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48F1" w14:textId="77777777" w:rsidR="00E90F2D" w:rsidRPr="00F05FB8" w:rsidRDefault="00E90F2D" w:rsidP="00E90F2D">
      <w:pPr>
        <w:spacing w:line="240" w:lineRule="auto"/>
        <w:jc w:val="center"/>
        <w:rPr>
          <w:rFonts w:ascii="Montserrat Light" w:hAnsi="Montserrat Light" w:cs="Calibri"/>
          <w:bCs/>
        </w:rPr>
      </w:pPr>
      <w:bookmarkStart w:id="0" w:name="_Hlk83968520"/>
      <w:bookmarkStart w:id="1" w:name="_Hlk161472295"/>
      <w:r w:rsidRPr="00F05FB8">
        <w:rPr>
          <w:rFonts w:ascii="Montserrat Light" w:hAnsi="Montserrat Light"/>
          <w:noProof/>
        </w:rPr>
        <w:drawing>
          <wp:inline distT="0" distB="0" distL="0" distR="0" wp14:anchorId="39AF7291" wp14:editId="1ACB099B">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r w:rsidRPr="00F05FB8">
        <w:rPr>
          <w:rFonts w:ascii="Montserrat Light" w:hAnsi="Montserrat Light" w:cs="Calibri"/>
          <w:bCs/>
        </w:rPr>
        <w:tab/>
        <w:t xml:space="preserve">                                                                      </w:t>
      </w:r>
    </w:p>
    <w:p w14:paraId="47042B9A" w14:textId="6BD9FD81" w:rsidR="00E90F2D" w:rsidRPr="00F05FB8" w:rsidRDefault="00E90F2D" w:rsidP="00E90F2D">
      <w:pPr>
        <w:spacing w:line="240" w:lineRule="auto"/>
        <w:jc w:val="center"/>
        <w:rPr>
          <w:rFonts w:ascii="Montserrat" w:hAnsi="Montserrat" w:cs="Calibri"/>
          <w:bCs/>
        </w:rPr>
      </w:pPr>
      <w:r w:rsidRPr="00F05FB8">
        <w:rPr>
          <w:rFonts w:ascii="Montserrat" w:hAnsi="Montserrat" w:cs="Calibri"/>
          <w:bCs/>
        </w:rPr>
        <w:t xml:space="preserve">                                                                         </w:t>
      </w:r>
      <w:proofErr w:type="spellStart"/>
      <w:r w:rsidRPr="00F05FB8">
        <w:rPr>
          <w:rFonts w:ascii="Montserrat" w:hAnsi="Montserrat" w:cs="Calibri"/>
          <w:bCs/>
        </w:rPr>
        <w:t>Anexa</w:t>
      </w:r>
      <w:proofErr w:type="spellEnd"/>
      <w:r w:rsidRPr="00F05FB8">
        <w:rPr>
          <w:rFonts w:ascii="Montserrat" w:hAnsi="Montserrat" w:cs="Calibri"/>
          <w:bCs/>
        </w:rPr>
        <w:t xml:space="preserve"> nr. </w:t>
      </w:r>
      <w:r w:rsidR="00FD19CD" w:rsidRPr="00F05FB8">
        <w:rPr>
          <w:rFonts w:ascii="Montserrat" w:hAnsi="Montserrat" w:cs="Calibri"/>
          <w:bCs/>
        </w:rPr>
        <w:t>2</w:t>
      </w:r>
    </w:p>
    <w:p w14:paraId="06099BEC" w14:textId="5DA78146" w:rsidR="00E90F2D" w:rsidRPr="00F05FB8" w:rsidRDefault="00E90F2D" w:rsidP="00E90F2D">
      <w:pPr>
        <w:spacing w:line="240" w:lineRule="auto"/>
        <w:ind w:left="4320" w:firstLine="720"/>
        <w:rPr>
          <w:rFonts w:ascii="Montserrat" w:hAnsi="Montserrat"/>
          <w:bCs/>
        </w:rPr>
      </w:pPr>
      <w:r w:rsidRPr="00F05FB8">
        <w:rPr>
          <w:rFonts w:ascii="Montserrat" w:hAnsi="Montserrat" w:cs="Calibri"/>
          <w:bCs/>
        </w:rPr>
        <w:t xml:space="preserve">                        la </w:t>
      </w:r>
      <w:proofErr w:type="spellStart"/>
      <w:r w:rsidRPr="00F05FB8">
        <w:rPr>
          <w:rFonts w:ascii="Montserrat" w:hAnsi="Montserrat" w:cs="Calibri"/>
          <w:bCs/>
        </w:rPr>
        <w:t>Hotărârea</w:t>
      </w:r>
      <w:proofErr w:type="spellEnd"/>
      <w:r w:rsidRPr="00F05FB8">
        <w:rPr>
          <w:rFonts w:ascii="Montserrat" w:hAnsi="Montserrat" w:cs="Calibri"/>
          <w:bCs/>
        </w:rPr>
        <w:t xml:space="preserve"> nr. 44/2024</w:t>
      </w:r>
    </w:p>
    <w:bookmarkEnd w:id="0"/>
    <w:p w14:paraId="1E652936" w14:textId="77777777" w:rsidR="008C7FE4" w:rsidRPr="00F05FB8" w:rsidRDefault="008C7FE4" w:rsidP="00A746E3">
      <w:pPr>
        <w:autoSpaceDE w:val="0"/>
        <w:autoSpaceDN w:val="0"/>
        <w:adjustRightInd w:val="0"/>
        <w:spacing w:line="240" w:lineRule="auto"/>
        <w:contextualSpacing/>
        <w:rPr>
          <w:rFonts w:ascii="Montserrat Light" w:hAnsi="Montserrat Light" w:cs="Times New Roman"/>
          <w:b/>
          <w:bCs/>
          <w:noProof/>
          <w:lang w:val="ro-RO"/>
        </w:rPr>
      </w:pPr>
    </w:p>
    <w:bookmarkEnd w:id="1"/>
    <w:p w14:paraId="56949D83" w14:textId="77777777" w:rsidR="00002974" w:rsidRPr="00F05FB8" w:rsidRDefault="00002974" w:rsidP="00002974">
      <w:pPr>
        <w:autoSpaceDE w:val="0"/>
        <w:autoSpaceDN w:val="0"/>
        <w:adjustRightInd w:val="0"/>
        <w:spacing w:line="240" w:lineRule="auto"/>
        <w:contextualSpacing/>
        <w:rPr>
          <w:rFonts w:ascii="Montserrat Light" w:hAnsi="Montserrat Light" w:cs="Times New Roman"/>
          <w:b/>
          <w:bCs/>
          <w:noProof/>
          <w:lang w:val="ro-RO"/>
        </w:rPr>
      </w:pPr>
    </w:p>
    <w:p w14:paraId="01096D86" w14:textId="203CA52F" w:rsidR="00002974" w:rsidRPr="00F05FB8" w:rsidRDefault="00002974" w:rsidP="00FD19CD">
      <w:pPr>
        <w:autoSpaceDE w:val="0"/>
        <w:autoSpaceDN w:val="0"/>
        <w:adjustRightInd w:val="0"/>
        <w:spacing w:line="240" w:lineRule="auto"/>
        <w:jc w:val="center"/>
        <w:rPr>
          <w:rFonts w:ascii="Montserrat" w:eastAsia="Times New Roman" w:hAnsi="Montserrat" w:cs="Times New Roman"/>
          <w:b/>
          <w:bCs/>
          <w:noProof/>
          <w:lang w:val="ro-RO"/>
        </w:rPr>
      </w:pPr>
      <w:r w:rsidRPr="00F05FB8">
        <w:rPr>
          <w:rFonts w:ascii="Montserrat" w:hAnsi="Montserrat" w:cs="Times New Roman"/>
          <w:b/>
          <w:bCs/>
          <w:noProof/>
          <w:lang w:val="ro-RO"/>
        </w:rPr>
        <w:t>Secțiunea V</w:t>
      </w:r>
      <w:r w:rsidRPr="00F05FB8">
        <w:rPr>
          <w:rFonts w:ascii="Montserrat" w:eastAsia="Times New Roman" w:hAnsi="Montserrat" w:cs="Times New Roman"/>
          <w:b/>
          <w:bCs/>
          <w:noProof/>
          <w:lang w:val="ro-RO"/>
        </w:rPr>
        <w:t xml:space="preserve"> PLANIFICAREA ETAPELOR DE RESTRUCTURARE, A RESURSELOR FINANCIARE MATERIALE ȘI UMANE, PENTRU PERIOADA 2023 – 2024 ȘI A MODALITĂȚILOR DE IMPLEMENTARE ÎN CORELARE CU STABILIREA OBIECTIVELOR, SERVICIILOR, ALTERNATIVELOR DE TIP FAMILIAL SAU REZIDENȚIAL ȘI MĂSURILOR PREVENTIVE, DEZVOLTATE ÎN COMUNITATE.</w:t>
      </w:r>
    </w:p>
    <w:p w14:paraId="61BB6F77" w14:textId="77777777" w:rsidR="00002974" w:rsidRPr="00F05FB8" w:rsidRDefault="00002974" w:rsidP="00002974">
      <w:pPr>
        <w:autoSpaceDE w:val="0"/>
        <w:autoSpaceDN w:val="0"/>
        <w:adjustRightInd w:val="0"/>
        <w:spacing w:line="240" w:lineRule="auto"/>
        <w:jc w:val="both"/>
        <w:rPr>
          <w:rFonts w:ascii="Montserrat Light" w:eastAsia="Times New Roman" w:hAnsi="Montserrat Light" w:cs="Times New Roman"/>
          <w:b/>
          <w:bCs/>
          <w:noProof/>
          <w:u w:val="single"/>
          <w:lang w:val="ro-RO"/>
        </w:rPr>
      </w:pPr>
    </w:p>
    <w:p w14:paraId="6EB01480" w14:textId="77777777" w:rsidR="00002974" w:rsidRPr="00F05FB8" w:rsidRDefault="00002974" w:rsidP="00002974">
      <w:pPr>
        <w:autoSpaceDE w:val="0"/>
        <w:autoSpaceDN w:val="0"/>
        <w:adjustRightInd w:val="0"/>
        <w:spacing w:line="240" w:lineRule="auto"/>
        <w:jc w:val="both"/>
        <w:rPr>
          <w:rFonts w:ascii="Montserrat Light" w:eastAsia="Times New Roman" w:hAnsi="Montserrat Light" w:cs="Times New Roman"/>
          <w:b/>
          <w:bCs/>
          <w:noProof/>
          <w:u w:val="single"/>
          <w:lang w:val="ro-RO"/>
        </w:rPr>
      </w:pPr>
    </w:p>
    <w:p w14:paraId="740F69DC" w14:textId="1F10FB57" w:rsidR="00002974" w:rsidRPr="00F05FB8" w:rsidRDefault="00002974" w:rsidP="00E203CD">
      <w:pPr>
        <w:pStyle w:val="Listparagraf"/>
        <w:numPr>
          <w:ilvl w:val="0"/>
          <w:numId w:val="40"/>
        </w:numPr>
        <w:autoSpaceDE w:val="0"/>
        <w:autoSpaceDN w:val="0"/>
        <w:adjustRightInd w:val="0"/>
        <w:spacing w:after="0" w:line="240" w:lineRule="auto"/>
        <w:jc w:val="both"/>
        <w:rPr>
          <w:rFonts w:ascii="Montserrat Light" w:eastAsia="Times New Roman" w:hAnsi="Montserrat Light"/>
          <w:b/>
          <w:bCs/>
          <w:noProof/>
          <w:lang w:val="ro-RO"/>
        </w:rPr>
      </w:pPr>
      <w:r w:rsidRPr="00F05FB8">
        <w:rPr>
          <w:rFonts w:ascii="Montserrat Light" w:eastAsia="Times New Roman" w:hAnsi="Montserrat Light"/>
          <w:b/>
          <w:bCs/>
          <w:noProof/>
          <w:lang w:val="ro-RO"/>
        </w:rPr>
        <w:t>Realizarea listei de priorități a problemelor și oportunităților care vor fi luate în considerare în operaționalizarea planului de restructurare, pe baza raportului sintetic obținut în urma prelucrării datelor din evaluarea beneficiarilor și a listei de nevoi specifice.</w:t>
      </w:r>
    </w:p>
    <w:p w14:paraId="32F318D0" w14:textId="1FBA0188" w:rsidR="009C7DDF" w:rsidRPr="00F05FB8" w:rsidRDefault="009C7DDF" w:rsidP="00E203CD">
      <w:pPr>
        <w:pStyle w:val="Listparagraf"/>
        <w:numPr>
          <w:ilvl w:val="0"/>
          <w:numId w:val="41"/>
        </w:numPr>
        <w:autoSpaceDE w:val="0"/>
        <w:autoSpaceDN w:val="0"/>
        <w:adjustRightInd w:val="0"/>
        <w:spacing w:after="0" w:line="240" w:lineRule="auto"/>
        <w:jc w:val="both"/>
        <w:rPr>
          <w:rFonts w:ascii="Montserrat Light" w:eastAsia="Times New Roman" w:hAnsi="Montserrat Light"/>
          <w:b/>
          <w:noProof/>
          <w:lang w:val="ro-RO"/>
        </w:rPr>
      </w:pPr>
      <w:r w:rsidRPr="00F05FB8">
        <w:rPr>
          <w:rFonts w:ascii="Montserrat Light" w:eastAsia="Times New Roman" w:hAnsi="Montserrat Light"/>
          <w:b/>
          <w:noProof/>
          <w:lang w:val="ro-RO"/>
        </w:rPr>
        <w:t>Lista de priorități:</w:t>
      </w:r>
    </w:p>
    <w:p w14:paraId="776E0C8B" w14:textId="77777777" w:rsidR="00A315EE" w:rsidRPr="00F05FB8" w:rsidRDefault="009C7DDF" w:rsidP="00E203CD">
      <w:pPr>
        <w:pStyle w:val="Listparagraf"/>
        <w:numPr>
          <w:ilvl w:val="0"/>
          <w:numId w:val="39"/>
        </w:numPr>
        <w:autoSpaceDE w:val="0"/>
        <w:autoSpaceDN w:val="0"/>
        <w:adjustRightInd w:val="0"/>
        <w:spacing w:line="240" w:lineRule="auto"/>
        <w:ind w:left="720"/>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reevaluarea integrală a beneficiarilor;</w:t>
      </w:r>
    </w:p>
    <w:p w14:paraId="79C3EE51" w14:textId="77777777" w:rsidR="00A315EE" w:rsidRPr="00F05FB8" w:rsidRDefault="009C7DDF" w:rsidP="00E203CD">
      <w:pPr>
        <w:pStyle w:val="Listparagraf"/>
        <w:numPr>
          <w:ilvl w:val="0"/>
          <w:numId w:val="39"/>
        </w:numPr>
        <w:autoSpaceDE w:val="0"/>
        <w:autoSpaceDN w:val="0"/>
        <w:adjustRightInd w:val="0"/>
        <w:spacing w:line="240" w:lineRule="auto"/>
        <w:ind w:left="720"/>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identificarea categoriilor de nevoi specifice fiecărui beneficiar;</w:t>
      </w:r>
    </w:p>
    <w:p w14:paraId="4C50DBE3" w14:textId="77777777" w:rsidR="00A315EE" w:rsidRPr="00F05FB8" w:rsidRDefault="009C7DDF" w:rsidP="00E203CD">
      <w:pPr>
        <w:pStyle w:val="Listparagraf"/>
        <w:numPr>
          <w:ilvl w:val="0"/>
          <w:numId w:val="39"/>
        </w:numPr>
        <w:autoSpaceDE w:val="0"/>
        <w:autoSpaceDN w:val="0"/>
        <w:adjustRightInd w:val="0"/>
        <w:spacing w:line="240" w:lineRule="auto"/>
        <w:ind w:left="720"/>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identificarea beneficiarilor care nu au acoperite integral nevoile specifice în ciapad luna de jos;</w:t>
      </w:r>
    </w:p>
    <w:p w14:paraId="0C06D435" w14:textId="541532F6" w:rsidR="00002974" w:rsidRPr="00F05FB8" w:rsidRDefault="009C7DDF" w:rsidP="00E203CD">
      <w:pPr>
        <w:pStyle w:val="Listparagraf"/>
        <w:numPr>
          <w:ilvl w:val="0"/>
          <w:numId w:val="39"/>
        </w:numPr>
        <w:autoSpaceDE w:val="0"/>
        <w:autoSpaceDN w:val="0"/>
        <w:adjustRightInd w:val="0"/>
        <w:spacing w:line="240" w:lineRule="auto"/>
        <w:ind w:left="720"/>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identificarea beneficiarilor a căror nevoi specifice pot fi asigurate prin transferul în alte tipuri de servicii sociale.</w:t>
      </w:r>
    </w:p>
    <w:p w14:paraId="7D07A641" w14:textId="0CFF3D90" w:rsidR="00002974" w:rsidRPr="00F05FB8" w:rsidRDefault="00002974" w:rsidP="00E203CD">
      <w:pPr>
        <w:pStyle w:val="Listparagraf"/>
        <w:numPr>
          <w:ilvl w:val="0"/>
          <w:numId w:val="41"/>
        </w:numPr>
        <w:spacing w:after="0" w:line="240" w:lineRule="auto"/>
        <w:jc w:val="both"/>
        <w:rPr>
          <w:rFonts w:ascii="Montserrat Light" w:hAnsi="Montserrat Light"/>
          <w:b/>
          <w:noProof/>
          <w:lang w:val="ro-RO" w:eastAsia="zh-CN"/>
        </w:rPr>
      </w:pPr>
      <w:r w:rsidRPr="00F05FB8">
        <w:rPr>
          <w:rFonts w:ascii="Montserrat Light" w:hAnsi="Montserrat Light"/>
          <w:b/>
          <w:noProof/>
          <w:lang w:val="ro-RO" w:eastAsia="zh-CN"/>
        </w:rPr>
        <w:t>Oportunitatea realizării restructurării constă în:</w:t>
      </w:r>
    </w:p>
    <w:p w14:paraId="298203E0" w14:textId="77777777" w:rsidR="00002974" w:rsidRPr="00F05FB8" w:rsidRDefault="00002974" w:rsidP="00E203CD">
      <w:pPr>
        <w:numPr>
          <w:ilvl w:val="0"/>
          <w:numId w:val="42"/>
        </w:numPr>
        <w:suppressAutoHyphens/>
        <w:spacing w:line="240" w:lineRule="auto"/>
        <w:contextualSpacing/>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existența cadrului legislativ în concordanţă cu standardele europene în domeniul protecţiei şi promovării drepturilor persoanelor cu handicap</w:t>
      </w:r>
    </w:p>
    <w:p w14:paraId="7BDB7061" w14:textId="77777777" w:rsidR="00002974" w:rsidRPr="00F05FB8" w:rsidRDefault="00002974" w:rsidP="00E203CD">
      <w:pPr>
        <w:numPr>
          <w:ilvl w:val="0"/>
          <w:numId w:val="42"/>
        </w:numPr>
        <w:suppressAutoHyphens/>
        <w:spacing w:line="240" w:lineRule="auto"/>
        <w:contextualSpacing/>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existența cadrului legislativ care reglementează restructurarea instituțiilor de tip vechi, de mare capacitate, cu reducerea numărului de beneficiari la maxim 50</w:t>
      </w:r>
    </w:p>
    <w:p w14:paraId="2C73286F" w14:textId="77777777" w:rsidR="00002974" w:rsidRPr="00F05FB8" w:rsidRDefault="00002974" w:rsidP="00E203CD">
      <w:pPr>
        <w:numPr>
          <w:ilvl w:val="0"/>
          <w:numId w:val="42"/>
        </w:numPr>
        <w:suppressAutoHyphens/>
        <w:spacing w:line="240" w:lineRule="auto"/>
        <w:contextualSpacing/>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existenţa nevoii beneficiarilor de a accesa servicii sociale specializate furnizate la standarde de calitate</w:t>
      </w:r>
    </w:p>
    <w:p w14:paraId="58E2F314" w14:textId="767D8864" w:rsidR="00002974" w:rsidRPr="00F05FB8" w:rsidRDefault="00002974" w:rsidP="00E203CD">
      <w:pPr>
        <w:pStyle w:val="Listparagraf"/>
        <w:numPr>
          <w:ilvl w:val="0"/>
          <w:numId w:val="41"/>
        </w:numPr>
        <w:spacing w:after="0" w:line="240" w:lineRule="auto"/>
        <w:jc w:val="both"/>
        <w:rPr>
          <w:rFonts w:ascii="Montserrat Light" w:hAnsi="Montserrat Light"/>
          <w:b/>
          <w:noProof/>
          <w:lang w:val="ro-RO" w:eastAsia="zh-CN"/>
        </w:rPr>
      </w:pPr>
      <w:r w:rsidRPr="00F05FB8">
        <w:rPr>
          <w:rFonts w:ascii="Montserrat Light" w:hAnsi="Montserrat Light"/>
          <w:b/>
          <w:noProof/>
          <w:lang w:val="ro-RO" w:eastAsia="zh-CN"/>
        </w:rPr>
        <w:t>Contrângerile/amenințările în realizarea obiectivelor propuse prin proiect pot fi reprezentate de:</w:t>
      </w:r>
    </w:p>
    <w:p w14:paraId="15942E6B" w14:textId="3942B8DA" w:rsidR="00002974" w:rsidRPr="00F05FB8" w:rsidRDefault="000729C9" w:rsidP="00E203CD">
      <w:pPr>
        <w:numPr>
          <w:ilvl w:val="0"/>
          <w:numId w:val="43"/>
        </w:numPr>
        <w:suppressAutoHyphens/>
        <w:spacing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întârzierea în obținerea documentelor administrative necesare derulării proiectului, cum ar fi autorizații de contrucție, documente cadastrale, hotărâri ale consiliului județean.</w:t>
      </w:r>
    </w:p>
    <w:p w14:paraId="70C584C7" w14:textId="3C33CC92" w:rsidR="00002974" w:rsidRPr="00F05FB8" w:rsidRDefault="000729C9" w:rsidP="00E203CD">
      <w:pPr>
        <w:numPr>
          <w:ilvl w:val="0"/>
          <w:numId w:val="43"/>
        </w:numPr>
        <w:suppressAutoHyphens/>
        <w:spacing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întârzierea în finalizarea procedurilor de achiziție pentru lucrările de construcție, reabilitare sau a procedurilor de achiziție pentru produsele necesare dotărilor.</w:t>
      </w:r>
    </w:p>
    <w:p w14:paraId="6483B230" w14:textId="53E8F055" w:rsidR="00002974" w:rsidRPr="00F05FB8" w:rsidRDefault="000729C9" w:rsidP="00E203CD">
      <w:pPr>
        <w:numPr>
          <w:ilvl w:val="0"/>
          <w:numId w:val="43"/>
        </w:numPr>
        <w:suppressAutoHyphens/>
        <w:spacing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incapacitatea firmelor selectate pentru întocmirea documentației sau a firmei selectate pentru efectuarea lucrărilor de construcție sau de reabilitare de a finaliza la termen conform contractelor încheiate.</w:t>
      </w:r>
    </w:p>
    <w:p w14:paraId="2B57CADC" w14:textId="12ED16C4" w:rsidR="00002974" w:rsidRPr="00F05FB8" w:rsidRDefault="000729C9" w:rsidP="00E203CD">
      <w:pPr>
        <w:numPr>
          <w:ilvl w:val="0"/>
          <w:numId w:val="43"/>
        </w:numPr>
        <w:suppressAutoHyphens/>
        <w:spacing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ar-SA"/>
        </w:rPr>
        <w:t>limitări referitoare la teren - necesitatea utilizării optime a terenului existent, cu respectarea cerințelor legale referitor la normativele în construcții - special adaptate nevoilor persoanelor cu dizabilități, cu respectarea cerințelor impuse de expertiza tehnică și realizarea celor trei locuințe protejate dedicate beneficiarilor pe suprafața de teren dată.</w:t>
      </w:r>
    </w:p>
    <w:p w14:paraId="620E1138" w14:textId="066EA12C" w:rsidR="00002974" w:rsidRPr="00F05FB8" w:rsidRDefault="000729C9" w:rsidP="00E203CD">
      <w:pPr>
        <w:numPr>
          <w:ilvl w:val="0"/>
          <w:numId w:val="43"/>
        </w:numPr>
        <w:suppressAutoHyphens/>
        <w:spacing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ar-SA"/>
        </w:rPr>
        <w:t>insuficiența resurselor materiale sau nealocarea la timp poate duce la blocarea implementării proiectului.</w:t>
      </w:r>
    </w:p>
    <w:p w14:paraId="50B76D21" w14:textId="2D61DE83" w:rsidR="00002974" w:rsidRPr="00F05FB8" w:rsidRDefault="000729C9" w:rsidP="00E203CD">
      <w:pPr>
        <w:numPr>
          <w:ilvl w:val="0"/>
          <w:numId w:val="43"/>
        </w:numPr>
        <w:suppressAutoHyphens/>
        <w:spacing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ar-SA"/>
        </w:rPr>
        <w:t xml:space="preserve">dificultăți în amenajarea locuințelor protejate și a centrului de zi, astfel încât noile servicii care vor răspunde nevoilor beneficiarilor la nivelul standardelor minime de calitate reglementate de legislația în vigoare reglementată în ceea ce priveste accesibilizarea mediului fizic așa cum este reglementată prin </w:t>
      </w:r>
      <w:r w:rsidR="00AE2FB1" w:rsidRPr="00F05FB8">
        <w:rPr>
          <w:rFonts w:ascii="Montserrat Light" w:eastAsia="Calibri" w:hAnsi="Montserrat Light" w:cs="Times New Roman"/>
          <w:noProof/>
          <w:lang w:val="ro-RO" w:eastAsia="ar-SA"/>
        </w:rPr>
        <w:t>N</w:t>
      </w:r>
      <w:r w:rsidRPr="00F05FB8">
        <w:rPr>
          <w:rFonts w:ascii="Montserrat Light" w:eastAsia="Calibri" w:hAnsi="Montserrat Light" w:cs="Times New Roman"/>
          <w:noProof/>
          <w:lang w:val="ro-RO" w:eastAsia="ar-SA"/>
        </w:rPr>
        <w:t xml:space="preserve">ormativul privind adaptarea clădirilor civile și a spațiului urban la nevoile individualizate ale persoanelor cu dizabilități, </w:t>
      </w:r>
      <w:r w:rsidR="00DE46A1" w:rsidRPr="00F05FB8">
        <w:rPr>
          <w:rFonts w:ascii="Montserrat Light" w:eastAsia="Calibri" w:hAnsi="Montserrat Light" w:cs="Times New Roman"/>
          <w:noProof/>
          <w:lang w:val="ro-RO" w:eastAsia="ar-SA"/>
        </w:rPr>
        <w:t>indicativ NP 051-2012 - Revizuire NP 051/2000</w:t>
      </w:r>
      <w:r w:rsidRPr="00F05FB8">
        <w:rPr>
          <w:rFonts w:ascii="Montserrat Light" w:eastAsia="Calibri" w:hAnsi="Montserrat Light" w:cs="Times New Roman"/>
          <w:noProof/>
          <w:lang w:val="ro-RO" w:eastAsia="ar-SA"/>
        </w:rPr>
        <w:t xml:space="preserve">, aprobat prin </w:t>
      </w:r>
      <w:r w:rsidR="00DE46A1" w:rsidRPr="00F05FB8">
        <w:rPr>
          <w:rFonts w:ascii="Montserrat Light" w:eastAsia="Calibri" w:hAnsi="Montserrat Light" w:cs="Times New Roman"/>
          <w:noProof/>
          <w:lang w:val="ro-RO" w:eastAsia="ar-SA"/>
        </w:rPr>
        <w:t>Ordinul MDRAP nr.</w:t>
      </w:r>
      <w:r w:rsidRPr="00F05FB8">
        <w:rPr>
          <w:rFonts w:ascii="Montserrat Light" w:eastAsia="Calibri" w:hAnsi="Montserrat Light" w:cs="Times New Roman"/>
          <w:noProof/>
          <w:lang w:val="ro-RO" w:eastAsia="ar-SA"/>
        </w:rPr>
        <w:t>189/2013.</w:t>
      </w:r>
    </w:p>
    <w:p w14:paraId="20D70090" w14:textId="77777777" w:rsidR="000729C9" w:rsidRPr="00F05FB8" w:rsidRDefault="00002974" w:rsidP="00E203CD">
      <w:pPr>
        <w:pStyle w:val="Listparagraf"/>
        <w:numPr>
          <w:ilvl w:val="0"/>
          <w:numId w:val="41"/>
        </w:numPr>
        <w:spacing w:after="0" w:line="240" w:lineRule="auto"/>
        <w:jc w:val="both"/>
        <w:rPr>
          <w:rFonts w:ascii="Montserrat Light" w:hAnsi="Montserrat Light"/>
          <w:b/>
          <w:noProof/>
          <w:lang w:val="ro-RO"/>
        </w:rPr>
      </w:pPr>
      <w:r w:rsidRPr="00F05FB8">
        <w:rPr>
          <w:rFonts w:ascii="Montserrat Light" w:hAnsi="Montserrat Light"/>
          <w:b/>
          <w:noProof/>
          <w:lang w:val="ro-RO"/>
        </w:rPr>
        <w:t>Punctele slabe care ar putea avea impact asupra implementării proiectului sunt legate în principal de:</w:t>
      </w:r>
    </w:p>
    <w:p w14:paraId="3BDBDF1D" w14:textId="607F6258" w:rsidR="000729C9" w:rsidRPr="00F05FB8" w:rsidRDefault="000729C9" w:rsidP="00E203CD">
      <w:pPr>
        <w:pStyle w:val="Listparagraf"/>
        <w:numPr>
          <w:ilvl w:val="0"/>
          <w:numId w:val="44"/>
        </w:numPr>
        <w:spacing w:after="0" w:line="240" w:lineRule="auto"/>
        <w:jc w:val="both"/>
        <w:rPr>
          <w:rFonts w:ascii="Montserrat Light" w:hAnsi="Montserrat Light"/>
          <w:b/>
          <w:noProof/>
          <w:lang w:val="ro-RO"/>
        </w:rPr>
      </w:pPr>
      <w:r w:rsidRPr="00F05FB8">
        <w:rPr>
          <w:rFonts w:ascii="Montserrat Light" w:hAnsi="Montserrat Light"/>
          <w:noProof/>
          <w:lang w:val="ro-RO"/>
        </w:rPr>
        <w:lastRenderedPageBreak/>
        <w:t>dificultate în recrutarea personalului de specialitate pentru noile servicii înființate având în vedere faptul că sunt în zona rurală.</w:t>
      </w:r>
    </w:p>
    <w:p w14:paraId="2C4C1871" w14:textId="4168AA70" w:rsidR="000729C9" w:rsidRPr="00F05FB8" w:rsidRDefault="000729C9" w:rsidP="00E203CD">
      <w:pPr>
        <w:pStyle w:val="Listparagraf"/>
        <w:numPr>
          <w:ilvl w:val="0"/>
          <w:numId w:val="44"/>
        </w:numPr>
        <w:spacing w:after="0" w:line="240" w:lineRule="auto"/>
        <w:jc w:val="both"/>
        <w:rPr>
          <w:rFonts w:ascii="Montserrat Light" w:hAnsi="Montserrat Light"/>
          <w:b/>
          <w:noProof/>
          <w:lang w:val="ro-RO"/>
        </w:rPr>
      </w:pPr>
      <w:r w:rsidRPr="00F05FB8">
        <w:rPr>
          <w:rFonts w:ascii="Montserrat Light" w:hAnsi="Montserrat Light"/>
          <w:noProof/>
          <w:lang w:val="ro-RO"/>
        </w:rPr>
        <w:t xml:space="preserve">reticența beneficiarilor și/sau a reprezentanților legali de a se muta în locația unde vor funcționa noile servicii. </w:t>
      </w:r>
    </w:p>
    <w:p w14:paraId="63E898A9" w14:textId="4F10FE33" w:rsidR="00002974" w:rsidRPr="00F05FB8" w:rsidRDefault="000729C9" w:rsidP="00E203CD">
      <w:pPr>
        <w:pStyle w:val="Listparagraf"/>
        <w:numPr>
          <w:ilvl w:val="0"/>
          <w:numId w:val="44"/>
        </w:numPr>
        <w:spacing w:after="0" w:line="240" w:lineRule="auto"/>
        <w:jc w:val="both"/>
        <w:rPr>
          <w:rFonts w:ascii="Montserrat Light" w:hAnsi="Montserrat Light"/>
          <w:b/>
          <w:noProof/>
          <w:lang w:val="ro-RO"/>
        </w:rPr>
      </w:pPr>
      <w:r w:rsidRPr="00F05FB8">
        <w:rPr>
          <w:rFonts w:ascii="Montserrat Light" w:hAnsi="Montserrat Light"/>
          <w:noProof/>
          <w:lang w:val="ro-RO"/>
        </w:rPr>
        <w:t>reticența populației din zonă privind noile servicii sociale furnizate la nivelul comunității, datorate în special unor stereotipii și prejudecăți referitoare la imaginea unei persoane cu dizabilități.</w:t>
      </w:r>
    </w:p>
    <w:p w14:paraId="6D357F15" w14:textId="7579665C" w:rsidR="00002974" w:rsidRPr="00F05FB8" w:rsidRDefault="00002974" w:rsidP="00E203CD">
      <w:pPr>
        <w:pStyle w:val="Listparagraf"/>
        <w:numPr>
          <w:ilvl w:val="0"/>
          <w:numId w:val="41"/>
        </w:numPr>
        <w:spacing w:after="0" w:line="240" w:lineRule="auto"/>
        <w:jc w:val="both"/>
        <w:rPr>
          <w:rFonts w:ascii="Montserrat Light" w:hAnsi="Montserrat Light"/>
          <w:b/>
          <w:noProof/>
          <w:lang w:val="ro-RO"/>
        </w:rPr>
      </w:pPr>
      <w:r w:rsidRPr="00F05FB8">
        <w:rPr>
          <w:rFonts w:ascii="Montserrat Light" w:hAnsi="Montserrat Light"/>
          <w:b/>
          <w:noProof/>
          <w:lang w:val="ro-RO"/>
        </w:rPr>
        <w:t>Alte probleme:</w:t>
      </w:r>
    </w:p>
    <w:p w14:paraId="385933DA" w14:textId="77777777" w:rsidR="00002974" w:rsidRPr="00F05FB8" w:rsidRDefault="00002974" w:rsidP="00E203CD">
      <w:pPr>
        <w:numPr>
          <w:ilvl w:val="0"/>
          <w:numId w:val="45"/>
        </w:numPr>
        <w:suppressAutoHyphens/>
        <w:spacing w:line="240" w:lineRule="auto"/>
        <w:contextualSpacing/>
        <w:jc w:val="both"/>
        <w:rPr>
          <w:rFonts w:ascii="Montserrat Light" w:eastAsia="Calibri" w:hAnsi="Montserrat Light" w:cs="Times New Roman"/>
          <w:noProof/>
          <w:lang w:val="ro-RO" w:eastAsia="ar-SA"/>
        </w:rPr>
      </w:pPr>
      <w:r w:rsidRPr="00F05FB8">
        <w:rPr>
          <w:rFonts w:ascii="Montserrat Light" w:eastAsia="Calibri" w:hAnsi="Montserrat Light" w:cs="Times New Roman"/>
          <w:noProof/>
          <w:lang w:val="ro-RO" w:eastAsia="ar-SA"/>
        </w:rPr>
        <w:t xml:space="preserve">datorită vârstei înaintate a beneficiarilor și a afecțiunile asociate pot apare </w:t>
      </w:r>
      <w:r w:rsidRPr="00F05FB8">
        <w:rPr>
          <w:rFonts w:ascii="Montserrat Light" w:eastAsia="Times New Roman" w:hAnsi="Montserrat Light" w:cs="Times New Roman"/>
          <w:noProof/>
          <w:shd w:val="clear" w:color="auto" w:fill="FFFFFF"/>
          <w:lang w:val="ro-RO" w:eastAsia="x-none"/>
        </w:rPr>
        <w:t xml:space="preserve">problemele ascociate bolilor cronice incurabile care necesită imbunatatirea calitatii vietii, promovarea demnitatii umane si confortului atât al beneficiarului, cat si familiilor acestora, influențănd in mod pozitiv cursul bolii, situații în care este necesar identificarea unor unități de îngrijiri paleative; </w:t>
      </w:r>
    </w:p>
    <w:p w14:paraId="51270956" w14:textId="2F03D65F" w:rsidR="00002974" w:rsidRPr="00F05FB8" w:rsidRDefault="00002974" w:rsidP="00E203CD">
      <w:pPr>
        <w:numPr>
          <w:ilvl w:val="0"/>
          <w:numId w:val="45"/>
        </w:numPr>
        <w:suppressAutoHyphens/>
        <w:spacing w:after="240" w:line="240" w:lineRule="auto"/>
        <w:contextualSpacing/>
        <w:jc w:val="both"/>
        <w:rPr>
          <w:rFonts w:ascii="Montserrat Light" w:eastAsia="Calibri" w:hAnsi="Montserrat Light" w:cs="Times New Roman"/>
          <w:noProof/>
          <w:lang w:val="ro-RO" w:eastAsia="ar-SA"/>
        </w:rPr>
      </w:pPr>
      <w:r w:rsidRPr="00F05FB8">
        <w:rPr>
          <w:rFonts w:ascii="Montserrat Light" w:eastAsia="Calibri" w:hAnsi="Montserrat Light" w:cs="Times New Roman"/>
          <w:noProof/>
          <w:lang w:val="ro-RO" w:eastAsia="ar-SA"/>
        </w:rPr>
        <w:t>fluctuație de personal</w:t>
      </w:r>
      <w:r w:rsidR="000729C9" w:rsidRPr="00F05FB8">
        <w:rPr>
          <w:rFonts w:ascii="Montserrat Light" w:eastAsia="Calibri" w:hAnsi="Montserrat Light" w:cs="Times New Roman"/>
          <w:noProof/>
          <w:lang w:val="ro-RO" w:eastAsia="ar-SA"/>
        </w:rPr>
        <w:t>.</w:t>
      </w:r>
    </w:p>
    <w:p w14:paraId="619E0B98" w14:textId="09F25FA1" w:rsidR="00002974" w:rsidRPr="00F05FB8" w:rsidRDefault="00002974" w:rsidP="00E203CD">
      <w:pPr>
        <w:pStyle w:val="Listparagraf"/>
        <w:numPr>
          <w:ilvl w:val="0"/>
          <w:numId w:val="40"/>
        </w:numPr>
        <w:autoSpaceDE w:val="0"/>
        <w:autoSpaceDN w:val="0"/>
        <w:adjustRightInd w:val="0"/>
        <w:spacing w:after="0" w:line="240" w:lineRule="auto"/>
        <w:jc w:val="both"/>
        <w:rPr>
          <w:rFonts w:ascii="Montserrat Light" w:eastAsia="Times New Roman" w:hAnsi="Montserrat Light"/>
          <w:b/>
          <w:bCs/>
          <w:noProof/>
          <w:lang w:val="ro-RO"/>
        </w:rPr>
      </w:pPr>
      <w:r w:rsidRPr="00F05FB8">
        <w:rPr>
          <w:rFonts w:ascii="Montserrat Light" w:eastAsia="Times New Roman" w:hAnsi="Montserrat Light"/>
          <w:b/>
          <w:bCs/>
          <w:noProof/>
          <w:lang w:val="ro-RO"/>
        </w:rPr>
        <w:t>Formularea aspectelor tehnice și operaționale pentru perioada 2023 – 2024</w:t>
      </w:r>
      <w:r w:rsidR="000C72E6" w:rsidRPr="00F05FB8">
        <w:rPr>
          <w:rFonts w:ascii="Montserrat Light" w:eastAsia="Times New Roman" w:hAnsi="Montserrat Light"/>
          <w:b/>
          <w:bCs/>
          <w:noProof/>
          <w:lang w:val="ro-RO"/>
        </w:rPr>
        <w:t>:</w:t>
      </w:r>
    </w:p>
    <w:p w14:paraId="4E07387A" w14:textId="1C235BE5" w:rsidR="00002974" w:rsidRPr="00F05FB8" w:rsidRDefault="00002974" w:rsidP="00E203CD">
      <w:pPr>
        <w:numPr>
          <w:ilvl w:val="0"/>
          <w:numId w:val="22"/>
        </w:numPr>
        <w:autoSpaceDE w:val="0"/>
        <w:autoSpaceDN w:val="0"/>
        <w:adjustRightInd w:val="0"/>
        <w:spacing w:line="240" w:lineRule="auto"/>
        <w:contextualSpacing/>
        <w:jc w:val="both"/>
        <w:rPr>
          <w:rFonts w:ascii="Montserrat Light" w:eastAsia="Times New Roman" w:hAnsi="Montserrat Light" w:cs="Times New Roman"/>
          <w:noProof/>
          <w:lang w:val="ro-RO"/>
        </w:rPr>
      </w:pPr>
      <w:r w:rsidRPr="00F05FB8">
        <w:rPr>
          <w:rFonts w:ascii="Montserrat Light" w:eastAsia="Times New Roman" w:hAnsi="Montserrat Light" w:cs="Times New Roman"/>
          <w:noProof/>
          <w:lang w:val="ro-RO" w:eastAsia="x-none"/>
        </w:rPr>
        <w:t>2024 - Construirea și reamenajarea spațiilor de cazare și dotarea cu mijloacele necesare acordării</w:t>
      </w:r>
      <w:r w:rsidR="00C868BA" w:rsidRPr="00F05FB8">
        <w:rPr>
          <w:rFonts w:ascii="Montserrat Light" w:eastAsia="Times New Roman" w:hAnsi="Montserrat Light" w:cs="Times New Roman"/>
          <w:noProof/>
          <w:lang w:val="ro-RO" w:eastAsia="x-none"/>
        </w:rPr>
        <w:t xml:space="preserve"> </w:t>
      </w:r>
      <w:r w:rsidRPr="00F05FB8">
        <w:rPr>
          <w:rFonts w:ascii="Montserrat Light" w:eastAsia="Times New Roman" w:hAnsi="Montserrat Light" w:cs="Times New Roman"/>
          <w:noProof/>
          <w:lang w:val="ro-RO"/>
        </w:rPr>
        <w:t>serviciilor sociale pentru persoanele cu dizabilități conform Planului de restructurare</w:t>
      </w:r>
      <w:r w:rsidR="001578E5" w:rsidRPr="00F05FB8">
        <w:rPr>
          <w:rFonts w:ascii="Montserrat Light" w:eastAsia="Times New Roman" w:hAnsi="Montserrat Light" w:cs="Times New Roman"/>
          <w:noProof/>
          <w:lang w:val="ro-RO"/>
        </w:rPr>
        <w:t xml:space="preserve">; </w:t>
      </w:r>
    </w:p>
    <w:p w14:paraId="060E77C4" w14:textId="77777777" w:rsidR="00002974" w:rsidRPr="00F05FB8" w:rsidRDefault="00002974" w:rsidP="00E203CD">
      <w:pPr>
        <w:numPr>
          <w:ilvl w:val="0"/>
          <w:numId w:val="22"/>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2024 - Transferul persoanelor cu dizabilități, evaluate cu nevoi ce pot fi oferite de alte tipuri de servicii sociale în funcție de baza logistică a furnizorului de servicii sociale – DGASC Cluj;</w:t>
      </w:r>
    </w:p>
    <w:p w14:paraId="74154CB4" w14:textId="26E81127" w:rsidR="00002974" w:rsidRPr="00F05FB8" w:rsidRDefault="00002974" w:rsidP="00E203CD">
      <w:pPr>
        <w:numPr>
          <w:ilvl w:val="0"/>
          <w:numId w:val="26"/>
        </w:numPr>
        <w:spacing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formularea aspectelor tehnice și operaționale pentru perioada 2021-2024</w:t>
      </w:r>
      <w:r w:rsidR="000C72E6" w:rsidRPr="00F05FB8">
        <w:rPr>
          <w:rFonts w:ascii="Montserrat Light" w:eastAsia="Times New Roman" w:hAnsi="Montserrat Light" w:cs="Times New Roman"/>
          <w:noProof/>
          <w:lang w:val="ro-RO" w:eastAsia="x-none"/>
        </w:rPr>
        <w:t>:</w:t>
      </w:r>
    </w:p>
    <w:p w14:paraId="702C7F90" w14:textId="77777777" w:rsidR="00002974" w:rsidRPr="00F05FB8" w:rsidRDefault="00002974" w:rsidP="00002974">
      <w:pPr>
        <w:spacing w:line="240" w:lineRule="auto"/>
        <w:jc w:val="both"/>
        <w:rPr>
          <w:rFonts w:ascii="Montserrat Light" w:eastAsia="Times New Roman" w:hAnsi="Montserrat Light" w:cs="Times New Roman"/>
          <w:noProof/>
          <w:sz w:val="24"/>
          <w:szCs w:val="24"/>
          <w:lang w:val="ro-RO"/>
        </w:rPr>
      </w:pPr>
    </w:p>
    <w:tbl>
      <w:tblPr>
        <w:tblW w:w="10341" w:type="dxa"/>
        <w:tblInd w:w="-176" w:type="dxa"/>
        <w:tblLayout w:type="fixed"/>
        <w:tblLook w:val="04A0" w:firstRow="1" w:lastRow="0" w:firstColumn="1" w:lastColumn="0" w:noHBand="0" w:noVBand="1"/>
      </w:tblPr>
      <w:tblGrid>
        <w:gridCol w:w="2151"/>
        <w:gridCol w:w="630"/>
        <w:gridCol w:w="630"/>
        <w:gridCol w:w="630"/>
        <w:gridCol w:w="630"/>
        <w:gridCol w:w="630"/>
        <w:gridCol w:w="630"/>
        <w:gridCol w:w="630"/>
        <w:gridCol w:w="630"/>
        <w:gridCol w:w="630"/>
        <w:gridCol w:w="630"/>
        <w:gridCol w:w="630"/>
        <w:gridCol w:w="630"/>
        <w:gridCol w:w="630"/>
      </w:tblGrid>
      <w:tr w:rsidR="00F05FB8" w:rsidRPr="00F05FB8" w14:paraId="2B3C9D8E"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76269FF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Activitati</w:t>
            </w:r>
          </w:p>
        </w:tc>
        <w:tc>
          <w:tcPr>
            <w:tcW w:w="630" w:type="dxa"/>
            <w:tcBorders>
              <w:top w:val="single" w:sz="8" w:space="0" w:color="auto"/>
              <w:left w:val="single" w:sz="8" w:space="0" w:color="auto"/>
              <w:bottom w:val="single" w:sz="8" w:space="0" w:color="auto"/>
              <w:right w:val="single" w:sz="8" w:space="0" w:color="auto"/>
            </w:tcBorders>
            <w:vAlign w:val="center"/>
          </w:tcPr>
          <w:p w14:paraId="42D47D4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III 2021</w:t>
            </w:r>
          </w:p>
        </w:tc>
        <w:tc>
          <w:tcPr>
            <w:tcW w:w="630" w:type="dxa"/>
            <w:tcBorders>
              <w:top w:val="single" w:sz="8" w:space="0" w:color="auto"/>
              <w:left w:val="single" w:sz="8" w:space="0" w:color="auto"/>
              <w:bottom w:val="single" w:sz="8" w:space="0" w:color="auto"/>
              <w:right w:val="single" w:sz="8" w:space="0" w:color="auto"/>
            </w:tcBorders>
            <w:vAlign w:val="center"/>
          </w:tcPr>
          <w:p w14:paraId="6CD815C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IV 2021</w:t>
            </w:r>
          </w:p>
        </w:tc>
        <w:tc>
          <w:tcPr>
            <w:tcW w:w="630" w:type="dxa"/>
            <w:tcBorders>
              <w:top w:val="single" w:sz="8" w:space="0" w:color="auto"/>
              <w:left w:val="single" w:sz="8" w:space="0" w:color="auto"/>
              <w:bottom w:val="single" w:sz="8" w:space="0" w:color="auto"/>
              <w:right w:val="single" w:sz="8" w:space="0" w:color="auto"/>
            </w:tcBorders>
            <w:vAlign w:val="center"/>
          </w:tcPr>
          <w:p w14:paraId="38C8DB46"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 2022</w:t>
            </w:r>
          </w:p>
        </w:tc>
        <w:tc>
          <w:tcPr>
            <w:tcW w:w="630" w:type="dxa"/>
            <w:tcBorders>
              <w:top w:val="single" w:sz="8" w:space="0" w:color="auto"/>
              <w:left w:val="single" w:sz="8" w:space="0" w:color="auto"/>
              <w:bottom w:val="single" w:sz="8" w:space="0" w:color="auto"/>
              <w:right w:val="single" w:sz="8" w:space="0" w:color="auto"/>
            </w:tcBorders>
            <w:vAlign w:val="center"/>
          </w:tcPr>
          <w:p w14:paraId="0C90CDB2"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II 2022</w:t>
            </w:r>
          </w:p>
          <w:p w14:paraId="2A2FE129"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9DD9DE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III 2022</w:t>
            </w:r>
          </w:p>
        </w:tc>
        <w:tc>
          <w:tcPr>
            <w:tcW w:w="630" w:type="dxa"/>
            <w:tcBorders>
              <w:top w:val="single" w:sz="8" w:space="0" w:color="auto"/>
              <w:left w:val="single" w:sz="8" w:space="0" w:color="auto"/>
              <w:bottom w:val="single" w:sz="8" w:space="0" w:color="auto"/>
              <w:right w:val="single" w:sz="8" w:space="0" w:color="auto"/>
            </w:tcBorders>
            <w:vAlign w:val="center"/>
          </w:tcPr>
          <w:p w14:paraId="15FFE07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IV 2022</w:t>
            </w:r>
          </w:p>
        </w:tc>
        <w:tc>
          <w:tcPr>
            <w:tcW w:w="630" w:type="dxa"/>
            <w:tcBorders>
              <w:top w:val="single" w:sz="8" w:space="0" w:color="auto"/>
              <w:left w:val="single" w:sz="8" w:space="0" w:color="auto"/>
              <w:bottom w:val="single" w:sz="8" w:space="0" w:color="auto"/>
              <w:right w:val="single" w:sz="8" w:space="0" w:color="auto"/>
            </w:tcBorders>
            <w:vAlign w:val="center"/>
          </w:tcPr>
          <w:p w14:paraId="14521F0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 2023</w:t>
            </w:r>
          </w:p>
          <w:p w14:paraId="2D7C159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C54625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II 2023</w:t>
            </w:r>
          </w:p>
        </w:tc>
        <w:tc>
          <w:tcPr>
            <w:tcW w:w="630" w:type="dxa"/>
            <w:tcBorders>
              <w:top w:val="single" w:sz="8" w:space="0" w:color="auto"/>
              <w:left w:val="single" w:sz="8" w:space="0" w:color="auto"/>
              <w:bottom w:val="single" w:sz="8" w:space="0" w:color="auto"/>
              <w:right w:val="single" w:sz="8" w:space="0" w:color="auto"/>
            </w:tcBorders>
            <w:vAlign w:val="center"/>
          </w:tcPr>
          <w:p w14:paraId="1C4CCD4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III 2023</w:t>
            </w:r>
          </w:p>
          <w:p w14:paraId="496C602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5DB0C06E"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 IV 2023</w:t>
            </w:r>
          </w:p>
        </w:tc>
        <w:tc>
          <w:tcPr>
            <w:tcW w:w="630" w:type="dxa"/>
            <w:tcBorders>
              <w:top w:val="single" w:sz="8" w:space="0" w:color="auto"/>
              <w:left w:val="single" w:sz="8" w:space="0" w:color="auto"/>
              <w:bottom w:val="single" w:sz="8" w:space="0" w:color="auto"/>
              <w:right w:val="single" w:sz="8" w:space="0" w:color="auto"/>
            </w:tcBorders>
            <w:vAlign w:val="center"/>
          </w:tcPr>
          <w:p w14:paraId="60D3321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w:t>
            </w:r>
          </w:p>
          <w:p w14:paraId="2136BA4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I</w:t>
            </w:r>
          </w:p>
          <w:p w14:paraId="4B945E8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2024</w:t>
            </w:r>
          </w:p>
        </w:tc>
        <w:tc>
          <w:tcPr>
            <w:tcW w:w="630" w:type="dxa"/>
            <w:tcBorders>
              <w:top w:val="single" w:sz="8" w:space="0" w:color="auto"/>
              <w:left w:val="single" w:sz="8" w:space="0" w:color="auto"/>
              <w:bottom w:val="single" w:sz="8" w:space="0" w:color="auto"/>
              <w:right w:val="single" w:sz="8" w:space="0" w:color="auto"/>
            </w:tcBorders>
            <w:vAlign w:val="center"/>
          </w:tcPr>
          <w:p w14:paraId="15FA3D4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w:t>
            </w:r>
          </w:p>
          <w:p w14:paraId="3C0C978B"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II</w:t>
            </w:r>
          </w:p>
          <w:p w14:paraId="4A1E7A6D"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2024</w:t>
            </w:r>
          </w:p>
        </w:tc>
        <w:tc>
          <w:tcPr>
            <w:tcW w:w="630" w:type="dxa"/>
            <w:tcBorders>
              <w:top w:val="single" w:sz="8" w:space="0" w:color="auto"/>
              <w:left w:val="single" w:sz="8" w:space="0" w:color="auto"/>
              <w:bottom w:val="single" w:sz="8" w:space="0" w:color="auto"/>
              <w:right w:val="single" w:sz="8" w:space="0" w:color="auto"/>
            </w:tcBorders>
            <w:vAlign w:val="center"/>
          </w:tcPr>
          <w:p w14:paraId="0E4B73A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Trim</w:t>
            </w:r>
          </w:p>
          <w:p w14:paraId="7FA08F2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III</w:t>
            </w:r>
          </w:p>
          <w:p w14:paraId="4DA0C1EE"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2024</w:t>
            </w:r>
          </w:p>
        </w:tc>
      </w:tr>
      <w:tr w:rsidR="00F05FB8" w:rsidRPr="00F05FB8" w14:paraId="0110508A" w14:textId="77777777" w:rsidTr="00184D95">
        <w:trPr>
          <w:trHeight w:val="805"/>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4F751F1C"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noProof/>
                <w:sz w:val="18"/>
                <w:szCs w:val="18"/>
                <w:lang w:val="ro-RO" w:eastAsia="ro-RO"/>
              </w:rPr>
              <w:t xml:space="preserve">Revizuirea planurilor personalizate (Modul III-Anexa 1)  pentru 4 persoane cu dizabilitați care vor fi transferate în  LMP din comuna </w:t>
            </w:r>
            <w:r w:rsidRPr="00F05FB8">
              <w:rPr>
                <w:rFonts w:ascii="Montserrat Light" w:eastAsia="Times New Roman" w:hAnsi="Montserrat Light" w:cs="Times New Roman"/>
                <w:noProof/>
                <w:sz w:val="18"/>
                <w:szCs w:val="18"/>
                <w:shd w:val="clear" w:color="auto" w:fill="FFFFFF"/>
                <w:lang w:val="ro-RO"/>
              </w:rPr>
              <w:t>Dăbâca sat Luna de Jos</w:t>
            </w:r>
          </w:p>
        </w:tc>
        <w:tc>
          <w:tcPr>
            <w:tcW w:w="630" w:type="dxa"/>
            <w:tcBorders>
              <w:top w:val="single" w:sz="8" w:space="0" w:color="auto"/>
              <w:left w:val="single" w:sz="8" w:space="0" w:color="auto"/>
              <w:bottom w:val="single" w:sz="8" w:space="0" w:color="auto"/>
              <w:right w:val="single" w:sz="8" w:space="0" w:color="auto"/>
            </w:tcBorders>
            <w:vAlign w:val="center"/>
          </w:tcPr>
          <w:p w14:paraId="5B375CC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5EFDFF6"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E6FE91D"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64EC40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6C3B0E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C66CF75"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F319C29"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D40B6D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6B46B18"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27D48A5"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B589C03"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165F029"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BB4343"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0F48C47B"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69EE6086" w14:textId="77777777" w:rsidR="00002974" w:rsidRPr="00F05FB8" w:rsidRDefault="00002974" w:rsidP="00C26585">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Desfășurarea de activități în CR conform Modulul IV Anexa 1 din Ordinul 82/2019 și a planului personalizat revizuit pentru 30 de persoane cu dizabilități care vor fi transferate în LMP din comuna Dăbâca</w:t>
            </w:r>
          </w:p>
        </w:tc>
        <w:tc>
          <w:tcPr>
            <w:tcW w:w="630" w:type="dxa"/>
            <w:tcBorders>
              <w:top w:val="single" w:sz="8" w:space="0" w:color="auto"/>
              <w:left w:val="single" w:sz="8" w:space="0" w:color="auto"/>
              <w:bottom w:val="single" w:sz="8" w:space="0" w:color="auto"/>
              <w:right w:val="single" w:sz="8" w:space="0" w:color="auto"/>
            </w:tcBorders>
            <w:vAlign w:val="center"/>
          </w:tcPr>
          <w:p w14:paraId="78F9DCD4"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499A8C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5EBB1C8"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E100BF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8A6DE9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4B5151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1F84C28"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D8E8B2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07D0AD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816CD3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DCBF719"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rPr>
            </w:pPr>
            <w:r w:rsidRPr="00F05FB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4D3496F"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rPr>
            </w:pPr>
            <w:r w:rsidRPr="00F05FB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8B4E883"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3B6DA8C9"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75A662D2"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Pregătirea a 30 beneficiari pentru transfer în </w:t>
            </w:r>
            <w:r w:rsidRPr="00F05FB8">
              <w:rPr>
                <w:rFonts w:ascii="Montserrat Light" w:eastAsia="Times New Roman" w:hAnsi="Montserrat Light" w:cs="Times New Roman"/>
                <w:noProof/>
                <w:sz w:val="18"/>
                <w:szCs w:val="18"/>
                <w:lang w:val="ro-RO" w:eastAsia="ro-RO"/>
              </w:rPr>
              <w:t>LMPdin comuna Dăbâca</w:t>
            </w:r>
            <w:r w:rsidRPr="00F05FB8">
              <w:rPr>
                <w:rFonts w:ascii="Montserrat Light" w:eastAsia="Times New Roman" w:hAnsi="Montserrat Light" w:cs="Times New Roman"/>
                <w:noProof/>
                <w:sz w:val="18"/>
                <w:szCs w:val="18"/>
                <w:shd w:val="clear" w:color="auto" w:fill="FFFFFF"/>
                <w:lang w:val="ro-RO"/>
              </w:rPr>
              <w:t xml:space="preserve"> </w:t>
            </w:r>
            <w:r w:rsidRPr="00F05FB8">
              <w:rPr>
                <w:rFonts w:ascii="Montserrat Light" w:eastAsia="Times New Roman" w:hAnsi="Montserrat Light" w:cs="Times New Roman"/>
                <w:bCs/>
                <w:noProof/>
                <w:sz w:val="18"/>
                <w:szCs w:val="18"/>
                <w:lang w:val="ro-RO" w:eastAsia="ro-RO"/>
              </w:rPr>
              <w:t>prin  desfășurarea de activități de asistentă și suport pentru luarea unei decizii</w:t>
            </w:r>
          </w:p>
        </w:tc>
        <w:tc>
          <w:tcPr>
            <w:tcW w:w="630" w:type="dxa"/>
            <w:tcBorders>
              <w:top w:val="single" w:sz="8" w:space="0" w:color="auto"/>
              <w:left w:val="single" w:sz="8" w:space="0" w:color="auto"/>
              <w:bottom w:val="single" w:sz="8" w:space="0" w:color="auto"/>
              <w:right w:val="single" w:sz="8" w:space="0" w:color="auto"/>
            </w:tcBorders>
            <w:vAlign w:val="center"/>
          </w:tcPr>
          <w:p w14:paraId="0B29FEB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51D5FA9"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2EBC48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9DFBC6D"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74C505B"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5B373B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06B50AE"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003003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2B67F6"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240347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42A7D5F"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rPr>
            </w:pPr>
            <w:r w:rsidRPr="00F05FB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D1876F6"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rPr>
            </w:pPr>
            <w:r w:rsidRPr="00F05FB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E987FD9"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58A46491"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78F0F1B8"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Monitorizarea  de către managerul de caz a minimum 4 activitati din PP pentru  30 beneficiari care vor fi transferați în </w:t>
            </w:r>
            <w:r w:rsidRPr="00F05FB8">
              <w:rPr>
                <w:rFonts w:ascii="Montserrat Light" w:eastAsia="Times New Roman" w:hAnsi="Montserrat Light" w:cs="Times New Roman"/>
                <w:noProof/>
                <w:sz w:val="18"/>
                <w:szCs w:val="18"/>
                <w:lang w:val="ro-RO" w:eastAsia="ro-RO"/>
              </w:rPr>
              <w:t>LMP din comuna Dăbâca</w:t>
            </w:r>
            <w:r w:rsidRPr="00F05FB8">
              <w:rPr>
                <w:rFonts w:ascii="Montserrat Light" w:eastAsia="Times New Roman" w:hAnsi="Montserrat Light" w:cs="Times New Roman"/>
                <w:noProof/>
                <w:sz w:val="18"/>
                <w:szCs w:val="18"/>
                <w:shd w:val="clear" w:color="auto" w:fill="FFFFFF"/>
                <w:lang w:val="ro-RO"/>
              </w:rPr>
              <w:t xml:space="preserve"> sat Luna de Jos</w:t>
            </w:r>
          </w:p>
        </w:tc>
        <w:tc>
          <w:tcPr>
            <w:tcW w:w="630" w:type="dxa"/>
            <w:tcBorders>
              <w:top w:val="single" w:sz="8" w:space="0" w:color="auto"/>
              <w:left w:val="single" w:sz="8" w:space="0" w:color="auto"/>
              <w:bottom w:val="single" w:sz="8" w:space="0" w:color="auto"/>
              <w:right w:val="single" w:sz="8" w:space="0" w:color="auto"/>
            </w:tcBorders>
            <w:vAlign w:val="center"/>
          </w:tcPr>
          <w:p w14:paraId="4E7623B8"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54517B2"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6AAD6F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30495C5"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1F28594"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FFB3E8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49AB0FD"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D849BC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358C7C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FF6119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0E7D77"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rPr>
            </w:pPr>
            <w:r w:rsidRPr="00F05FB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CF0185F"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rPr>
            </w:pPr>
            <w:r w:rsidRPr="00F05FB8">
              <w:rPr>
                <w:rFonts w:ascii="Montserrat Light" w:eastAsia="Times New Roman" w:hAnsi="Montserrat Light" w:cs="Times New Roman"/>
                <w:noProof/>
                <w:sz w:val="18"/>
                <w:szCs w:val="18"/>
                <w:lang w:val="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1E3BBB2"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282E7C15"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tcPr>
          <w:p w14:paraId="35B304C4"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lastRenderedPageBreak/>
              <w:t>Stabilirea  responsabilitaților și desfășurarea acțiunilor cu familia și comunitatea în vederea transferului a 30 persoane cu dizabilitați</w:t>
            </w:r>
          </w:p>
        </w:tc>
        <w:tc>
          <w:tcPr>
            <w:tcW w:w="630" w:type="dxa"/>
            <w:tcBorders>
              <w:top w:val="single" w:sz="8" w:space="0" w:color="auto"/>
              <w:left w:val="single" w:sz="8" w:space="0" w:color="auto"/>
              <w:bottom w:val="single" w:sz="8" w:space="0" w:color="auto"/>
              <w:right w:val="single" w:sz="8" w:space="0" w:color="auto"/>
            </w:tcBorders>
            <w:vAlign w:val="center"/>
          </w:tcPr>
          <w:p w14:paraId="2FCA90D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924814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881029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84E689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230EAEF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559F75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773A43E"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A70C938"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3E45C5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AB8084B"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122FB0A"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60587A7"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D31BD0D"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2C93E9A2"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1A5AFBE3"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Construirea a 3 LMP </w:t>
            </w:r>
            <w:r w:rsidRPr="00F05FB8">
              <w:rPr>
                <w:rFonts w:ascii="Montserrat Light" w:eastAsia="Times New Roman" w:hAnsi="Montserrat Light" w:cs="Times New Roman"/>
                <w:noProof/>
                <w:sz w:val="18"/>
                <w:szCs w:val="18"/>
                <w:lang w:val="ro-RO" w:eastAsia="ro-RO"/>
              </w:rPr>
              <w:t xml:space="preserve">în comuna Dăbâca </w:t>
            </w:r>
            <w:r w:rsidRPr="00F05FB8">
              <w:rPr>
                <w:rFonts w:ascii="Montserrat Light" w:eastAsia="Times New Roman" w:hAnsi="Montserrat Light" w:cs="Times New Roman"/>
                <w:noProof/>
                <w:sz w:val="18"/>
                <w:szCs w:val="18"/>
                <w:shd w:val="clear" w:color="auto" w:fill="FFFFFF"/>
                <w:lang w:val="ro-RO"/>
              </w:rPr>
              <w:t xml:space="preserve">sat Luna de Jos </w:t>
            </w:r>
            <w:r w:rsidRPr="00F05FB8">
              <w:rPr>
                <w:rFonts w:ascii="Montserrat Light" w:eastAsia="Times New Roman" w:hAnsi="Montserrat Light" w:cs="Times New Roman"/>
                <w:bCs/>
                <w:noProof/>
                <w:sz w:val="18"/>
                <w:szCs w:val="18"/>
                <w:lang w:val="ro-RO" w:eastAsia="ro-RO"/>
              </w:rPr>
              <w:t>cu o capacitate de 10 locuri fiecare, cu finanțare prin PIN 2018</w:t>
            </w:r>
          </w:p>
        </w:tc>
        <w:tc>
          <w:tcPr>
            <w:tcW w:w="630" w:type="dxa"/>
            <w:tcBorders>
              <w:top w:val="single" w:sz="8" w:space="0" w:color="auto"/>
              <w:left w:val="single" w:sz="8" w:space="0" w:color="auto"/>
              <w:bottom w:val="single" w:sz="8" w:space="0" w:color="auto"/>
              <w:right w:val="single" w:sz="8" w:space="0" w:color="auto"/>
            </w:tcBorders>
            <w:vAlign w:val="center"/>
          </w:tcPr>
          <w:p w14:paraId="2F7DE72B"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C1A1CD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0D10AC4"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96F6E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08B569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C8486D6"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335A63F"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C3784F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8F40B62"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56595C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52FD1B4"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68CBB23"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FF3F1E6"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3D497100" w14:textId="77777777" w:rsidTr="00184D95">
        <w:trPr>
          <w:trHeight w:val="420"/>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4176C6F7"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Inființarea unui centru de zi prin reabilitare cu finanțare din PIN 2018 în comuna Dăbâca Luna de Jos</w:t>
            </w:r>
          </w:p>
        </w:tc>
        <w:tc>
          <w:tcPr>
            <w:tcW w:w="630" w:type="dxa"/>
            <w:tcBorders>
              <w:top w:val="single" w:sz="8" w:space="0" w:color="auto"/>
              <w:left w:val="single" w:sz="8" w:space="0" w:color="auto"/>
              <w:bottom w:val="single" w:sz="8" w:space="0" w:color="auto"/>
              <w:right w:val="single" w:sz="8" w:space="0" w:color="auto"/>
            </w:tcBorders>
            <w:vAlign w:val="center"/>
          </w:tcPr>
          <w:p w14:paraId="04BBC6C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32C579FD"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5CE5B38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73243879"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F97674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E61E93A"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D3D5F7E"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6851D59"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BC39821"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59AFF7B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4EBE02A3"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6A78100A"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B0C2DE5"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r w:rsidR="00F05FB8" w:rsidRPr="00F05FB8" w14:paraId="41D6DFC9" w14:textId="77777777" w:rsidTr="00184D95">
        <w:trPr>
          <w:trHeight w:val="947"/>
        </w:trPr>
        <w:tc>
          <w:tcPr>
            <w:tcW w:w="2151" w:type="dxa"/>
            <w:tcBorders>
              <w:top w:val="single" w:sz="8" w:space="0" w:color="auto"/>
              <w:left w:val="single" w:sz="8" w:space="0" w:color="auto"/>
              <w:bottom w:val="single" w:sz="8" w:space="0" w:color="auto"/>
              <w:right w:val="nil"/>
            </w:tcBorders>
            <w:shd w:val="clear" w:color="auto" w:fill="auto"/>
            <w:noWrap/>
            <w:vAlign w:val="center"/>
            <w:hideMark/>
          </w:tcPr>
          <w:p w14:paraId="4580D96D"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Acreditarea serviciului social de tip LMP si CZ din comuna Dăbâca-Luna de Jos</w:t>
            </w:r>
          </w:p>
          <w:p w14:paraId="7B220EEC" w14:textId="77777777" w:rsidR="00002974" w:rsidRPr="00F05FB8" w:rsidRDefault="00002974" w:rsidP="00C26585">
            <w:pPr>
              <w:spacing w:line="240" w:lineRule="auto"/>
              <w:jc w:val="both"/>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4A37C40"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EE2A1A7"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7606DE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196599BB"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69C747BD"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1D180F54"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3F10D20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p>
        </w:tc>
        <w:tc>
          <w:tcPr>
            <w:tcW w:w="630" w:type="dxa"/>
            <w:tcBorders>
              <w:top w:val="single" w:sz="8" w:space="0" w:color="auto"/>
              <w:left w:val="single" w:sz="8" w:space="0" w:color="auto"/>
              <w:bottom w:val="single" w:sz="8" w:space="0" w:color="auto"/>
              <w:right w:val="single" w:sz="8" w:space="0" w:color="auto"/>
            </w:tcBorders>
            <w:vAlign w:val="center"/>
          </w:tcPr>
          <w:p w14:paraId="0356E99C"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384CB195"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1456589" w14:textId="77777777" w:rsidR="00002974" w:rsidRPr="00F05FB8" w:rsidRDefault="00002974" w:rsidP="00002974">
            <w:pPr>
              <w:spacing w:line="240" w:lineRule="auto"/>
              <w:jc w:val="center"/>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0E5532C2"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7588E4DC"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c>
          <w:tcPr>
            <w:tcW w:w="630" w:type="dxa"/>
            <w:tcBorders>
              <w:top w:val="single" w:sz="8" w:space="0" w:color="auto"/>
              <w:left w:val="single" w:sz="8" w:space="0" w:color="auto"/>
              <w:bottom w:val="single" w:sz="8" w:space="0" w:color="auto"/>
              <w:right w:val="single" w:sz="8" w:space="0" w:color="auto"/>
            </w:tcBorders>
            <w:vAlign w:val="center"/>
          </w:tcPr>
          <w:p w14:paraId="1FC0C874" w14:textId="77777777" w:rsidR="00002974" w:rsidRPr="00F05FB8" w:rsidRDefault="00002974" w:rsidP="00002974">
            <w:pPr>
              <w:spacing w:line="240" w:lineRule="auto"/>
              <w:jc w:val="center"/>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X</w:t>
            </w:r>
          </w:p>
        </w:tc>
      </w:tr>
    </w:tbl>
    <w:p w14:paraId="3621E9B4" w14:textId="77777777" w:rsidR="001578E5" w:rsidRPr="00F05FB8" w:rsidRDefault="00C26585" w:rsidP="00E203CD">
      <w:pPr>
        <w:pStyle w:val="Listparagraf"/>
        <w:numPr>
          <w:ilvl w:val="0"/>
          <w:numId w:val="26"/>
        </w:numPr>
        <w:shd w:val="clear" w:color="auto" w:fill="FFFFFF"/>
        <w:tabs>
          <w:tab w:val="left" w:pos="426"/>
        </w:tabs>
        <w:spacing w:line="240" w:lineRule="auto"/>
        <w:contextualSpacing/>
        <w:jc w:val="both"/>
        <w:rPr>
          <w:rFonts w:ascii="Montserrat Light" w:eastAsia="Times New Roman" w:hAnsi="Montserrat Light"/>
          <w:bCs/>
          <w:noProof/>
          <w:sz w:val="24"/>
          <w:szCs w:val="24"/>
          <w:lang w:val="ro-RO" w:eastAsia="x-none"/>
        </w:rPr>
      </w:pPr>
      <w:r w:rsidRPr="00F05FB8">
        <w:rPr>
          <w:rFonts w:ascii="Montserrat Light" w:eastAsia="Times New Roman" w:hAnsi="Montserrat Light"/>
          <w:bCs/>
          <w:noProof/>
          <w:sz w:val="24"/>
          <w:szCs w:val="24"/>
          <w:lang w:val="ro-RO" w:eastAsia="x-none"/>
        </w:rPr>
        <w:t>e</w:t>
      </w:r>
      <w:r w:rsidR="00002974" w:rsidRPr="00F05FB8">
        <w:rPr>
          <w:rFonts w:ascii="Montserrat Light" w:eastAsia="Times New Roman" w:hAnsi="Montserrat Light"/>
          <w:bCs/>
          <w:noProof/>
          <w:sz w:val="24"/>
          <w:szCs w:val="24"/>
          <w:lang w:val="ro-RO" w:eastAsia="x-none"/>
        </w:rPr>
        <w:t>vidențierea obligațiilor privind sustenabilitatea sau alte condiții legate de onorarea angajamentelor stabilite prin contracte de finanțare încheiate anterior procesului de reorganizare (POR, PIN, PNDL, altele)</w:t>
      </w:r>
      <w:r w:rsidR="001578E5" w:rsidRPr="00F05FB8">
        <w:rPr>
          <w:rFonts w:ascii="Montserrat Light" w:eastAsia="Times New Roman" w:hAnsi="Montserrat Light"/>
          <w:bCs/>
          <w:noProof/>
          <w:sz w:val="24"/>
          <w:szCs w:val="24"/>
          <w:lang w:val="ro-RO" w:eastAsia="x-none"/>
        </w:rPr>
        <w:t>: î</w:t>
      </w:r>
      <w:r w:rsidR="00002974" w:rsidRPr="00F05FB8">
        <w:rPr>
          <w:rFonts w:ascii="Montserrat Light" w:eastAsia="Times New Roman" w:hAnsi="Montserrat Light"/>
          <w:noProof/>
          <w:sz w:val="24"/>
          <w:szCs w:val="24"/>
          <w:lang w:val="ro-RO"/>
        </w:rPr>
        <w:t>n momentul de față centrul nu are în derulare proiecte cu finanțare care să aibă ca și clauză de realizare menținerea numărului de beneficiari sau de tipul de servicii oferit</w:t>
      </w:r>
      <w:r w:rsidR="001578E5" w:rsidRPr="00F05FB8">
        <w:rPr>
          <w:rFonts w:ascii="Montserrat Light" w:eastAsia="Times New Roman" w:hAnsi="Montserrat Light"/>
          <w:noProof/>
          <w:sz w:val="24"/>
          <w:szCs w:val="24"/>
          <w:lang w:val="ro-RO"/>
        </w:rPr>
        <w:t>;</w:t>
      </w:r>
    </w:p>
    <w:p w14:paraId="68322ED2" w14:textId="65B0ED0D" w:rsidR="00002974" w:rsidRPr="00F05FB8" w:rsidRDefault="001578E5" w:rsidP="00E203CD">
      <w:pPr>
        <w:pStyle w:val="Listparagraf"/>
        <w:numPr>
          <w:ilvl w:val="0"/>
          <w:numId w:val="26"/>
        </w:numPr>
        <w:shd w:val="clear" w:color="auto" w:fill="FFFFFF"/>
        <w:tabs>
          <w:tab w:val="left" w:pos="426"/>
        </w:tabs>
        <w:spacing w:line="240" w:lineRule="auto"/>
        <w:contextualSpacing/>
        <w:jc w:val="both"/>
        <w:rPr>
          <w:rFonts w:ascii="Montserrat Light" w:eastAsia="Times New Roman" w:hAnsi="Montserrat Light"/>
          <w:noProof/>
          <w:sz w:val="24"/>
          <w:szCs w:val="24"/>
          <w:lang w:val="ro-RO" w:eastAsia="x-none"/>
        </w:rPr>
      </w:pPr>
      <w:r w:rsidRPr="00F05FB8">
        <w:rPr>
          <w:rFonts w:ascii="Montserrat Light" w:eastAsia="Times New Roman" w:hAnsi="Montserrat Light"/>
          <w:noProof/>
          <w:sz w:val="24"/>
          <w:szCs w:val="24"/>
          <w:lang w:val="ro-RO"/>
        </w:rPr>
        <w:t>i</w:t>
      </w:r>
      <w:r w:rsidR="00002974" w:rsidRPr="00F05FB8">
        <w:rPr>
          <w:rFonts w:ascii="Montserrat Light" w:eastAsia="Times New Roman" w:hAnsi="Montserrat Light"/>
          <w:noProof/>
          <w:sz w:val="24"/>
          <w:szCs w:val="24"/>
          <w:lang w:val="ro-RO" w:eastAsia="x-none"/>
        </w:rPr>
        <w:t>dentificarea serviciilor sociale destinate persoanelor adulte cu dizabilități prin analiza hărţii de servicii sociale, inclusiv a alternativelor de tip familial şi a asistenţilor personali profesionişti, de la nivelul judeţului</w:t>
      </w:r>
      <w:r w:rsidR="00FB0BC7" w:rsidRPr="00F05FB8">
        <w:rPr>
          <w:rFonts w:ascii="Montserrat Light" w:eastAsia="Times New Roman" w:hAnsi="Montserrat Light"/>
          <w:noProof/>
          <w:sz w:val="24"/>
          <w:szCs w:val="24"/>
          <w:lang w:val="ro-RO" w:eastAsia="x-none"/>
        </w:rPr>
        <w:t>: l</w:t>
      </w:r>
      <w:r w:rsidR="00002974" w:rsidRPr="00F05FB8">
        <w:rPr>
          <w:rFonts w:ascii="Montserrat Light" w:eastAsia="Times New Roman" w:hAnsi="Montserrat Light"/>
          <w:noProof/>
          <w:sz w:val="24"/>
          <w:szCs w:val="24"/>
          <w:lang w:val="ro-RO"/>
        </w:rPr>
        <w:t xml:space="preserve">a nivelul județului Cluj am identificat 8 furnizori de servicii sociale principali, publici și privați (alte servicii sociale decât cele din structura DGASPC Cluj) după cum urmează: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18"/>
        <w:gridCol w:w="3600"/>
        <w:gridCol w:w="3060"/>
      </w:tblGrid>
      <w:tr w:rsidR="00F05FB8" w:rsidRPr="00F05FB8" w14:paraId="3971B3C4" w14:textId="77777777" w:rsidTr="00E80769">
        <w:tc>
          <w:tcPr>
            <w:tcW w:w="527" w:type="dxa"/>
          </w:tcPr>
          <w:p w14:paraId="6C48D000" w14:textId="77777777" w:rsidR="00FB0BC7"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Nr.</w:t>
            </w:r>
          </w:p>
          <w:p w14:paraId="683B1F81" w14:textId="4F82E99B"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crt.</w:t>
            </w:r>
          </w:p>
        </w:tc>
        <w:tc>
          <w:tcPr>
            <w:tcW w:w="2618" w:type="dxa"/>
          </w:tcPr>
          <w:p w14:paraId="3F348350"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Denumirea furnizor privat de servicii sociale</w:t>
            </w:r>
          </w:p>
        </w:tc>
        <w:tc>
          <w:tcPr>
            <w:tcW w:w="3600" w:type="dxa"/>
          </w:tcPr>
          <w:p w14:paraId="5C9E59AB"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 xml:space="preserve">Adresa </w:t>
            </w:r>
          </w:p>
        </w:tc>
        <w:tc>
          <w:tcPr>
            <w:tcW w:w="3060" w:type="dxa"/>
          </w:tcPr>
          <w:p w14:paraId="41E2EB82"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Denumire serviciu social</w:t>
            </w:r>
          </w:p>
        </w:tc>
      </w:tr>
      <w:tr w:rsidR="00F05FB8" w:rsidRPr="00F05FB8" w14:paraId="16E327B2" w14:textId="77777777" w:rsidTr="00E80769">
        <w:tc>
          <w:tcPr>
            <w:tcW w:w="527" w:type="dxa"/>
          </w:tcPr>
          <w:p w14:paraId="5A0A425D"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1.</w:t>
            </w:r>
          </w:p>
        </w:tc>
        <w:tc>
          <w:tcPr>
            <w:tcW w:w="2618" w:type="dxa"/>
          </w:tcPr>
          <w:p w14:paraId="56A0D3A8" w14:textId="77777777" w:rsidR="00002974" w:rsidRPr="00F05FB8" w:rsidRDefault="00002974" w:rsidP="00002974">
            <w:pPr>
              <w:spacing w:line="240" w:lineRule="auto"/>
              <w:jc w:val="both"/>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Asociația DOWN Centrul Educațional Raluca</w:t>
            </w:r>
          </w:p>
          <w:p w14:paraId="72E4C71E" w14:textId="77777777" w:rsidR="00002974" w:rsidRPr="00F05FB8" w:rsidRDefault="00002974" w:rsidP="00002974">
            <w:pPr>
              <w:spacing w:before="8" w:line="240" w:lineRule="auto"/>
              <w:ind w:left="16"/>
              <w:rPr>
                <w:rFonts w:ascii="Montserrat Light" w:eastAsia="Times New Roman" w:hAnsi="Montserrat Light" w:cs="Times New Roman"/>
                <w:noProof/>
                <w:sz w:val="20"/>
                <w:szCs w:val="20"/>
                <w:highlight w:val="yellow"/>
                <w:lang w:val="ro-RO"/>
              </w:rPr>
            </w:pPr>
          </w:p>
        </w:tc>
        <w:tc>
          <w:tcPr>
            <w:tcW w:w="3600" w:type="dxa"/>
          </w:tcPr>
          <w:p w14:paraId="4DB7CA1A"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b/>
                <w:noProof/>
                <w:sz w:val="20"/>
                <w:szCs w:val="20"/>
                <w:lang w:val="ro-RO"/>
              </w:rPr>
              <w:t>Cluj Napoca</w:t>
            </w:r>
            <w:r w:rsidRPr="00F05FB8">
              <w:rPr>
                <w:rFonts w:ascii="Montserrat Light" w:eastAsia="Times New Roman" w:hAnsi="Montserrat Light" w:cs="Times New Roman"/>
                <w:noProof/>
                <w:sz w:val="20"/>
                <w:szCs w:val="20"/>
                <w:lang w:val="ro-RO"/>
              </w:rPr>
              <w:t>,Str.Dunării 69</w:t>
            </w:r>
          </w:p>
          <w:p w14:paraId="1ED11932"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Pct lucru:str.Cpt.Gr.Ignat 23</w:t>
            </w:r>
          </w:p>
          <w:p w14:paraId="56C04D28"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Tel:0757 048 581; 0745011288</w:t>
            </w:r>
          </w:p>
          <w:p w14:paraId="2A5CE800" w14:textId="77777777" w:rsidR="00002974" w:rsidRPr="00F05FB8" w:rsidRDefault="00F05FB8" w:rsidP="00002974">
            <w:pPr>
              <w:spacing w:line="240" w:lineRule="auto"/>
              <w:rPr>
                <w:rFonts w:ascii="Montserrat Light" w:eastAsia="Times New Roman" w:hAnsi="Montserrat Light" w:cs="Times New Roman"/>
                <w:noProof/>
                <w:sz w:val="20"/>
                <w:szCs w:val="20"/>
                <w:lang w:val="ro-RO"/>
              </w:rPr>
            </w:pPr>
            <w:hyperlink r:id="rId8" w:history="1">
              <w:r w:rsidR="00002974" w:rsidRPr="00F05FB8">
                <w:rPr>
                  <w:rFonts w:ascii="Montserrat Light" w:eastAsia="Times New Roman" w:hAnsi="Montserrat Light" w:cs="Times New Roman"/>
                  <w:noProof/>
                  <w:sz w:val="20"/>
                  <w:szCs w:val="20"/>
                  <w:u w:val="single"/>
                  <w:lang w:val="ro-RO"/>
                </w:rPr>
                <w:t>asociatia.downcer@yahoo.com</w:t>
              </w:r>
            </w:hyperlink>
            <w:r w:rsidR="00002974" w:rsidRPr="00F05FB8">
              <w:rPr>
                <w:rFonts w:ascii="Montserrat Light" w:eastAsia="Times New Roman" w:hAnsi="Montserrat Light" w:cs="Times New Roman"/>
                <w:noProof/>
                <w:sz w:val="20"/>
                <w:szCs w:val="20"/>
                <w:lang w:val="ro-RO"/>
              </w:rPr>
              <w:t xml:space="preserve"> </w:t>
            </w:r>
          </w:p>
        </w:tc>
        <w:tc>
          <w:tcPr>
            <w:tcW w:w="3060" w:type="dxa"/>
          </w:tcPr>
          <w:p w14:paraId="493D1420" w14:textId="77777777" w:rsidR="00002974" w:rsidRPr="00F05FB8" w:rsidRDefault="00002974" w:rsidP="00002974">
            <w:pPr>
              <w:spacing w:before="8" w:line="240" w:lineRule="auto"/>
              <w:ind w:left="16"/>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Centru de zi pentru tineri și adulți cu sindrom Down din familii</w:t>
            </w:r>
          </w:p>
          <w:p w14:paraId="4739FE72" w14:textId="77777777" w:rsidR="00002974" w:rsidRPr="00F05FB8" w:rsidRDefault="00002974" w:rsidP="00002974">
            <w:pPr>
              <w:spacing w:before="8" w:line="240" w:lineRule="auto"/>
              <w:ind w:left="16"/>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Cod serviciu:8899CZ-D-I</w:t>
            </w:r>
          </w:p>
        </w:tc>
      </w:tr>
      <w:tr w:rsidR="00F05FB8" w:rsidRPr="00F05FB8" w14:paraId="0D66F555" w14:textId="77777777" w:rsidTr="00E80769">
        <w:tc>
          <w:tcPr>
            <w:tcW w:w="527" w:type="dxa"/>
          </w:tcPr>
          <w:p w14:paraId="237687B2"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2.</w:t>
            </w:r>
          </w:p>
        </w:tc>
        <w:tc>
          <w:tcPr>
            <w:tcW w:w="2618" w:type="dxa"/>
          </w:tcPr>
          <w:p w14:paraId="15407BB4" w14:textId="77777777" w:rsidR="00002974" w:rsidRPr="00F05FB8" w:rsidRDefault="00002974" w:rsidP="00002974">
            <w:pPr>
              <w:spacing w:line="240" w:lineRule="auto"/>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 xml:space="preserve">Fundaţia ESTUAR </w:t>
            </w:r>
            <w:r w:rsidRPr="00F05FB8">
              <w:rPr>
                <w:rFonts w:ascii="Montserrat Light" w:eastAsia="Times New Roman" w:hAnsi="Montserrat Light" w:cs="Times New Roman"/>
                <w:noProof/>
                <w:sz w:val="20"/>
                <w:szCs w:val="20"/>
                <w:lang w:val="ro-RO"/>
              </w:rPr>
              <w:t xml:space="preserve"> București -</w:t>
            </w:r>
            <w:r w:rsidRPr="00F05FB8">
              <w:rPr>
                <w:rFonts w:ascii="Montserrat Light" w:eastAsia="Times New Roman" w:hAnsi="Montserrat Light" w:cs="Times New Roman"/>
                <w:b/>
                <w:noProof/>
                <w:sz w:val="20"/>
                <w:szCs w:val="20"/>
                <w:lang w:val="ro-RO"/>
              </w:rPr>
              <w:t xml:space="preserve"> </w:t>
            </w:r>
          </w:p>
          <w:p w14:paraId="65D6592B" w14:textId="77777777" w:rsidR="00002974" w:rsidRPr="00F05FB8" w:rsidRDefault="00002974" w:rsidP="00002974">
            <w:pPr>
              <w:spacing w:line="240" w:lineRule="auto"/>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Centrul Social Cluj</w:t>
            </w:r>
          </w:p>
        </w:tc>
        <w:tc>
          <w:tcPr>
            <w:tcW w:w="3600" w:type="dxa"/>
          </w:tcPr>
          <w:p w14:paraId="6B27A9F9"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str.I.Creangă nr.6C bl.87 sc.1 ap.1 Sector 5, Tel:031 41 71 888</w:t>
            </w:r>
          </w:p>
          <w:p w14:paraId="6BB0B01D"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Cluj Napoca,str.Traian Vuia.nr.72</w:t>
            </w:r>
          </w:p>
          <w:p w14:paraId="74612FB5"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 xml:space="preserve">tel: 0753 088 673; </w:t>
            </w:r>
            <w:hyperlink r:id="rId9" w:history="1">
              <w:r w:rsidRPr="00F05FB8">
                <w:rPr>
                  <w:rFonts w:ascii="Montserrat Light" w:eastAsia="Times New Roman" w:hAnsi="Montserrat Light" w:cs="Times New Roman"/>
                  <w:noProof/>
                  <w:sz w:val="20"/>
                  <w:szCs w:val="20"/>
                  <w:u w:val="single"/>
                  <w:lang w:val="ro-RO"/>
                </w:rPr>
                <w:t>office@estuar.org</w:t>
              </w:r>
            </w:hyperlink>
            <w:r w:rsidRPr="00F05FB8">
              <w:rPr>
                <w:rFonts w:ascii="Montserrat Light" w:eastAsia="Times New Roman" w:hAnsi="Montserrat Light" w:cs="Times New Roman"/>
                <w:noProof/>
                <w:sz w:val="20"/>
                <w:szCs w:val="20"/>
                <w:lang w:val="ro-RO"/>
              </w:rPr>
              <w:t xml:space="preserve"> </w:t>
            </w:r>
          </w:p>
        </w:tc>
        <w:tc>
          <w:tcPr>
            <w:tcW w:w="3060" w:type="dxa"/>
          </w:tcPr>
          <w:p w14:paraId="4F70379A"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Centru social pentru adulți cu probleme mintale</w:t>
            </w:r>
          </w:p>
          <w:p w14:paraId="1F11EABC"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Cod serviciu:8899CZ-D-I</w:t>
            </w:r>
          </w:p>
        </w:tc>
      </w:tr>
      <w:tr w:rsidR="00F05FB8" w:rsidRPr="00F05FB8" w14:paraId="3192CEB9" w14:textId="77777777" w:rsidTr="00E80769">
        <w:tc>
          <w:tcPr>
            <w:tcW w:w="527" w:type="dxa"/>
          </w:tcPr>
          <w:p w14:paraId="41DE78D9"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3.</w:t>
            </w:r>
          </w:p>
        </w:tc>
        <w:tc>
          <w:tcPr>
            <w:tcW w:w="2618" w:type="dxa"/>
          </w:tcPr>
          <w:p w14:paraId="0ECEF4CD" w14:textId="77777777" w:rsidR="00002974" w:rsidRPr="00F05FB8" w:rsidRDefault="00002974" w:rsidP="00002974">
            <w:pPr>
              <w:spacing w:before="8" w:line="240" w:lineRule="auto"/>
              <w:ind w:left="16"/>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pacing w:val="-2"/>
                <w:w w:val="108"/>
                <w:sz w:val="20"/>
                <w:szCs w:val="20"/>
                <w:lang w:val="ro-RO"/>
              </w:rPr>
              <w:t>A</w:t>
            </w:r>
            <w:r w:rsidRPr="00F05FB8">
              <w:rPr>
                <w:rFonts w:ascii="Montserrat Light" w:eastAsia="Times New Roman" w:hAnsi="Montserrat Light" w:cs="Times New Roman"/>
                <w:b/>
                <w:noProof/>
                <w:w w:val="108"/>
                <w:sz w:val="20"/>
                <w:szCs w:val="20"/>
                <w:lang w:val="ro-RO"/>
              </w:rPr>
              <w:t>soc</w:t>
            </w:r>
            <w:r w:rsidRPr="00F05FB8">
              <w:rPr>
                <w:rFonts w:ascii="Montserrat Light" w:eastAsia="Times New Roman" w:hAnsi="Montserrat Light" w:cs="Times New Roman"/>
                <w:b/>
                <w:noProof/>
                <w:spacing w:val="-2"/>
                <w:w w:val="108"/>
                <w:sz w:val="20"/>
                <w:szCs w:val="20"/>
                <w:lang w:val="ro-RO"/>
              </w:rPr>
              <w:t>i</w:t>
            </w:r>
            <w:r w:rsidRPr="00F05FB8">
              <w:rPr>
                <w:rFonts w:ascii="Montserrat Light" w:eastAsia="Times New Roman" w:hAnsi="Montserrat Light" w:cs="Times New Roman"/>
                <w:b/>
                <w:noProof/>
                <w:w w:val="108"/>
                <w:sz w:val="20"/>
                <w:szCs w:val="20"/>
                <w:lang w:val="ro-RO"/>
              </w:rPr>
              <w:t>aţ</w:t>
            </w:r>
            <w:r w:rsidRPr="00F05FB8">
              <w:rPr>
                <w:rFonts w:ascii="Montserrat Light" w:eastAsia="Times New Roman" w:hAnsi="Montserrat Light" w:cs="Times New Roman"/>
                <w:b/>
                <w:noProof/>
                <w:spacing w:val="-2"/>
                <w:w w:val="108"/>
                <w:sz w:val="20"/>
                <w:szCs w:val="20"/>
                <w:lang w:val="ro-RO"/>
              </w:rPr>
              <w:t>i</w:t>
            </w:r>
            <w:r w:rsidRPr="00F05FB8">
              <w:rPr>
                <w:rFonts w:ascii="Montserrat Light" w:eastAsia="Times New Roman" w:hAnsi="Montserrat Light" w:cs="Times New Roman"/>
                <w:b/>
                <w:noProof/>
                <w:w w:val="108"/>
                <w:sz w:val="20"/>
                <w:szCs w:val="20"/>
                <w:lang w:val="ro-RO"/>
              </w:rPr>
              <w:t>a</w:t>
            </w:r>
            <w:r w:rsidRPr="00F05FB8">
              <w:rPr>
                <w:rFonts w:ascii="Montserrat Light" w:eastAsia="Times New Roman" w:hAnsi="Montserrat Light" w:cs="Times New Roman"/>
                <w:b/>
                <w:noProof/>
                <w:spacing w:val="1"/>
                <w:w w:val="108"/>
                <w:sz w:val="20"/>
                <w:szCs w:val="20"/>
                <w:lang w:val="ro-RO"/>
              </w:rPr>
              <w:t xml:space="preserve"> </w:t>
            </w:r>
            <w:r w:rsidRPr="00F05FB8">
              <w:rPr>
                <w:rFonts w:ascii="Montserrat Light" w:eastAsia="Times New Roman" w:hAnsi="Montserrat Light" w:cs="Times New Roman"/>
                <w:b/>
                <w:noProof/>
                <w:sz w:val="20"/>
                <w:szCs w:val="20"/>
                <w:lang w:val="ro-RO"/>
              </w:rPr>
              <w:t>CAR</w:t>
            </w:r>
            <w:r w:rsidRPr="00F05FB8">
              <w:rPr>
                <w:rFonts w:ascii="Montserrat Light" w:eastAsia="Times New Roman" w:hAnsi="Montserrat Light" w:cs="Times New Roman"/>
                <w:b/>
                <w:noProof/>
                <w:spacing w:val="-2"/>
                <w:sz w:val="20"/>
                <w:szCs w:val="20"/>
                <w:lang w:val="ro-RO"/>
              </w:rPr>
              <w:t>I</w:t>
            </w:r>
            <w:r w:rsidRPr="00F05FB8">
              <w:rPr>
                <w:rFonts w:ascii="Montserrat Light" w:eastAsia="Times New Roman" w:hAnsi="Montserrat Light" w:cs="Times New Roman"/>
                <w:b/>
                <w:noProof/>
                <w:sz w:val="20"/>
                <w:szCs w:val="20"/>
                <w:lang w:val="ro-RO"/>
              </w:rPr>
              <w:t>TAS  Eparh</w:t>
            </w:r>
            <w:r w:rsidRPr="00F05FB8">
              <w:rPr>
                <w:rFonts w:ascii="Montserrat Light" w:eastAsia="Times New Roman" w:hAnsi="Montserrat Light" w:cs="Times New Roman"/>
                <w:b/>
                <w:noProof/>
                <w:spacing w:val="-2"/>
                <w:sz w:val="20"/>
                <w:szCs w:val="20"/>
                <w:lang w:val="ro-RO"/>
              </w:rPr>
              <w:t>i</w:t>
            </w:r>
            <w:r w:rsidRPr="00F05FB8">
              <w:rPr>
                <w:rFonts w:ascii="Montserrat Light" w:eastAsia="Times New Roman" w:hAnsi="Montserrat Light" w:cs="Times New Roman"/>
                <w:b/>
                <w:noProof/>
                <w:sz w:val="20"/>
                <w:szCs w:val="20"/>
                <w:lang w:val="ro-RO"/>
              </w:rPr>
              <w:t xml:space="preserve">al </w:t>
            </w:r>
            <w:r w:rsidRPr="00F05FB8">
              <w:rPr>
                <w:rFonts w:ascii="Montserrat Light" w:eastAsia="Times New Roman" w:hAnsi="Montserrat Light" w:cs="Times New Roman"/>
                <w:b/>
                <w:noProof/>
                <w:spacing w:val="1"/>
                <w:sz w:val="20"/>
                <w:szCs w:val="20"/>
                <w:lang w:val="ro-RO"/>
              </w:rPr>
              <w:t xml:space="preserve"> </w:t>
            </w:r>
            <w:r w:rsidRPr="00F05FB8">
              <w:rPr>
                <w:rFonts w:ascii="Montserrat Light" w:eastAsia="Times New Roman" w:hAnsi="Montserrat Light" w:cs="Times New Roman"/>
                <w:b/>
                <w:noProof/>
                <w:spacing w:val="-2"/>
                <w:sz w:val="20"/>
                <w:szCs w:val="20"/>
                <w:lang w:val="ro-RO"/>
              </w:rPr>
              <w:t>G</w:t>
            </w:r>
            <w:r w:rsidRPr="00F05FB8">
              <w:rPr>
                <w:rFonts w:ascii="Montserrat Light" w:eastAsia="Times New Roman" w:hAnsi="Montserrat Light" w:cs="Times New Roman"/>
                <w:b/>
                <w:noProof/>
                <w:sz w:val="20"/>
                <w:szCs w:val="20"/>
                <w:lang w:val="ro-RO"/>
              </w:rPr>
              <w:t>reco</w:t>
            </w:r>
            <w:r w:rsidRPr="00F05FB8">
              <w:rPr>
                <w:rFonts w:ascii="Montserrat Light" w:eastAsia="Times New Roman" w:hAnsi="Montserrat Light" w:cs="Times New Roman"/>
                <w:b/>
                <w:noProof/>
                <w:spacing w:val="18"/>
                <w:sz w:val="20"/>
                <w:szCs w:val="20"/>
                <w:lang w:val="ro-RO"/>
              </w:rPr>
              <w:t xml:space="preserve"> </w:t>
            </w:r>
            <w:r w:rsidRPr="00F05FB8">
              <w:rPr>
                <w:rFonts w:ascii="Montserrat Light" w:eastAsia="Times New Roman" w:hAnsi="Montserrat Light" w:cs="Times New Roman"/>
                <w:b/>
                <w:noProof/>
                <w:w w:val="108"/>
                <w:sz w:val="20"/>
                <w:szCs w:val="20"/>
                <w:lang w:val="ro-RO"/>
              </w:rPr>
              <w:t>-</w:t>
            </w:r>
          </w:p>
          <w:p w14:paraId="34921964" w14:textId="77777777" w:rsidR="00002974" w:rsidRPr="00F05FB8" w:rsidRDefault="00002974" w:rsidP="00002974">
            <w:pPr>
              <w:spacing w:line="240" w:lineRule="auto"/>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Cato</w:t>
            </w:r>
            <w:r w:rsidRPr="00F05FB8">
              <w:rPr>
                <w:rFonts w:ascii="Montserrat Light" w:eastAsia="Times New Roman" w:hAnsi="Montserrat Light" w:cs="Times New Roman"/>
                <w:b/>
                <w:noProof/>
                <w:spacing w:val="-2"/>
                <w:sz w:val="20"/>
                <w:szCs w:val="20"/>
                <w:lang w:val="ro-RO"/>
              </w:rPr>
              <w:t>li</w:t>
            </w:r>
            <w:r w:rsidRPr="00F05FB8">
              <w:rPr>
                <w:rFonts w:ascii="Montserrat Light" w:eastAsia="Times New Roman" w:hAnsi="Montserrat Light" w:cs="Times New Roman"/>
                <w:b/>
                <w:noProof/>
                <w:sz w:val="20"/>
                <w:szCs w:val="20"/>
                <w:lang w:val="ro-RO"/>
              </w:rPr>
              <w:t xml:space="preserve">c  </w:t>
            </w:r>
            <w:r w:rsidRPr="00F05FB8">
              <w:rPr>
                <w:rFonts w:ascii="Montserrat Light" w:eastAsia="Times New Roman" w:hAnsi="Montserrat Light" w:cs="Times New Roman"/>
                <w:b/>
                <w:noProof/>
                <w:w w:val="108"/>
                <w:sz w:val="20"/>
                <w:szCs w:val="20"/>
                <w:lang w:val="ro-RO"/>
              </w:rPr>
              <w:t>C</w:t>
            </w:r>
            <w:r w:rsidRPr="00F05FB8">
              <w:rPr>
                <w:rFonts w:ascii="Montserrat Light" w:eastAsia="Times New Roman" w:hAnsi="Montserrat Light" w:cs="Times New Roman"/>
                <w:b/>
                <w:noProof/>
                <w:spacing w:val="-2"/>
                <w:w w:val="108"/>
                <w:sz w:val="20"/>
                <w:szCs w:val="20"/>
                <w:lang w:val="ro-RO"/>
              </w:rPr>
              <w:t>lu</w:t>
            </w:r>
            <w:r w:rsidRPr="00F05FB8">
              <w:rPr>
                <w:rFonts w:ascii="Montserrat Light" w:eastAsia="Times New Roman" w:hAnsi="Montserrat Light" w:cs="Times New Roman"/>
                <w:b/>
                <w:noProof/>
                <w:w w:val="108"/>
                <w:sz w:val="20"/>
                <w:szCs w:val="20"/>
                <w:lang w:val="ro-RO"/>
              </w:rPr>
              <w:t>j</w:t>
            </w:r>
          </w:p>
        </w:tc>
        <w:tc>
          <w:tcPr>
            <w:tcW w:w="3600" w:type="dxa"/>
          </w:tcPr>
          <w:p w14:paraId="63E4DEA7"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 xml:space="preserve">Cluj Napoca ,Piața Cipariu fn </w:t>
            </w:r>
          </w:p>
          <w:p w14:paraId="5E3E97E4"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(catedrala în construcție)</w:t>
            </w:r>
          </w:p>
          <w:p w14:paraId="2255DCE6" w14:textId="77777777" w:rsidR="00002974" w:rsidRPr="00F05FB8" w:rsidRDefault="00002974" w:rsidP="00002974">
            <w:pPr>
              <w:spacing w:line="240" w:lineRule="auto"/>
              <w:rPr>
                <w:rFonts w:ascii="Montserrat Light" w:eastAsia="Times New Roman" w:hAnsi="Montserrat Light" w:cs="Times New Roman"/>
                <w:noProof/>
                <w:w w:val="108"/>
                <w:sz w:val="20"/>
                <w:szCs w:val="20"/>
                <w:lang w:val="ro-RO"/>
              </w:rPr>
            </w:pPr>
            <w:r w:rsidRPr="00F05FB8">
              <w:rPr>
                <w:rFonts w:ascii="Montserrat Light" w:eastAsia="Times New Roman" w:hAnsi="Montserrat Light" w:cs="Times New Roman"/>
                <w:noProof/>
                <w:sz w:val="20"/>
                <w:szCs w:val="20"/>
                <w:lang w:val="ro-RO"/>
              </w:rPr>
              <w:t>str.</w:t>
            </w:r>
            <w:r w:rsidRPr="00F05FB8">
              <w:rPr>
                <w:rFonts w:ascii="Montserrat Light" w:eastAsia="Times New Roman" w:hAnsi="Montserrat Light" w:cs="Times New Roman"/>
                <w:noProof/>
                <w:spacing w:val="10"/>
                <w:sz w:val="20"/>
                <w:szCs w:val="20"/>
                <w:lang w:val="ro-RO"/>
              </w:rPr>
              <w:t xml:space="preserve"> </w:t>
            </w:r>
            <w:r w:rsidRPr="00F05FB8">
              <w:rPr>
                <w:rFonts w:ascii="Montserrat Light" w:eastAsia="Times New Roman" w:hAnsi="Montserrat Light" w:cs="Times New Roman"/>
                <w:noProof/>
                <w:spacing w:val="-2"/>
                <w:sz w:val="20"/>
                <w:szCs w:val="20"/>
                <w:lang w:val="ro-RO"/>
              </w:rPr>
              <w:t>A</w:t>
            </w:r>
            <w:r w:rsidRPr="00F05FB8">
              <w:rPr>
                <w:rFonts w:ascii="Montserrat Light" w:eastAsia="Times New Roman" w:hAnsi="Montserrat Light" w:cs="Times New Roman"/>
                <w:noProof/>
                <w:sz w:val="20"/>
                <w:szCs w:val="20"/>
                <w:lang w:val="ro-RO"/>
              </w:rPr>
              <w:t>dy</w:t>
            </w:r>
            <w:r w:rsidRPr="00F05FB8">
              <w:rPr>
                <w:rFonts w:ascii="Montserrat Light" w:eastAsia="Times New Roman" w:hAnsi="Montserrat Light" w:cs="Times New Roman"/>
                <w:noProof/>
                <w:spacing w:val="10"/>
                <w:sz w:val="20"/>
                <w:szCs w:val="20"/>
                <w:lang w:val="ro-RO"/>
              </w:rPr>
              <w:t xml:space="preserve"> </w:t>
            </w:r>
            <w:r w:rsidRPr="00F05FB8">
              <w:rPr>
                <w:rFonts w:ascii="Montserrat Light" w:eastAsia="Times New Roman" w:hAnsi="Montserrat Light" w:cs="Times New Roman"/>
                <w:noProof/>
                <w:sz w:val="20"/>
                <w:szCs w:val="20"/>
                <w:lang w:val="ro-RO"/>
              </w:rPr>
              <w:t>E</w:t>
            </w:r>
            <w:r w:rsidRPr="00F05FB8">
              <w:rPr>
                <w:rFonts w:ascii="Montserrat Light" w:eastAsia="Times New Roman" w:hAnsi="Montserrat Light" w:cs="Times New Roman"/>
                <w:noProof/>
                <w:spacing w:val="-5"/>
                <w:sz w:val="20"/>
                <w:szCs w:val="20"/>
                <w:lang w:val="ro-RO"/>
              </w:rPr>
              <w:t>n</w:t>
            </w:r>
            <w:r w:rsidRPr="00F05FB8">
              <w:rPr>
                <w:rFonts w:ascii="Montserrat Light" w:eastAsia="Times New Roman" w:hAnsi="Montserrat Light" w:cs="Times New Roman"/>
                <w:noProof/>
                <w:sz w:val="20"/>
                <w:szCs w:val="20"/>
                <w:lang w:val="ro-RO"/>
              </w:rPr>
              <w:t>dre nr.</w:t>
            </w:r>
            <w:r w:rsidRPr="00F05FB8">
              <w:rPr>
                <w:rFonts w:ascii="Montserrat Light" w:eastAsia="Times New Roman" w:hAnsi="Montserrat Light" w:cs="Times New Roman"/>
                <w:noProof/>
                <w:w w:val="108"/>
                <w:sz w:val="20"/>
                <w:szCs w:val="20"/>
                <w:lang w:val="ro-RO"/>
              </w:rPr>
              <w:t>19,tel:0264 591 404</w:t>
            </w:r>
          </w:p>
          <w:p w14:paraId="53081994" w14:textId="77777777" w:rsidR="00002974" w:rsidRPr="00F05FB8" w:rsidRDefault="00F05FB8" w:rsidP="00002974">
            <w:pPr>
              <w:spacing w:line="240" w:lineRule="auto"/>
              <w:rPr>
                <w:rFonts w:ascii="Montserrat Light" w:eastAsia="Times New Roman" w:hAnsi="Montserrat Light" w:cs="Times New Roman"/>
                <w:noProof/>
                <w:w w:val="108"/>
                <w:sz w:val="20"/>
                <w:szCs w:val="20"/>
                <w:lang w:val="ro-RO"/>
              </w:rPr>
            </w:pPr>
            <w:hyperlink r:id="rId10" w:history="1">
              <w:r w:rsidR="00002974" w:rsidRPr="00F05FB8">
                <w:rPr>
                  <w:rFonts w:ascii="Montserrat Light" w:eastAsia="Times New Roman" w:hAnsi="Montserrat Light" w:cs="Times New Roman"/>
                  <w:noProof/>
                  <w:w w:val="108"/>
                  <w:sz w:val="20"/>
                  <w:szCs w:val="20"/>
                  <w:u w:val="single"/>
                  <w:lang w:val="ro-RO"/>
                </w:rPr>
                <w:t>caritas.cluj@yahoo.com</w:t>
              </w:r>
            </w:hyperlink>
          </w:p>
        </w:tc>
        <w:tc>
          <w:tcPr>
            <w:tcW w:w="3060" w:type="dxa"/>
          </w:tcPr>
          <w:p w14:paraId="78CA1B2E"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Centrul de informare și consiliere pentru persoane cu dizabilități</w:t>
            </w:r>
          </w:p>
          <w:p w14:paraId="7C819A6F"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Cod serviciu:8899CZ-PN-III</w:t>
            </w:r>
          </w:p>
          <w:p w14:paraId="130E95BA"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p>
        </w:tc>
      </w:tr>
      <w:tr w:rsidR="00F05FB8" w:rsidRPr="00F05FB8" w14:paraId="788A7459" w14:textId="77777777" w:rsidTr="00E80769">
        <w:tc>
          <w:tcPr>
            <w:tcW w:w="527" w:type="dxa"/>
          </w:tcPr>
          <w:p w14:paraId="681153FD"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4.</w:t>
            </w:r>
          </w:p>
        </w:tc>
        <w:tc>
          <w:tcPr>
            <w:tcW w:w="2618" w:type="dxa"/>
          </w:tcPr>
          <w:p w14:paraId="7BD0075E" w14:textId="77777777" w:rsidR="00002974" w:rsidRPr="00F05FB8" w:rsidRDefault="00002974" w:rsidP="00002974">
            <w:pPr>
              <w:spacing w:before="8" w:line="240" w:lineRule="auto"/>
              <w:ind w:left="16"/>
              <w:rPr>
                <w:rFonts w:ascii="Montserrat Light" w:eastAsia="Times New Roman" w:hAnsi="Montserrat Light" w:cs="Times New Roman"/>
                <w:b/>
                <w:noProof/>
                <w:spacing w:val="-2"/>
                <w:sz w:val="20"/>
                <w:szCs w:val="20"/>
                <w:lang w:val="ro-RO"/>
              </w:rPr>
            </w:pPr>
            <w:r w:rsidRPr="00F05FB8">
              <w:rPr>
                <w:rFonts w:ascii="Montserrat Light" w:eastAsia="Times New Roman" w:hAnsi="Montserrat Light" w:cs="Times New Roman"/>
                <w:b/>
                <w:noProof/>
                <w:spacing w:val="-2"/>
                <w:sz w:val="20"/>
                <w:szCs w:val="20"/>
                <w:lang w:val="ro-RO"/>
              </w:rPr>
              <w:t>Asociația Națională a Surzilor din România Filiala Surzilor Cluj</w:t>
            </w:r>
          </w:p>
        </w:tc>
        <w:tc>
          <w:tcPr>
            <w:tcW w:w="3600" w:type="dxa"/>
          </w:tcPr>
          <w:p w14:paraId="76B7A804" w14:textId="77777777" w:rsidR="00002974" w:rsidRPr="00F05FB8" w:rsidRDefault="00002974" w:rsidP="00002974">
            <w:pPr>
              <w:spacing w:before="8" w:line="240" w:lineRule="auto"/>
              <w:ind w:left="16"/>
              <w:rPr>
                <w:rFonts w:ascii="Montserrat Light" w:eastAsia="Times New Roman" w:hAnsi="Montserrat Light" w:cs="Times New Roman"/>
                <w:noProof/>
                <w:w w:val="107"/>
                <w:sz w:val="20"/>
                <w:szCs w:val="20"/>
                <w:lang w:val="ro-RO"/>
              </w:rPr>
            </w:pPr>
            <w:r w:rsidRPr="00F05FB8">
              <w:rPr>
                <w:rFonts w:ascii="Montserrat Light" w:eastAsia="Times New Roman" w:hAnsi="Montserrat Light" w:cs="Times New Roman"/>
                <w:noProof/>
                <w:w w:val="107"/>
                <w:sz w:val="20"/>
                <w:szCs w:val="20"/>
                <w:lang w:val="ro-RO"/>
              </w:rPr>
              <w:t>Cluj Napoca,Str.G-ral Traian Moșoiu nr.74,Tel.0264 596 496</w:t>
            </w:r>
          </w:p>
          <w:p w14:paraId="7EB59FDB" w14:textId="77777777" w:rsidR="00002974" w:rsidRPr="00F05FB8" w:rsidRDefault="00F05FB8" w:rsidP="00002974">
            <w:pPr>
              <w:spacing w:before="8" w:line="240" w:lineRule="auto"/>
              <w:ind w:left="16"/>
              <w:rPr>
                <w:rFonts w:ascii="Montserrat Light" w:eastAsia="Times New Roman" w:hAnsi="Montserrat Light" w:cs="Times New Roman"/>
                <w:noProof/>
                <w:w w:val="107"/>
                <w:sz w:val="20"/>
                <w:szCs w:val="20"/>
                <w:lang w:val="ro-RO"/>
              </w:rPr>
            </w:pPr>
            <w:hyperlink r:id="rId11" w:history="1">
              <w:r w:rsidR="00002974" w:rsidRPr="00F05FB8">
                <w:rPr>
                  <w:rFonts w:ascii="Montserrat Light" w:eastAsia="Times New Roman" w:hAnsi="Montserrat Light" w:cs="Times New Roman"/>
                  <w:noProof/>
                  <w:w w:val="107"/>
                  <w:sz w:val="20"/>
                  <w:szCs w:val="20"/>
                  <w:u w:val="single"/>
                  <w:lang w:val="ro-RO"/>
                </w:rPr>
                <w:t>ansr_cj@yahoo.com</w:t>
              </w:r>
            </w:hyperlink>
            <w:r w:rsidR="00002974" w:rsidRPr="00F05FB8">
              <w:rPr>
                <w:rFonts w:ascii="Montserrat Light" w:eastAsia="Times New Roman" w:hAnsi="Montserrat Light" w:cs="Times New Roman"/>
                <w:noProof/>
                <w:w w:val="107"/>
                <w:sz w:val="20"/>
                <w:szCs w:val="20"/>
                <w:lang w:val="ro-RO"/>
              </w:rPr>
              <w:t xml:space="preserve"> </w:t>
            </w:r>
          </w:p>
        </w:tc>
        <w:tc>
          <w:tcPr>
            <w:tcW w:w="3060" w:type="dxa"/>
          </w:tcPr>
          <w:p w14:paraId="18C27EE2" w14:textId="77777777" w:rsidR="00002974" w:rsidRPr="00F05FB8" w:rsidRDefault="00002974" w:rsidP="00002974">
            <w:pPr>
              <w:spacing w:before="8" w:line="240" w:lineRule="auto"/>
              <w:ind w:left="16" w:right="101"/>
              <w:rPr>
                <w:rFonts w:ascii="Montserrat Light" w:eastAsia="Times New Roman" w:hAnsi="Montserrat Light" w:cs="Times New Roman"/>
                <w:noProof/>
                <w:spacing w:val="1"/>
                <w:sz w:val="20"/>
                <w:szCs w:val="20"/>
                <w:lang w:val="ro-RO"/>
              </w:rPr>
            </w:pPr>
            <w:r w:rsidRPr="00F05FB8">
              <w:rPr>
                <w:rFonts w:ascii="Montserrat Light" w:eastAsia="Times New Roman" w:hAnsi="Montserrat Light" w:cs="Times New Roman"/>
                <w:noProof/>
                <w:spacing w:val="1"/>
                <w:sz w:val="20"/>
                <w:szCs w:val="20"/>
                <w:lang w:val="ro-RO"/>
              </w:rPr>
              <w:t>Promovarea drepturilor persoanelor încadrate în grad de handicap</w:t>
            </w:r>
          </w:p>
        </w:tc>
      </w:tr>
      <w:tr w:rsidR="00F05FB8" w:rsidRPr="00F05FB8" w14:paraId="1B40C834" w14:textId="77777777" w:rsidTr="00E80769">
        <w:tc>
          <w:tcPr>
            <w:tcW w:w="527" w:type="dxa"/>
          </w:tcPr>
          <w:p w14:paraId="729E68C6"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5.</w:t>
            </w:r>
          </w:p>
        </w:tc>
        <w:tc>
          <w:tcPr>
            <w:tcW w:w="2618" w:type="dxa"/>
          </w:tcPr>
          <w:p w14:paraId="42266A3E" w14:textId="77777777" w:rsidR="00002974" w:rsidRPr="00F05FB8" w:rsidRDefault="00002974" w:rsidP="00002974">
            <w:pPr>
              <w:spacing w:before="8" w:line="240" w:lineRule="auto"/>
              <w:ind w:left="16"/>
              <w:rPr>
                <w:rFonts w:ascii="Montserrat Light" w:eastAsia="Times New Roman" w:hAnsi="Montserrat Light" w:cs="Times New Roman"/>
                <w:b/>
                <w:noProof/>
                <w:spacing w:val="-2"/>
                <w:sz w:val="20"/>
                <w:szCs w:val="20"/>
                <w:lang w:val="ro-RO"/>
              </w:rPr>
            </w:pPr>
            <w:r w:rsidRPr="00F05FB8">
              <w:rPr>
                <w:rFonts w:ascii="Montserrat Light" w:eastAsia="Times New Roman" w:hAnsi="Montserrat Light" w:cs="Times New Roman"/>
                <w:b/>
                <w:noProof/>
                <w:spacing w:val="-2"/>
                <w:sz w:val="20"/>
                <w:szCs w:val="20"/>
                <w:lang w:val="ro-RO"/>
              </w:rPr>
              <w:t xml:space="preserve">Asociația Nevăzătorilor din România </w:t>
            </w:r>
          </w:p>
          <w:p w14:paraId="56C69F2B" w14:textId="77777777" w:rsidR="00002974" w:rsidRPr="00F05FB8" w:rsidRDefault="00002974" w:rsidP="00002974">
            <w:pPr>
              <w:spacing w:before="8" w:line="240" w:lineRule="auto"/>
              <w:ind w:left="16"/>
              <w:rPr>
                <w:rFonts w:ascii="Montserrat Light" w:eastAsia="Times New Roman" w:hAnsi="Montserrat Light" w:cs="Times New Roman"/>
                <w:b/>
                <w:noProof/>
                <w:spacing w:val="-2"/>
                <w:sz w:val="20"/>
                <w:szCs w:val="20"/>
                <w:lang w:val="ro-RO"/>
              </w:rPr>
            </w:pPr>
            <w:r w:rsidRPr="00F05FB8">
              <w:rPr>
                <w:rFonts w:ascii="Montserrat Light" w:eastAsia="Times New Roman" w:hAnsi="Montserrat Light" w:cs="Times New Roman"/>
                <w:b/>
                <w:noProof/>
                <w:spacing w:val="-2"/>
                <w:sz w:val="20"/>
                <w:szCs w:val="20"/>
                <w:lang w:val="ro-RO"/>
              </w:rPr>
              <w:t>Filiala Județeană Cluj</w:t>
            </w:r>
          </w:p>
        </w:tc>
        <w:tc>
          <w:tcPr>
            <w:tcW w:w="3600" w:type="dxa"/>
          </w:tcPr>
          <w:p w14:paraId="1CD51BE0" w14:textId="77777777" w:rsidR="00002974" w:rsidRPr="00F05FB8" w:rsidRDefault="00002974" w:rsidP="00002974">
            <w:pPr>
              <w:spacing w:before="8" w:line="240" w:lineRule="auto"/>
              <w:ind w:left="16"/>
              <w:rPr>
                <w:rFonts w:ascii="Montserrat Light" w:eastAsia="Times New Roman" w:hAnsi="Montserrat Light" w:cs="Times New Roman"/>
                <w:noProof/>
                <w:w w:val="107"/>
                <w:sz w:val="20"/>
                <w:szCs w:val="20"/>
                <w:lang w:val="ro-RO"/>
              </w:rPr>
            </w:pPr>
            <w:r w:rsidRPr="00F05FB8">
              <w:rPr>
                <w:rFonts w:ascii="Montserrat Light" w:eastAsia="Times New Roman" w:hAnsi="Montserrat Light" w:cs="Times New Roman"/>
                <w:noProof/>
                <w:w w:val="107"/>
                <w:sz w:val="20"/>
                <w:szCs w:val="20"/>
                <w:lang w:val="ro-RO"/>
              </w:rPr>
              <w:t>Cluj Napoca,str.Baba Novac nr.15 ap.3, tel:0264 590 877</w:t>
            </w:r>
          </w:p>
          <w:p w14:paraId="369B1F64" w14:textId="77777777" w:rsidR="00002974" w:rsidRPr="00F05FB8" w:rsidRDefault="00F05FB8" w:rsidP="00002974">
            <w:pPr>
              <w:spacing w:before="8" w:line="240" w:lineRule="auto"/>
              <w:ind w:left="16"/>
              <w:rPr>
                <w:rFonts w:ascii="Montserrat Light" w:eastAsia="Times New Roman" w:hAnsi="Montserrat Light" w:cs="Times New Roman"/>
                <w:noProof/>
                <w:w w:val="107"/>
                <w:sz w:val="20"/>
                <w:szCs w:val="20"/>
                <w:lang w:val="ro-RO"/>
              </w:rPr>
            </w:pPr>
            <w:hyperlink r:id="rId12" w:history="1">
              <w:r w:rsidR="00002974" w:rsidRPr="00F05FB8">
                <w:rPr>
                  <w:rFonts w:ascii="Montserrat Light" w:eastAsia="Times New Roman" w:hAnsi="Montserrat Light" w:cs="Times New Roman"/>
                  <w:noProof/>
                  <w:w w:val="107"/>
                  <w:sz w:val="20"/>
                  <w:szCs w:val="20"/>
                  <w:u w:val="single"/>
                  <w:lang w:val="ro-RO"/>
                </w:rPr>
                <w:t>cjanvr@gmail.com</w:t>
              </w:r>
            </w:hyperlink>
            <w:r w:rsidR="00002974" w:rsidRPr="00F05FB8">
              <w:rPr>
                <w:rFonts w:ascii="Montserrat Light" w:eastAsia="Times New Roman" w:hAnsi="Montserrat Light" w:cs="Times New Roman"/>
                <w:noProof/>
                <w:w w:val="107"/>
                <w:sz w:val="20"/>
                <w:szCs w:val="20"/>
                <w:lang w:val="ro-RO"/>
              </w:rPr>
              <w:t xml:space="preserve"> </w:t>
            </w:r>
          </w:p>
        </w:tc>
        <w:tc>
          <w:tcPr>
            <w:tcW w:w="3060" w:type="dxa"/>
          </w:tcPr>
          <w:p w14:paraId="78100FF3" w14:textId="77777777" w:rsidR="00002974" w:rsidRPr="00F05FB8" w:rsidRDefault="00002974" w:rsidP="00002974">
            <w:pPr>
              <w:spacing w:before="8" w:line="240" w:lineRule="auto"/>
              <w:ind w:left="16" w:right="101"/>
              <w:rPr>
                <w:rFonts w:ascii="Montserrat Light" w:eastAsia="Times New Roman" w:hAnsi="Montserrat Light" w:cs="Times New Roman"/>
                <w:noProof/>
                <w:spacing w:val="1"/>
                <w:sz w:val="20"/>
                <w:szCs w:val="20"/>
                <w:lang w:val="ro-RO"/>
              </w:rPr>
            </w:pPr>
            <w:r w:rsidRPr="00F05FB8">
              <w:rPr>
                <w:rFonts w:ascii="Montserrat Light" w:eastAsia="Times New Roman" w:hAnsi="Montserrat Light" w:cs="Times New Roman"/>
                <w:noProof/>
                <w:spacing w:val="1"/>
                <w:sz w:val="20"/>
                <w:szCs w:val="20"/>
                <w:lang w:val="ro-RO"/>
              </w:rPr>
              <w:t>Promovarea drepturilor persoanelor încadrate în grad de handicap</w:t>
            </w:r>
          </w:p>
        </w:tc>
      </w:tr>
      <w:tr w:rsidR="00F05FB8" w:rsidRPr="00F05FB8" w14:paraId="7C1A6C7C" w14:textId="77777777" w:rsidTr="00E80769">
        <w:tc>
          <w:tcPr>
            <w:tcW w:w="527" w:type="dxa"/>
          </w:tcPr>
          <w:p w14:paraId="1F4D2E29"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6.</w:t>
            </w:r>
          </w:p>
        </w:tc>
        <w:tc>
          <w:tcPr>
            <w:tcW w:w="2618" w:type="dxa"/>
          </w:tcPr>
          <w:p w14:paraId="6EF0A85E" w14:textId="77777777" w:rsidR="00002974" w:rsidRPr="00F05FB8" w:rsidRDefault="00002974" w:rsidP="00002974">
            <w:pPr>
              <w:spacing w:line="240" w:lineRule="auto"/>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Asociația Providența Gondviseles Fursorge Cluj</w:t>
            </w:r>
          </w:p>
        </w:tc>
        <w:tc>
          <w:tcPr>
            <w:tcW w:w="3600" w:type="dxa"/>
          </w:tcPr>
          <w:p w14:paraId="2178174F"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Cluj Napoca str.Cetății nr.10</w:t>
            </w:r>
          </w:p>
          <w:p w14:paraId="1723009A"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Tel:0264536475; 0747961242</w:t>
            </w:r>
          </w:p>
          <w:p w14:paraId="34DAD1B0" w14:textId="77777777" w:rsidR="00002974" w:rsidRPr="00F05FB8" w:rsidRDefault="00F05FB8" w:rsidP="00002974">
            <w:pPr>
              <w:spacing w:line="240" w:lineRule="auto"/>
              <w:rPr>
                <w:rFonts w:ascii="Montserrat Light" w:eastAsia="Times New Roman" w:hAnsi="Montserrat Light" w:cs="Times New Roman"/>
                <w:noProof/>
                <w:sz w:val="20"/>
                <w:szCs w:val="20"/>
                <w:lang w:val="ro-RO"/>
              </w:rPr>
            </w:pPr>
            <w:hyperlink r:id="rId13" w:history="1">
              <w:r w:rsidR="00002974" w:rsidRPr="00F05FB8">
                <w:rPr>
                  <w:rFonts w:ascii="Montserrat Light" w:eastAsia="Times New Roman" w:hAnsi="Montserrat Light" w:cs="Times New Roman"/>
                  <w:noProof/>
                  <w:sz w:val="20"/>
                  <w:szCs w:val="20"/>
                  <w:u w:val="single"/>
                  <w:lang w:val="ro-RO"/>
                </w:rPr>
                <w:t>progondviseles@yahoo.com</w:t>
              </w:r>
            </w:hyperlink>
            <w:r w:rsidR="00002974" w:rsidRPr="00F05FB8">
              <w:rPr>
                <w:rFonts w:ascii="Montserrat Light" w:eastAsia="Times New Roman" w:hAnsi="Montserrat Light" w:cs="Times New Roman"/>
                <w:noProof/>
                <w:sz w:val="20"/>
                <w:szCs w:val="20"/>
                <w:lang w:val="ro-RO"/>
              </w:rPr>
              <w:t xml:space="preserve">  </w:t>
            </w:r>
          </w:p>
        </w:tc>
        <w:tc>
          <w:tcPr>
            <w:tcW w:w="3060" w:type="dxa"/>
          </w:tcPr>
          <w:p w14:paraId="49AB1A30"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Centru de zi pentru persoane adulte cu dizabilități</w:t>
            </w:r>
          </w:p>
          <w:p w14:paraId="441887B1"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lastRenderedPageBreak/>
              <w:t>Cod serviciu:8899CZ-D-I</w:t>
            </w:r>
          </w:p>
        </w:tc>
      </w:tr>
      <w:tr w:rsidR="00F05FB8" w:rsidRPr="00F05FB8" w14:paraId="429E418B" w14:textId="77777777" w:rsidTr="00E80769">
        <w:tc>
          <w:tcPr>
            <w:tcW w:w="527" w:type="dxa"/>
          </w:tcPr>
          <w:p w14:paraId="1CC0D36D"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lastRenderedPageBreak/>
              <w:t>7.</w:t>
            </w:r>
          </w:p>
        </w:tc>
        <w:tc>
          <w:tcPr>
            <w:tcW w:w="2618" w:type="dxa"/>
          </w:tcPr>
          <w:p w14:paraId="2C7BB22C" w14:textId="77777777" w:rsidR="00002974" w:rsidRPr="00F05FB8" w:rsidRDefault="00002974" w:rsidP="00002974">
            <w:pPr>
              <w:spacing w:line="240" w:lineRule="auto"/>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Asociația Transilvania pentru promovarea Bolnavilor Psihici Cluj</w:t>
            </w:r>
          </w:p>
        </w:tc>
        <w:tc>
          <w:tcPr>
            <w:tcW w:w="3600" w:type="dxa"/>
          </w:tcPr>
          <w:p w14:paraId="206F16F5"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Cluj Napoca str.Viilor nr.20C,ap 20</w:t>
            </w:r>
          </w:p>
          <w:p w14:paraId="60D067BB"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Telefon:0264 406 760</w:t>
            </w:r>
          </w:p>
        </w:tc>
        <w:tc>
          <w:tcPr>
            <w:tcW w:w="3060" w:type="dxa"/>
          </w:tcPr>
          <w:p w14:paraId="362849A6"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Centru de zi pentru asistență și suport pentru persoane adulte cu dizabilități psihice ,Cod serviciu:8899CZ-PN-III</w:t>
            </w:r>
          </w:p>
        </w:tc>
      </w:tr>
      <w:tr w:rsidR="00A85686" w:rsidRPr="00F05FB8" w14:paraId="44E42678" w14:textId="77777777" w:rsidTr="00E80769">
        <w:tc>
          <w:tcPr>
            <w:tcW w:w="527" w:type="dxa"/>
          </w:tcPr>
          <w:p w14:paraId="4C453BF9" w14:textId="77777777" w:rsidR="00002974" w:rsidRPr="00F05FB8" w:rsidRDefault="00002974" w:rsidP="00002974">
            <w:pPr>
              <w:spacing w:line="240" w:lineRule="auto"/>
              <w:jc w:val="center"/>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8.</w:t>
            </w:r>
          </w:p>
        </w:tc>
        <w:tc>
          <w:tcPr>
            <w:tcW w:w="2618" w:type="dxa"/>
          </w:tcPr>
          <w:p w14:paraId="171AAE6E" w14:textId="77777777" w:rsidR="00002974" w:rsidRPr="00F05FB8" w:rsidRDefault="00002974" w:rsidP="00002974">
            <w:pPr>
              <w:spacing w:line="240" w:lineRule="auto"/>
              <w:rPr>
                <w:rFonts w:ascii="Montserrat Light" w:eastAsia="Times New Roman" w:hAnsi="Montserrat Light" w:cs="Times New Roman"/>
                <w:b/>
                <w:noProof/>
                <w:sz w:val="20"/>
                <w:szCs w:val="20"/>
                <w:lang w:val="ro-RO"/>
              </w:rPr>
            </w:pPr>
            <w:r w:rsidRPr="00F05FB8">
              <w:rPr>
                <w:rFonts w:ascii="Montserrat Light" w:eastAsia="Times New Roman" w:hAnsi="Montserrat Light" w:cs="Times New Roman"/>
                <w:b/>
                <w:noProof/>
                <w:sz w:val="20"/>
                <w:szCs w:val="20"/>
                <w:lang w:val="ro-RO"/>
              </w:rPr>
              <w:t xml:space="preserve">Asociația pentru Protejarea și Ajutorarea Handicapaților Neuropsihici </w:t>
            </w:r>
          </w:p>
        </w:tc>
        <w:tc>
          <w:tcPr>
            <w:tcW w:w="3600" w:type="dxa"/>
          </w:tcPr>
          <w:p w14:paraId="75A265CF"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Cluj Napoca,str.Mehedinți nr.15</w:t>
            </w:r>
          </w:p>
          <w:p w14:paraId="7228AAB6"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Telefon:0264 414 022</w:t>
            </w:r>
          </w:p>
          <w:p w14:paraId="1D29F358" w14:textId="77777777" w:rsidR="00002974" w:rsidRPr="00F05FB8" w:rsidRDefault="00F05FB8" w:rsidP="00002974">
            <w:pPr>
              <w:spacing w:line="240" w:lineRule="auto"/>
              <w:rPr>
                <w:rFonts w:ascii="Montserrat Light" w:eastAsia="Times New Roman" w:hAnsi="Montserrat Light" w:cs="Times New Roman"/>
                <w:noProof/>
                <w:sz w:val="20"/>
                <w:szCs w:val="20"/>
                <w:lang w:val="ro-RO"/>
              </w:rPr>
            </w:pPr>
            <w:hyperlink r:id="rId14" w:history="1">
              <w:r w:rsidR="00002974" w:rsidRPr="00F05FB8">
                <w:rPr>
                  <w:rFonts w:ascii="Montserrat Light" w:eastAsia="Times New Roman" w:hAnsi="Montserrat Light" w:cs="Times New Roman"/>
                  <w:noProof/>
                  <w:sz w:val="20"/>
                  <w:szCs w:val="20"/>
                  <w:u w:val="single"/>
                  <w:lang w:val="ro-RO"/>
                </w:rPr>
                <w:t>handineuro_cluj@yahoo.com</w:t>
              </w:r>
            </w:hyperlink>
            <w:r w:rsidR="00002974" w:rsidRPr="00F05FB8">
              <w:rPr>
                <w:rFonts w:ascii="Montserrat Light" w:eastAsia="Times New Roman" w:hAnsi="Montserrat Light" w:cs="Times New Roman"/>
                <w:noProof/>
                <w:sz w:val="20"/>
                <w:szCs w:val="20"/>
                <w:lang w:val="ro-RO"/>
              </w:rPr>
              <w:t xml:space="preserve"> </w:t>
            </w:r>
          </w:p>
        </w:tc>
        <w:tc>
          <w:tcPr>
            <w:tcW w:w="3060" w:type="dxa"/>
          </w:tcPr>
          <w:p w14:paraId="6D6927BF"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Centul de zi Sf. Maria Cluj pentru persoane adulte cu dizabilități</w:t>
            </w:r>
          </w:p>
          <w:p w14:paraId="7626ADBD" w14:textId="77777777" w:rsidR="00002974" w:rsidRPr="00F05FB8" w:rsidRDefault="00002974" w:rsidP="00002974">
            <w:pPr>
              <w:spacing w:line="240" w:lineRule="auto"/>
              <w:rPr>
                <w:rFonts w:ascii="Montserrat Light" w:eastAsia="Times New Roman" w:hAnsi="Montserrat Light" w:cs="Times New Roman"/>
                <w:noProof/>
                <w:sz w:val="20"/>
                <w:szCs w:val="20"/>
                <w:lang w:val="ro-RO"/>
              </w:rPr>
            </w:pPr>
            <w:r w:rsidRPr="00F05FB8">
              <w:rPr>
                <w:rFonts w:ascii="Montserrat Light" w:eastAsia="Times New Roman" w:hAnsi="Montserrat Light" w:cs="Times New Roman"/>
                <w:noProof/>
                <w:sz w:val="20"/>
                <w:szCs w:val="20"/>
                <w:lang w:val="ro-RO"/>
              </w:rPr>
              <w:t>Cod serviciu:8899CZ-D-I</w:t>
            </w:r>
          </w:p>
        </w:tc>
      </w:tr>
    </w:tbl>
    <w:p w14:paraId="7FA49857" w14:textId="77777777" w:rsidR="00002974" w:rsidRPr="00F05FB8" w:rsidRDefault="00002974" w:rsidP="00002974">
      <w:pPr>
        <w:spacing w:line="240" w:lineRule="auto"/>
        <w:rPr>
          <w:rFonts w:ascii="Montserrat Light" w:eastAsia="Times New Roman" w:hAnsi="Montserrat Light" w:cs="Times New Roman"/>
          <w:noProof/>
          <w:lang w:val="ro-RO"/>
        </w:rPr>
      </w:pPr>
    </w:p>
    <w:p w14:paraId="3FEB4D68" w14:textId="77777777" w:rsidR="00ED1BF3" w:rsidRPr="00F05FB8" w:rsidRDefault="00ED1BF3" w:rsidP="00E203CD">
      <w:pPr>
        <w:pStyle w:val="Listparagraf"/>
        <w:numPr>
          <w:ilvl w:val="0"/>
          <w:numId w:val="47"/>
        </w:numPr>
        <w:tabs>
          <w:tab w:val="left" w:pos="630"/>
        </w:tabs>
        <w:spacing w:line="240" w:lineRule="auto"/>
        <w:contextualSpacing/>
        <w:jc w:val="both"/>
        <w:rPr>
          <w:rFonts w:ascii="Montserrat Light" w:eastAsia="Times New Roman" w:hAnsi="Montserrat Light"/>
          <w:bCs/>
          <w:noProof/>
          <w:lang w:val="ro-RO" w:eastAsia="x-none"/>
        </w:rPr>
      </w:pPr>
      <w:r w:rsidRPr="00F05FB8">
        <w:rPr>
          <w:rFonts w:ascii="Montserrat Light" w:eastAsia="Times New Roman" w:hAnsi="Montserrat Light"/>
          <w:bCs/>
          <w:noProof/>
          <w:lang w:val="ro-RO" w:eastAsia="x-none"/>
        </w:rPr>
        <w:t xml:space="preserve"> i</w:t>
      </w:r>
      <w:r w:rsidR="00002974" w:rsidRPr="00F05FB8">
        <w:rPr>
          <w:rFonts w:ascii="Montserrat Light" w:eastAsia="Times New Roman" w:hAnsi="Montserrat Light"/>
          <w:bCs/>
          <w:noProof/>
          <w:lang w:val="ro-RO" w:eastAsia="x-none"/>
        </w:rPr>
        <w:t>dentificarea situațiilor de posibilă reintegrare în familie, stabilirea responsabilităților și   a modului de acțiune pentru cazurile identificate</w:t>
      </w:r>
      <w:r w:rsidRPr="00F05FB8">
        <w:rPr>
          <w:rFonts w:ascii="Montserrat Light" w:eastAsia="Times New Roman" w:hAnsi="Montserrat Light"/>
          <w:bCs/>
          <w:noProof/>
          <w:lang w:val="ro-RO" w:eastAsia="x-none"/>
        </w:rPr>
        <w:t>: a</w:t>
      </w:r>
      <w:r w:rsidR="00002974" w:rsidRPr="00F05FB8">
        <w:rPr>
          <w:rFonts w:ascii="Montserrat Light" w:eastAsia="Times New Roman" w:hAnsi="Montserrat Light"/>
          <w:noProof/>
          <w:lang w:val="ro-RO"/>
        </w:rPr>
        <w:t>sistentul social  al centrului va contacta periodic, Serviciile publice de asistență socială din teritoriu – unități administrativ-teritoriale, în vederea solicitării de informații privitoare la familia de origine a beneficiarilor, contactarea acesteia, invitarea la sediul centrului a membrilor de familie și purtarea de discuții pe tema reintegrării în familie a beneficiarilor care sunt eligibili unei reinserții familiale</w:t>
      </w:r>
      <w:r w:rsidRPr="00F05FB8">
        <w:rPr>
          <w:rFonts w:ascii="Montserrat Light" w:eastAsia="Times New Roman" w:hAnsi="Montserrat Light"/>
          <w:noProof/>
          <w:lang w:val="ro-RO"/>
        </w:rPr>
        <w:t>;</w:t>
      </w:r>
    </w:p>
    <w:p w14:paraId="7FEDCE6F" w14:textId="77777777" w:rsidR="005A330E" w:rsidRPr="00F05FB8" w:rsidRDefault="00ED1BF3" w:rsidP="00E203CD">
      <w:pPr>
        <w:pStyle w:val="Listparagraf"/>
        <w:numPr>
          <w:ilvl w:val="0"/>
          <w:numId w:val="47"/>
        </w:numPr>
        <w:tabs>
          <w:tab w:val="left" w:pos="720"/>
        </w:tabs>
        <w:spacing w:line="240" w:lineRule="auto"/>
        <w:contextualSpacing/>
        <w:jc w:val="both"/>
        <w:rPr>
          <w:rFonts w:ascii="Montserrat Light" w:eastAsia="Times New Roman" w:hAnsi="Montserrat Light"/>
          <w:bCs/>
          <w:noProof/>
          <w:lang w:val="ro-RO" w:eastAsia="x-none"/>
        </w:rPr>
      </w:pPr>
      <w:r w:rsidRPr="00F05FB8">
        <w:rPr>
          <w:rFonts w:ascii="Montserrat Light" w:eastAsia="Times New Roman" w:hAnsi="Montserrat Light"/>
          <w:noProof/>
          <w:lang w:val="ro-RO"/>
        </w:rPr>
        <w:t>i</w:t>
      </w:r>
      <w:r w:rsidR="00002974" w:rsidRPr="00F05FB8">
        <w:rPr>
          <w:rFonts w:ascii="Montserrat Light" w:eastAsia="Times New Roman" w:hAnsi="Montserrat Light"/>
          <w:noProof/>
          <w:lang w:val="ro-RO" w:eastAsia="x-none"/>
        </w:rPr>
        <w:t>dentificarea u</w:t>
      </w:r>
      <w:r w:rsidR="00002974" w:rsidRPr="00F05FB8">
        <w:rPr>
          <w:rFonts w:ascii="Montserrat Light" w:eastAsia="Times New Roman" w:hAnsi="Montserrat Light"/>
          <w:noProof/>
          <w:shd w:val="clear" w:color="auto" w:fill="FFFFFF"/>
          <w:lang w:val="ro-RO" w:eastAsia="x-none"/>
        </w:rPr>
        <w:t>nităților de asistență medico-sociale care acordă servicii de îngrijire, servicii medicale, precum și servicii sociale persoanelor cu nevoi medico-sociale</w:t>
      </w:r>
      <w:r w:rsidR="005A330E" w:rsidRPr="00F05FB8">
        <w:rPr>
          <w:rFonts w:ascii="Montserrat Light" w:eastAsia="Times New Roman" w:hAnsi="Montserrat Light"/>
          <w:noProof/>
          <w:shd w:val="clear" w:color="auto" w:fill="FFFFFF"/>
          <w:lang w:val="ro-RO" w:eastAsia="x-none"/>
        </w:rPr>
        <w:t>:</w:t>
      </w:r>
    </w:p>
    <w:p w14:paraId="42514077" w14:textId="77777777" w:rsidR="005A330E" w:rsidRPr="00F05FB8" w:rsidRDefault="005A330E" w:rsidP="00E203CD">
      <w:pPr>
        <w:pStyle w:val="Listparagraf"/>
        <w:numPr>
          <w:ilvl w:val="0"/>
          <w:numId w:val="48"/>
        </w:numPr>
        <w:tabs>
          <w:tab w:val="left" w:pos="720"/>
        </w:tabs>
        <w:spacing w:line="240" w:lineRule="auto"/>
        <w:contextualSpacing/>
        <w:jc w:val="both"/>
        <w:rPr>
          <w:rFonts w:ascii="Montserrat Light" w:eastAsia="Times New Roman" w:hAnsi="Montserrat Light"/>
          <w:bCs/>
          <w:noProof/>
          <w:lang w:val="ro-RO" w:eastAsia="x-none"/>
        </w:rPr>
      </w:pPr>
      <w:r w:rsidRPr="00F05FB8">
        <w:rPr>
          <w:rFonts w:ascii="Montserrat Light" w:eastAsia="Times New Roman" w:hAnsi="Montserrat Light"/>
          <w:noProof/>
          <w:lang w:val="ro-RO" w:eastAsia="x-none"/>
        </w:rPr>
        <w:t>p</w:t>
      </w:r>
      <w:r w:rsidR="00002974" w:rsidRPr="00F05FB8">
        <w:rPr>
          <w:rFonts w:ascii="Montserrat Light" w:eastAsia="Times New Roman" w:hAnsi="Montserrat Light"/>
          <w:noProof/>
          <w:lang w:val="ro-RO" w:eastAsia="x-none"/>
        </w:rPr>
        <w:t>e teritoriul județului nu există o unitate medico-socială care poate oferi beneficiarilor servicii de  asistență medico-socială</w:t>
      </w:r>
      <w:r w:rsidRPr="00F05FB8">
        <w:rPr>
          <w:rFonts w:ascii="Montserrat Light" w:eastAsia="Times New Roman" w:hAnsi="Montserrat Light"/>
          <w:noProof/>
          <w:lang w:val="ro-RO" w:eastAsia="x-none"/>
        </w:rPr>
        <w:t>;</w:t>
      </w:r>
    </w:p>
    <w:p w14:paraId="062E799F" w14:textId="4222F0DE" w:rsidR="00002974" w:rsidRPr="00F05FB8" w:rsidRDefault="005A330E" w:rsidP="00E203CD">
      <w:pPr>
        <w:pStyle w:val="Listparagraf"/>
        <w:numPr>
          <w:ilvl w:val="0"/>
          <w:numId w:val="48"/>
        </w:numPr>
        <w:tabs>
          <w:tab w:val="left" w:pos="720"/>
        </w:tabs>
        <w:spacing w:line="240" w:lineRule="auto"/>
        <w:contextualSpacing/>
        <w:jc w:val="both"/>
        <w:rPr>
          <w:rFonts w:ascii="Montserrat Light" w:eastAsia="Times New Roman" w:hAnsi="Montserrat Light"/>
          <w:bCs/>
          <w:noProof/>
          <w:lang w:val="ro-RO" w:eastAsia="x-none"/>
        </w:rPr>
      </w:pPr>
      <w:r w:rsidRPr="00F05FB8">
        <w:rPr>
          <w:rFonts w:ascii="Montserrat Light" w:eastAsia="Times New Roman" w:hAnsi="Montserrat Light"/>
          <w:noProof/>
          <w:lang w:val="ro-RO" w:eastAsia="x-none"/>
        </w:rPr>
        <w:t>a</w:t>
      </w:r>
      <w:r w:rsidR="00002974" w:rsidRPr="00F05FB8">
        <w:rPr>
          <w:rFonts w:ascii="Montserrat Light" w:eastAsia="Times New Roman" w:hAnsi="Montserrat Light"/>
          <w:noProof/>
          <w:lang w:val="ro-RO"/>
        </w:rPr>
        <w:t>sistentul social al centrului, va contacta periodic serviciile publice de asistență socială din teritoriu - primării, precum și DSP Cluj, în vederea solicitării de informații privitoare la locația unor unități de asistență medico-socială care pot oferi servicii beneficiarilor ce urmează a fi transferați.</w:t>
      </w:r>
    </w:p>
    <w:p w14:paraId="722B87FE" w14:textId="77777777" w:rsidR="00F6236F" w:rsidRPr="00F05FB8" w:rsidRDefault="00F6236F" w:rsidP="00F6236F">
      <w:pPr>
        <w:pStyle w:val="Listparagraf"/>
        <w:tabs>
          <w:tab w:val="left" w:pos="720"/>
        </w:tabs>
        <w:spacing w:line="240" w:lineRule="auto"/>
        <w:ind w:left="1440"/>
        <w:contextualSpacing/>
        <w:jc w:val="both"/>
        <w:rPr>
          <w:rFonts w:ascii="Montserrat Light" w:eastAsia="Times New Roman" w:hAnsi="Montserrat Light"/>
          <w:bCs/>
          <w:noProof/>
          <w:lang w:val="ro-RO" w:eastAsia="x-none"/>
        </w:rPr>
      </w:pPr>
    </w:p>
    <w:p w14:paraId="3FFC6E00" w14:textId="205F2B7A" w:rsidR="00002974" w:rsidRPr="00F05FB8" w:rsidRDefault="00002974" w:rsidP="00E203CD">
      <w:pPr>
        <w:pStyle w:val="Listparagraf"/>
        <w:numPr>
          <w:ilvl w:val="0"/>
          <w:numId w:val="40"/>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b/>
          <w:noProof/>
          <w:lang w:val="ro-RO" w:eastAsia="x-none"/>
        </w:rPr>
        <w:t>Planificarea soluțiilor în termeni de ieșiri, activități, efecte și impact</w:t>
      </w:r>
      <w:r w:rsidR="00E326C2" w:rsidRPr="00F05FB8">
        <w:rPr>
          <w:rFonts w:ascii="Montserrat Light" w:eastAsia="Times New Roman" w:hAnsi="Montserrat Light"/>
          <w:b/>
          <w:noProof/>
          <w:lang w:val="ro-RO" w:eastAsia="x-none"/>
        </w:rPr>
        <w:t>:</w:t>
      </w:r>
    </w:p>
    <w:p w14:paraId="5214DA67" w14:textId="77777777" w:rsidR="00002974" w:rsidRPr="00F05FB8" w:rsidRDefault="00002974" w:rsidP="00E326C2">
      <w:pPr>
        <w:autoSpaceDE w:val="0"/>
        <w:autoSpaceDN w:val="0"/>
        <w:adjustRightInd w:val="0"/>
        <w:spacing w:before="34" w:line="240" w:lineRule="auto"/>
        <w:jc w:val="both"/>
        <w:rPr>
          <w:rFonts w:ascii="Montserrat Light" w:eastAsia="Times New Roman" w:hAnsi="Montserrat Light" w:cs="Times New Roman"/>
          <w:noProof/>
          <w:lang w:val="ro-RO"/>
        </w:rPr>
      </w:pPr>
      <w:r w:rsidRPr="00F05FB8">
        <w:rPr>
          <w:rFonts w:ascii="Montserrat Light" w:eastAsia="Times New Roman" w:hAnsi="Montserrat Light" w:cs="Times New Roman"/>
          <w:noProof/>
          <w:lang w:val="ro-RO"/>
        </w:rPr>
        <w:t>CIAPAD Luna de Jos, în urma reevaluării va înainta furnizorului de servicii sociale - DGASPC Cluj, lista cu beneficiarii propuși pentru transfer. Permanent,in funcție de hotărârile comunicate de furnizorul de servicii sociale cu privire la transferul beneficiarilor, specialiștii unității vor efectua sedinte de consiliere cu aceștia în vederea pregătirii pentru un serviciu social nou, o localitate nouă, colegi și personal nou.</w:t>
      </w:r>
    </w:p>
    <w:p w14:paraId="050B8A8C" w14:textId="77777777" w:rsidR="00002974" w:rsidRPr="00F05FB8" w:rsidRDefault="00002974" w:rsidP="00002974">
      <w:pPr>
        <w:autoSpaceDE w:val="0"/>
        <w:autoSpaceDN w:val="0"/>
        <w:adjustRightInd w:val="0"/>
        <w:spacing w:before="34" w:line="240" w:lineRule="auto"/>
        <w:jc w:val="both"/>
        <w:rPr>
          <w:rFonts w:ascii="Montserrat Light" w:eastAsia="Times New Roman" w:hAnsi="Montserrat Light" w:cs="Times New Roman"/>
          <w:noProof/>
          <w:sz w:val="24"/>
          <w:szCs w:val="24"/>
          <w:lang w:val="ro-RO"/>
        </w:rPr>
      </w:pPr>
    </w:p>
    <w:tbl>
      <w:tblPr>
        <w:tblpPr w:leftFromText="180" w:rightFromText="180" w:vertAnchor="text" w:tblpY="1"/>
        <w:tblOverlap w:val="never"/>
        <w:tblW w:w="9645" w:type="dxa"/>
        <w:tblLayout w:type="fixed"/>
        <w:tblLook w:val="04A0" w:firstRow="1" w:lastRow="0" w:firstColumn="1" w:lastColumn="0" w:noHBand="0" w:noVBand="1"/>
      </w:tblPr>
      <w:tblGrid>
        <w:gridCol w:w="1242"/>
        <w:gridCol w:w="4086"/>
        <w:gridCol w:w="2151"/>
        <w:gridCol w:w="2166"/>
      </w:tblGrid>
      <w:tr w:rsidR="00F05FB8" w:rsidRPr="00F05FB8" w14:paraId="704D2657" w14:textId="77777777" w:rsidTr="00A64F66">
        <w:trPr>
          <w:trHeight w:val="295"/>
        </w:trPr>
        <w:tc>
          <w:tcPr>
            <w:tcW w:w="1242" w:type="dxa"/>
            <w:tcBorders>
              <w:top w:val="single" w:sz="8" w:space="0" w:color="auto"/>
              <w:left w:val="single" w:sz="8" w:space="0" w:color="auto"/>
              <w:bottom w:val="single" w:sz="8" w:space="0" w:color="auto"/>
              <w:right w:val="nil"/>
            </w:tcBorders>
            <w:shd w:val="clear" w:color="auto" w:fill="auto"/>
          </w:tcPr>
          <w:p w14:paraId="0C90BB31" w14:textId="2EE9BFF3" w:rsidR="00A64F66" w:rsidRPr="00F05FB8" w:rsidRDefault="00A64F66" w:rsidP="00A64F66">
            <w:pPr>
              <w:spacing w:line="240" w:lineRule="auto"/>
              <w:jc w:val="both"/>
              <w:rPr>
                <w:rFonts w:ascii="Montserrat Light" w:eastAsia="Times New Roman" w:hAnsi="Montserrat Light" w:cs="Times New Roman"/>
                <w:noProof/>
                <w:sz w:val="20"/>
                <w:szCs w:val="20"/>
                <w:lang w:val="ro-RO" w:eastAsia="ro-RO"/>
              </w:rPr>
            </w:pPr>
            <w:r w:rsidRPr="00F05FB8">
              <w:rPr>
                <w:rFonts w:ascii="Montserrat Light" w:eastAsia="Times New Roman" w:hAnsi="Montserrat Light" w:cs="Times New Roman"/>
                <w:b/>
                <w:bCs/>
                <w:noProof/>
                <w:sz w:val="20"/>
                <w:szCs w:val="20"/>
                <w:lang w:val="ro-RO" w:eastAsia="ro-RO"/>
              </w:rPr>
              <w:t>IEȘIRI</w:t>
            </w:r>
          </w:p>
        </w:tc>
        <w:tc>
          <w:tcPr>
            <w:tcW w:w="4086" w:type="dxa"/>
            <w:tcBorders>
              <w:top w:val="single" w:sz="8" w:space="0" w:color="auto"/>
              <w:left w:val="single" w:sz="8" w:space="0" w:color="auto"/>
              <w:bottom w:val="single" w:sz="8" w:space="0" w:color="auto"/>
              <w:right w:val="single" w:sz="8" w:space="0" w:color="auto"/>
            </w:tcBorders>
            <w:shd w:val="clear" w:color="auto" w:fill="auto"/>
          </w:tcPr>
          <w:p w14:paraId="2769EE37" w14:textId="58759150" w:rsidR="00A64F66" w:rsidRPr="00F05FB8" w:rsidRDefault="00A64F66" w:rsidP="00A64F66">
            <w:pPr>
              <w:spacing w:line="240" w:lineRule="auto"/>
              <w:jc w:val="both"/>
              <w:rPr>
                <w:rFonts w:ascii="Montserrat Light" w:eastAsia="Times New Roman" w:hAnsi="Montserrat Light" w:cs="Times New Roman"/>
                <w:noProof/>
                <w:sz w:val="20"/>
                <w:szCs w:val="20"/>
                <w:lang w:val="ro-RO" w:eastAsia="ro-RO"/>
              </w:rPr>
            </w:pPr>
            <w:r w:rsidRPr="00F05FB8">
              <w:rPr>
                <w:rFonts w:ascii="Montserrat Light" w:eastAsia="Times New Roman" w:hAnsi="Montserrat Light" w:cs="Times New Roman"/>
                <w:b/>
                <w:bCs/>
                <w:noProof/>
                <w:sz w:val="20"/>
                <w:szCs w:val="20"/>
                <w:lang w:val="ro-RO" w:eastAsia="ro-RO"/>
              </w:rPr>
              <w:t>ACTIVITĂȚI</w:t>
            </w:r>
          </w:p>
        </w:tc>
        <w:tc>
          <w:tcPr>
            <w:tcW w:w="2151" w:type="dxa"/>
            <w:tcBorders>
              <w:top w:val="single" w:sz="8" w:space="0" w:color="auto"/>
              <w:left w:val="single" w:sz="8" w:space="0" w:color="auto"/>
              <w:bottom w:val="single" w:sz="8" w:space="0" w:color="auto"/>
              <w:right w:val="single" w:sz="8" w:space="0" w:color="auto"/>
            </w:tcBorders>
          </w:tcPr>
          <w:p w14:paraId="25E47C4A" w14:textId="31548135" w:rsidR="00A64F66" w:rsidRPr="00F05FB8" w:rsidRDefault="00A64F66" w:rsidP="00A64F66">
            <w:pPr>
              <w:spacing w:line="240" w:lineRule="auto"/>
              <w:rPr>
                <w:rFonts w:ascii="Montserrat Light" w:eastAsia="Times New Roman" w:hAnsi="Montserrat Light" w:cs="Times New Roman"/>
                <w:noProof/>
                <w:sz w:val="20"/>
                <w:szCs w:val="20"/>
                <w:lang w:val="ro-RO" w:eastAsia="ro-RO"/>
              </w:rPr>
            </w:pPr>
            <w:r w:rsidRPr="00F05FB8">
              <w:rPr>
                <w:rFonts w:ascii="Montserrat Light" w:eastAsia="Times New Roman" w:hAnsi="Montserrat Light" w:cs="Times New Roman"/>
                <w:b/>
                <w:bCs/>
                <w:noProof/>
                <w:sz w:val="20"/>
                <w:szCs w:val="20"/>
                <w:lang w:val="ro-RO" w:eastAsia="ro-RO"/>
              </w:rPr>
              <w:t>EFECTE</w:t>
            </w:r>
          </w:p>
        </w:tc>
        <w:tc>
          <w:tcPr>
            <w:tcW w:w="2166" w:type="dxa"/>
            <w:tcBorders>
              <w:top w:val="single" w:sz="8" w:space="0" w:color="auto"/>
              <w:left w:val="single" w:sz="8" w:space="0" w:color="auto"/>
              <w:bottom w:val="single" w:sz="8" w:space="0" w:color="auto"/>
              <w:right w:val="single" w:sz="8" w:space="0" w:color="auto"/>
            </w:tcBorders>
          </w:tcPr>
          <w:p w14:paraId="4980E139" w14:textId="11ED8B40" w:rsidR="00A64F66" w:rsidRPr="00F05FB8" w:rsidRDefault="00A64F66" w:rsidP="00A64F66">
            <w:pPr>
              <w:spacing w:line="240" w:lineRule="auto"/>
              <w:rPr>
                <w:rFonts w:ascii="Montserrat Light" w:eastAsia="Times New Roman" w:hAnsi="Montserrat Light" w:cs="Times New Roman"/>
                <w:noProof/>
                <w:sz w:val="20"/>
                <w:szCs w:val="20"/>
                <w:lang w:val="ro-RO" w:eastAsia="ro-RO"/>
              </w:rPr>
            </w:pPr>
            <w:r w:rsidRPr="00F05FB8">
              <w:rPr>
                <w:rFonts w:ascii="Montserrat Light" w:eastAsia="Times New Roman" w:hAnsi="Montserrat Light" w:cs="Times New Roman"/>
                <w:b/>
                <w:bCs/>
                <w:noProof/>
                <w:sz w:val="20"/>
                <w:szCs w:val="20"/>
                <w:lang w:val="ro-RO" w:eastAsia="ro-RO"/>
              </w:rPr>
              <w:t>IMPACT</w:t>
            </w:r>
          </w:p>
        </w:tc>
      </w:tr>
      <w:tr w:rsidR="00F05FB8" w:rsidRPr="00F05FB8" w14:paraId="067DA763" w14:textId="77777777" w:rsidTr="0018715B">
        <w:trPr>
          <w:trHeight w:val="340"/>
        </w:trPr>
        <w:tc>
          <w:tcPr>
            <w:tcW w:w="1242" w:type="dxa"/>
            <w:tcBorders>
              <w:top w:val="nil"/>
              <w:left w:val="single" w:sz="8" w:space="0" w:color="auto"/>
              <w:bottom w:val="single" w:sz="4" w:space="0" w:color="auto"/>
              <w:right w:val="nil"/>
            </w:tcBorders>
            <w:shd w:val="clear" w:color="auto" w:fill="auto"/>
            <w:vAlign w:val="center"/>
          </w:tcPr>
          <w:p w14:paraId="307BD949" w14:textId="45D64288" w:rsidR="0064294F" w:rsidRPr="00F05FB8" w:rsidRDefault="0064294F" w:rsidP="0064294F">
            <w:pPr>
              <w:spacing w:line="240" w:lineRule="auto"/>
              <w:jc w:val="both"/>
              <w:rPr>
                <w:rFonts w:ascii="Montserrat Light" w:eastAsia="Times New Roman" w:hAnsi="Montserrat Light" w:cs="Times New Roman"/>
                <w:b/>
                <w:bCs/>
                <w:noProof/>
                <w:sz w:val="18"/>
                <w:szCs w:val="18"/>
                <w:lang w:val="ro-RO" w:eastAsia="ro-RO"/>
              </w:rPr>
            </w:pPr>
            <w:r w:rsidRPr="00F05FB8">
              <w:rPr>
                <w:rFonts w:ascii="Montserrat Light" w:eastAsia="Times New Roman" w:hAnsi="Montserrat Light" w:cs="Times New Roman"/>
                <w:noProof/>
                <w:sz w:val="18"/>
                <w:szCs w:val="18"/>
                <w:lang w:val="ro-RO" w:eastAsia="ro-RO"/>
              </w:rPr>
              <w:t>1.Transfer</w:t>
            </w:r>
            <w:r w:rsidRPr="00F05FB8">
              <w:rPr>
                <w:rFonts w:ascii="Montserrat Light" w:eastAsia="Times New Roman" w:hAnsi="Montserrat Light" w:cs="Times New Roman"/>
                <w:bCs/>
                <w:noProof/>
                <w:sz w:val="18"/>
                <w:szCs w:val="18"/>
                <w:lang w:val="ro-RO" w:eastAsia="ro-RO"/>
              </w:rPr>
              <w:t xml:space="preserve"> în LMP </w:t>
            </w:r>
            <w:r w:rsidRPr="00F05FB8">
              <w:rPr>
                <w:rFonts w:ascii="Montserrat Light" w:eastAsia="Times New Roman" w:hAnsi="Montserrat Light" w:cs="Times New Roman"/>
                <w:noProof/>
                <w:sz w:val="18"/>
                <w:szCs w:val="18"/>
                <w:lang w:val="ro-RO" w:eastAsia="ro-RO"/>
              </w:rPr>
              <w:t>din comuna  Dăbâca</w:t>
            </w:r>
            <w:r w:rsidRPr="00F05FB8">
              <w:rPr>
                <w:rFonts w:ascii="Montserrat Light" w:eastAsia="Times New Roman" w:hAnsi="Montserrat Light" w:cs="Times New Roman"/>
                <w:bCs/>
                <w:noProof/>
                <w:sz w:val="18"/>
                <w:szCs w:val="18"/>
                <w:lang w:val="ro-RO" w:eastAsia="ro-RO"/>
              </w:rPr>
              <w:t xml:space="preserve"> sat Luna de Jos </w:t>
            </w:r>
            <w:r w:rsidRPr="00F05FB8">
              <w:rPr>
                <w:rFonts w:ascii="Montserrat Light" w:eastAsia="Times New Roman" w:hAnsi="Montserrat Light" w:cs="Times New Roman"/>
                <w:noProof/>
                <w:sz w:val="18"/>
                <w:szCs w:val="18"/>
                <w:lang w:val="ro-RO" w:eastAsia="ro-RO"/>
              </w:rPr>
              <w:t>a 30 persoane cu dizabilități</w:t>
            </w:r>
          </w:p>
        </w:tc>
        <w:tc>
          <w:tcPr>
            <w:tcW w:w="4086" w:type="dxa"/>
            <w:tcBorders>
              <w:top w:val="nil"/>
              <w:left w:val="single" w:sz="8" w:space="0" w:color="auto"/>
              <w:bottom w:val="single" w:sz="4" w:space="0" w:color="auto"/>
              <w:right w:val="single" w:sz="8" w:space="0" w:color="auto"/>
            </w:tcBorders>
            <w:shd w:val="clear" w:color="auto" w:fill="auto"/>
          </w:tcPr>
          <w:p w14:paraId="263B1F91"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xml:space="preserve">- Revizuirea planurilor personalizate  pentru  30 persoane cu dizabilitați care vor fi </w:t>
            </w:r>
            <w:r w:rsidRPr="00F05FB8">
              <w:rPr>
                <w:rFonts w:ascii="Montserrat Light" w:eastAsia="Times New Roman" w:hAnsi="Montserrat Light" w:cs="Times New Roman"/>
                <w:bCs/>
                <w:noProof/>
                <w:sz w:val="18"/>
                <w:szCs w:val="18"/>
                <w:lang w:val="ro-RO" w:eastAsia="ro-RO"/>
              </w:rPr>
              <w:t xml:space="preserve">transferate în </w:t>
            </w:r>
            <w:r w:rsidRPr="00F05FB8">
              <w:rPr>
                <w:rFonts w:ascii="Montserrat Light" w:eastAsia="Times New Roman" w:hAnsi="Montserrat Light" w:cs="Times New Roman"/>
                <w:noProof/>
                <w:sz w:val="18"/>
                <w:szCs w:val="18"/>
                <w:lang w:val="ro-RO" w:eastAsia="ro-RO"/>
              </w:rPr>
              <w:t>LMP  din comuna Dăbâca</w:t>
            </w:r>
          </w:p>
          <w:p w14:paraId="4536B25A"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xml:space="preserve">- Desfășurarea de activități în CR și revizuirea PP, pentru 30 persoane cu dizabilitati care vor fi transferate </w:t>
            </w:r>
            <w:r w:rsidRPr="00F05FB8">
              <w:rPr>
                <w:rFonts w:ascii="Montserrat Light" w:eastAsia="Times New Roman" w:hAnsi="Montserrat Light" w:cs="Times New Roman"/>
                <w:bCs/>
                <w:noProof/>
                <w:sz w:val="18"/>
                <w:szCs w:val="18"/>
                <w:lang w:val="ro-RO" w:eastAsia="ro-RO"/>
              </w:rPr>
              <w:t xml:space="preserve">în </w:t>
            </w:r>
            <w:r w:rsidRPr="00F05FB8">
              <w:rPr>
                <w:rFonts w:ascii="Montserrat Light" w:eastAsia="Times New Roman" w:hAnsi="Montserrat Light" w:cs="Times New Roman"/>
                <w:noProof/>
                <w:sz w:val="18"/>
                <w:szCs w:val="18"/>
                <w:lang w:val="ro-RO" w:eastAsia="ro-RO"/>
              </w:rPr>
              <w:t>LMP din comuna Dăbâca</w:t>
            </w:r>
          </w:p>
          <w:p w14:paraId="5E64F4C5"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xml:space="preserve">- Pregătirea a 30  beneficiari pentru transfer </w:t>
            </w:r>
            <w:r w:rsidRPr="00F05FB8">
              <w:rPr>
                <w:rFonts w:ascii="Montserrat Light" w:eastAsia="Times New Roman" w:hAnsi="Montserrat Light" w:cs="Times New Roman"/>
                <w:bCs/>
                <w:noProof/>
                <w:sz w:val="18"/>
                <w:szCs w:val="18"/>
                <w:lang w:val="ro-RO" w:eastAsia="ro-RO"/>
              </w:rPr>
              <w:t xml:space="preserve">în </w:t>
            </w:r>
            <w:r w:rsidRPr="00F05FB8">
              <w:rPr>
                <w:rFonts w:ascii="Montserrat Light" w:eastAsia="Times New Roman" w:hAnsi="Montserrat Light" w:cs="Times New Roman"/>
                <w:noProof/>
                <w:sz w:val="18"/>
                <w:szCs w:val="18"/>
                <w:lang w:val="ro-RO" w:eastAsia="ro-RO"/>
              </w:rPr>
              <w:t xml:space="preserve">LMP din comuna Dăbâca prin desfășurarea de activități de asistentă și suport pentru luarea unei decizii </w:t>
            </w:r>
          </w:p>
          <w:p w14:paraId="620F0DBE"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Monitorizarea de către managerul de caz a activităților PP pentru 30 beneficiari care vor fi transferați în LMP din comuna Dăbâca</w:t>
            </w:r>
          </w:p>
          <w:p w14:paraId="768F2C9A"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Stabilirea  responsabilitaților și desfășurarea acțiunilor cu familia și comunitatea în vederea transferului a 30 persoane cu dizabilitați</w:t>
            </w:r>
          </w:p>
          <w:p w14:paraId="6DAF1670"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-Construirea a 3 LMP în comuna Dăbâca cu o capacitate de 10 locuri fiecare, finanțarea este asigurată prin PIN 2018.</w:t>
            </w:r>
          </w:p>
          <w:p w14:paraId="70FCC8AF"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-Înființarea unui CZ prin reabilitare cu finanțare prin PIN 2018 în comuna  Dăbâca</w:t>
            </w:r>
          </w:p>
          <w:p w14:paraId="2CABE779" w14:textId="77777777" w:rsidR="0064294F" w:rsidRPr="00F05FB8" w:rsidRDefault="0064294F" w:rsidP="0064294F">
            <w:pPr>
              <w:spacing w:line="240" w:lineRule="auto"/>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xml:space="preserve">-Acreditarea serviciilor sociale de tip LMP și CZ din comuna  Dăbâca </w:t>
            </w:r>
          </w:p>
          <w:p w14:paraId="1A4B9EFD" w14:textId="4EA0E008" w:rsidR="0064294F" w:rsidRPr="00F05FB8" w:rsidRDefault="0064294F" w:rsidP="0018715B">
            <w:pPr>
              <w:spacing w:line="240" w:lineRule="auto"/>
              <w:jc w:val="both"/>
              <w:rPr>
                <w:rFonts w:ascii="Montserrat Light" w:eastAsia="Times New Roman" w:hAnsi="Montserrat Light" w:cs="Times New Roman"/>
                <w:b/>
                <w:bCs/>
                <w:noProof/>
                <w:sz w:val="18"/>
                <w:szCs w:val="18"/>
                <w:lang w:val="ro-RO" w:eastAsia="ro-RO"/>
              </w:rPr>
            </w:pPr>
            <w:r w:rsidRPr="00F05FB8">
              <w:rPr>
                <w:rFonts w:ascii="Montserrat Light" w:eastAsia="Times New Roman" w:hAnsi="Montserrat Light" w:cs="Times New Roman"/>
                <w:noProof/>
                <w:sz w:val="18"/>
                <w:szCs w:val="18"/>
                <w:lang w:val="ro-RO" w:eastAsia="ro-RO"/>
              </w:rPr>
              <w:t xml:space="preserve">Transferul a 30 persoane cu dizabilitati care vor fi </w:t>
            </w:r>
            <w:r w:rsidRPr="00F05FB8">
              <w:rPr>
                <w:rFonts w:ascii="Montserrat Light" w:eastAsia="Times New Roman" w:hAnsi="Montserrat Light" w:cs="Times New Roman"/>
                <w:bCs/>
                <w:noProof/>
                <w:sz w:val="18"/>
                <w:szCs w:val="18"/>
                <w:lang w:val="ro-RO" w:eastAsia="ro-RO"/>
              </w:rPr>
              <w:t xml:space="preserve">transferate în </w:t>
            </w:r>
            <w:r w:rsidRPr="00F05FB8">
              <w:rPr>
                <w:rFonts w:ascii="Montserrat Light" w:eastAsia="Times New Roman" w:hAnsi="Montserrat Light" w:cs="Times New Roman"/>
                <w:noProof/>
                <w:sz w:val="18"/>
                <w:szCs w:val="18"/>
                <w:lang w:val="ro-RO" w:eastAsia="ro-RO"/>
              </w:rPr>
              <w:t>LMP Dăbâca.</w:t>
            </w:r>
          </w:p>
        </w:tc>
        <w:tc>
          <w:tcPr>
            <w:tcW w:w="2151" w:type="dxa"/>
            <w:tcBorders>
              <w:top w:val="nil"/>
              <w:left w:val="single" w:sz="8" w:space="0" w:color="auto"/>
              <w:bottom w:val="single" w:sz="4" w:space="0" w:color="auto"/>
              <w:right w:val="single" w:sz="8" w:space="0" w:color="auto"/>
            </w:tcBorders>
          </w:tcPr>
          <w:p w14:paraId="61DC0CAE"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nevoia de personal de specialitate pt desf activ: CR dispune de personal de specialitate</w:t>
            </w:r>
          </w:p>
          <w:p w14:paraId="51DF55C9"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includerea activ de asistenta si suport in PP</w:t>
            </w:r>
          </w:p>
          <w:p w14:paraId="7FEAF368"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desf activ de asistenta sisuport cu pers de spec</w:t>
            </w:r>
          </w:p>
          <w:p w14:paraId="7388D27E"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asigurarea monitorizarii din punct de vedere al evoluției situației beneficiarului de către  managerul de caz</w:t>
            </w:r>
          </w:p>
          <w:p w14:paraId="621EFEBD" w14:textId="77777777" w:rsidR="0064294F" w:rsidRPr="00F05FB8" w:rsidRDefault="0064294F" w:rsidP="0064294F">
            <w:pPr>
              <w:spacing w:line="240" w:lineRule="auto"/>
              <w:rPr>
                <w:rFonts w:ascii="Montserrat Light" w:eastAsia="Times New Roman" w:hAnsi="Montserrat Light" w:cs="Times New Roman"/>
                <w:b/>
                <w:bCs/>
                <w:noProof/>
                <w:sz w:val="18"/>
                <w:szCs w:val="18"/>
                <w:lang w:val="ro-RO" w:eastAsia="ro-RO"/>
              </w:rPr>
            </w:pPr>
          </w:p>
        </w:tc>
        <w:tc>
          <w:tcPr>
            <w:tcW w:w="2166" w:type="dxa"/>
            <w:tcBorders>
              <w:top w:val="nil"/>
              <w:left w:val="single" w:sz="8" w:space="0" w:color="auto"/>
              <w:bottom w:val="single" w:sz="4" w:space="0" w:color="auto"/>
              <w:right w:val="single" w:sz="8" w:space="0" w:color="auto"/>
            </w:tcBorders>
          </w:tcPr>
          <w:p w14:paraId="63001366"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a) asupra beneficiarului:</w:t>
            </w:r>
          </w:p>
          <w:p w14:paraId="14F511FD"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interventie individualizata: mentinere/dezvoltare/consolidare potential</w:t>
            </w:r>
          </w:p>
          <w:p w14:paraId="18BFD9E6"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b) comunitate</w:t>
            </w:r>
          </w:p>
          <w:p w14:paraId="13170EDF"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crearea/dezvoltare de servicii de sprijin pentru viata independenta si prevenirea institut</w:t>
            </w:r>
          </w:p>
          <w:p w14:paraId="76A22AF8"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c) personal = facilitator al integrarii</w:t>
            </w:r>
          </w:p>
          <w:p w14:paraId="46576182" w14:textId="77777777" w:rsidR="0064294F" w:rsidRPr="00F05FB8" w:rsidRDefault="0064294F" w:rsidP="0064294F">
            <w:pPr>
              <w:spacing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d) practici de lucru - trecerea de la abordarea pe grup la cea individuala</w:t>
            </w:r>
          </w:p>
          <w:p w14:paraId="214483FB" w14:textId="77777777" w:rsidR="0064294F" w:rsidRPr="00F05FB8" w:rsidRDefault="0064294F" w:rsidP="0064294F">
            <w:pPr>
              <w:spacing w:after="280" w:line="240" w:lineRule="auto"/>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schimbarea de paradigma</w:t>
            </w:r>
          </w:p>
          <w:p w14:paraId="5A1F86A7" w14:textId="77777777" w:rsidR="0064294F" w:rsidRPr="00F05FB8" w:rsidRDefault="0064294F" w:rsidP="0064294F">
            <w:pPr>
              <w:spacing w:line="240" w:lineRule="auto"/>
              <w:rPr>
                <w:rFonts w:ascii="Montserrat Light" w:eastAsia="Times New Roman" w:hAnsi="Montserrat Light" w:cs="Times New Roman"/>
                <w:b/>
                <w:bCs/>
                <w:noProof/>
                <w:sz w:val="18"/>
                <w:szCs w:val="18"/>
                <w:lang w:val="ro-RO" w:eastAsia="ro-RO"/>
              </w:rPr>
            </w:pPr>
          </w:p>
        </w:tc>
      </w:tr>
      <w:tr w:rsidR="00F05FB8" w:rsidRPr="00F05FB8" w14:paraId="7D2836F0" w14:textId="77777777" w:rsidTr="00184D95">
        <w:trPr>
          <w:trHeight w:val="834"/>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1DD6EFAF"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lastRenderedPageBreak/>
              <w:t>2.Transferul a 24 de beneficiari în CIAPAD Luna de Jos</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59B5D76D" w14:textId="77777777" w:rsidR="00002974" w:rsidRPr="00F05FB8" w:rsidRDefault="00002974" w:rsidP="00E203CD">
            <w:pPr>
              <w:numPr>
                <w:ilvl w:val="0"/>
                <w:numId w:val="23"/>
              </w:numPr>
              <w:tabs>
                <w:tab w:val="left" w:pos="155"/>
              </w:tabs>
              <w:spacing w:line="240" w:lineRule="auto"/>
              <w:ind w:left="0" w:right="-108" w:firstLine="0"/>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Revizuirea planurilor personalizate pentru 24 persoane cu dizabilități care vor fi transferate în CIAPAD Luna de Jos</w:t>
            </w:r>
          </w:p>
          <w:p w14:paraId="30165C0C" w14:textId="77777777" w:rsidR="00002974" w:rsidRPr="00F05FB8" w:rsidRDefault="00002974" w:rsidP="00E203CD">
            <w:pPr>
              <w:numPr>
                <w:ilvl w:val="0"/>
                <w:numId w:val="23"/>
              </w:numPr>
              <w:tabs>
                <w:tab w:val="left" w:pos="155"/>
              </w:tabs>
              <w:spacing w:line="240" w:lineRule="auto"/>
              <w:ind w:left="0" w:right="-108" w:firstLine="0"/>
              <w:jc w:val="both"/>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Desfășurarea de activități în CR conform Modulului IV Anexa 1 din Ordinul 82/2019 și a planului personalizat revizuit pentru cele 30 persoane cu dizabilități care vor fi transferate  în CIAPAD Luna de Jos;</w:t>
            </w:r>
          </w:p>
          <w:p w14:paraId="64D5FDF7" w14:textId="77777777" w:rsidR="00002974" w:rsidRPr="00F05FB8" w:rsidRDefault="00002974" w:rsidP="00E203CD">
            <w:pPr>
              <w:numPr>
                <w:ilvl w:val="0"/>
                <w:numId w:val="24"/>
              </w:numPr>
              <w:tabs>
                <w:tab w:val="left" w:pos="155"/>
              </w:tabs>
              <w:spacing w:line="240" w:lineRule="auto"/>
              <w:ind w:left="0" w:right="-108" w:firstLine="0"/>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Pregătirea pentru transfer în </w:t>
            </w:r>
            <w:r w:rsidRPr="00F05FB8">
              <w:rPr>
                <w:rFonts w:ascii="Montserrat Light" w:eastAsia="Times New Roman" w:hAnsi="Montserrat Light" w:cs="Times New Roman"/>
                <w:noProof/>
                <w:sz w:val="18"/>
                <w:szCs w:val="18"/>
                <w:lang w:val="ro-RO" w:eastAsia="ro-RO"/>
              </w:rPr>
              <w:t xml:space="preserve">CIAPAD Luna de Jos </w:t>
            </w:r>
            <w:r w:rsidRPr="00F05FB8">
              <w:rPr>
                <w:rFonts w:ascii="Montserrat Light" w:eastAsia="Times New Roman" w:hAnsi="Montserrat Light" w:cs="Times New Roman"/>
                <w:bCs/>
                <w:noProof/>
                <w:sz w:val="18"/>
                <w:szCs w:val="18"/>
                <w:lang w:val="ro-RO" w:eastAsia="ro-RO"/>
              </w:rPr>
              <w:t xml:space="preserve"> a unui nr. de 24 beneficiari prin desfășurarea de activități de asistentă și suport pentru luarea unei decizii;</w:t>
            </w:r>
          </w:p>
          <w:p w14:paraId="007CE31F" w14:textId="77777777" w:rsidR="00002974" w:rsidRPr="00F05FB8" w:rsidRDefault="00002974" w:rsidP="00E203CD">
            <w:pPr>
              <w:numPr>
                <w:ilvl w:val="0"/>
                <w:numId w:val="24"/>
              </w:numPr>
              <w:tabs>
                <w:tab w:val="left" w:pos="155"/>
              </w:tabs>
              <w:spacing w:line="240" w:lineRule="auto"/>
              <w:ind w:left="0" w:right="-108" w:firstLine="0"/>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Monitorizarea de către managerul de caz a activitatilor PP pentru cei 24 beneficiari care vor fi transferați în </w:t>
            </w:r>
            <w:r w:rsidRPr="00F05FB8">
              <w:rPr>
                <w:rFonts w:ascii="Montserrat Light" w:eastAsia="Times New Roman" w:hAnsi="Montserrat Light" w:cs="Times New Roman"/>
                <w:noProof/>
                <w:sz w:val="18"/>
                <w:szCs w:val="18"/>
                <w:lang w:val="ro-RO" w:eastAsia="ro-RO"/>
              </w:rPr>
              <w:t>CIAPAD Luna de Jos</w:t>
            </w:r>
            <w:r w:rsidRPr="00F05FB8">
              <w:rPr>
                <w:rFonts w:ascii="Montserrat Light" w:eastAsia="Times New Roman" w:hAnsi="Montserrat Light" w:cs="Times New Roman"/>
                <w:bCs/>
                <w:noProof/>
                <w:sz w:val="18"/>
                <w:szCs w:val="18"/>
                <w:lang w:val="ro-RO" w:eastAsia="ro-RO"/>
              </w:rPr>
              <w:t>;</w:t>
            </w:r>
          </w:p>
          <w:p w14:paraId="5221CF70" w14:textId="77777777" w:rsidR="00002974" w:rsidRPr="00F05FB8" w:rsidRDefault="00002974" w:rsidP="00E203CD">
            <w:pPr>
              <w:numPr>
                <w:ilvl w:val="0"/>
                <w:numId w:val="24"/>
              </w:numPr>
              <w:tabs>
                <w:tab w:val="left" w:pos="155"/>
              </w:tabs>
              <w:spacing w:line="240" w:lineRule="auto"/>
              <w:ind w:left="0" w:right="-108" w:firstLine="0"/>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Asigurarea infrastructurii sociale (reabilitare) a </w:t>
            </w:r>
            <w:r w:rsidRPr="00F05FB8">
              <w:rPr>
                <w:rFonts w:ascii="Montserrat Light" w:eastAsia="Times New Roman" w:hAnsi="Montserrat Light" w:cs="Times New Roman"/>
                <w:noProof/>
                <w:sz w:val="18"/>
                <w:szCs w:val="18"/>
                <w:lang w:val="ro-RO" w:eastAsia="ro-RO"/>
              </w:rPr>
              <w:t xml:space="preserve">CIAPAD Luna de Jos </w:t>
            </w:r>
            <w:r w:rsidRPr="00F05FB8">
              <w:rPr>
                <w:rFonts w:ascii="Montserrat Light" w:eastAsia="Times New Roman" w:hAnsi="Montserrat Light" w:cs="Times New Roman"/>
                <w:bCs/>
                <w:noProof/>
                <w:sz w:val="18"/>
                <w:szCs w:val="18"/>
                <w:lang w:val="ro-RO" w:eastAsia="ro-RO"/>
              </w:rPr>
              <w:t>cu o capacitate de 24 locuri, cu finanțare din bugetul Consiliului Județean);</w:t>
            </w:r>
          </w:p>
          <w:p w14:paraId="761FD7D9" w14:textId="77777777" w:rsidR="00002974" w:rsidRPr="00F05FB8" w:rsidRDefault="00002974" w:rsidP="00E203CD">
            <w:pPr>
              <w:numPr>
                <w:ilvl w:val="0"/>
                <w:numId w:val="24"/>
              </w:numPr>
              <w:tabs>
                <w:tab w:val="left" w:pos="155"/>
              </w:tabs>
              <w:spacing w:line="240" w:lineRule="auto"/>
              <w:ind w:left="0" w:right="-108" w:firstLine="0"/>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acreditarea </w:t>
            </w:r>
            <w:r w:rsidRPr="00F05FB8">
              <w:rPr>
                <w:rFonts w:ascii="Montserrat Light" w:eastAsia="Times New Roman" w:hAnsi="Montserrat Light" w:cs="Times New Roman"/>
                <w:noProof/>
                <w:sz w:val="18"/>
                <w:szCs w:val="18"/>
                <w:lang w:val="ro-RO" w:eastAsia="ro-RO"/>
              </w:rPr>
              <w:t xml:space="preserve">CIAPAD Luna de Jos </w:t>
            </w:r>
          </w:p>
          <w:p w14:paraId="3EA8952C" w14:textId="77777777" w:rsidR="00002974" w:rsidRPr="00F05FB8" w:rsidRDefault="00002974" w:rsidP="00E203CD">
            <w:pPr>
              <w:numPr>
                <w:ilvl w:val="0"/>
                <w:numId w:val="24"/>
              </w:numPr>
              <w:tabs>
                <w:tab w:val="left" w:pos="155"/>
              </w:tabs>
              <w:spacing w:line="240" w:lineRule="auto"/>
              <w:ind w:left="0" w:right="-108" w:firstLine="0"/>
              <w:jc w:val="both"/>
              <w:rPr>
                <w:rFonts w:ascii="Montserrat Light" w:eastAsia="Times New Roman" w:hAnsi="Montserrat Light" w:cs="Times New Roman"/>
                <w:bCs/>
                <w:noProof/>
                <w:sz w:val="18"/>
                <w:szCs w:val="18"/>
                <w:lang w:val="ro-RO" w:eastAsia="ro-RO"/>
              </w:rPr>
            </w:pPr>
            <w:r w:rsidRPr="00F05FB8">
              <w:rPr>
                <w:rFonts w:ascii="Montserrat Light" w:eastAsia="Times New Roman" w:hAnsi="Montserrat Light" w:cs="Times New Roman"/>
                <w:bCs/>
                <w:noProof/>
                <w:sz w:val="18"/>
                <w:szCs w:val="18"/>
                <w:lang w:val="ro-RO" w:eastAsia="ro-RO"/>
              </w:rPr>
              <w:t xml:space="preserve">Transferul a 24 beneficiari în </w:t>
            </w:r>
            <w:r w:rsidRPr="00F05FB8">
              <w:rPr>
                <w:rFonts w:ascii="Montserrat Light" w:eastAsia="Times New Roman" w:hAnsi="Montserrat Light" w:cs="Times New Roman"/>
                <w:noProof/>
                <w:sz w:val="18"/>
                <w:szCs w:val="18"/>
                <w:lang w:val="ro-RO" w:eastAsia="ro-RO"/>
              </w:rPr>
              <w:t>CIAPAD Luna de Jos</w:t>
            </w:r>
            <w:r w:rsidRPr="00F05FB8">
              <w:rPr>
                <w:rFonts w:ascii="Montserrat Light" w:eastAsia="Times New Roman" w:hAnsi="Montserrat Light" w:cs="Times New Roman"/>
                <w:bCs/>
                <w:noProof/>
                <w:sz w:val="18"/>
                <w:szCs w:val="18"/>
                <w:lang w:val="ro-RO" w:eastAsia="ro-RO"/>
              </w:rPr>
              <w:t>.</w:t>
            </w:r>
          </w:p>
        </w:tc>
        <w:tc>
          <w:tcPr>
            <w:tcW w:w="2151" w:type="dxa"/>
            <w:tcBorders>
              <w:top w:val="single" w:sz="4" w:space="0" w:color="auto"/>
              <w:left w:val="single" w:sz="4" w:space="0" w:color="auto"/>
              <w:bottom w:val="single" w:sz="4" w:space="0" w:color="auto"/>
              <w:right w:val="single" w:sz="4" w:space="0" w:color="auto"/>
            </w:tcBorders>
          </w:tcPr>
          <w:p w14:paraId="646F7DD7" w14:textId="77777777" w:rsidR="00002974" w:rsidRPr="00F05FB8" w:rsidRDefault="00002974" w:rsidP="00E203CD">
            <w:pPr>
              <w:numPr>
                <w:ilvl w:val="0"/>
                <w:numId w:val="23"/>
              </w:numPr>
              <w:tabs>
                <w:tab w:val="left" w:pos="155"/>
              </w:tabs>
              <w:spacing w:line="240" w:lineRule="auto"/>
              <w:ind w:left="0" w:right="-108" w:firstLine="0"/>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nevoia de personal de specialitate pentru desfășuraea activităților din Modulul IV și asigurarea formării/ pregătirii continue a acestuia;</w:t>
            </w:r>
          </w:p>
          <w:p w14:paraId="243B9E8A" w14:textId="77777777" w:rsidR="00002974" w:rsidRPr="00F05FB8" w:rsidRDefault="00002974" w:rsidP="00E203CD">
            <w:pPr>
              <w:numPr>
                <w:ilvl w:val="0"/>
                <w:numId w:val="23"/>
              </w:numPr>
              <w:tabs>
                <w:tab w:val="left" w:pos="155"/>
              </w:tabs>
              <w:spacing w:line="240" w:lineRule="auto"/>
              <w:ind w:left="0" w:right="-108" w:firstLine="0"/>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includerea în PP a activităților de:</w:t>
            </w:r>
          </w:p>
          <w:p w14:paraId="1E3DCA29" w14:textId="77777777" w:rsidR="00002974" w:rsidRPr="00F05FB8" w:rsidRDefault="00002974" w:rsidP="00E203CD">
            <w:pPr>
              <w:numPr>
                <w:ilvl w:val="0"/>
                <w:numId w:val="25"/>
              </w:numPr>
              <w:tabs>
                <w:tab w:val="left" w:pos="277"/>
              </w:tabs>
              <w:spacing w:line="240" w:lineRule="auto"/>
              <w:ind w:left="97" w:right="-108" w:firstLine="0"/>
              <w:contextualSpacing/>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consiliere psihologică;</w:t>
            </w:r>
          </w:p>
          <w:p w14:paraId="438138F2" w14:textId="77777777" w:rsidR="00002974" w:rsidRPr="00F05FB8" w:rsidRDefault="00002974" w:rsidP="00E203CD">
            <w:pPr>
              <w:numPr>
                <w:ilvl w:val="0"/>
                <w:numId w:val="25"/>
              </w:numPr>
              <w:tabs>
                <w:tab w:val="left" w:pos="277"/>
              </w:tabs>
              <w:spacing w:line="240" w:lineRule="auto"/>
              <w:ind w:left="97" w:right="-108" w:firstLine="0"/>
              <w:contextualSpacing/>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abilitare/ reabilitare;</w:t>
            </w:r>
          </w:p>
          <w:p w14:paraId="4F7282A4" w14:textId="77777777" w:rsidR="00002974" w:rsidRPr="00F05FB8" w:rsidRDefault="00002974" w:rsidP="00E203CD">
            <w:pPr>
              <w:numPr>
                <w:ilvl w:val="0"/>
                <w:numId w:val="25"/>
              </w:numPr>
              <w:tabs>
                <w:tab w:val="left" w:pos="277"/>
              </w:tabs>
              <w:spacing w:line="240" w:lineRule="auto"/>
              <w:ind w:left="97" w:right="-108" w:firstLine="0"/>
              <w:contextualSpacing/>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menţinere/ dezvoltarea  deprinderilor de viaţă independentă;</w:t>
            </w:r>
          </w:p>
          <w:p w14:paraId="770AA88A" w14:textId="77777777" w:rsidR="00002974" w:rsidRPr="00F05FB8" w:rsidRDefault="00002974" w:rsidP="00E203CD">
            <w:pPr>
              <w:numPr>
                <w:ilvl w:val="0"/>
                <w:numId w:val="25"/>
              </w:numPr>
              <w:tabs>
                <w:tab w:val="left" w:pos="277"/>
              </w:tabs>
              <w:spacing w:line="240" w:lineRule="auto"/>
              <w:ind w:left="97" w:right="-108" w:firstLine="0"/>
              <w:contextualSpacing/>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asistență și suport în luarea unei decizii.</w:t>
            </w:r>
          </w:p>
          <w:p w14:paraId="6EF0A39A" w14:textId="77777777" w:rsidR="00002974" w:rsidRPr="00F05FB8" w:rsidRDefault="00002974" w:rsidP="00E203CD">
            <w:pPr>
              <w:numPr>
                <w:ilvl w:val="0"/>
                <w:numId w:val="23"/>
              </w:numPr>
              <w:tabs>
                <w:tab w:val="left" w:pos="155"/>
              </w:tabs>
              <w:spacing w:line="240" w:lineRule="auto"/>
              <w:ind w:left="0" w:right="-108" w:firstLine="0"/>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desfășurarea activităților stabilite în PP.</w:t>
            </w:r>
          </w:p>
        </w:tc>
        <w:tc>
          <w:tcPr>
            <w:tcW w:w="2166" w:type="dxa"/>
            <w:tcBorders>
              <w:top w:val="single" w:sz="4" w:space="0" w:color="auto"/>
              <w:left w:val="single" w:sz="4" w:space="0" w:color="auto"/>
              <w:bottom w:val="single" w:sz="4" w:space="0" w:color="auto"/>
              <w:right w:val="single" w:sz="4" w:space="0" w:color="auto"/>
            </w:tcBorders>
          </w:tcPr>
          <w:p w14:paraId="20C13353"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a) asupra beneficiarului:</w:t>
            </w:r>
          </w:p>
          <w:p w14:paraId="2EDAABAE"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intervenție individualizată pentru mentinere / dezvoltare / consolidare potențial;</w:t>
            </w:r>
          </w:p>
          <w:p w14:paraId="15F8F25A"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b) comunitate:</w:t>
            </w:r>
          </w:p>
          <w:p w14:paraId="0A762CC2"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 crearea / dezvoltare de servicii de sprijin pentru viață independentă și prevenirea instituționalizării;</w:t>
            </w:r>
          </w:p>
          <w:p w14:paraId="729FBB95"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c) personal = facilitator al integrării:</w:t>
            </w:r>
          </w:p>
          <w:p w14:paraId="74EC2A4D" w14:textId="77777777" w:rsidR="00002974" w:rsidRPr="00F05FB8" w:rsidRDefault="00002974" w:rsidP="00E203CD">
            <w:pPr>
              <w:numPr>
                <w:ilvl w:val="0"/>
                <w:numId w:val="23"/>
              </w:numPr>
              <w:tabs>
                <w:tab w:val="left" w:pos="64"/>
              </w:tabs>
              <w:spacing w:line="240" w:lineRule="auto"/>
              <w:ind w:left="-26" w:right="-108" w:firstLine="0"/>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formare continuă și dezvoltare profesională;</w:t>
            </w:r>
          </w:p>
          <w:p w14:paraId="231FD0D3"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d) practici de lucru:</w:t>
            </w:r>
          </w:p>
          <w:p w14:paraId="169AE414" w14:textId="77777777" w:rsidR="00002974" w:rsidRPr="00F05FB8" w:rsidRDefault="00002974" w:rsidP="00E203CD">
            <w:pPr>
              <w:numPr>
                <w:ilvl w:val="0"/>
                <w:numId w:val="23"/>
              </w:numPr>
              <w:tabs>
                <w:tab w:val="left" w:pos="155"/>
              </w:tabs>
              <w:spacing w:line="240" w:lineRule="auto"/>
              <w:ind w:left="0" w:right="-108" w:firstLine="0"/>
              <w:rPr>
                <w:rFonts w:ascii="Montserrat Light" w:eastAsia="Times New Roman" w:hAnsi="Montserrat Light" w:cs="Times New Roman"/>
                <w:noProof/>
                <w:sz w:val="18"/>
                <w:szCs w:val="18"/>
                <w:lang w:val="ro-RO" w:eastAsia="ro-RO"/>
              </w:rPr>
            </w:pPr>
            <w:r w:rsidRPr="00F05FB8">
              <w:rPr>
                <w:rFonts w:ascii="Montserrat Light" w:eastAsia="Times New Roman" w:hAnsi="Montserrat Light" w:cs="Times New Roman"/>
                <w:noProof/>
                <w:sz w:val="18"/>
                <w:szCs w:val="18"/>
                <w:lang w:val="ro-RO" w:eastAsia="ro-RO"/>
              </w:rPr>
              <w:t>trecerea de la abordarea pe grup la cea individuală.</w:t>
            </w:r>
          </w:p>
          <w:p w14:paraId="4F2C9A4C" w14:textId="77777777" w:rsidR="00002974" w:rsidRPr="00F05FB8" w:rsidRDefault="00002974" w:rsidP="00002974">
            <w:pPr>
              <w:spacing w:line="240" w:lineRule="auto"/>
              <w:ind w:right="-108"/>
              <w:rPr>
                <w:rFonts w:ascii="Montserrat Light" w:eastAsia="Times New Roman" w:hAnsi="Montserrat Light" w:cs="Times New Roman"/>
                <w:noProof/>
                <w:sz w:val="18"/>
                <w:szCs w:val="18"/>
                <w:lang w:val="ro-RO" w:eastAsia="ro-RO"/>
              </w:rPr>
            </w:pPr>
          </w:p>
        </w:tc>
      </w:tr>
    </w:tbl>
    <w:p w14:paraId="4E3AFC18" w14:textId="77777777" w:rsidR="00A42131" w:rsidRPr="00F05FB8" w:rsidRDefault="00A42131" w:rsidP="00A42131">
      <w:p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p>
    <w:p w14:paraId="0AD09385" w14:textId="6ADEE032" w:rsidR="00002974" w:rsidRPr="00F05FB8" w:rsidRDefault="00002974" w:rsidP="00E203CD">
      <w:pPr>
        <w:pStyle w:val="Listparagraf"/>
        <w:numPr>
          <w:ilvl w:val="0"/>
          <w:numId w:val="40"/>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b/>
          <w:noProof/>
          <w:lang w:val="ro-RO" w:eastAsia="x-none"/>
        </w:rPr>
        <w:t>Estimare resurse financiare și materiale necesare</w:t>
      </w:r>
      <w:r w:rsidR="00A42131" w:rsidRPr="00F05FB8">
        <w:rPr>
          <w:rFonts w:ascii="Montserrat Light" w:eastAsia="Times New Roman" w:hAnsi="Montserrat Light"/>
          <w:noProof/>
          <w:lang w:val="ro-RO" w:eastAsia="x-none"/>
        </w:rPr>
        <w:t>:</w:t>
      </w:r>
    </w:p>
    <w:p w14:paraId="7EB81261" w14:textId="77777777" w:rsidR="00002974" w:rsidRPr="00F05FB8" w:rsidRDefault="00002974" w:rsidP="00A42131">
      <w:pPr>
        <w:autoSpaceDE w:val="0"/>
        <w:autoSpaceDN w:val="0"/>
        <w:adjustRightInd w:val="0"/>
        <w:spacing w:after="240"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Analizând baza materială și logistică existentă în centru, CIAPAD Luna de Jos se poate restructura  la capacitatea de 30 beneficiari, condițiile permițând restructurarea începând cu 2019.</w:t>
      </w:r>
    </w:p>
    <w:p w14:paraId="76A614DC" w14:textId="1130AC9E" w:rsidR="00002974" w:rsidRPr="00F05FB8" w:rsidRDefault="00002974" w:rsidP="00E203CD">
      <w:pPr>
        <w:pStyle w:val="Listparagraf"/>
        <w:numPr>
          <w:ilvl w:val="0"/>
          <w:numId w:val="40"/>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b/>
          <w:noProof/>
          <w:lang w:val="ro-RO" w:eastAsia="x-none"/>
        </w:rPr>
        <w:t>Estimare resurse umane necesare</w:t>
      </w:r>
      <w:r w:rsidR="00A42131" w:rsidRPr="00F05FB8">
        <w:rPr>
          <w:rFonts w:ascii="Montserrat Light" w:eastAsia="Times New Roman" w:hAnsi="Montserrat Light"/>
          <w:noProof/>
          <w:lang w:val="ro-RO" w:eastAsia="x-none"/>
        </w:rPr>
        <w:t>:</w:t>
      </w:r>
    </w:p>
    <w:p w14:paraId="5C7B456A" w14:textId="77777777" w:rsidR="00002974" w:rsidRPr="00F05FB8" w:rsidRDefault="00002974" w:rsidP="00A42131">
      <w:pPr>
        <w:autoSpaceDE w:val="0"/>
        <w:autoSpaceDN w:val="0"/>
        <w:adjustRightInd w:val="0"/>
        <w:spacing w:line="240" w:lineRule="auto"/>
        <w:jc w:val="both"/>
        <w:rPr>
          <w:rFonts w:ascii="Montserrat Light" w:eastAsia="Times New Roman" w:hAnsi="Montserrat Light" w:cs="Times New Roman"/>
          <w:noProof/>
          <w:lang w:val="ro-RO"/>
        </w:rPr>
      </w:pPr>
      <w:r w:rsidRPr="00F05FB8">
        <w:rPr>
          <w:rFonts w:ascii="Montserrat Light" w:eastAsia="Times New Roman" w:hAnsi="Montserrat Light" w:cs="Times New Roman"/>
          <w:noProof/>
          <w:lang w:val="ro-RO"/>
        </w:rPr>
        <w:t xml:space="preserve">Pornind de la nevoile specifice ale beneficiarilor instituționalizați în tipul de centru ,,CIAPAD,,  de la baza materială și logistică a unității, Consiliul consultativ al CIAPAD Luna de Jos a concluzionat că personalul necesar acordării acestor tipuri de servicii trebuie să aibă în componență: personal de conducere, de specialitate și administrativ cu mențiunea că dominant este personalul de îngrijire. </w:t>
      </w:r>
    </w:p>
    <w:p w14:paraId="0022D957" w14:textId="77777777" w:rsidR="00002974" w:rsidRPr="00F05FB8" w:rsidRDefault="00002974" w:rsidP="00002974">
      <w:pPr>
        <w:autoSpaceDE w:val="0"/>
        <w:autoSpaceDN w:val="0"/>
        <w:adjustRightInd w:val="0"/>
        <w:spacing w:before="34" w:line="240" w:lineRule="auto"/>
        <w:ind w:firstLine="567"/>
        <w:jc w:val="both"/>
        <w:rPr>
          <w:rFonts w:ascii="Montserrat Light" w:eastAsia="Times New Roman" w:hAnsi="Montserrat Light" w:cs="Times New Roman"/>
          <w:noProof/>
          <w:lang w:val="ro-RO"/>
        </w:rPr>
      </w:pPr>
      <w:r w:rsidRPr="00F05FB8">
        <w:rPr>
          <w:rFonts w:ascii="Montserrat Light" w:eastAsia="Times New Roman" w:hAnsi="Montserrat Light" w:cs="Times New Roman"/>
          <w:noProof/>
          <w:lang w:val="ro-RO"/>
        </w:rPr>
        <w:t xml:space="preserve">Propunere Stat funcții </w:t>
      </w:r>
    </w:p>
    <w:p w14:paraId="53F88C50" w14:textId="3DA238E0" w:rsidR="00002974" w:rsidRPr="00F05FB8" w:rsidRDefault="00002974" w:rsidP="00E203CD">
      <w:pPr>
        <w:pStyle w:val="Listparagraf"/>
        <w:numPr>
          <w:ilvl w:val="0"/>
          <w:numId w:val="49"/>
        </w:numPr>
        <w:autoSpaceDE w:val="0"/>
        <w:autoSpaceDN w:val="0"/>
        <w:adjustRightInd w:val="0"/>
        <w:spacing w:before="34" w:after="0" w:line="240" w:lineRule="auto"/>
        <w:jc w:val="both"/>
        <w:rPr>
          <w:rFonts w:ascii="Montserrat Light" w:eastAsia="Times New Roman" w:hAnsi="Montserrat Light"/>
          <w:b/>
          <w:noProof/>
          <w:u w:val="single"/>
          <w:lang w:val="ro-RO"/>
        </w:rPr>
      </w:pPr>
      <w:r w:rsidRPr="00F05FB8">
        <w:rPr>
          <w:rFonts w:ascii="Montserrat Light" w:eastAsia="Times New Roman" w:hAnsi="Montserrat Light"/>
          <w:b/>
          <w:noProof/>
          <w:u w:val="single"/>
          <w:lang w:val="ro-RO"/>
        </w:rPr>
        <w:t>CIA restructurat:</w:t>
      </w:r>
    </w:p>
    <w:p w14:paraId="012BAB44" w14:textId="77777777" w:rsidR="00002974" w:rsidRPr="00F05FB8" w:rsidRDefault="00002974" w:rsidP="00E203CD">
      <w:pPr>
        <w:widowControl w:val="0"/>
        <w:numPr>
          <w:ilvl w:val="0"/>
          <w:numId w:val="27"/>
        </w:numPr>
        <w:suppressAutoHyphens/>
        <w:spacing w:line="240" w:lineRule="auto"/>
        <w:ind w:hanging="294"/>
        <w:contextualSpacing/>
        <w:jc w:val="both"/>
        <w:textAlignment w:val="baseline"/>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Șef centru - 1</w:t>
      </w:r>
    </w:p>
    <w:p w14:paraId="0355F52C"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asistent social – 1</w:t>
      </w:r>
    </w:p>
    <w:p w14:paraId="13AB4592"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psiholog – 1</w:t>
      </w:r>
    </w:p>
    <w:p w14:paraId="2C98B3EF"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kinetoterapeut - 1</w:t>
      </w:r>
    </w:p>
    <w:p w14:paraId="793BB3BD"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maseur-1</w:t>
      </w:r>
    </w:p>
    <w:p w14:paraId="026B5CDD"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asistent medical –8</w:t>
      </w:r>
    </w:p>
    <w:p w14:paraId="6BD63FDB"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infirmier– 20</w:t>
      </w:r>
    </w:p>
    <w:p w14:paraId="155CAFE5"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îngrijitor – 2</w:t>
      </w:r>
    </w:p>
    <w:p w14:paraId="1FD4AE00"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spălătoreasă – 1</w:t>
      </w:r>
    </w:p>
    <w:p w14:paraId="3D23E641"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administrator – 1</w:t>
      </w:r>
    </w:p>
    <w:p w14:paraId="2545248E"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referent-1</w:t>
      </w:r>
    </w:p>
    <w:p w14:paraId="6898265D"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magaziner-1</w:t>
      </w:r>
    </w:p>
    <w:p w14:paraId="3004A244"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șofer-1</w:t>
      </w:r>
    </w:p>
    <w:p w14:paraId="3CD1D46F"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bucătar calificat-2</w:t>
      </w:r>
    </w:p>
    <w:p w14:paraId="58CF75F9"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bucătar necalificat-1</w:t>
      </w:r>
    </w:p>
    <w:p w14:paraId="29EDAE85"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Fochist-3</w:t>
      </w:r>
    </w:p>
    <w:p w14:paraId="1E4CEEB9"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Paznic-4</w:t>
      </w:r>
    </w:p>
    <w:p w14:paraId="086EF0D9" w14:textId="77777777" w:rsidR="00002974" w:rsidRPr="00F05FB8" w:rsidRDefault="00002974" w:rsidP="00002974">
      <w:pPr>
        <w:suppressAutoHyphens/>
        <w:spacing w:line="240" w:lineRule="auto"/>
        <w:ind w:left="360"/>
        <w:rPr>
          <w:rFonts w:ascii="Montserrat Light" w:eastAsia="Calibri" w:hAnsi="Montserrat Light" w:cs="Times New Roman"/>
          <w:b/>
          <w:noProof/>
          <w:lang w:val="ro-RO" w:eastAsia="zh-CN"/>
        </w:rPr>
      </w:pPr>
      <w:r w:rsidRPr="00F05FB8">
        <w:rPr>
          <w:rFonts w:ascii="Montserrat Light" w:eastAsia="Calibri" w:hAnsi="Montserrat Light" w:cs="Times New Roman"/>
          <w:b/>
          <w:noProof/>
          <w:lang w:val="ro-RO" w:eastAsia="zh-CN"/>
        </w:rPr>
        <w:t xml:space="preserve"> nr. total angajați: 50</w:t>
      </w:r>
    </w:p>
    <w:p w14:paraId="231A6CCE" w14:textId="4FA74A85" w:rsidR="00002974" w:rsidRPr="00F05FB8" w:rsidRDefault="00002974" w:rsidP="00E203CD">
      <w:pPr>
        <w:pStyle w:val="Listparagraf"/>
        <w:widowControl w:val="0"/>
        <w:numPr>
          <w:ilvl w:val="0"/>
          <w:numId w:val="49"/>
        </w:numPr>
        <w:spacing w:after="0" w:line="240" w:lineRule="auto"/>
        <w:jc w:val="both"/>
        <w:textAlignment w:val="baseline"/>
        <w:rPr>
          <w:rFonts w:ascii="Montserrat Light" w:hAnsi="Montserrat Light"/>
          <w:b/>
          <w:noProof/>
          <w:u w:val="single"/>
          <w:lang w:val="ro-RO" w:eastAsia="zh-CN"/>
        </w:rPr>
      </w:pPr>
      <w:r w:rsidRPr="00F05FB8">
        <w:rPr>
          <w:rFonts w:ascii="Montserrat Light" w:hAnsi="Montserrat Light"/>
          <w:b/>
          <w:noProof/>
          <w:u w:val="single"/>
          <w:lang w:val="ro-RO" w:eastAsia="zh-CN"/>
        </w:rPr>
        <w:t>Centru de zi</w:t>
      </w:r>
      <w:r w:rsidR="00A42131" w:rsidRPr="00F05FB8">
        <w:rPr>
          <w:rFonts w:ascii="Montserrat Light" w:hAnsi="Montserrat Light"/>
          <w:b/>
          <w:noProof/>
          <w:u w:val="single"/>
          <w:lang w:val="ro-RO" w:eastAsia="zh-CN"/>
        </w:rPr>
        <w:t>:</w:t>
      </w:r>
    </w:p>
    <w:p w14:paraId="47CCE89D"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coordonator personal de specialitate - 1</w:t>
      </w:r>
    </w:p>
    <w:p w14:paraId="1B049758"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asistent social – 1</w:t>
      </w:r>
    </w:p>
    <w:p w14:paraId="1A2EC950"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referent – 1</w:t>
      </w:r>
    </w:p>
    <w:p w14:paraId="0FEDBA56"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lucrător social - 1</w:t>
      </w:r>
    </w:p>
    <w:p w14:paraId="2E123887"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instructor de ergoterapie – 4</w:t>
      </w:r>
    </w:p>
    <w:p w14:paraId="0C0F713B"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kinetoterapeut – 1</w:t>
      </w:r>
    </w:p>
    <w:p w14:paraId="4777A446"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psiholog – 1</w:t>
      </w:r>
    </w:p>
    <w:p w14:paraId="53E5E1FA"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lastRenderedPageBreak/>
        <w:t>asistent medical – 1</w:t>
      </w:r>
    </w:p>
    <w:p w14:paraId="351B17C7"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infirmier – 3</w:t>
      </w:r>
    </w:p>
    <w:p w14:paraId="6B6BEC9B"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îngrijitor – 1</w:t>
      </w:r>
    </w:p>
    <w:p w14:paraId="2660E2CF" w14:textId="77777777" w:rsidR="00002974" w:rsidRPr="00F05FB8" w:rsidRDefault="00002974" w:rsidP="00002974">
      <w:pPr>
        <w:suppressAutoHyphens/>
        <w:spacing w:line="240" w:lineRule="auto"/>
        <w:rPr>
          <w:rFonts w:ascii="Montserrat Light" w:eastAsia="Calibri" w:hAnsi="Montserrat Light" w:cs="Times New Roman"/>
          <w:b/>
          <w:noProof/>
          <w:lang w:val="ro-RO" w:eastAsia="zh-CN"/>
        </w:rPr>
      </w:pPr>
      <w:r w:rsidRPr="00F05FB8">
        <w:rPr>
          <w:rFonts w:ascii="Montserrat Light" w:eastAsia="Calibri" w:hAnsi="Montserrat Light" w:cs="Times New Roman"/>
          <w:b/>
          <w:noProof/>
          <w:lang w:val="ro-RO" w:eastAsia="zh-CN"/>
        </w:rPr>
        <w:t xml:space="preserve">       nr. total angajați: 15</w:t>
      </w:r>
    </w:p>
    <w:p w14:paraId="6DE9D346" w14:textId="2B37C3A7" w:rsidR="00002974" w:rsidRPr="00F05FB8" w:rsidRDefault="00002974" w:rsidP="00E203CD">
      <w:pPr>
        <w:pStyle w:val="Listparagraf"/>
        <w:numPr>
          <w:ilvl w:val="0"/>
          <w:numId w:val="49"/>
        </w:numPr>
        <w:spacing w:after="0" w:line="240" w:lineRule="auto"/>
        <w:jc w:val="both"/>
        <w:rPr>
          <w:rFonts w:ascii="Montserrat Light" w:hAnsi="Montserrat Light"/>
          <w:b/>
          <w:noProof/>
          <w:u w:val="single"/>
          <w:lang w:val="ro-RO" w:eastAsia="zh-CN"/>
        </w:rPr>
      </w:pPr>
      <w:r w:rsidRPr="00F05FB8">
        <w:rPr>
          <w:rFonts w:ascii="Montserrat Light" w:hAnsi="Montserrat Light"/>
          <w:b/>
          <w:noProof/>
          <w:u w:val="single"/>
          <w:lang w:val="ro-RO" w:eastAsia="zh-CN"/>
        </w:rPr>
        <w:t>Locuințe protejate (3)</w:t>
      </w:r>
      <w:r w:rsidR="004D011F" w:rsidRPr="00F05FB8">
        <w:rPr>
          <w:rFonts w:ascii="Montserrat Light" w:hAnsi="Montserrat Light"/>
          <w:b/>
          <w:noProof/>
          <w:u w:val="single"/>
          <w:lang w:val="ro-RO" w:eastAsia="zh-CN"/>
        </w:rPr>
        <w:t>:</w:t>
      </w:r>
    </w:p>
    <w:p w14:paraId="3E5B077C"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infirmier - 8</w:t>
      </w:r>
    </w:p>
    <w:p w14:paraId="453AFEFB"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asistent medical – 4</w:t>
      </w:r>
    </w:p>
    <w:p w14:paraId="0354C259"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 xml:space="preserve">asistent social – 1 </w:t>
      </w:r>
    </w:p>
    <w:p w14:paraId="65B077AB"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psiholog – 1</w:t>
      </w:r>
    </w:p>
    <w:p w14:paraId="3DEBC2D3"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îngrijitor – 2</w:t>
      </w:r>
    </w:p>
    <w:p w14:paraId="189DF21F"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muncitor calificat – 1</w:t>
      </w:r>
    </w:p>
    <w:p w14:paraId="7E5E3E17" w14:textId="77777777" w:rsidR="00002974" w:rsidRPr="00F05FB8" w:rsidRDefault="00002974" w:rsidP="00E203CD">
      <w:pPr>
        <w:numPr>
          <w:ilvl w:val="0"/>
          <w:numId w:val="27"/>
        </w:numPr>
        <w:suppressAutoHyphens/>
        <w:spacing w:line="240" w:lineRule="auto"/>
        <w:ind w:hanging="294"/>
        <w:contextualSpacing/>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muncitor bucătărie – 3</w:t>
      </w:r>
    </w:p>
    <w:p w14:paraId="0080E65B" w14:textId="77777777" w:rsidR="00002974" w:rsidRPr="00F05FB8" w:rsidRDefault="00002974" w:rsidP="00002974">
      <w:pPr>
        <w:suppressAutoHyphens/>
        <w:spacing w:line="240" w:lineRule="auto"/>
        <w:ind w:left="426"/>
        <w:rPr>
          <w:rFonts w:ascii="Montserrat Light" w:eastAsia="Calibri" w:hAnsi="Montserrat Light" w:cs="Times New Roman"/>
          <w:b/>
          <w:noProof/>
          <w:lang w:val="ro-RO" w:eastAsia="zh-CN"/>
        </w:rPr>
      </w:pPr>
      <w:r w:rsidRPr="00F05FB8">
        <w:rPr>
          <w:rFonts w:ascii="Montserrat Light" w:eastAsia="Calibri" w:hAnsi="Montserrat Light" w:cs="Times New Roman"/>
          <w:b/>
          <w:noProof/>
          <w:lang w:val="ro-RO" w:eastAsia="zh-CN"/>
        </w:rPr>
        <w:t>nr. total angajați: 20</w:t>
      </w:r>
    </w:p>
    <w:p w14:paraId="6C11D70B" w14:textId="50D687C4" w:rsidR="00002974" w:rsidRPr="00F05FB8" w:rsidRDefault="00002974" w:rsidP="00555F0B">
      <w:pPr>
        <w:suppressAutoHyphens/>
        <w:spacing w:after="240" w:line="240" w:lineRule="auto"/>
        <w:jc w:val="both"/>
        <w:rPr>
          <w:rFonts w:ascii="Montserrat Light" w:eastAsia="Calibri" w:hAnsi="Montserrat Light" w:cs="Times New Roman"/>
          <w:noProof/>
          <w:lang w:val="ro-RO" w:eastAsia="zh-CN"/>
        </w:rPr>
      </w:pPr>
      <w:r w:rsidRPr="00F05FB8">
        <w:rPr>
          <w:rFonts w:ascii="Montserrat Light" w:eastAsia="Calibri" w:hAnsi="Montserrat Light" w:cs="Times New Roman"/>
          <w:noProof/>
          <w:lang w:val="ro-RO" w:eastAsia="zh-CN"/>
        </w:rPr>
        <w:t>Serviciile nou create vor fi finanțate de DGASPC Cluj, fiind administrate și incluse în organigrama instituției.</w:t>
      </w:r>
    </w:p>
    <w:p w14:paraId="0373C4BA" w14:textId="0A51A058" w:rsidR="00002974" w:rsidRPr="00F05FB8" w:rsidRDefault="00002974" w:rsidP="00E203CD">
      <w:pPr>
        <w:pStyle w:val="Listparagraf"/>
        <w:numPr>
          <w:ilvl w:val="0"/>
          <w:numId w:val="40"/>
        </w:numPr>
        <w:tabs>
          <w:tab w:val="left" w:pos="480"/>
        </w:tabs>
        <w:spacing w:after="0" w:line="240" w:lineRule="auto"/>
        <w:jc w:val="both"/>
        <w:rPr>
          <w:rFonts w:ascii="Montserrat Light" w:eastAsia="Times New Roman" w:hAnsi="Montserrat Light"/>
          <w:noProof/>
          <w:lang w:val="ro-RO"/>
        </w:rPr>
      </w:pPr>
      <w:r w:rsidRPr="00F05FB8">
        <w:rPr>
          <w:rFonts w:ascii="Montserrat Light" w:eastAsia="Times New Roman" w:hAnsi="Montserrat Light"/>
          <w:b/>
          <w:noProof/>
          <w:lang w:val="ro-RO"/>
        </w:rPr>
        <w:t>Planificarea necesarului de instruire/formare a personalului</w:t>
      </w:r>
      <w:r w:rsidR="00555F0B" w:rsidRPr="00F05FB8">
        <w:rPr>
          <w:rFonts w:ascii="Montserrat Light" w:eastAsia="Times New Roman" w:hAnsi="Montserrat Light"/>
          <w:noProof/>
          <w:lang w:val="ro-RO"/>
        </w:rPr>
        <w:t>:</w:t>
      </w:r>
    </w:p>
    <w:p w14:paraId="0B4EB8AA" w14:textId="77777777" w:rsidR="00002974" w:rsidRPr="00F05FB8" w:rsidRDefault="00002974" w:rsidP="00555F0B">
      <w:pPr>
        <w:autoSpaceDE w:val="0"/>
        <w:autoSpaceDN w:val="0"/>
        <w:adjustRightInd w:val="0"/>
        <w:spacing w:before="34" w:line="240" w:lineRule="auto"/>
        <w:jc w:val="both"/>
        <w:rPr>
          <w:rFonts w:ascii="Montserrat Light" w:eastAsia="Times New Roman" w:hAnsi="Montserrat Light" w:cs="Times New Roman"/>
          <w:noProof/>
          <w:lang w:val="ro-RO"/>
        </w:rPr>
      </w:pPr>
      <w:r w:rsidRPr="00F05FB8">
        <w:rPr>
          <w:rFonts w:ascii="Montserrat Light" w:eastAsia="Times New Roman" w:hAnsi="Montserrat Light" w:cs="Times New Roman"/>
          <w:noProof/>
          <w:lang w:val="ro-RO"/>
        </w:rPr>
        <w:t>Planul de formare profesională anuală pentru personalul salariat, are în vedere toată tipologia de  cursuri de  specialitate pentru fiecare categorie profesională și specifice domeniului de activitate fiecărei categorii profesionale, astfel:</w:t>
      </w:r>
    </w:p>
    <w:p w14:paraId="660F01DC" w14:textId="77777777" w:rsidR="00002974" w:rsidRPr="00F05FB8" w:rsidRDefault="00002974" w:rsidP="00E203CD">
      <w:pPr>
        <w:numPr>
          <w:ilvl w:val="0"/>
          <w:numId w:val="50"/>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egalitatea de șanse; </w:t>
      </w:r>
    </w:p>
    <w:p w14:paraId="68C74649" w14:textId="77777777" w:rsidR="00002974" w:rsidRPr="00F05FB8" w:rsidRDefault="00002974" w:rsidP="00E203CD">
      <w:pPr>
        <w:numPr>
          <w:ilvl w:val="0"/>
          <w:numId w:val="50"/>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prevenirea, recunoașterea și raportarea formelor de exploatare, violență și abuz; </w:t>
      </w:r>
    </w:p>
    <w:p w14:paraId="3FE057E7" w14:textId="77777777" w:rsidR="00002974" w:rsidRPr="00F05FB8" w:rsidRDefault="00002974" w:rsidP="00E203CD">
      <w:pPr>
        <w:numPr>
          <w:ilvl w:val="0"/>
          <w:numId w:val="50"/>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respect pentru diversitate; </w:t>
      </w:r>
    </w:p>
    <w:p w14:paraId="1C991CA6" w14:textId="179E1FA2" w:rsidR="00002974" w:rsidRPr="00F05FB8" w:rsidRDefault="00002974" w:rsidP="00E203CD">
      <w:pPr>
        <w:numPr>
          <w:ilvl w:val="0"/>
          <w:numId w:val="50"/>
        </w:numPr>
        <w:autoSpaceDE w:val="0"/>
        <w:autoSpaceDN w:val="0"/>
        <w:adjustRightInd w:val="0"/>
        <w:spacing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respect și încurajare pentru autonomia individuală și independent persoanelor cu dizabilități</w:t>
      </w:r>
      <w:r w:rsidR="00555F0B" w:rsidRPr="00F05FB8">
        <w:rPr>
          <w:rFonts w:ascii="Montserrat Light" w:eastAsia="Times New Roman" w:hAnsi="Montserrat Light" w:cs="Times New Roman"/>
          <w:noProof/>
          <w:lang w:val="ro-RO" w:eastAsia="x-none"/>
        </w:rPr>
        <w:t>;</w:t>
      </w:r>
    </w:p>
    <w:p w14:paraId="38ECDD14" w14:textId="28303D7B" w:rsidR="00002974" w:rsidRPr="00F05FB8" w:rsidRDefault="00002974" w:rsidP="00E203CD">
      <w:pPr>
        <w:numPr>
          <w:ilvl w:val="0"/>
          <w:numId w:val="50"/>
        </w:numPr>
        <w:suppressAutoHyphens/>
        <w:spacing w:line="240" w:lineRule="auto"/>
        <w:rPr>
          <w:rFonts w:ascii="Montserrat Light" w:eastAsia="Calibri" w:hAnsi="Montserrat Light" w:cs="Times New Roman"/>
          <w:noProof/>
          <w:lang w:val="ro-RO"/>
        </w:rPr>
      </w:pPr>
      <w:r w:rsidRPr="00F05FB8">
        <w:rPr>
          <w:rFonts w:ascii="Montserrat Light" w:eastAsia="Calibri" w:hAnsi="Montserrat Light" w:cs="Times New Roman"/>
          <w:noProof/>
          <w:lang w:val="ro-RO"/>
        </w:rPr>
        <w:t>metode de lucru în serviciile sociale adresate persoanelor cu nevoi speciale</w:t>
      </w:r>
      <w:r w:rsidR="00555F0B" w:rsidRPr="00F05FB8">
        <w:rPr>
          <w:rFonts w:ascii="Montserrat Light" w:eastAsia="Calibri" w:hAnsi="Montserrat Light" w:cs="Times New Roman"/>
          <w:noProof/>
          <w:lang w:val="ro-RO"/>
        </w:rPr>
        <w:t>;</w:t>
      </w:r>
    </w:p>
    <w:p w14:paraId="71EA1AC2" w14:textId="6FC1D398" w:rsidR="00002974" w:rsidRPr="00F05FB8" w:rsidRDefault="00002974" w:rsidP="00E203CD">
      <w:pPr>
        <w:numPr>
          <w:ilvl w:val="0"/>
          <w:numId w:val="50"/>
        </w:numPr>
        <w:suppressAutoHyphens/>
        <w:spacing w:after="240" w:line="240" w:lineRule="auto"/>
        <w:rPr>
          <w:rFonts w:ascii="Montserrat Light" w:eastAsia="Calibri" w:hAnsi="Montserrat Light" w:cs="Times New Roman"/>
          <w:noProof/>
          <w:lang w:val="ro-RO"/>
        </w:rPr>
      </w:pPr>
      <w:r w:rsidRPr="00F05FB8">
        <w:rPr>
          <w:rFonts w:ascii="Montserrat Light" w:eastAsia="Calibri" w:hAnsi="Montserrat Light" w:cs="Times New Roman"/>
          <w:noProof/>
          <w:lang w:val="ro-RO"/>
        </w:rPr>
        <w:t>consiliere vocațională și servicii de suport pentru persoanele cu nevoi speciale</w:t>
      </w:r>
      <w:r w:rsidR="00555F0B" w:rsidRPr="00F05FB8">
        <w:rPr>
          <w:rFonts w:ascii="Montserrat Light" w:eastAsia="Calibri" w:hAnsi="Montserrat Light" w:cs="Times New Roman"/>
          <w:noProof/>
          <w:lang w:val="ro-RO"/>
        </w:rPr>
        <w:t>.</w:t>
      </w:r>
    </w:p>
    <w:p w14:paraId="6407B9C9" w14:textId="02D4D9A9" w:rsidR="00002974" w:rsidRPr="00F05FB8" w:rsidRDefault="00002974" w:rsidP="00E203CD">
      <w:pPr>
        <w:pStyle w:val="Listparagraf"/>
        <w:numPr>
          <w:ilvl w:val="0"/>
          <w:numId w:val="40"/>
        </w:numPr>
        <w:autoSpaceDE w:val="0"/>
        <w:autoSpaceDN w:val="0"/>
        <w:adjustRightInd w:val="0"/>
        <w:spacing w:before="34" w:after="0"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b/>
          <w:noProof/>
          <w:lang w:val="ro-RO" w:eastAsia="x-none"/>
        </w:rPr>
        <w:t>Evidențierea potențialelor dificultăți de implementsre a planului de restructurare</w:t>
      </w:r>
      <w:r w:rsidR="00601C7C" w:rsidRPr="00F05FB8">
        <w:rPr>
          <w:rFonts w:ascii="Montserrat Light" w:eastAsia="Times New Roman" w:hAnsi="Montserrat Light"/>
          <w:noProof/>
          <w:lang w:val="ro-RO" w:eastAsia="x-none"/>
        </w:rPr>
        <w:t>:</w:t>
      </w:r>
    </w:p>
    <w:p w14:paraId="176F4A42"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diversitatea și complexitatea problematicii (medicale și sociale) a persoanelor cu dizabilități instituționalizate; </w:t>
      </w:r>
    </w:p>
    <w:p w14:paraId="23809195"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dificultăți de identificare a specialiștilor necesari în cadrul noilor servicii; </w:t>
      </w:r>
    </w:p>
    <w:p w14:paraId="165DBF2C"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potențialul redus de (re)integrare în familie al persoanelor cu dizabilități instituționalizate;</w:t>
      </w:r>
    </w:p>
    <w:p w14:paraId="257BBDBF"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rezistența la schimbare manifestată de familie/reprezentanții legali, cât și din partea beneficiarilor poate influența în mod negativ succesul serviciilor ce urmează a fi create; </w:t>
      </w:r>
    </w:p>
    <w:p w14:paraId="172B1C29"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rezistența la schimbare din partea personalului existent, identificarea și acceptarea alternativelor de reconversie/reorientare profesională; </w:t>
      </w:r>
    </w:p>
    <w:p w14:paraId="6BE40737"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rezistența comunității față de integrarea acestor noi servicii în comunitate; </w:t>
      </w:r>
    </w:p>
    <w:p w14:paraId="25F5BD45"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întârzieri în executarea contractelor de reabilitare/reamenajare a clădirilor și în dotarea lor;</w:t>
      </w:r>
    </w:p>
    <w:p w14:paraId="5F6AD64F" w14:textId="2164AC80"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nefinalizarea construcției LMP-urilor</w:t>
      </w:r>
      <w:r w:rsidR="00601C7C" w:rsidRPr="00F05FB8">
        <w:rPr>
          <w:rFonts w:ascii="Montserrat Light" w:eastAsia="Times New Roman" w:hAnsi="Montserrat Light" w:cs="Times New Roman"/>
          <w:noProof/>
          <w:lang w:val="ro-RO" w:eastAsia="x-none"/>
        </w:rPr>
        <w:t>;</w:t>
      </w:r>
    </w:p>
    <w:p w14:paraId="20AC712A"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întârzieri în ce privește asigurarea funcționării noilor servicii; </w:t>
      </w:r>
    </w:p>
    <w:p w14:paraId="127E1148" w14:textId="77777777"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situații medicale care ar putea întârzia transferul beneficiarilor în noile centre (situații epidemiologice cu risc contagios); </w:t>
      </w:r>
    </w:p>
    <w:p w14:paraId="14BC240F" w14:textId="77777777" w:rsidR="003C74C5"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 xml:space="preserve">schimbări legislative nepreconizate; </w:t>
      </w:r>
    </w:p>
    <w:p w14:paraId="37142B65" w14:textId="40799E56" w:rsidR="00002974" w:rsidRPr="00F05FB8" w:rsidRDefault="00002974" w:rsidP="00E203CD">
      <w:pPr>
        <w:numPr>
          <w:ilvl w:val="0"/>
          <w:numId w:val="51"/>
        </w:numPr>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apariția stării de forță majoră (epidemii, cutremur, incendiu, inundații, etc).</w:t>
      </w:r>
    </w:p>
    <w:p w14:paraId="1BD18547" w14:textId="77777777" w:rsidR="00002974" w:rsidRPr="00F05FB8" w:rsidRDefault="00002974" w:rsidP="00002974">
      <w:pPr>
        <w:autoSpaceDE w:val="0"/>
        <w:autoSpaceDN w:val="0"/>
        <w:adjustRightInd w:val="0"/>
        <w:spacing w:before="34" w:line="240" w:lineRule="auto"/>
        <w:ind w:left="1485"/>
        <w:contextualSpacing/>
        <w:jc w:val="both"/>
        <w:rPr>
          <w:rFonts w:ascii="Montserrat Light" w:eastAsia="Times New Roman" w:hAnsi="Montserrat Light" w:cs="Times New Roman"/>
          <w:noProof/>
          <w:lang w:val="ro-RO" w:eastAsia="x-none"/>
        </w:rPr>
      </w:pPr>
    </w:p>
    <w:p w14:paraId="4FF2C87D" w14:textId="2860C2D4" w:rsidR="00002974" w:rsidRPr="00F05FB8" w:rsidRDefault="00002974" w:rsidP="00E203CD">
      <w:pPr>
        <w:pStyle w:val="Listparagraf"/>
        <w:numPr>
          <w:ilvl w:val="0"/>
          <w:numId w:val="40"/>
        </w:numPr>
        <w:shd w:val="clear" w:color="auto" w:fill="FFFFFF"/>
        <w:tabs>
          <w:tab w:val="left" w:pos="1134"/>
        </w:tabs>
        <w:spacing w:after="0" w:line="240" w:lineRule="auto"/>
        <w:contextualSpacing/>
        <w:jc w:val="both"/>
        <w:rPr>
          <w:rFonts w:ascii="Montserrat Light" w:eastAsia="Times New Roman" w:hAnsi="Montserrat Light"/>
          <w:b/>
          <w:noProof/>
          <w:lang w:val="ro-RO" w:eastAsia="x-none"/>
        </w:rPr>
      </w:pPr>
      <w:r w:rsidRPr="00F05FB8">
        <w:rPr>
          <w:rFonts w:ascii="Montserrat Light" w:eastAsia="Times New Roman" w:hAnsi="Montserrat Light"/>
          <w:b/>
          <w:noProof/>
          <w:lang w:val="ro-RO" w:eastAsia="x-none"/>
        </w:rPr>
        <w:t>Evidențierea modalităților de comunicare astfel încât să fie evitate interpretări    eronate cu privire la beneficiari sau personal</w:t>
      </w:r>
      <w:r w:rsidR="003C74C5" w:rsidRPr="00F05FB8">
        <w:rPr>
          <w:rFonts w:ascii="Montserrat Light" w:eastAsia="Times New Roman" w:hAnsi="Montserrat Light"/>
          <w:b/>
          <w:noProof/>
          <w:lang w:val="ro-RO" w:eastAsia="x-none"/>
        </w:rPr>
        <w:t>:</w:t>
      </w:r>
    </w:p>
    <w:p w14:paraId="4114DD62" w14:textId="77777777" w:rsidR="00F141F8" w:rsidRPr="00F05FB8" w:rsidRDefault="00F141F8" w:rsidP="00E203CD">
      <w:pPr>
        <w:pStyle w:val="Listparagraf"/>
        <w:numPr>
          <w:ilvl w:val="0"/>
          <w:numId w:val="52"/>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toți pașii privind restructurarea centrului vor fi analizați de conducerea instituției împreună cu furnizorul de servicii sociale dgaspc cluj și se vor lua măsurile optime în vederea realizării procesului de restructurare cu efecte minime asupra beneficiarilor și implicit a personalului;</w:t>
      </w:r>
    </w:p>
    <w:p w14:paraId="3AF83160" w14:textId="5E8B1387" w:rsidR="00F141F8" w:rsidRPr="00F05FB8" w:rsidRDefault="00F141F8" w:rsidP="00E203CD">
      <w:pPr>
        <w:pStyle w:val="Listparagraf"/>
        <w:numPr>
          <w:ilvl w:val="0"/>
          <w:numId w:val="52"/>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astfel, se va proceda la informarea tuturor beneficiarilor/reprezentanților legali și familiilor acestora cu privire la prevederile legislației în vigoare referitoare la restructurarea centrelor rezidențiale de tip vechi și cu privire la etapele planului de restructurare a ciapad luna de jos;</w:t>
      </w:r>
    </w:p>
    <w:p w14:paraId="706E2422" w14:textId="77BC783B" w:rsidR="00002974" w:rsidRPr="00F05FB8" w:rsidRDefault="00F141F8" w:rsidP="00E203CD">
      <w:pPr>
        <w:pStyle w:val="Listparagraf"/>
        <w:numPr>
          <w:ilvl w:val="0"/>
          <w:numId w:val="52"/>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F05FB8">
        <w:rPr>
          <w:rFonts w:ascii="Montserrat Light" w:hAnsi="Montserrat Light"/>
          <w:noProof/>
          <w:lang w:val="ro-RO" w:eastAsia="zh-CN"/>
        </w:rPr>
        <w:lastRenderedPageBreak/>
        <w:t>comunicarea cu personalul angajat se va realiza în cadrul întâlnirilor față în față prin care sunt informați asupra procesului de restructurare al centrului. întâlnirile se finalizează prin consemnarea discuției într-un proces-verbal;</w:t>
      </w:r>
    </w:p>
    <w:p w14:paraId="4C6D32B3" w14:textId="417D4D14" w:rsidR="00002974" w:rsidRPr="00F05FB8" w:rsidRDefault="00F141F8" w:rsidP="00E203CD">
      <w:pPr>
        <w:pStyle w:val="Listparagraf"/>
        <w:numPr>
          <w:ilvl w:val="0"/>
          <w:numId w:val="52"/>
        </w:numPr>
        <w:tabs>
          <w:tab w:val="left" w:pos="720"/>
        </w:tabs>
        <w:autoSpaceDE w:val="0"/>
        <w:autoSpaceDN w:val="0"/>
        <w:adjustRightInd w:val="0"/>
        <w:spacing w:before="34" w:line="240" w:lineRule="auto"/>
        <w:contextualSpacing/>
        <w:jc w:val="both"/>
        <w:rPr>
          <w:rFonts w:ascii="Montserrat Light" w:eastAsia="Times New Roman" w:hAnsi="Montserrat Light"/>
          <w:noProof/>
          <w:lang w:val="ro-RO" w:eastAsia="x-none"/>
        </w:rPr>
      </w:pPr>
      <w:r w:rsidRPr="00F05FB8">
        <w:rPr>
          <w:rFonts w:ascii="Montserrat Light" w:eastAsia="Times New Roman" w:hAnsi="Montserrat Light"/>
          <w:noProof/>
          <w:lang w:val="ro-RO" w:eastAsia="x-none"/>
        </w:rPr>
        <w:t>organizarea unor evenimente de informare a opiniei publice cu privire la scopul și etapele procesului de restructurare (comunicate/informări de presă, conferințe de presă, emisiuni radio/tv etc., afișarea pe pagina de web a informațiilor de interes public cu privire la acest subiect).</w:t>
      </w:r>
    </w:p>
    <w:p w14:paraId="143ECABB" w14:textId="1CEF740A" w:rsidR="00002974" w:rsidRPr="00F05FB8" w:rsidRDefault="00F141F8" w:rsidP="00F141F8">
      <w:pPr>
        <w:tabs>
          <w:tab w:val="left" w:pos="567"/>
        </w:tabs>
        <w:autoSpaceDE w:val="0"/>
        <w:autoSpaceDN w:val="0"/>
        <w:adjustRightInd w:val="0"/>
        <w:spacing w:before="34" w:line="240" w:lineRule="auto"/>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b/>
          <w:noProof/>
          <w:lang w:val="ro-RO" w:eastAsia="x-none"/>
        </w:rPr>
        <w:t xml:space="preserve">I. </w:t>
      </w:r>
      <w:r w:rsidR="00002974" w:rsidRPr="00F05FB8">
        <w:rPr>
          <w:rFonts w:ascii="Montserrat Light" w:eastAsia="Times New Roman" w:hAnsi="Montserrat Light" w:cs="Times New Roman"/>
          <w:b/>
          <w:noProof/>
          <w:lang w:val="ro-RO" w:eastAsia="x-none"/>
        </w:rPr>
        <w:t>Identificarea de soluții în caz de eșec/nereușită a unor soluții propuse;</w:t>
      </w:r>
    </w:p>
    <w:p w14:paraId="47F42945" w14:textId="7D101229" w:rsidR="00002974" w:rsidRPr="00F05FB8" w:rsidRDefault="00F141F8" w:rsidP="00E203CD">
      <w:pPr>
        <w:numPr>
          <w:ilvl w:val="0"/>
          <w:numId w:val="53"/>
        </w:numPr>
        <w:tabs>
          <w:tab w:val="left" w:pos="720"/>
        </w:tabs>
        <w:autoSpaceDE w:val="0"/>
        <w:autoSpaceDN w:val="0"/>
        <w:adjustRightInd w:val="0"/>
        <w:spacing w:before="34" w:line="240" w:lineRule="auto"/>
        <w:ind w:left="720"/>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sistarea admiterilor în centru, cu sprijinul direct al dgaspc cluj;</w:t>
      </w:r>
    </w:p>
    <w:p w14:paraId="7CE024E3" w14:textId="42D321A1" w:rsidR="00002974" w:rsidRPr="00F05FB8" w:rsidRDefault="00F141F8" w:rsidP="00E203CD">
      <w:pPr>
        <w:numPr>
          <w:ilvl w:val="0"/>
          <w:numId w:val="53"/>
        </w:numPr>
        <w:tabs>
          <w:tab w:val="left" w:pos="720"/>
        </w:tabs>
        <w:autoSpaceDE w:val="0"/>
        <w:autoSpaceDN w:val="0"/>
        <w:adjustRightInd w:val="0"/>
        <w:spacing w:before="34" w:line="240" w:lineRule="auto"/>
        <w:ind w:left="720"/>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diminuarea numărului de beneficiari instituționalizați prin reintegrarea în familie și pe cale naturală;</w:t>
      </w:r>
    </w:p>
    <w:p w14:paraId="3DF41D17" w14:textId="69A6B01E" w:rsidR="00002974" w:rsidRPr="00F05FB8" w:rsidRDefault="00F141F8" w:rsidP="00E203CD">
      <w:pPr>
        <w:numPr>
          <w:ilvl w:val="0"/>
          <w:numId w:val="53"/>
        </w:numPr>
        <w:tabs>
          <w:tab w:val="left" w:pos="720"/>
        </w:tabs>
        <w:autoSpaceDE w:val="0"/>
        <w:autoSpaceDN w:val="0"/>
        <w:adjustRightInd w:val="0"/>
        <w:spacing w:before="34" w:line="240" w:lineRule="auto"/>
        <w:ind w:left="720"/>
        <w:contextualSpacing/>
        <w:jc w:val="both"/>
        <w:rPr>
          <w:rFonts w:ascii="Montserrat Light" w:eastAsia="Times New Roman" w:hAnsi="Montserrat Light" w:cs="Times New Roman"/>
          <w:noProof/>
          <w:lang w:val="ro-RO" w:eastAsia="x-none"/>
        </w:rPr>
      </w:pPr>
      <w:r w:rsidRPr="00F05FB8">
        <w:rPr>
          <w:rFonts w:ascii="Montserrat Light" w:eastAsia="Times New Roman" w:hAnsi="Montserrat Light" w:cs="Times New Roman"/>
          <w:noProof/>
          <w:lang w:val="ro-RO" w:eastAsia="x-none"/>
        </w:rPr>
        <w:t>restructurarea să se realizeze etapizat fără diminuarea cu 25% a bugetului în perioada 2023-2024.</w:t>
      </w:r>
    </w:p>
    <w:p w14:paraId="590CC250" w14:textId="77777777" w:rsidR="00002974" w:rsidRPr="00F05FB8" w:rsidRDefault="00002974" w:rsidP="00002974">
      <w:pPr>
        <w:spacing w:line="240" w:lineRule="auto"/>
        <w:rPr>
          <w:rFonts w:ascii="Montserrat Light" w:eastAsia="Times New Roman" w:hAnsi="Montserrat Light" w:cs="Times New Roman"/>
          <w:noProof/>
          <w:lang w:val="ro-RO"/>
        </w:rPr>
      </w:pPr>
    </w:p>
    <w:p w14:paraId="5987516D" w14:textId="77777777" w:rsidR="00002974" w:rsidRPr="00F05FB8" w:rsidRDefault="00002974" w:rsidP="00002974">
      <w:pPr>
        <w:spacing w:line="240" w:lineRule="auto"/>
        <w:rPr>
          <w:rFonts w:ascii="Montserrat Light" w:eastAsia="Times New Roman" w:hAnsi="Montserrat Light" w:cs="Times New Roman"/>
          <w:noProof/>
          <w:lang w:val="ro-RO"/>
        </w:rPr>
      </w:pPr>
    </w:p>
    <w:p w14:paraId="50D27F09" w14:textId="77777777" w:rsidR="00E44CFC" w:rsidRPr="00F05FB8" w:rsidRDefault="00E44CFC" w:rsidP="00A746E3">
      <w:pPr>
        <w:autoSpaceDE w:val="0"/>
        <w:autoSpaceDN w:val="0"/>
        <w:adjustRightInd w:val="0"/>
        <w:spacing w:line="240" w:lineRule="auto"/>
        <w:contextualSpacing/>
        <w:rPr>
          <w:rFonts w:ascii="Montserrat Light" w:hAnsi="Montserrat Light" w:cstheme="majorHAnsi"/>
          <w:b/>
          <w:bCs/>
          <w:noProof/>
          <w:lang w:val="ro-RO"/>
        </w:rPr>
      </w:pPr>
    </w:p>
    <w:p w14:paraId="4E54F007" w14:textId="77777777" w:rsidR="00AF2AAE" w:rsidRPr="00F05FB8" w:rsidRDefault="00AF2AAE" w:rsidP="00A746E3">
      <w:pPr>
        <w:autoSpaceDE w:val="0"/>
        <w:autoSpaceDN w:val="0"/>
        <w:adjustRightInd w:val="0"/>
        <w:spacing w:line="240" w:lineRule="auto"/>
        <w:contextualSpacing/>
        <w:rPr>
          <w:rFonts w:ascii="Montserrat" w:hAnsi="Montserrat" w:cstheme="majorHAnsi"/>
          <w:b/>
          <w:bCs/>
          <w:noProof/>
          <w:lang w:val="ro-RO"/>
        </w:rPr>
      </w:pPr>
    </w:p>
    <w:p w14:paraId="2157628B" w14:textId="77777777" w:rsidR="00D94190" w:rsidRPr="00F05FB8" w:rsidRDefault="00D94190" w:rsidP="00D94190">
      <w:pPr>
        <w:autoSpaceDE w:val="0"/>
        <w:autoSpaceDN w:val="0"/>
        <w:adjustRightInd w:val="0"/>
        <w:spacing w:line="240" w:lineRule="auto"/>
        <w:contextualSpacing/>
        <w:rPr>
          <w:rFonts w:ascii="Montserrat" w:hAnsi="Montserrat" w:cstheme="majorHAnsi"/>
          <w:b/>
          <w:bCs/>
          <w:noProof/>
          <w:lang w:val="ro-RO"/>
        </w:rPr>
      </w:pPr>
    </w:p>
    <w:p w14:paraId="306C3694" w14:textId="77777777" w:rsidR="00D94190" w:rsidRPr="00F05FB8" w:rsidRDefault="00D94190" w:rsidP="00D94190">
      <w:pPr>
        <w:autoSpaceDE w:val="0"/>
        <w:autoSpaceDN w:val="0"/>
        <w:adjustRightInd w:val="0"/>
        <w:spacing w:line="240" w:lineRule="auto"/>
        <w:ind w:left="4956" w:firstLine="708"/>
        <w:rPr>
          <w:rFonts w:ascii="Montserrat" w:hAnsi="Montserrat" w:cstheme="majorHAnsi"/>
          <w:b/>
          <w:bCs/>
          <w:noProof/>
          <w:lang w:val="ro-RO" w:eastAsia="ro-RO"/>
        </w:rPr>
      </w:pPr>
      <w:r w:rsidRPr="00F05FB8">
        <w:rPr>
          <w:rFonts w:ascii="Montserrat" w:hAnsi="Montserrat" w:cstheme="majorHAnsi"/>
          <w:b/>
          <w:bCs/>
          <w:noProof/>
          <w:lang w:val="ro-RO" w:eastAsia="ro-RO"/>
        </w:rPr>
        <w:t xml:space="preserve">             Contrasemnează:</w:t>
      </w:r>
    </w:p>
    <w:p w14:paraId="42769B90" w14:textId="34607077" w:rsidR="00D94190" w:rsidRPr="00F05FB8" w:rsidRDefault="00D94190" w:rsidP="00D94190">
      <w:pPr>
        <w:autoSpaceDE w:val="0"/>
        <w:autoSpaceDN w:val="0"/>
        <w:adjustRightInd w:val="0"/>
        <w:spacing w:line="240" w:lineRule="auto"/>
        <w:rPr>
          <w:rFonts w:ascii="Montserrat" w:hAnsi="Montserrat" w:cstheme="majorHAnsi"/>
          <w:b/>
          <w:bCs/>
          <w:noProof/>
          <w:lang w:val="ro-RO" w:eastAsia="ro-RO"/>
        </w:rPr>
      </w:pPr>
      <w:r w:rsidRPr="00F05FB8">
        <w:rPr>
          <w:rFonts w:ascii="Montserrat" w:hAnsi="Montserrat" w:cstheme="majorHAnsi"/>
          <w:b/>
          <w:bCs/>
          <w:noProof/>
          <w:lang w:val="ro-RO" w:eastAsia="ro-RO"/>
        </w:rPr>
        <w:t xml:space="preserve">          PREŞEDINTE                                                      SECRETAR GENERAL AL  JUDEŢULUI,</w:t>
      </w:r>
    </w:p>
    <w:p w14:paraId="5B3ACE4F" w14:textId="32BB727E" w:rsidR="00D94190" w:rsidRPr="00F05FB8" w:rsidRDefault="00D94190" w:rsidP="00D94190">
      <w:pPr>
        <w:autoSpaceDE w:val="0"/>
        <w:autoSpaceDN w:val="0"/>
        <w:adjustRightInd w:val="0"/>
        <w:spacing w:line="240" w:lineRule="auto"/>
        <w:rPr>
          <w:rFonts w:ascii="Montserrat" w:hAnsi="Montserrat" w:cstheme="majorHAnsi"/>
          <w:noProof/>
          <w:lang w:val="ro-RO" w:eastAsia="ro-RO"/>
        </w:rPr>
      </w:pPr>
      <w:r w:rsidRPr="00F05FB8">
        <w:rPr>
          <w:rFonts w:ascii="Montserrat" w:hAnsi="Montserrat" w:cstheme="majorHAnsi"/>
          <w:b/>
          <w:bCs/>
          <w:noProof/>
          <w:lang w:val="ro-RO" w:eastAsia="ro-RO"/>
        </w:rPr>
        <w:t xml:space="preserve">   </w:t>
      </w:r>
      <w:r w:rsidRPr="00F05FB8">
        <w:rPr>
          <w:rFonts w:ascii="Montserrat" w:hAnsi="Montserrat" w:cstheme="majorHAnsi"/>
          <w:b/>
          <w:bCs/>
          <w:noProof/>
          <w:lang w:val="ro-RO" w:eastAsia="ro-RO"/>
        </w:rPr>
        <w:tab/>
        <w:t xml:space="preserve">  </w:t>
      </w:r>
      <w:r w:rsidRPr="00F05FB8">
        <w:rPr>
          <w:rFonts w:ascii="Montserrat" w:hAnsi="Montserrat" w:cstheme="majorHAnsi"/>
          <w:noProof/>
          <w:lang w:val="ro-RO" w:eastAsia="ro-RO"/>
        </w:rPr>
        <w:t>Alin Tişe                                                                                Simona Gaci</w:t>
      </w:r>
    </w:p>
    <w:p w14:paraId="350C59B4" w14:textId="77777777" w:rsidR="00D94190" w:rsidRPr="00F05FB8" w:rsidRDefault="00D94190" w:rsidP="00A746E3">
      <w:pPr>
        <w:autoSpaceDE w:val="0"/>
        <w:autoSpaceDN w:val="0"/>
        <w:adjustRightInd w:val="0"/>
        <w:spacing w:line="240" w:lineRule="auto"/>
        <w:contextualSpacing/>
        <w:rPr>
          <w:rFonts w:ascii="Montserrat" w:hAnsi="Montserrat" w:cstheme="majorHAnsi"/>
          <w:b/>
          <w:bCs/>
          <w:noProof/>
          <w:lang w:val="ro-RO"/>
        </w:rPr>
      </w:pPr>
    </w:p>
    <w:p w14:paraId="300FF713" w14:textId="77777777" w:rsidR="00D94190" w:rsidRPr="00F05FB8" w:rsidRDefault="00D94190" w:rsidP="00A746E3">
      <w:pPr>
        <w:autoSpaceDE w:val="0"/>
        <w:autoSpaceDN w:val="0"/>
        <w:adjustRightInd w:val="0"/>
        <w:spacing w:line="240" w:lineRule="auto"/>
        <w:contextualSpacing/>
        <w:rPr>
          <w:rFonts w:ascii="Montserrat" w:hAnsi="Montserrat" w:cstheme="majorHAnsi"/>
          <w:b/>
          <w:bCs/>
          <w:noProof/>
          <w:lang w:val="ro-RO"/>
        </w:rPr>
      </w:pPr>
    </w:p>
    <w:p w14:paraId="11E53271"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6D281931"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6D014AA4"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4A2038A6"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5654839F"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53B7F3CC"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439112BC"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26954ECD"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25D6FFDD"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79C0A4AE"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7172AAE4"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0B306843"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7026D605"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5942AE9A"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6E3F474D"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55AAC714"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p w14:paraId="1D8534E7" w14:textId="77777777" w:rsidR="00D94190" w:rsidRPr="00F05FB8" w:rsidRDefault="00D94190" w:rsidP="00A746E3">
      <w:pPr>
        <w:autoSpaceDE w:val="0"/>
        <w:autoSpaceDN w:val="0"/>
        <w:adjustRightInd w:val="0"/>
        <w:spacing w:line="240" w:lineRule="auto"/>
        <w:contextualSpacing/>
        <w:rPr>
          <w:rFonts w:ascii="Montserrat Light" w:hAnsi="Montserrat Light" w:cstheme="majorHAnsi"/>
          <w:b/>
          <w:bCs/>
          <w:noProof/>
          <w:lang w:val="ro-RO"/>
        </w:rPr>
      </w:pPr>
    </w:p>
    <w:sectPr w:rsidR="00D94190" w:rsidRPr="00F05FB8" w:rsidSect="00240369">
      <w:footerReference w:type="default" r:id="rId15"/>
      <w:pgSz w:w="11909" w:h="16834"/>
      <w:pgMar w:top="450" w:right="1019" w:bottom="360" w:left="1170"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7114" w14:textId="77777777" w:rsidR="00810C60" w:rsidRDefault="00810C60" w:rsidP="00AB22A4">
      <w:pPr>
        <w:spacing w:line="240" w:lineRule="auto"/>
      </w:pPr>
      <w:r>
        <w:separator/>
      </w:r>
    </w:p>
  </w:endnote>
  <w:endnote w:type="continuationSeparator" w:id="0">
    <w:p w14:paraId="6F546748" w14:textId="77777777" w:rsidR="00810C60" w:rsidRDefault="00810C60" w:rsidP="00AB22A4">
      <w:pPr>
        <w:spacing w:line="240" w:lineRule="auto"/>
      </w:pPr>
      <w:r>
        <w:continuationSeparator/>
      </w:r>
    </w:p>
  </w:endnote>
  <w:endnote w:type="continuationNotice" w:id="1">
    <w:p w14:paraId="0D8676B0" w14:textId="77777777" w:rsidR="00810C60" w:rsidRDefault="00810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6A5F" w14:textId="77777777" w:rsidR="00240369" w:rsidRPr="00240369" w:rsidRDefault="00240369">
    <w:pPr>
      <w:pStyle w:val="Subsol"/>
      <w:tabs>
        <w:tab w:val="clear" w:pos="4680"/>
        <w:tab w:val="clear" w:pos="9360"/>
      </w:tabs>
      <w:jc w:val="center"/>
      <w:rPr>
        <w:rFonts w:ascii="Montserrat Light" w:hAnsi="Montserrat Light"/>
        <w:caps/>
        <w:noProof/>
        <w:sz w:val="18"/>
        <w:szCs w:val="18"/>
      </w:rPr>
    </w:pPr>
    <w:r w:rsidRPr="00240369">
      <w:rPr>
        <w:rFonts w:ascii="Montserrat Light" w:hAnsi="Montserrat Light"/>
        <w:caps/>
        <w:sz w:val="18"/>
        <w:szCs w:val="18"/>
      </w:rPr>
      <w:fldChar w:fldCharType="begin"/>
    </w:r>
    <w:r w:rsidRPr="00240369">
      <w:rPr>
        <w:rFonts w:ascii="Montserrat Light" w:hAnsi="Montserrat Light"/>
        <w:caps/>
        <w:sz w:val="18"/>
        <w:szCs w:val="18"/>
      </w:rPr>
      <w:instrText xml:space="preserve"> PAGE   \* MERGEFORMAT </w:instrText>
    </w:r>
    <w:r w:rsidRPr="00240369">
      <w:rPr>
        <w:rFonts w:ascii="Montserrat Light" w:hAnsi="Montserrat Light"/>
        <w:caps/>
        <w:sz w:val="18"/>
        <w:szCs w:val="18"/>
      </w:rPr>
      <w:fldChar w:fldCharType="separate"/>
    </w:r>
    <w:r w:rsidRPr="00240369">
      <w:rPr>
        <w:rFonts w:ascii="Montserrat Light" w:hAnsi="Montserrat Light"/>
        <w:caps/>
        <w:noProof/>
        <w:sz w:val="18"/>
        <w:szCs w:val="18"/>
      </w:rPr>
      <w:t>2</w:t>
    </w:r>
    <w:r w:rsidRPr="00240369">
      <w:rPr>
        <w:rFonts w:ascii="Montserrat Light" w:hAnsi="Montserrat Light"/>
        <w:caps/>
        <w:noProof/>
        <w:sz w:val="18"/>
        <w:szCs w:val="18"/>
      </w:rPr>
      <w:fldChar w:fldCharType="end"/>
    </w:r>
  </w:p>
  <w:p w14:paraId="2B7D0A21" w14:textId="77777777" w:rsidR="00240369" w:rsidRDefault="0024036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FEB1" w14:textId="77777777" w:rsidR="00810C60" w:rsidRDefault="00810C60" w:rsidP="00AB22A4">
      <w:pPr>
        <w:spacing w:line="240" w:lineRule="auto"/>
      </w:pPr>
      <w:r>
        <w:separator/>
      </w:r>
    </w:p>
  </w:footnote>
  <w:footnote w:type="continuationSeparator" w:id="0">
    <w:p w14:paraId="625713CE" w14:textId="77777777" w:rsidR="00810C60" w:rsidRDefault="00810C60" w:rsidP="00AB22A4">
      <w:pPr>
        <w:spacing w:line="240" w:lineRule="auto"/>
      </w:pPr>
      <w:r>
        <w:continuationSeparator/>
      </w:r>
    </w:p>
  </w:footnote>
  <w:footnote w:type="continuationNotice" w:id="1">
    <w:p w14:paraId="2901A4DE" w14:textId="77777777" w:rsidR="00810C60" w:rsidRDefault="00810C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0"/>
        </w:tabs>
        <w:ind w:left="1485" w:hanging="360"/>
      </w:pPr>
      <w:rPr>
        <w:rFonts w:ascii="Times New Roman" w:hAnsi="Times New Roman" w:cs="Times New Roman" w:hint="default"/>
        <w:color w:val="000000"/>
      </w:rPr>
    </w:lvl>
  </w:abstractNum>
  <w:abstractNum w:abstractNumId="2" w15:restartNumberingAfterBreak="0">
    <w:nsid w:val="02325C42"/>
    <w:multiLevelType w:val="hybridMultilevel"/>
    <w:tmpl w:val="3FC01C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891B2A"/>
    <w:multiLevelType w:val="hybridMultilevel"/>
    <w:tmpl w:val="C7049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6AAC"/>
    <w:multiLevelType w:val="hybridMultilevel"/>
    <w:tmpl w:val="A7AE26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D51BC"/>
    <w:multiLevelType w:val="hybridMultilevel"/>
    <w:tmpl w:val="E7AAE68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1052D5"/>
    <w:multiLevelType w:val="hybridMultilevel"/>
    <w:tmpl w:val="C6A2ECBC"/>
    <w:lvl w:ilvl="0" w:tplc="6EA63864">
      <w:start w:val="1"/>
      <w:numFmt w:val="upp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D839CC"/>
    <w:multiLevelType w:val="hybridMultilevel"/>
    <w:tmpl w:val="07049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861C5"/>
    <w:multiLevelType w:val="hybridMultilevel"/>
    <w:tmpl w:val="09CE73D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39C7B5B"/>
    <w:multiLevelType w:val="hybridMultilevel"/>
    <w:tmpl w:val="628C0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F076CB"/>
    <w:multiLevelType w:val="hybridMultilevel"/>
    <w:tmpl w:val="443AE05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A606A3"/>
    <w:multiLevelType w:val="hybridMultilevel"/>
    <w:tmpl w:val="8BFEFFE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DB5EB5"/>
    <w:multiLevelType w:val="hybridMultilevel"/>
    <w:tmpl w:val="29701E78"/>
    <w:lvl w:ilvl="0" w:tplc="04090001">
      <w:start w:val="1"/>
      <w:numFmt w:val="bullet"/>
      <w:lvlText w:val=""/>
      <w:lvlJc w:val="left"/>
      <w:pPr>
        <w:ind w:left="1350" w:hanging="360"/>
      </w:pPr>
      <w:rPr>
        <w:rFonts w:ascii="Symbol" w:hAnsi="Symbol"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4" w15:restartNumberingAfterBreak="0">
    <w:nsid w:val="2BBD2CA6"/>
    <w:multiLevelType w:val="hybridMultilevel"/>
    <w:tmpl w:val="0914B0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D41DA1"/>
    <w:multiLevelType w:val="hybridMultilevel"/>
    <w:tmpl w:val="FE34D6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320E47"/>
    <w:multiLevelType w:val="hybridMultilevel"/>
    <w:tmpl w:val="C2D274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ED6B45"/>
    <w:multiLevelType w:val="hybridMultilevel"/>
    <w:tmpl w:val="410498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3FF75EC"/>
    <w:multiLevelType w:val="hybridMultilevel"/>
    <w:tmpl w:val="4F9C7560"/>
    <w:lvl w:ilvl="0" w:tplc="0409000B">
      <w:start w:val="1"/>
      <w:numFmt w:val="bullet"/>
      <w:lvlText w:val=""/>
      <w:lvlJc w:val="left"/>
      <w:pPr>
        <w:ind w:left="828" w:hanging="360"/>
      </w:pPr>
      <w:rPr>
        <w:rFonts w:ascii="Wingdings" w:hAnsi="Wingdings" w:hint="default"/>
      </w:rPr>
    </w:lvl>
    <w:lvl w:ilvl="1" w:tplc="04180003" w:tentative="1">
      <w:start w:val="1"/>
      <w:numFmt w:val="bullet"/>
      <w:lvlText w:val="o"/>
      <w:lvlJc w:val="left"/>
      <w:pPr>
        <w:ind w:left="1548" w:hanging="360"/>
      </w:pPr>
      <w:rPr>
        <w:rFonts w:ascii="Courier New" w:hAnsi="Courier New" w:cs="Courier New" w:hint="default"/>
      </w:rPr>
    </w:lvl>
    <w:lvl w:ilvl="2" w:tplc="04180005" w:tentative="1">
      <w:start w:val="1"/>
      <w:numFmt w:val="bullet"/>
      <w:lvlText w:val=""/>
      <w:lvlJc w:val="left"/>
      <w:pPr>
        <w:ind w:left="2268" w:hanging="360"/>
      </w:pPr>
      <w:rPr>
        <w:rFonts w:ascii="Wingdings" w:hAnsi="Wingdings" w:hint="default"/>
      </w:rPr>
    </w:lvl>
    <w:lvl w:ilvl="3" w:tplc="04180001" w:tentative="1">
      <w:start w:val="1"/>
      <w:numFmt w:val="bullet"/>
      <w:lvlText w:val=""/>
      <w:lvlJc w:val="left"/>
      <w:pPr>
        <w:ind w:left="2988" w:hanging="360"/>
      </w:pPr>
      <w:rPr>
        <w:rFonts w:ascii="Symbol" w:hAnsi="Symbol" w:hint="default"/>
      </w:rPr>
    </w:lvl>
    <w:lvl w:ilvl="4" w:tplc="04180003" w:tentative="1">
      <w:start w:val="1"/>
      <w:numFmt w:val="bullet"/>
      <w:lvlText w:val="o"/>
      <w:lvlJc w:val="left"/>
      <w:pPr>
        <w:ind w:left="3708" w:hanging="360"/>
      </w:pPr>
      <w:rPr>
        <w:rFonts w:ascii="Courier New" w:hAnsi="Courier New" w:cs="Courier New" w:hint="default"/>
      </w:rPr>
    </w:lvl>
    <w:lvl w:ilvl="5" w:tplc="04180005" w:tentative="1">
      <w:start w:val="1"/>
      <w:numFmt w:val="bullet"/>
      <w:lvlText w:val=""/>
      <w:lvlJc w:val="left"/>
      <w:pPr>
        <w:ind w:left="4428" w:hanging="360"/>
      </w:pPr>
      <w:rPr>
        <w:rFonts w:ascii="Wingdings" w:hAnsi="Wingdings" w:hint="default"/>
      </w:rPr>
    </w:lvl>
    <w:lvl w:ilvl="6" w:tplc="04180001" w:tentative="1">
      <w:start w:val="1"/>
      <w:numFmt w:val="bullet"/>
      <w:lvlText w:val=""/>
      <w:lvlJc w:val="left"/>
      <w:pPr>
        <w:ind w:left="5148" w:hanging="360"/>
      </w:pPr>
      <w:rPr>
        <w:rFonts w:ascii="Symbol" w:hAnsi="Symbol" w:hint="default"/>
      </w:rPr>
    </w:lvl>
    <w:lvl w:ilvl="7" w:tplc="04180003" w:tentative="1">
      <w:start w:val="1"/>
      <w:numFmt w:val="bullet"/>
      <w:lvlText w:val="o"/>
      <w:lvlJc w:val="left"/>
      <w:pPr>
        <w:ind w:left="5868" w:hanging="360"/>
      </w:pPr>
      <w:rPr>
        <w:rFonts w:ascii="Courier New" w:hAnsi="Courier New" w:cs="Courier New" w:hint="default"/>
      </w:rPr>
    </w:lvl>
    <w:lvl w:ilvl="8" w:tplc="04180005" w:tentative="1">
      <w:start w:val="1"/>
      <w:numFmt w:val="bullet"/>
      <w:lvlText w:val=""/>
      <w:lvlJc w:val="left"/>
      <w:pPr>
        <w:ind w:left="6588" w:hanging="360"/>
      </w:pPr>
      <w:rPr>
        <w:rFonts w:ascii="Wingdings" w:hAnsi="Wingdings" w:hint="default"/>
      </w:rPr>
    </w:lvl>
  </w:abstractNum>
  <w:abstractNum w:abstractNumId="19" w15:restartNumberingAfterBreak="0">
    <w:nsid w:val="34CD6205"/>
    <w:multiLevelType w:val="hybridMultilevel"/>
    <w:tmpl w:val="2C6A4E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A8244B5"/>
    <w:multiLevelType w:val="hybridMultilevel"/>
    <w:tmpl w:val="39885F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336057"/>
    <w:multiLevelType w:val="hybridMultilevel"/>
    <w:tmpl w:val="749AB0C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B9A43A2"/>
    <w:multiLevelType w:val="hybridMultilevel"/>
    <w:tmpl w:val="BEAC65D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582E88"/>
    <w:multiLevelType w:val="hybridMultilevel"/>
    <w:tmpl w:val="6C1CDB66"/>
    <w:lvl w:ilvl="0" w:tplc="0409000B">
      <w:start w:val="1"/>
      <w:numFmt w:val="bullet"/>
      <w:lvlText w:val=""/>
      <w:lvlJc w:val="left"/>
      <w:pPr>
        <w:ind w:left="1996" w:hanging="360"/>
      </w:pPr>
      <w:rPr>
        <w:rFonts w:ascii="Wingdings" w:hAnsi="Wingdings" w:hint="default"/>
        <w:color w:val="000000"/>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4" w15:restartNumberingAfterBreak="0">
    <w:nsid w:val="3DCA211E"/>
    <w:multiLevelType w:val="hybridMultilevel"/>
    <w:tmpl w:val="619AE62E"/>
    <w:lvl w:ilvl="0" w:tplc="79D43B7E">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80BCE"/>
    <w:multiLevelType w:val="hybridMultilevel"/>
    <w:tmpl w:val="3440CE3C"/>
    <w:lvl w:ilvl="0" w:tplc="5CEC257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FD7BBC"/>
    <w:multiLevelType w:val="hybridMultilevel"/>
    <w:tmpl w:val="CBA4E1E6"/>
    <w:lvl w:ilvl="0" w:tplc="79D43B7E">
      <w:start w:val="2"/>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85ED2"/>
    <w:multiLevelType w:val="hybridMultilevel"/>
    <w:tmpl w:val="DD660D6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A104CC"/>
    <w:multiLevelType w:val="hybridMultilevel"/>
    <w:tmpl w:val="054220B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566D82"/>
    <w:multiLevelType w:val="hybridMultilevel"/>
    <w:tmpl w:val="62C8E67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332F02"/>
    <w:multiLevelType w:val="hybridMultilevel"/>
    <w:tmpl w:val="75F0025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227003"/>
    <w:multiLevelType w:val="hybridMultilevel"/>
    <w:tmpl w:val="056A1C5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518E6EE1"/>
    <w:multiLevelType w:val="hybridMultilevel"/>
    <w:tmpl w:val="BEEE44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2764131"/>
    <w:multiLevelType w:val="hybridMultilevel"/>
    <w:tmpl w:val="6B4A74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33E442D"/>
    <w:multiLevelType w:val="hybridMultilevel"/>
    <w:tmpl w:val="6CD6A65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5F0F98"/>
    <w:multiLevelType w:val="hybridMultilevel"/>
    <w:tmpl w:val="708ACE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724C2A"/>
    <w:multiLevelType w:val="hybridMultilevel"/>
    <w:tmpl w:val="B7748952"/>
    <w:lvl w:ilvl="0" w:tplc="0409000B">
      <w:start w:val="1"/>
      <w:numFmt w:val="bullet"/>
      <w:lvlText w:val=""/>
      <w:lvlJc w:val="left"/>
      <w:pPr>
        <w:ind w:left="1996" w:hanging="360"/>
      </w:pPr>
      <w:rPr>
        <w:rFonts w:ascii="Wingdings" w:hAnsi="Wingdings" w:hint="default"/>
        <w:color w:val="000000"/>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8" w15:restartNumberingAfterBreak="0">
    <w:nsid w:val="5912428E"/>
    <w:multiLevelType w:val="hybridMultilevel"/>
    <w:tmpl w:val="E2CAE0F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D112F39"/>
    <w:multiLevelType w:val="hybridMultilevel"/>
    <w:tmpl w:val="C6C0457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1060148"/>
    <w:multiLevelType w:val="hybridMultilevel"/>
    <w:tmpl w:val="1164A5F2"/>
    <w:lvl w:ilvl="0" w:tplc="A3E4DB06">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62396872"/>
    <w:multiLevelType w:val="hybridMultilevel"/>
    <w:tmpl w:val="0ED6A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61BE5"/>
    <w:multiLevelType w:val="hybridMultilevel"/>
    <w:tmpl w:val="509E38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AC0233D"/>
    <w:multiLevelType w:val="hybridMultilevel"/>
    <w:tmpl w:val="0D26A92E"/>
    <w:lvl w:ilvl="0" w:tplc="30A4866A">
      <w:start w:val="65535"/>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DF3551"/>
    <w:multiLevelType w:val="hybridMultilevel"/>
    <w:tmpl w:val="56DEF9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F0D09AC"/>
    <w:multiLevelType w:val="hybridMultilevel"/>
    <w:tmpl w:val="55CC08C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FE03E4A"/>
    <w:multiLevelType w:val="hybridMultilevel"/>
    <w:tmpl w:val="9F063E0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0A12C3A"/>
    <w:multiLevelType w:val="hybridMultilevel"/>
    <w:tmpl w:val="DEB2E7E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0" w15:restartNumberingAfterBreak="0">
    <w:nsid w:val="72132122"/>
    <w:multiLevelType w:val="hybridMultilevel"/>
    <w:tmpl w:val="1DD285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565709E"/>
    <w:multiLevelType w:val="hybridMultilevel"/>
    <w:tmpl w:val="E512742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FE36B52"/>
    <w:multiLevelType w:val="hybridMultilevel"/>
    <w:tmpl w:val="0E5089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161807">
    <w:abstractNumId w:val="0"/>
  </w:num>
  <w:num w:numId="2" w16cid:durableId="2047023796">
    <w:abstractNumId w:val="41"/>
  </w:num>
  <w:num w:numId="3" w16cid:durableId="1644188595">
    <w:abstractNumId w:val="52"/>
  </w:num>
  <w:num w:numId="4" w16cid:durableId="1320890827">
    <w:abstractNumId w:val="44"/>
  </w:num>
  <w:num w:numId="5" w16cid:durableId="740718596">
    <w:abstractNumId w:val="10"/>
  </w:num>
  <w:num w:numId="6" w16cid:durableId="280766012">
    <w:abstractNumId w:val="8"/>
  </w:num>
  <w:num w:numId="7" w16cid:durableId="1751804505">
    <w:abstractNumId w:val="9"/>
  </w:num>
  <w:num w:numId="8" w16cid:durableId="869688637">
    <w:abstractNumId w:val="3"/>
  </w:num>
  <w:num w:numId="9" w16cid:durableId="27030285">
    <w:abstractNumId w:val="2"/>
  </w:num>
  <w:num w:numId="10" w16cid:durableId="2051571155">
    <w:abstractNumId w:val="32"/>
  </w:num>
  <w:num w:numId="11" w16cid:durableId="1903640762">
    <w:abstractNumId w:val="38"/>
  </w:num>
  <w:num w:numId="12" w16cid:durableId="1061175263">
    <w:abstractNumId w:val="34"/>
  </w:num>
  <w:num w:numId="13" w16cid:durableId="338897638">
    <w:abstractNumId w:val="49"/>
  </w:num>
  <w:num w:numId="14" w16cid:durableId="1792047236">
    <w:abstractNumId w:val="16"/>
  </w:num>
  <w:num w:numId="15" w16cid:durableId="2002077564">
    <w:abstractNumId w:val="18"/>
  </w:num>
  <w:num w:numId="16" w16cid:durableId="732973488">
    <w:abstractNumId w:val="19"/>
  </w:num>
  <w:num w:numId="17" w16cid:durableId="1024398995">
    <w:abstractNumId w:val="22"/>
  </w:num>
  <w:num w:numId="18" w16cid:durableId="316156912">
    <w:abstractNumId w:val="39"/>
  </w:num>
  <w:num w:numId="19" w16cid:durableId="783423284">
    <w:abstractNumId w:val="27"/>
  </w:num>
  <w:num w:numId="20" w16cid:durableId="1879662176">
    <w:abstractNumId w:val="17"/>
  </w:num>
  <w:num w:numId="21" w16cid:durableId="1405640658">
    <w:abstractNumId w:val="14"/>
  </w:num>
  <w:num w:numId="22" w16cid:durableId="1355837574">
    <w:abstractNumId w:val="15"/>
  </w:num>
  <w:num w:numId="23" w16cid:durableId="1426608204">
    <w:abstractNumId w:val="26"/>
  </w:num>
  <w:num w:numId="24" w16cid:durableId="862789992">
    <w:abstractNumId w:val="24"/>
  </w:num>
  <w:num w:numId="25" w16cid:durableId="1278096144">
    <w:abstractNumId w:val="7"/>
  </w:num>
  <w:num w:numId="26" w16cid:durableId="1027292125">
    <w:abstractNumId w:val="42"/>
  </w:num>
  <w:num w:numId="27" w16cid:durableId="1379237807">
    <w:abstractNumId w:val="45"/>
  </w:num>
  <w:num w:numId="28" w16cid:durableId="631255676">
    <w:abstractNumId w:val="28"/>
  </w:num>
  <w:num w:numId="29" w16cid:durableId="863323496">
    <w:abstractNumId w:val="51"/>
  </w:num>
  <w:num w:numId="30" w16cid:durableId="328944055">
    <w:abstractNumId w:val="30"/>
  </w:num>
  <w:num w:numId="31" w16cid:durableId="1392459867">
    <w:abstractNumId w:val="29"/>
  </w:num>
  <w:num w:numId="32" w16cid:durableId="535318948">
    <w:abstractNumId w:val="40"/>
  </w:num>
  <w:num w:numId="33" w16cid:durableId="1898321552">
    <w:abstractNumId w:val="21"/>
  </w:num>
  <w:num w:numId="34" w16cid:durableId="116681372">
    <w:abstractNumId w:val="13"/>
  </w:num>
  <w:num w:numId="35" w16cid:durableId="1996445874">
    <w:abstractNumId w:val="46"/>
  </w:num>
  <w:num w:numId="36" w16cid:durableId="2035185206">
    <w:abstractNumId w:val="20"/>
  </w:num>
  <w:num w:numId="37" w16cid:durableId="1901206988">
    <w:abstractNumId w:val="25"/>
  </w:num>
  <w:num w:numId="38" w16cid:durableId="1667707446">
    <w:abstractNumId w:val="47"/>
  </w:num>
  <w:num w:numId="39" w16cid:durableId="1704750285">
    <w:abstractNumId w:val="23"/>
  </w:num>
  <w:num w:numId="40" w16cid:durableId="1667434865">
    <w:abstractNumId w:val="6"/>
  </w:num>
  <w:num w:numId="41" w16cid:durableId="1037857214">
    <w:abstractNumId w:val="33"/>
  </w:num>
  <w:num w:numId="42" w16cid:durableId="2112044207">
    <w:abstractNumId w:val="36"/>
  </w:num>
  <w:num w:numId="43" w16cid:durableId="1330251842">
    <w:abstractNumId w:val="5"/>
  </w:num>
  <w:num w:numId="44" w16cid:durableId="1433432451">
    <w:abstractNumId w:val="53"/>
  </w:num>
  <w:num w:numId="45" w16cid:durableId="1773430578">
    <w:abstractNumId w:val="43"/>
  </w:num>
  <w:num w:numId="46" w16cid:durableId="395781787">
    <w:abstractNumId w:val="4"/>
  </w:num>
  <w:num w:numId="47" w16cid:durableId="1637565884">
    <w:abstractNumId w:val="48"/>
  </w:num>
  <w:num w:numId="48" w16cid:durableId="1344894989">
    <w:abstractNumId w:val="31"/>
  </w:num>
  <w:num w:numId="49" w16cid:durableId="496114438">
    <w:abstractNumId w:val="50"/>
  </w:num>
  <w:num w:numId="50" w16cid:durableId="354842562">
    <w:abstractNumId w:val="11"/>
  </w:num>
  <w:num w:numId="51" w16cid:durableId="1552299992">
    <w:abstractNumId w:val="12"/>
  </w:num>
  <w:num w:numId="52" w16cid:durableId="1651403237">
    <w:abstractNumId w:val="35"/>
  </w:num>
  <w:num w:numId="53" w16cid:durableId="875121217">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E6"/>
    <w:rsid w:val="000023A2"/>
    <w:rsid w:val="00002974"/>
    <w:rsid w:val="000061E3"/>
    <w:rsid w:val="000126ED"/>
    <w:rsid w:val="00020F2B"/>
    <w:rsid w:val="00033A27"/>
    <w:rsid w:val="00034829"/>
    <w:rsid w:val="00034AC4"/>
    <w:rsid w:val="0004466A"/>
    <w:rsid w:val="00045DAA"/>
    <w:rsid w:val="000465E5"/>
    <w:rsid w:val="000475E1"/>
    <w:rsid w:val="00055590"/>
    <w:rsid w:val="00056ED3"/>
    <w:rsid w:val="000729C9"/>
    <w:rsid w:val="00082117"/>
    <w:rsid w:val="00083096"/>
    <w:rsid w:val="00086299"/>
    <w:rsid w:val="00090E7D"/>
    <w:rsid w:val="00093574"/>
    <w:rsid w:val="00097464"/>
    <w:rsid w:val="000A4664"/>
    <w:rsid w:val="000B3F33"/>
    <w:rsid w:val="000C72E6"/>
    <w:rsid w:val="000D5AEE"/>
    <w:rsid w:val="000D6DFB"/>
    <w:rsid w:val="000F5F39"/>
    <w:rsid w:val="001040A3"/>
    <w:rsid w:val="00104EAA"/>
    <w:rsid w:val="0011643D"/>
    <w:rsid w:val="00117779"/>
    <w:rsid w:val="00132B26"/>
    <w:rsid w:val="0013412A"/>
    <w:rsid w:val="0013681B"/>
    <w:rsid w:val="00140E7F"/>
    <w:rsid w:val="00145C99"/>
    <w:rsid w:val="0014735B"/>
    <w:rsid w:val="00155B7A"/>
    <w:rsid w:val="001578E5"/>
    <w:rsid w:val="00171476"/>
    <w:rsid w:val="00173BC7"/>
    <w:rsid w:val="0017461F"/>
    <w:rsid w:val="001775C9"/>
    <w:rsid w:val="00177F83"/>
    <w:rsid w:val="00181238"/>
    <w:rsid w:val="0018715B"/>
    <w:rsid w:val="00187532"/>
    <w:rsid w:val="00193E79"/>
    <w:rsid w:val="001A1493"/>
    <w:rsid w:val="001A1EBF"/>
    <w:rsid w:val="001A537F"/>
    <w:rsid w:val="001A6204"/>
    <w:rsid w:val="001A76C9"/>
    <w:rsid w:val="001B5E5B"/>
    <w:rsid w:val="001B62F7"/>
    <w:rsid w:val="001C3B42"/>
    <w:rsid w:val="001C5E91"/>
    <w:rsid w:val="001D08B4"/>
    <w:rsid w:val="001D7B23"/>
    <w:rsid w:val="001E1342"/>
    <w:rsid w:val="001E1651"/>
    <w:rsid w:val="001E6541"/>
    <w:rsid w:val="001F5B15"/>
    <w:rsid w:val="001F7D3B"/>
    <w:rsid w:val="0020047B"/>
    <w:rsid w:val="00202470"/>
    <w:rsid w:val="00212491"/>
    <w:rsid w:val="0022098F"/>
    <w:rsid w:val="00232498"/>
    <w:rsid w:val="00240369"/>
    <w:rsid w:val="00255E57"/>
    <w:rsid w:val="00257267"/>
    <w:rsid w:val="00262E77"/>
    <w:rsid w:val="00274872"/>
    <w:rsid w:val="00286418"/>
    <w:rsid w:val="002872B8"/>
    <w:rsid w:val="00290298"/>
    <w:rsid w:val="002A4A79"/>
    <w:rsid w:val="002A61D2"/>
    <w:rsid w:val="002B0B83"/>
    <w:rsid w:val="002B2B31"/>
    <w:rsid w:val="002B3516"/>
    <w:rsid w:val="002B3CF2"/>
    <w:rsid w:val="002B5ABF"/>
    <w:rsid w:val="002D08F8"/>
    <w:rsid w:val="002D2829"/>
    <w:rsid w:val="002D3993"/>
    <w:rsid w:val="002D4405"/>
    <w:rsid w:val="002E0148"/>
    <w:rsid w:val="002E0F65"/>
    <w:rsid w:val="002E3B2B"/>
    <w:rsid w:val="002F7E7A"/>
    <w:rsid w:val="003022E8"/>
    <w:rsid w:val="00327F65"/>
    <w:rsid w:val="00341044"/>
    <w:rsid w:val="003413AD"/>
    <w:rsid w:val="0034223D"/>
    <w:rsid w:val="00344D16"/>
    <w:rsid w:val="003503F7"/>
    <w:rsid w:val="003510B4"/>
    <w:rsid w:val="00353B33"/>
    <w:rsid w:val="00354437"/>
    <w:rsid w:val="00360572"/>
    <w:rsid w:val="003624E6"/>
    <w:rsid w:val="00365026"/>
    <w:rsid w:val="0037539A"/>
    <w:rsid w:val="00377842"/>
    <w:rsid w:val="00381B0C"/>
    <w:rsid w:val="00395460"/>
    <w:rsid w:val="003B1FE5"/>
    <w:rsid w:val="003C1A91"/>
    <w:rsid w:val="003C74C5"/>
    <w:rsid w:val="003D3FD6"/>
    <w:rsid w:val="003D60D3"/>
    <w:rsid w:val="003E2A2B"/>
    <w:rsid w:val="003E4387"/>
    <w:rsid w:val="003F40BD"/>
    <w:rsid w:val="003F54D8"/>
    <w:rsid w:val="003F5DAB"/>
    <w:rsid w:val="003F5EE6"/>
    <w:rsid w:val="00410D49"/>
    <w:rsid w:val="00415C15"/>
    <w:rsid w:val="004166C4"/>
    <w:rsid w:val="004213FF"/>
    <w:rsid w:val="00424714"/>
    <w:rsid w:val="00426D63"/>
    <w:rsid w:val="00434DE9"/>
    <w:rsid w:val="004369B6"/>
    <w:rsid w:val="00440753"/>
    <w:rsid w:val="004647B9"/>
    <w:rsid w:val="00476E9E"/>
    <w:rsid w:val="00477EFB"/>
    <w:rsid w:val="00480FF3"/>
    <w:rsid w:val="004921ED"/>
    <w:rsid w:val="00493E8C"/>
    <w:rsid w:val="00494086"/>
    <w:rsid w:val="00496520"/>
    <w:rsid w:val="004C0E1D"/>
    <w:rsid w:val="004C193D"/>
    <w:rsid w:val="004C3B60"/>
    <w:rsid w:val="004C59E0"/>
    <w:rsid w:val="004D011F"/>
    <w:rsid w:val="004D05EA"/>
    <w:rsid w:val="004D2EB6"/>
    <w:rsid w:val="004E4608"/>
    <w:rsid w:val="004E4A88"/>
    <w:rsid w:val="004E4CC0"/>
    <w:rsid w:val="004E6CB7"/>
    <w:rsid w:val="004F21B4"/>
    <w:rsid w:val="00500C56"/>
    <w:rsid w:val="005028A9"/>
    <w:rsid w:val="0051065D"/>
    <w:rsid w:val="005119F1"/>
    <w:rsid w:val="005154BD"/>
    <w:rsid w:val="00524252"/>
    <w:rsid w:val="00535918"/>
    <w:rsid w:val="00555F0B"/>
    <w:rsid w:val="00561C08"/>
    <w:rsid w:val="005621E8"/>
    <w:rsid w:val="005814A1"/>
    <w:rsid w:val="00586C1F"/>
    <w:rsid w:val="005A1657"/>
    <w:rsid w:val="005A330E"/>
    <w:rsid w:val="005B6BBD"/>
    <w:rsid w:val="005B7CF9"/>
    <w:rsid w:val="005C2863"/>
    <w:rsid w:val="005C7548"/>
    <w:rsid w:val="005D47F7"/>
    <w:rsid w:val="005E440F"/>
    <w:rsid w:val="005E47AF"/>
    <w:rsid w:val="005E4ECD"/>
    <w:rsid w:val="005E7DB4"/>
    <w:rsid w:val="005F01F6"/>
    <w:rsid w:val="005F5BC1"/>
    <w:rsid w:val="005F6CB9"/>
    <w:rsid w:val="00601C7C"/>
    <w:rsid w:val="00614E03"/>
    <w:rsid w:val="006218EF"/>
    <w:rsid w:val="00626D37"/>
    <w:rsid w:val="00630081"/>
    <w:rsid w:val="00633681"/>
    <w:rsid w:val="00635E15"/>
    <w:rsid w:val="0064294F"/>
    <w:rsid w:val="00642B34"/>
    <w:rsid w:val="00646460"/>
    <w:rsid w:val="00650364"/>
    <w:rsid w:val="006736CD"/>
    <w:rsid w:val="00677C5D"/>
    <w:rsid w:val="00686E6A"/>
    <w:rsid w:val="006A63E6"/>
    <w:rsid w:val="006A68D0"/>
    <w:rsid w:val="006A6E43"/>
    <w:rsid w:val="006B41D2"/>
    <w:rsid w:val="006B6807"/>
    <w:rsid w:val="006C2247"/>
    <w:rsid w:val="006C62A2"/>
    <w:rsid w:val="006C7207"/>
    <w:rsid w:val="006D4049"/>
    <w:rsid w:val="006E44F8"/>
    <w:rsid w:val="006E5375"/>
    <w:rsid w:val="006E66B9"/>
    <w:rsid w:val="00702908"/>
    <w:rsid w:val="00707FEC"/>
    <w:rsid w:val="00712D54"/>
    <w:rsid w:val="00727E05"/>
    <w:rsid w:val="00735945"/>
    <w:rsid w:val="00737156"/>
    <w:rsid w:val="0074502A"/>
    <w:rsid w:val="007453BA"/>
    <w:rsid w:val="00752F4C"/>
    <w:rsid w:val="00766730"/>
    <w:rsid w:val="00771592"/>
    <w:rsid w:val="00792458"/>
    <w:rsid w:val="0079575D"/>
    <w:rsid w:val="007A17E3"/>
    <w:rsid w:val="007B1D3D"/>
    <w:rsid w:val="007C1BD7"/>
    <w:rsid w:val="007D0269"/>
    <w:rsid w:val="007E7274"/>
    <w:rsid w:val="007F034C"/>
    <w:rsid w:val="007F5586"/>
    <w:rsid w:val="008058BA"/>
    <w:rsid w:val="0081003B"/>
    <w:rsid w:val="00810C60"/>
    <w:rsid w:val="00814639"/>
    <w:rsid w:val="00814A85"/>
    <w:rsid w:val="00820192"/>
    <w:rsid w:val="00822E7C"/>
    <w:rsid w:val="0082411B"/>
    <w:rsid w:val="00827ECC"/>
    <w:rsid w:val="00832094"/>
    <w:rsid w:val="008520EE"/>
    <w:rsid w:val="00853360"/>
    <w:rsid w:val="0086150E"/>
    <w:rsid w:val="00867912"/>
    <w:rsid w:val="00870F53"/>
    <w:rsid w:val="00881028"/>
    <w:rsid w:val="00884795"/>
    <w:rsid w:val="00885A47"/>
    <w:rsid w:val="00886488"/>
    <w:rsid w:val="00890350"/>
    <w:rsid w:val="008927E4"/>
    <w:rsid w:val="00895D25"/>
    <w:rsid w:val="008A222F"/>
    <w:rsid w:val="008B3E2A"/>
    <w:rsid w:val="008B3F94"/>
    <w:rsid w:val="008B6787"/>
    <w:rsid w:val="008C7FE4"/>
    <w:rsid w:val="008D0033"/>
    <w:rsid w:val="008D4C5D"/>
    <w:rsid w:val="008D64DD"/>
    <w:rsid w:val="008E77E9"/>
    <w:rsid w:val="008F2E6F"/>
    <w:rsid w:val="00910750"/>
    <w:rsid w:val="00921D21"/>
    <w:rsid w:val="00922B23"/>
    <w:rsid w:val="00950F60"/>
    <w:rsid w:val="0095492F"/>
    <w:rsid w:val="00972383"/>
    <w:rsid w:val="00980BCE"/>
    <w:rsid w:val="00986542"/>
    <w:rsid w:val="00986940"/>
    <w:rsid w:val="009A1653"/>
    <w:rsid w:val="009A1F93"/>
    <w:rsid w:val="009A5142"/>
    <w:rsid w:val="009B59CF"/>
    <w:rsid w:val="009C7DDF"/>
    <w:rsid w:val="009D17A1"/>
    <w:rsid w:val="009D27DC"/>
    <w:rsid w:val="009D6D08"/>
    <w:rsid w:val="009D766A"/>
    <w:rsid w:val="009E56DD"/>
    <w:rsid w:val="009F03E6"/>
    <w:rsid w:val="009F19B7"/>
    <w:rsid w:val="00A01099"/>
    <w:rsid w:val="00A02E67"/>
    <w:rsid w:val="00A04094"/>
    <w:rsid w:val="00A203D1"/>
    <w:rsid w:val="00A25526"/>
    <w:rsid w:val="00A3115D"/>
    <w:rsid w:val="00A315EE"/>
    <w:rsid w:val="00A31E35"/>
    <w:rsid w:val="00A342B3"/>
    <w:rsid w:val="00A42131"/>
    <w:rsid w:val="00A451A3"/>
    <w:rsid w:val="00A4659F"/>
    <w:rsid w:val="00A538EA"/>
    <w:rsid w:val="00A6214D"/>
    <w:rsid w:val="00A64F66"/>
    <w:rsid w:val="00A67A1C"/>
    <w:rsid w:val="00A71951"/>
    <w:rsid w:val="00A746E3"/>
    <w:rsid w:val="00A746FC"/>
    <w:rsid w:val="00A76A4B"/>
    <w:rsid w:val="00A85686"/>
    <w:rsid w:val="00AB22A4"/>
    <w:rsid w:val="00AB4DC5"/>
    <w:rsid w:val="00AB5B5B"/>
    <w:rsid w:val="00AB5BA2"/>
    <w:rsid w:val="00AB6D34"/>
    <w:rsid w:val="00AD6158"/>
    <w:rsid w:val="00AE16FF"/>
    <w:rsid w:val="00AE2FB1"/>
    <w:rsid w:val="00AE5913"/>
    <w:rsid w:val="00AE6D58"/>
    <w:rsid w:val="00AF2AAE"/>
    <w:rsid w:val="00AF6367"/>
    <w:rsid w:val="00B176B5"/>
    <w:rsid w:val="00B1794E"/>
    <w:rsid w:val="00B44C29"/>
    <w:rsid w:val="00B5639E"/>
    <w:rsid w:val="00B56FD1"/>
    <w:rsid w:val="00B64BC2"/>
    <w:rsid w:val="00B72A54"/>
    <w:rsid w:val="00B72B59"/>
    <w:rsid w:val="00B826D6"/>
    <w:rsid w:val="00B82AD2"/>
    <w:rsid w:val="00B9436C"/>
    <w:rsid w:val="00BA3927"/>
    <w:rsid w:val="00BA5404"/>
    <w:rsid w:val="00BB24CF"/>
    <w:rsid w:val="00BB4C18"/>
    <w:rsid w:val="00BB6D90"/>
    <w:rsid w:val="00BD352E"/>
    <w:rsid w:val="00BF1589"/>
    <w:rsid w:val="00BF1855"/>
    <w:rsid w:val="00C028D0"/>
    <w:rsid w:val="00C11076"/>
    <w:rsid w:val="00C17E5E"/>
    <w:rsid w:val="00C20776"/>
    <w:rsid w:val="00C2161D"/>
    <w:rsid w:val="00C2195F"/>
    <w:rsid w:val="00C244D0"/>
    <w:rsid w:val="00C26585"/>
    <w:rsid w:val="00C327BD"/>
    <w:rsid w:val="00C405A9"/>
    <w:rsid w:val="00C50DDA"/>
    <w:rsid w:val="00C63B14"/>
    <w:rsid w:val="00C64736"/>
    <w:rsid w:val="00C67065"/>
    <w:rsid w:val="00C822DD"/>
    <w:rsid w:val="00C868BA"/>
    <w:rsid w:val="00C87AA2"/>
    <w:rsid w:val="00C90FB0"/>
    <w:rsid w:val="00C9723F"/>
    <w:rsid w:val="00CA02F9"/>
    <w:rsid w:val="00CA0949"/>
    <w:rsid w:val="00CA148F"/>
    <w:rsid w:val="00CB59A9"/>
    <w:rsid w:val="00CC6EB3"/>
    <w:rsid w:val="00CC7F0D"/>
    <w:rsid w:val="00CD7B3C"/>
    <w:rsid w:val="00CE2140"/>
    <w:rsid w:val="00CE56EC"/>
    <w:rsid w:val="00CE64B4"/>
    <w:rsid w:val="00CF12DA"/>
    <w:rsid w:val="00CF78B0"/>
    <w:rsid w:val="00D14628"/>
    <w:rsid w:val="00D16413"/>
    <w:rsid w:val="00D177FF"/>
    <w:rsid w:val="00D33F5D"/>
    <w:rsid w:val="00D43E94"/>
    <w:rsid w:val="00D6000E"/>
    <w:rsid w:val="00D6791A"/>
    <w:rsid w:val="00D67CA5"/>
    <w:rsid w:val="00D70393"/>
    <w:rsid w:val="00D75A34"/>
    <w:rsid w:val="00D81451"/>
    <w:rsid w:val="00D83933"/>
    <w:rsid w:val="00D8703F"/>
    <w:rsid w:val="00D9383B"/>
    <w:rsid w:val="00D94190"/>
    <w:rsid w:val="00DB31F5"/>
    <w:rsid w:val="00DC5E90"/>
    <w:rsid w:val="00DE3BB4"/>
    <w:rsid w:val="00DE46A1"/>
    <w:rsid w:val="00DE49E5"/>
    <w:rsid w:val="00DF03E1"/>
    <w:rsid w:val="00DF2D67"/>
    <w:rsid w:val="00DF5539"/>
    <w:rsid w:val="00E01150"/>
    <w:rsid w:val="00E01198"/>
    <w:rsid w:val="00E01E32"/>
    <w:rsid w:val="00E026A0"/>
    <w:rsid w:val="00E05920"/>
    <w:rsid w:val="00E15270"/>
    <w:rsid w:val="00E16D0C"/>
    <w:rsid w:val="00E203CD"/>
    <w:rsid w:val="00E3079D"/>
    <w:rsid w:val="00E326C2"/>
    <w:rsid w:val="00E4142B"/>
    <w:rsid w:val="00E44CFC"/>
    <w:rsid w:val="00E46236"/>
    <w:rsid w:val="00E46288"/>
    <w:rsid w:val="00E47901"/>
    <w:rsid w:val="00E50774"/>
    <w:rsid w:val="00E53C57"/>
    <w:rsid w:val="00E53CB8"/>
    <w:rsid w:val="00E634D3"/>
    <w:rsid w:val="00E6459B"/>
    <w:rsid w:val="00E645F8"/>
    <w:rsid w:val="00E655ED"/>
    <w:rsid w:val="00E67E81"/>
    <w:rsid w:val="00E80769"/>
    <w:rsid w:val="00E90F2D"/>
    <w:rsid w:val="00E91B93"/>
    <w:rsid w:val="00E93DB4"/>
    <w:rsid w:val="00E95A88"/>
    <w:rsid w:val="00E95C5F"/>
    <w:rsid w:val="00EA2FD0"/>
    <w:rsid w:val="00EA3B3C"/>
    <w:rsid w:val="00EA5209"/>
    <w:rsid w:val="00EA6630"/>
    <w:rsid w:val="00EB1000"/>
    <w:rsid w:val="00EB30C1"/>
    <w:rsid w:val="00EB4064"/>
    <w:rsid w:val="00EC1018"/>
    <w:rsid w:val="00EC504F"/>
    <w:rsid w:val="00ED15CD"/>
    <w:rsid w:val="00ED1BF3"/>
    <w:rsid w:val="00ED53D0"/>
    <w:rsid w:val="00EE4042"/>
    <w:rsid w:val="00EE567E"/>
    <w:rsid w:val="00EF4468"/>
    <w:rsid w:val="00EF50E6"/>
    <w:rsid w:val="00F01B21"/>
    <w:rsid w:val="00F05FB8"/>
    <w:rsid w:val="00F11085"/>
    <w:rsid w:val="00F141F8"/>
    <w:rsid w:val="00F27BEE"/>
    <w:rsid w:val="00F30BA6"/>
    <w:rsid w:val="00F5458C"/>
    <w:rsid w:val="00F57A37"/>
    <w:rsid w:val="00F61C86"/>
    <w:rsid w:val="00F61D25"/>
    <w:rsid w:val="00F6236F"/>
    <w:rsid w:val="00F800FA"/>
    <w:rsid w:val="00F8354F"/>
    <w:rsid w:val="00F874E9"/>
    <w:rsid w:val="00FA4D4A"/>
    <w:rsid w:val="00FB0BC7"/>
    <w:rsid w:val="00FB0C1A"/>
    <w:rsid w:val="00FB0E72"/>
    <w:rsid w:val="00FB73F9"/>
    <w:rsid w:val="00FC585D"/>
    <w:rsid w:val="00FD19CD"/>
    <w:rsid w:val="00FD37CC"/>
    <w:rsid w:val="00FD432C"/>
    <w:rsid w:val="00FD6721"/>
    <w:rsid w:val="00FF0BEC"/>
    <w:rsid w:val="00F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240A"/>
  <w15:chartTrackingRefBased/>
  <w15:docId w15:val="{A320B466-8CFC-4FDD-8382-E793DF3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EE"/>
    <w:pPr>
      <w:spacing w:after="0" w:line="276" w:lineRule="auto"/>
    </w:pPr>
    <w:rPr>
      <w:rFonts w:ascii="Arial" w:eastAsia="Arial" w:hAnsi="Arial" w:cs="Arial"/>
      <w:kern w:val="0"/>
      <w:lang w:val="en-GB"/>
      <w14:ligatures w14:val="none"/>
    </w:rPr>
  </w:style>
  <w:style w:type="paragraph" w:styleId="Titlu1">
    <w:name w:val="heading 1"/>
    <w:basedOn w:val="Normal"/>
    <w:next w:val="Normal"/>
    <w:link w:val="Titlu1Caracter"/>
    <w:qFormat/>
    <w:rsid w:val="003624E6"/>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3624E6"/>
    <w:pPr>
      <w:keepNext/>
      <w:keepLines/>
      <w:spacing w:before="360" w:after="120"/>
      <w:outlineLvl w:val="1"/>
    </w:pPr>
    <w:rPr>
      <w:sz w:val="32"/>
      <w:szCs w:val="32"/>
    </w:rPr>
  </w:style>
  <w:style w:type="paragraph" w:styleId="Titlu3">
    <w:name w:val="heading 3"/>
    <w:basedOn w:val="Normal"/>
    <w:next w:val="Normal"/>
    <w:link w:val="Titlu3Caracter"/>
    <w:unhideWhenUsed/>
    <w:qFormat/>
    <w:rsid w:val="003624E6"/>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3624E6"/>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3624E6"/>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3624E6"/>
    <w:pPr>
      <w:keepNext/>
      <w:keepLines/>
      <w:spacing w:before="240" w:after="80"/>
      <w:outlineLvl w:val="5"/>
    </w:pPr>
    <w:rPr>
      <w:i/>
      <w:color w:val="666666"/>
    </w:rPr>
  </w:style>
  <w:style w:type="paragraph" w:styleId="Titlu7">
    <w:name w:val="heading 7"/>
    <w:basedOn w:val="Normal"/>
    <w:next w:val="Normal"/>
    <w:link w:val="Titlu7Caracter"/>
    <w:qFormat/>
    <w:rsid w:val="003624E6"/>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624E6"/>
    <w:rPr>
      <w:rFonts w:ascii="Arial" w:eastAsia="Arial" w:hAnsi="Arial" w:cs="Arial"/>
      <w:kern w:val="0"/>
      <w:sz w:val="40"/>
      <w:szCs w:val="40"/>
      <w:lang w:val="en-GB"/>
      <w14:ligatures w14:val="none"/>
    </w:rPr>
  </w:style>
  <w:style w:type="character" w:customStyle="1" w:styleId="Titlu2Caracter">
    <w:name w:val="Titlu 2 Caracter"/>
    <w:basedOn w:val="Fontdeparagrafimplicit"/>
    <w:link w:val="Titlu2"/>
    <w:uiPriority w:val="9"/>
    <w:rsid w:val="003624E6"/>
    <w:rPr>
      <w:rFonts w:ascii="Arial" w:eastAsia="Arial" w:hAnsi="Arial" w:cs="Arial"/>
      <w:kern w:val="0"/>
      <w:sz w:val="32"/>
      <w:szCs w:val="32"/>
      <w:lang w:val="en-GB"/>
      <w14:ligatures w14:val="none"/>
    </w:rPr>
  </w:style>
  <w:style w:type="character" w:customStyle="1" w:styleId="Titlu3Caracter">
    <w:name w:val="Titlu 3 Caracter"/>
    <w:basedOn w:val="Fontdeparagrafimplicit"/>
    <w:link w:val="Titlu3"/>
    <w:rsid w:val="003624E6"/>
    <w:rPr>
      <w:rFonts w:ascii="Arial" w:eastAsia="Arial" w:hAnsi="Arial" w:cs="Arial"/>
      <w:color w:val="434343"/>
      <w:kern w:val="0"/>
      <w:sz w:val="28"/>
      <w:szCs w:val="28"/>
      <w:lang w:val="en-GB"/>
      <w14:ligatures w14:val="none"/>
    </w:rPr>
  </w:style>
  <w:style w:type="character" w:customStyle="1" w:styleId="Titlu4Caracter">
    <w:name w:val="Titlu 4 Caracter"/>
    <w:basedOn w:val="Fontdeparagrafimplicit"/>
    <w:link w:val="Titlu4"/>
    <w:uiPriority w:val="9"/>
    <w:semiHidden/>
    <w:rsid w:val="003624E6"/>
    <w:rPr>
      <w:rFonts w:ascii="Arial" w:eastAsia="Arial" w:hAnsi="Arial" w:cs="Arial"/>
      <w:color w:val="666666"/>
      <w:kern w:val="0"/>
      <w:sz w:val="24"/>
      <w:szCs w:val="24"/>
      <w:lang w:val="en-GB"/>
      <w14:ligatures w14:val="none"/>
    </w:rPr>
  </w:style>
  <w:style w:type="character" w:customStyle="1" w:styleId="Titlu5Caracter">
    <w:name w:val="Titlu 5 Caracter"/>
    <w:basedOn w:val="Fontdeparagrafimplicit"/>
    <w:link w:val="Titlu5"/>
    <w:uiPriority w:val="9"/>
    <w:semiHidden/>
    <w:rsid w:val="003624E6"/>
    <w:rPr>
      <w:rFonts w:ascii="Arial" w:eastAsia="Arial" w:hAnsi="Arial" w:cs="Arial"/>
      <w:color w:val="666666"/>
      <w:kern w:val="0"/>
      <w:lang w:val="en-GB"/>
      <w14:ligatures w14:val="none"/>
    </w:rPr>
  </w:style>
  <w:style w:type="character" w:customStyle="1" w:styleId="Titlu6Caracter">
    <w:name w:val="Titlu 6 Caracter"/>
    <w:basedOn w:val="Fontdeparagrafimplicit"/>
    <w:link w:val="Titlu6"/>
    <w:uiPriority w:val="9"/>
    <w:semiHidden/>
    <w:rsid w:val="003624E6"/>
    <w:rPr>
      <w:rFonts w:ascii="Arial" w:eastAsia="Arial" w:hAnsi="Arial" w:cs="Arial"/>
      <w:i/>
      <w:color w:val="666666"/>
      <w:kern w:val="0"/>
      <w:lang w:val="en-GB"/>
      <w14:ligatures w14:val="none"/>
    </w:rPr>
  </w:style>
  <w:style w:type="character" w:customStyle="1" w:styleId="Heading7Char">
    <w:name w:val="Heading 7 Char"/>
    <w:basedOn w:val="Fontdeparagrafimplicit"/>
    <w:rsid w:val="003624E6"/>
    <w:rPr>
      <w:rFonts w:asciiTheme="majorHAnsi" w:eastAsiaTheme="majorEastAsia" w:hAnsiTheme="majorHAnsi" w:cstheme="majorBidi"/>
      <w:i/>
      <w:iCs/>
      <w:color w:val="1F3763" w:themeColor="accent1" w:themeShade="7F"/>
      <w:kern w:val="0"/>
      <w:lang w:val="en-GB"/>
      <w14:ligatures w14:val="none"/>
    </w:rPr>
  </w:style>
  <w:style w:type="paragraph" w:styleId="Titlu">
    <w:name w:val="Title"/>
    <w:basedOn w:val="Normal"/>
    <w:next w:val="Normal"/>
    <w:link w:val="TitluCaracter"/>
    <w:uiPriority w:val="10"/>
    <w:qFormat/>
    <w:rsid w:val="003624E6"/>
    <w:pPr>
      <w:keepNext/>
      <w:keepLines/>
      <w:spacing w:after="60"/>
    </w:pPr>
    <w:rPr>
      <w:sz w:val="52"/>
      <w:szCs w:val="52"/>
    </w:rPr>
  </w:style>
  <w:style w:type="character" w:customStyle="1" w:styleId="TitluCaracter">
    <w:name w:val="Titlu Caracter"/>
    <w:basedOn w:val="Fontdeparagrafimplicit"/>
    <w:link w:val="Titlu"/>
    <w:uiPriority w:val="10"/>
    <w:rsid w:val="003624E6"/>
    <w:rPr>
      <w:rFonts w:ascii="Arial" w:eastAsia="Arial" w:hAnsi="Arial" w:cs="Arial"/>
      <w:kern w:val="0"/>
      <w:sz w:val="52"/>
      <w:szCs w:val="52"/>
      <w:lang w:val="en-GB"/>
      <w14:ligatures w14:val="none"/>
    </w:rPr>
  </w:style>
  <w:style w:type="paragraph" w:styleId="Subtitlu">
    <w:name w:val="Subtitle"/>
    <w:basedOn w:val="Normal"/>
    <w:next w:val="Normal"/>
    <w:link w:val="SubtitluCaracter"/>
    <w:uiPriority w:val="11"/>
    <w:qFormat/>
    <w:rsid w:val="003624E6"/>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3624E6"/>
    <w:rPr>
      <w:rFonts w:ascii="Arial" w:eastAsia="Arial" w:hAnsi="Arial" w:cs="Arial"/>
      <w:color w:val="666666"/>
      <w:kern w:val="0"/>
      <w:sz w:val="30"/>
      <w:szCs w:val="30"/>
      <w:lang w:val="en-GB"/>
      <w14:ligatures w14:val="none"/>
    </w:rPr>
  </w:style>
  <w:style w:type="paragraph" w:styleId="Antet">
    <w:name w:val="header"/>
    <w:basedOn w:val="Normal"/>
    <w:link w:val="AntetCaracter"/>
    <w:uiPriority w:val="99"/>
    <w:unhideWhenUsed/>
    <w:rsid w:val="003624E6"/>
    <w:pPr>
      <w:tabs>
        <w:tab w:val="center" w:pos="4680"/>
        <w:tab w:val="right" w:pos="9360"/>
      </w:tabs>
      <w:spacing w:line="240" w:lineRule="auto"/>
    </w:pPr>
  </w:style>
  <w:style w:type="character" w:customStyle="1" w:styleId="HeaderChar">
    <w:name w:val="Header Char"/>
    <w:basedOn w:val="Fontdeparagrafimplicit"/>
    <w:rsid w:val="003624E6"/>
    <w:rPr>
      <w:rFonts w:ascii="Arial" w:eastAsia="Arial" w:hAnsi="Arial" w:cs="Arial"/>
      <w:kern w:val="0"/>
      <w:lang w:val="en-GB"/>
      <w14:ligatures w14:val="none"/>
    </w:rPr>
  </w:style>
  <w:style w:type="character" w:customStyle="1" w:styleId="AntetCaracter">
    <w:name w:val="Antet Caracter"/>
    <w:basedOn w:val="Fontdeparagrafimplicit"/>
    <w:link w:val="Antet"/>
    <w:uiPriority w:val="99"/>
    <w:rsid w:val="003624E6"/>
    <w:rPr>
      <w:rFonts w:ascii="Arial" w:eastAsia="Arial" w:hAnsi="Arial" w:cs="Arial"/>
      <w:kern w:val="0"/>
      <w:lang w:val="en-GB"/>
      <w14:ligatures w14:val="none"/>
    </w:rPr>
  </w:style>
  <w:style w:type="paragraph" w:styleId="Subsol">
    <w:name w:val="footer"/>
    <w:basedOn w:val="Normal"/>
    <w:link w:val="SubsolCaracter"/>
    <w:uiPriority w:val="99"/>
    <w:unhideWhenUsed/>
    <w:rsid w:val="003624E6"/>
    <w:pPr>
      <w:tabs>
        <w:tab w:val="center" w:pos="4680"/>
        <w:tab w:val="right" w:pos="9360"/>
      </w:tabs>
      <w:spacing w:line="240" w:lineRule="auto"/>
    </w:pPr>
  </w:style>
  <w:style w:type="character" w:customStyle="1" w:styleId="FooterChar">
    <w:name w:val="Footer Char"/>
    <w:basedOn w:val="Fontdeparagrafimplicit"/>
    <w:uiPriority w:val="99"/>
    <w:rsid w:val="003624E6"/>
    <w:rPr>
      <w:rFonts w:ascii="Arial" w:eastAsia="Arial" w:hAnsi="Arial" w:cs="Arial"/>
      <w:kern w:val="0"/>
      <w:lang w:val="en-GB"/>
      <w14:ligatures w14:val="none"/>
    </w:rPr>
  </w:style>
  <w:style w:type="character" w:customStyle="1" w:styleId="SubsolCaracter">
    <w:name w:val="Subsol Caracter"/>
    <w:basedOn w:val="Fontdeparagrafimplicit"/>
    <w:link w:val="Subsol"/>
    <w:uiPriority w:val="99"/>
    <w:rsid w:val="003624E6"/>
    <w:rPr>
      <w:rFonts w:ascii="Arial" w:eastAsia="Arial" w:hAnsi="Arial" w:cs="Arial"/>
      <w:kern w:val="0"/>
      <w:lang w:val="en-GB"/>
      <w14:ligatures w14:val="none"/>
    </w:rPr>
  </w:style>
  <w:style w:type="character" w:customStyle="1" w:styleId="Titlu7Caracter">
    <w:name w:val="Titlu 7 Caracter"/>
    <w:basedOn w:val="Fontdeparagrafimplicit"/>
    <w:link w:val="Titlu7"/>
    <w:rsid w:val="003624E6"/>
    <w:rPr>
      <w:rFonts w:ascii="Times New Roman" w:eastAsia="Times New Roman" w:hAnsi="Times New Roman" w:cs="Times New Roman"/>
      <w:kern w:val="0"/>
      <w:sz w:val="24"/>
      <w:szCs w:val="24"/>
      <w:lang w:val="x-none" w:eastAsia="ar-SA"/>
      <w14:ligatures w14:val="none"/>
    </w:rPr>
  </w:style>
  <w:style w:type="character" w:customStyle="1" w:styleId="WW8Num1z0">
    <w:name w:val="WW8Num1z0"/>
    <w:rsid w:val="003624E6"/>
    <w:rPr>
      <w:rFonts w:ascii="Symbol" w:hAnsi="Symbol" w:cs="Symbol" w:hint="default"/>
    </w:rPr>
  </w:style>
  <w:style w:type="character" w:customStyle="1" w:styleId="WW8Num1z1">
    <w:name w:val="WW8Num1z1"/>
    <w:rsid w:val="003624E6"/>
    <w:rPr>
      <w:rFonts w:ascii="Courier New" w:hAnsi="Courier New" w:cs="Courier New" w:hint="default"/>
    </w:rPr>
  </w:style>
  <w:style w:type="character" w:customStyle="1" w:styleId="WW8Num1z2">
    <w:name w:val="WW8Num1z2"/>
    <w:rsid w:val="003624E6"/>
    <w:rPr>
      <w:rFonts w:ascii="Wingdings" w:hAnsi="Wingdings" w:cs="Wingdings" w:hint="default"/>
    </w:rPr>
  </w:style>
  <w:style w:type="character" w:customStyle="1" w:styleId="WW8Num1z3">
    <w:name w:val="WW8Num1z3"/>
    <w:rsid w:val="003624E6"/>
  </w:style>
  <w:style w:type="character" w:customStyle="1" w:styleId="WW8Num1z4">
    <w:name w:val="WW8Num1z4"/>
    <w:rsid w:val="003624E6"/>
  </w:style>
  <w:style w:type="character" w:customStyle="1" w:styleId="WW8Num1z5">
    <w:name w:val="WW8Num1z5"/>
    <w:rsid w:val="003624E6"/>
  </w:style>
  <w:style w:type="character" w:customStyle="1" w:styleId="WW8Num1z6">
    <w:name w:val="WW8Num1z6"/>
    <w:rsid w:val="003624E6"/>
  </w:style>
  <w:style w:type="character" w:customStyle="1" w:styleId="WW8Num1z7">
    <w:name w:val="WW8Num1z7"/>
    <w:rsid w:val="003624E6"/>
  </w:style>
  <w:style w:type="character" w:customStyle="1" w:styleId="WW8Num1z8">
    <w:name w:val="WW8Num1z8"/>
    <w:rsid w:val="003624E6"/>
  </w:style>
  <w:style w:type="character" w:customStyle="1" w:styleId="WW8Num2z0">
    <w:name w:val="WW8Num2z0"/>
    <w:rsid w:val="003624E6"/>
    <w:rPr>
      <w:rFonts w:cs="Cambria"/>
      <w:lang w:val="es-ES"/>
    </w:rPr>
  </w:style>
  <w:style w:type="character" w:customStyle="1" w:styleId="WW8Num3z0">
    <w:name w:val="WW8Num3z0"/>
    <w:rsid w:val="003624E6"/>
    <w:rPr>
      <w:rFonts w:ascii="Wingdings" w:hAnsi="Wingdings" w:cs="Wingdings" w:hint="default"/>
      <w:lang w:val="es-ES"/>
    </w:rPr>
  </w:style>
  <w:style w:type="character" w:customStyle="1" w:styleId="WW8Num2z1">
    <w:name w:val="WW8Num2z1"/>
    <w:rsid w:val="003624E6"/>
  </w:style>
  <w:style w:type="character" w:customStyle="1" w:styleId="WW8Num2z2">
    <w:name w:val="WW8Num2z2"/>
    <w:rsid w:val="003624E6"/>
  </w:style>
  <w:style w:type="character" w:customStyle="1" w:styleId="WW8Num2z3">
    <w:name w:val="WW8Num2z3"/>
    <w:rsid w:val="003624E6"/>
  </w:style>
  <w:style w:type="character" w:customStyle="1" w:styleId="WW8Num2z4">
    <w:name w:val="WW8Num2z4"/>
    <w:rsid w:val="003624E6"/>
  </w:style>
  <w:style w:type="character" w:customStyle="1" w:styleId="WW8Num2z5">
    <w:name w:val="WW8Num2z5"/>
    <w:rsid w:val="003624E6"/>
  </w:style>
  <w:style w:type="character" w:customStyle="1" w:styleId="WW8Num2z6">
    <w:name w:val="WW8Num2z6"/>
    <w:rsid w:val="003624E6"/>
  </w:style>
  <w:style w:type="character" w:customStyle="1" w:styleId="WW8Num2z7">
    <w:name w:val="WW8Num2z7"/>
    <w:rsid w:val="003624E6"/>
  </w:style>
  <w:style w:type="character" w:customStyle="1" w:styleId="WW8Num2z8">
    <w:name w:val="WW8Num2z8"/>
    <w:rsid w:val="003624E6"/>
  </w:style>
  <w:style w:type="character" w:customStyle="1" w:styleId="WW8Num3z1">
    <w:name w:val="WW8Num3z1"/>
    <w:rsid w:val="003624E6"/>
    <w:rPr>
      <w:rFonts w:ascii="Courier New" w:hAnsi="Courier New" w:cs="Courier New" w:hint="default"/>
    </w:rPr>
  </w:style>
  <w:style w:type="character" w:customStyle="1" w:styleId="WW8Num3z3">
    <w:name w:val="WW8Num3z3"/>
    <w:rsid w:val="003624E6"/>
    <w:rPr>
      <w:rFonts w:ascii="Symbol" w:hAnsi="Symbol" w:cs="Symbol" w:hint="default"/>
    </w:rPr>
  </w:style>
  <w:style w:type="character" w:customStyle="1" w:styleId="WW8Num4z0">
    <w:name w:val="WW8Num4z0"/>
    <w:rsid w:val="003624E6"/>
    <w:rPr>
      <w:rFonts w:ascii="Wingdings" w:hAnsi="Wingdings" w:cs="Wingdings" w:hint="default"/>
      <w:color w:val="auto"/>
      <w:lang w:val="es-ES"/>
    </w:rPr>
  </w:style>
  <w:style w:type="character" w:customStyle="1" w:styleId="WW8Num4z1">
    <w:name w:val="WW8Num4z1"/>
    <w:rsid w:val="003624E6"/>
    <w:rPr>
      <w:rFonts w:ascii="Courier New" w:hAnsi="Courier New" w:cs="Courier New" w:hint="default"/>
    </w:rPr>
  </w:style>
  <w:style w:type="character" w:customStyle="1" w:styleId="WW8Num4z2">
    <w:name w:val="WW8Num4z2"/>
    <w:rsid w:val="003624E6"/>
    <w:rPr>
      <w:rFonts w:ascii="Wingdings" w:hAnsi="Wingdings" w:cs="Wingdings" w:hint="default"/>
    </w:rPr>
  </w:style>
  <w:style w:type="character" w:customStyle="1" w:styleId="WW8Num4z3">
    <w:name w:val="WW8Num4z3"/>
    <w:rsid w:val="003624E6"/>
    <w:rPr>
      <w:rFonts w:ascii="Symbol" w:hAnsi="Symbol" w:cs="Symbol" w:hint="default"/>
    </w:rPr>
  </w:style>
  <w:style w:type="character" w:customStyle="1" w:styleId="WW8Num5z0">
    <w:name w:val="WW8Num5z0"/>
    <w:rsid w:val="003624E6"/>
    <w:rPr>
      <w:rFonts w:ascii="Cambria" w:eastAsia="Times New Roman" w:hAnsi="Cambria" w:cs="Times New Roman" w:hint="default"/>
    </w:rPr>
  </w:style>
  <w:style w:type="character" w:customStyle="1" w:styleId="WW8Num5z1">
    <w:name w:val="WW8Num5z1"/>
    <w:rsid w:val="003624E6"/>
    <w:rPr>
      <w:rFonts w:ascii="Courier New" w:hAnsi="Courier New" w:cs="Courier New" w:hint="default"/>
    </w:rPr>
  </w:style>
  <w:style w:type="character" w:customStyle="1" w:styleId="WW8Num5z2">
    <w:name w:val="WW8Num5z2"/>
    <w:rsid w:val="003624E6"/>
    <w:rPr>
      <w:rFonts w:ascii="Wingdings" w:hAnsi="Wingdings" w:cs="Wingdings" w:hint="default"/>
    </w:rPr>
  </w:style>
  <w:style w:type="character" w:customStyle="1" w:styleId="WW8Num5z3">
    <w:name w:val="WW8Num5z3"/>
    <w:rsid w:val="003624E6"/>
    <w:rPr>
      <w:rFonts w:ascii="Symbol" w:hAnsi="Symbol" w:cs="Symbol" w:hint="default"/>
    </w:rPr>
  </w:style>
  <w:style w:type="character" w:customStyle="1" w:styleId="WW8Num6z0">
    <w:name w:val="WW8Num6z0"/>
    <w:rsid w:val="003624E6"/>
    <w:rPr>
      <w:rFonts w:ascii="Cambria" w:eastAsia="Calibri" w:hAnsi="Cambria" w:cs="Arial" w:hint="default"/>
    </w:rPr>
  </w:style>
  <w:style w:type="character" w:customStyle="1" w:styleId="WW8Num6z1">
    <w:name w:val="WW8Num6z1"/>
    <w:rsid w:val="003624E6"/>
    <w:rPr>
      <w:rFonts w:ascii="Courier New" w:hAnsi="Courier New" w:cs="Courier New" w:hint="default"/>
    </w:rPr>
  </w:style>
  <w:style w:type="character" w:customStyle="1" w:styleId="WW8Num6z2">
    <w:name w:val="WW8Num6z2"/>
    <w:rsid w:val="003624E6"/>
    <w:rPr>
      <w:rFonts w:ascii="Wingdings" w:hAnsi="Wingdings" w:cs="Wingdings" w:hint="default"/>
    </w:rPr>
  </w:style>
  <w:style w:type="character" w:customStyle="1" w:styleId="WW8Num6z3">
    <w:name w:val="WW8Num6z3"/>
    <w:rsid w:val="003624E6"/>
    <w:rPr>
      <w:rFonts w:ascii="Symbol" w:hAnsi="Symbol" w:cs="Symbol" w:hint="default"/>
    </w:rPr>
  </w:style>
  <w:style w:type="character" w:customStyle="1" w:styleId="WW8Num7z0">
    <w:name w:val="WW8Num7z0"/>
    <w:rsid w:val="003624E6"/>
    <w:rPr>
      <w:rFonts w:ascii="Wingdings" w:hAnsi="Wingdings" w:cs="Wingdings" w:hint="default"/>
    </w:rPr>
  </w:style>
  <w:style w:type="character" w:customStyle="1" w:styleId="WW8Num7z1">
    <w:name w:val="WW8Num7z1"/>
    <w:rsid w:val="003624E6"/>
    <w:rPr>
      <w:rFonts w:ascii="Courier New" w:hAnsi="Courier New" w:cs="Courier New" w:hint="default"/>
    </w:rPr>
  </w:style>
  <w:style w:type="character" w:customStyle="1" w:styleId="WW8Num7z3">
    <w:name w:val="WW8Num7z3"/>
    <w:rsid w:val="003624E6"/>
    <w:rPr>
      <w:rFonts w:ascii="Symbol" w:hAnsi="Symbol" w:cs="Symbol" w:hint="default"/>
    </w:rPr>
  </w:style>
  <w:style w:type="character" w:customStyle="1" w:styleId="WW8Num8z0">
    <w:name w:val="WW8Num8z0"/>
    <w:rsid w:val="003624E6"/>
    <w:rPr>
      <w:rFonts w:ascii="Wingdings" w:hAnsi="Wingdings" w:cs="Wingdings" w:hint="default"/>
    </w:rPr>
  </w:style>
  <w:style w:type="character" w:customStyle="1" w:styleId="WW8Num8z1">
    <w:name w:val="WW8Num8z1"/>
    <w:rsid w:val="003624E6"/>
    <w:rPr>
      <w:rFonts w:ascii="Courier New" w:hAnsi="Courier New" w:cs="Courier New" w:hint="default"/>
    </w:rPr>
  </w:style>
  <w:style w:type="character" w:customStyle="1" w:styleId="WW8Num8z3">
    <w:name w:val="WW8Num8z3"/>
    <w:rsid w:val="003624E6"/>
    <w:rPr>
      <w:rFonts w:ascii="Symbol" w:hAnsi="Symbol" w:cs="Symbol" w:hint="default"/>
    </w:rPr>
  </w:style>
  <w:style w:type="character" w:customStyle="1" w:styleId="WW8Num9z0">
    <w:name w:val="WW8Num9z0"/>
    <w:rsid w:val="003624E6"/>
    <w:rPr>
      <w:rFonts w:ascii="Wingdings" w:hAnsi="Wingdings" w:cs="Wingdings" w:hint="default"/>
    </w:rPr>
  </w:style>
  <w:style w:type="character" w:customStyle="1" w:styleId="WW8Num9z1">
    <w:name w:val="WW8Num9z1"/>
    <w:rsid w:val="003624E6"/>
    <w:rPr>
      <w:rFonts w:ascii="Courier New" w:hAnsi="Courier New" w:cs="Courier New" w:hint="default"/>
    </w:rPr>
  </w:style>
  <w:style w:type="character" w:customStyle="1" w:styleId="WW8Num9z3">
    <w:name w:val="WW8Num9z3"/>
    <w:rsid w:val="003624E6"/>
    <w:rPr>
      <w:rFonts w:ascii="Symbol" w:hAnsi="Symbol" w:cs="Symbol" w:hint="default"/>
    </w:rPr>
  </w:style>
  <w:style w:type="character" w:customStyle="1" w:styleId="WW8Num10z0">
    <w:name w:val="WW8Num10z0"/>
    <w:rsid w:val="003624E6"/>
    <w:rPr>
      <w:rFonts w:ascii="Wingdings" w:hAnsi="Wingdings" w:cs="Wingdings" w:hint="default"/>
      <w:color w:val="auto"/>
      <w:lang w:val="es-ES"/>
    </w:rPr>
  </w:style>
  <w:style w:type="character" w:customStyle="1" w:styleId="WW8Num10z1">
    <w:name w:val="WW8Num10z1"/>
    <w:rsid w:val="003624E6"/>
    <w:rPr>
      <w:rFonts w:ascii="Courier New" w:hAnsi="Courier New" w:cs="Courier New" w:hint="default"/>
    </w:rPr>
  </w:style>
  <w:style w:type="character" w:customStyle="1" w:styleId="WW8Num10z2">
    <w:name w:val="WW8Num10z2"/>
    <w:rsid w:val="003624E6"/>
    <w:rPr>
      <w:rFonts w:ascii="Wingdings" w:hAnsi="Wingdings" w:cs="Wingdings" w:hint="default"/>
    </w:rPr>
  </w:style>
  <w:style w:type="character" w:customStyle="1" w:styleId="WW8Num10z3">
    <w:name w:val="WW8Num10z3"/>
    <w:rsid w:val="003624E6"/>
    <w:rPr>
      <w:rFonts w:ascii="Symbol" w:hAnsi="Symbol" w:cs="Symbol" w:hint="default"/>
    </w:rPr>
  </w:style>
  <w:style w:type="character" w:styleId="Hyperlink">
    <w:name w:val="Hyperlink"/>
    <w:rsid w:val="003624E6"/>
    <w:rPr>
      <w:color w:val="0000FF"/>
      <w:u w:val="single"/>
    </w:rPr>
  </w:style>
  <w:style w:type="character" w:customStyle="1" w:styleId="BodyTextChar">
    <w:name w:val="Body Text Char"/>
    <w:rsid w:val="003624E6"/>
    <w:rPr>
      <w:rFonts w:ascii="Times New Roman" w:eastAsia="Times New Roman" w:hAnsi="Times New Roman" w:cs="Times New Roman"/>
      <w:b/>
      <w:bCs/>
      <w:sz w:val="26"/>
      <w:szCs w:val="24"/>
    </w:rPr>
  </w:style>
  <w:style w:type="character" w:customStyle="1" w:styleId="st1">
    <w:name w:val="st1"/>
    <w:basedOn w:val="Fontdeparagrafimplicit"/>
    <w:rsid w:val="003624E6"/>
  </w:style>
  <w:style w:type="character" w:customStyle="1" w:styleId="ft">
    <w:name w:val="ft"/>
    <w:basedOn w:val="Fontdeparagrafimplicit"/>
    <w:rsid w:val="003624E6"/>
  </w:style>
  <w:style w:type="character" w:styleId="Robust">
    <w:name w:val="Strong"/>
    <w:qFormat/>
    <w:rsid w:val="003624E6"/>
    <w:rPr>
      <w:b/>
      <w:bCs/>
    </w:rPr>
  </w:style>
  <w:style w:type="character" w:customStyle="1" w:styleId="apple-converted-space">
    <w:name w:val="apple-converted-space"/>
    <w:basedOn w:val="Fontdeparagrafimplicit"/>
    <w:rsid w:val="003624E6"/>
  </w:style>
  <w:style w:type="character" w:customStyle="1" w:styleId="BalloonTextChar">
    <w:name w:val="Balloon Text Char"/>
    <w:rsid w:val="003624E6"/>
    <w:rPr>
      <w:rFonts w:ascii="Segoe UI" w:eastAsia="Times New Roman" w:hAnsi="Segoe UI" w:cs="Segoe UI"/>
      <w:sz w:val="18"/>
      <w:szCs w:val="18"/>
      <w:lang w:val="en-US"/>
    </w:rPr>
  </w:style>
  <w:style w:type="character" w:customStyle="1" w:styleId="MeniuneNerezolvat1">
    <w:name w:val="Mențiune Nerezolvat1"/>
    <w:rsid w:val="003624E6"/>
    <w:rPr>
      <w:color w:val="808080"/>
      <w:shd w:val="clear" w:color="auto" w:fill="E6E6E6"/>
    </w:rPr>
  </w:style>
  <w:style w:type="character" w:styleId="Referincomentariu">
    <w:name w:val="annotation reference"/>
    <w:rsid w:val="003624E6"/>
    <w:rPr>
      <w:sz w:val="16"/>
      <w:szCs w:val="16"/>
    </w:rPr>
  </w:style>
  <w:style w:type="character" w:customStyle="1" w:styleId="CommentTextChar">
    <w:name w:val="Comment Text Char"/>
    <w:rsid w:val="003624E6"/>
    <w:rPr>
      <w:rFonts w:ascii="Times New Roman" w:eastAsia="Times New Roman" w:hAnsi="Times New Roman" w:cs="Times New Roman"/>
      <w:lang w:val="en-US"/>
    </w:rPr>
  </w:style>
  <w:style w:type="character" w:customStyle="1" w:styleId="CommentSubjectChar">
    <w:name w:val="Comment Subject Char"/>
    <w:rsid w:val="003624E6"/>
    <w:rPr>
      <w:rFonts w:ascii="Times New Roman" w:eastAsia="Times New Roman" w:hAnsi="Times New Roman" w:cs="Times New Roman"/>
      <w:b/>
      <w:bCs/>
      <w:lang w:val="en-US"/>
    </w:rPr>
  </w:style>
  <w:style w:type="character" w:customStyle="1" w:styleId="BodyText2Char">
    <w:name w:val="Body Text 2 Char"/>
    <w:rsid w:val="003624E6"/>
    <w:rPr>
      <w:rFonts w:ascii="Times New Roman" w:eastAsia="Times New Roman" w:hAnsi="Times New Roman" w:cs="Times New Roman"/>
      <w:sz w:val="24"/>
      <w:szCs w:val="24"/>
      <w:lang w:val="en-US"/>
    </w:rPr>
  </w:style>
  <w:style w:type="character" w:styleId="Accentuat">
    <w:name w:val="Emphasis"/>
    <w:qFormat/>
    <w:rsid w:val="003624E6"/>
    <w:rPr>
      <w:i/>
      <w:iCs/>
    </w:rPr>
  </w:style>
  <w:style w:type="character" w:customStyle="1" w:styleId="NumberingSymbols">
    <w:name w:val="Numbering Symbols"/>
    <w:rsid w:val="003624E6"/>
    <w:rPr>
      <w:b/>
      <w:bCs/>
    </w:rPr>
  </w:style>
  <w:style w:type="character" w:customStyle="1" w:styleId="Bullets">
    <w:name w:val="Bullets"/>
    <w:rsid w:val="003624E6"/>
    <w:rPr>
      <w:rFonts w:ascii="OpenSymbol" w:eastAsia="OpenSymbol" w:hAnsi="OpenSymbol" w:cs="OpenSymbol"/>
    </w:rPr>
  </w:style>
  <w:style w:type="paragraph" w:customStyle="1" w:styleId="Heading">
    <w:name w:val="Heading"/>
    <w:basedOn w:val="Normal"/>
    <w:next w:val="Corptext"/>
    <w:rsid w:val="003624E6"/>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3624E6"/>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3624E6"/>
    <w:rPr>
      <w:rFonts w:ascii="Times New Roman" w:eastAsia="Times New Roman" w:hAnsi="Times New Roman" w:cs="Times New Roman"/>
      <w:b/>
      <w:bCs/>
      <w:kern w:val="0"/>
      <w:sz w:val="26"/>
      <w:szCs w:val="24"/>
      <w:lang w:val="x-none" w:eastAsia="ar-SA"/>
      <w14:ligatures w14:val="none"/>
    </w:rPr>
  </w:style>
  <w:style w:type="paragraph" w:styleId="List">
    <w:name w:val="List"/>
    <w:basedOn w:val="Corptext"/>
    <w:rsid w:val="003624E6"/>
    <w:rPr>
      <w:rFonts w:cs="Arial"/>
    </w:rPr>
  </w:style>
  <w:style w:type="paragraph" w:styleId="Legend">
    <w:name w:val="caption"/>
    <w:basedOn w:val="Normal"/>
    <w:qFormat/>
    <w:rsid w:val="003624E6"/>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3624E6"/>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3624E6"/>
    <w:pPr>
      <w:suppressAutoHyphens/>
      <w:spacing w:after="0" w:line="240" w:lineRule="auto"/>
    </w:pPr>
    <w:rPr>
      <w:rFonts w:ascii="Calibri" w:eastAsia="Times New Roman" w:hAnsi="Calibri" w:cs="Times New Roman"/>
      <w:kern w:val="0"/>
      <w:lang w:eastAsia="ar-SA"/>
      <w14:ligatures w14:val="none"/>
    </w:rPr>
  </w:style>
  <w:style w:type="paragraph" w:styleId="TextnBalon">
    <w:name w:val="Balloon Text"/>
    <w:basedOn w:val="Normal"/>
    <w:link w:val="TextnBalonCaracter"/>
    <w:rsid w:val="003624E6"/>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3624E6"/>
    <w:rPr>
      <w:rFonts w:ascii="Segoe UI" w:eastAsia="Times New Roman" w:hAnsi="Segoe UI" w:cs="Segoe UI"/>
      <w:kern w:val="0"/>
      <w:sz w:val="18"/>
      <w:szCs w:val="18"/>
      <w:lang w:val="en-US" w:eastAsia="ar-SA"/>
      <w14:ligatures w14:val="none"/>
    </w:rPr>
  </w:style>
  <w:style w:type="paragraph" w:styleId="Textcomentariu">
    <w:name w:val="annotation text"/>
    <w:basedOn w:val="Normal"/>
    <w:link w:val="TextcomentariuCaracter"/>
    <w:rsid w:val="003624E6"/>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3624E6"/>
    <w:rPr>
      <w:rFonts w:ascii="Times New Roman" w:eastAsia="Times New Roman" w:hAnsi="Times New Roman" w:cs="Times New Roman"/>
      <w:kern w:val="0"/>
      <w:sz w:val="20"/>
      <w:szCs w:val="20"/>
      <w:lang w:val="en-US" w:eastAsia="ar-SA"/>
      <w14:ligatures w14:val="none"/>
    </w:rPr>
  </w:style>
  <w:style w:type="paragraph" w:styleId="SubiectComentariu">
    <w:name w:val="annotation subject"/>
    <w:basedOn w:val="Textcomentariu"/>
    <w:next w:val="Textcomentariu"/>
    <w:link w:val="SubiectComentariuCaracter"/>
    <w:rsid w:val="003624E6"/>
    <w:rPr>
      <w:b/>
      <w:bCs/>
    </w:rPr>
  </w:style>
  <w:style w:type="character" w:customStyle="1" w:styleId="SubiectComentariuCaracter">
    <w:name w:val="Subiect Comentariu Caracter"/>
    <w:basedOn w:val="TextcomentariuCaracter"/>
    <w:link w:val="SubiectComentariu"/>
    <w:rsid w:val="003624E6"/>
    <w:rPr>
      <w:rFonts w:ascii="Times New Roman" w:eastAsia="Times New Roman" w:hAnsi="Times New Roman" w:cs="Times New Roman"/>
      <w:b/>
      <w:bCs/>
      <w:kern w:val="0"/>
      <w:sz w:val="20"/>
      <w:szCs w:val="20"/>
      <w:lang w:val="en-US" w:eastAsia="ar-SA"/>
      <w14:ligatures w14:val="none"/>
    </w:rPr>
  </w:style>
  <w:style w:type="paragraph" w:styleId="Corptext2">
    <w:name w:val="Body Text 2"/>
    <w:basedOn w:val="Normal"/>
    <w:link w:val="Corptext2Caracter"/>
    <w:rsid w:val="003624E6"/>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3624E6"/>
    <w:rPr>
      <w:rFonts w:ascii="Times New Roman" w:eastAsia="Times New Roman" w:hAnsi="Times New Roman" w:cs="Times New Roman"/>
      <w:kern w:val="0"/>
      <w:sz w:val="24"/>
      <w:szCs w:val="24"/>
      <w:lang w:val="en-US" w:eastAsia="ar-SA"/>
      <w14:ligatures w14:val="none"/>
    </w:rPr>
  </w:style>
  <w:style w:type="paragraph" w:styleId="Listparagraf">
    <w:name w:val="List Paragraph"/>
    <w:aliases w:val="List Paragraph11,Normal bullet 2,tabla negro"/>
    <w:basedOn w:val="Normal"/>
    <w:link w:val="ListparagrafCaracter"/>
    <w:qFormat/>
    <w:rsid w:val="003624E6"/>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3624E6"/>
    <w:pPr>
      <w:suppressAutoHyphens/>
      <w:spacing w:line="252" w:lineRule="auto"/>
    </w:pPr>
    <w:rPr>
      <w:rFonts w:ascii="Calibri" w:eastAsia="SimSun" w:hAnsi="Calibri" w:cs="Tahoma"/>
      <w:kern w:val="1"/>
      <w:lang w:val="en-US" w:eastAsia="ar-SA"/>
      <w14:ligatures w14:val="none"/>
    </w:rPr>
  </w:style>
  <w:style w:type="paragraph" w:styleId="NormalWeb">
    <w:name w:val="Normal (Web)"/>
    <w:basedOn w:val="Normal"/>
    <w:uiPriority w:val="99"/>
    <w:rsid w:val="003624E6"/>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3624E6"/>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3624E6"/>
    <w:pPr>
      <w:jc w:val="center"/>
    </w:pPr>
    <w:rPr>
      <w:b/>
      <w:bCs/>
    </w:rPr>
  </w:style>
  <w:style w:type="paragraph" w:customStyle="1" w:styleId="spar">
    <w:name w:val="s_par"/>
    <w:basedOn w:val="Normal"/>
    <w:rsid w:val="003624E6"/>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3624E6"/>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3624E6"/>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3624E6"/>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3624E6"/>
    <w:rPr>
      <w:rFonts w:ascii="Verdana" w:hAnsi="Verdana" w:hint="default"/>
      <w:b w:val="0"/>
      <w:bCs w:val="0"/>
      <w:color w:val="000000"/>
      <w:sz w:val="20"/>
      <w:szCs w:val="20"/>
      <w:shd w:val="clear" w:color="auto" w:fill="FFFFFF"/>
    </w:rPr>
  </w:style>
  <w:style w:type="character" w:customStyle="1" w:styleId="slitttl1">
    <w:name w:val="s_lit_ttl1"/>
    <w:rsid w:val="003624E6"/>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3624E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3624E6"/>
    <w:pPr>
      <w:spacing w:after="0" w:line="240" w:lineRule="auto"/>
    </w:pPr>
    <w:rPr>
      <w:rFonts w:ascii="Arial" w:eastAsia="Arial" w:hAnsi="Arial" w:cs="Arial"/>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3624E6"/>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3624E6"/>
    <w:rPr>
      <w:rFonts w:ascii="Verdana" w:hAnsi="Verdana" w:hint="default"/>
      <w:b w:val="0"/>
      <w:bCs w:val="0"/>
      <w:color w:val="000000"/>
      <w:sz w:val="20"/>
      <w:szCs w:val="20"/>
      <w:shd w:val="clear" w:color="auto" w:fill="FFFFFF"/>
    </w:rPr>
  </w:style>
  <w:style w:type="paragraph" w:customStyle="1" w:styleId="sartttl">
    <w:name w:val="s_art_ttl"/>
    <w:basedOn w:val="Normal"/>
    <w:rsid w:val="003624E6"/>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3624E6"/>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3624E6"/>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3624E6"/>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3624E6"/>
  </w:style>
  <w:style w:type="character" w:customStyle="1" w:styleId="ListparagrafCaracter">
    <w:name w:val="Listă paragraf Caracter"/>
    <w:aliases w:val="List Paragraph11 Caracter,Normal bullet 2 Caracter,tabla negro Caracter"/>
    <w:link w:val="Listparagraf"/>
    <w:rsid w:val="003624E6"/>
    <w:rPr>
      <w:rFonts w:ascii="Calibri" w:eastAsia="Calibri" w:hAnsi="Calibri" w:cs="Times New Roman"/>
      <w:kern w:val="0"/>
      <w:lang w:val="en-US" w:eastAsia="ar-SA"/>
      <w14:ligatures w14:val="none"/>
    </w:rPr>
  </w:style>
  <w:style w:type="character" w:customStyle="1" w:styleId="slinttl1">
    <w:name w:val="s_lin_ttl1"/>
    <w:basedOn w:val="Fontdeparagrafimplicit"/>
    <w:rsid w:val="003624E6"/>
    <w:rPr>
      <w:rFonts w:ascii="Verdana" w:hAnsi="Verdana" w:hint="default"/>
      <w:b/>
      <w:bCs/>
      <w:color w:val="24689B"/>
      <w:sz w:val="21"/>
      <w:szCs w:val="21"/>
      <w:shd w:val="clear" w:color="auto" w:fill="FFFFFF"/>
    </w:rPr>
  </w:style>
  <w:style w:type="character" w:customStyle="1" w:styleId="slinbdy">
    <w:name w:val="s_lin_bdy"/>
    <w:basedOn w:val="Fontdeparagrafimplicit"/>
    <w:rsid w:val="003624E6"/>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3624E6"/>
  </w:style>
  <w:style w:type="character" w:customStyle="1" w:styleId="salnttl">
    <w:name w:val="s_aln_ttl"/>
    <w:basedOn w:val="Fontdeparagrafimplicit"/>
    <w:rsid w:val="003624E6"/>
  </w:style>
  <w:style w:type="character" w:customStyle="1" w:styleId="saln">
    <w:name w:val="s_aln"/>
    <w:basedOn w:val="Fontdeparagrafimplicit"/>
    <w:rsid w:val="003624E6"/>
  </w:style>
  <w:style w:type="character" w:customStyle="1" w:styleId="highlightred">
    <w:name w:val="highlightred"/>
    <w:basedOn w:val="Fontdeparagrafimplicit"/>
    <w:rsid w:val="003624E6"/>
  </w:style>
  <w:style w:type="character" w:customStyle="1" w:styleId="slit">
    <w:name w:val="s_lit"/>
    <w:basedOn w:val="Fontdeparagrafimplicit"/>
    <w:rsid w:val="003624E6"/>
  </w:style>
  <w:style w:type="character" w:customStyle="1" w:styleId="highlight">
    <w:name w:val="highlight"/>
    <w:basedOn w:val="Fontdeparagrafimplicit"/>
    <w:rsid w:val="0036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ciatia.downcer@yahoo.com" TargetMode="External"/><Relationship Id="rId13" Type="http://schemas.openxmlformats.org/officeDocument/2006/relationships/hyperlink" Target="mailto:progondviseles@yaho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janv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sr_cj@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ritas.cluj@yahoo.com" TargetMode="External"/><Relationship Id="rId4" Type="http://schemas.openxmlformats.org/officeDocument/2006/relationships/webSettings" Target="webSettings.xml"/><Relationship Id="rId9" Type="http://schemas.openxmlformats.org/officeDocument/2006/relationships/hyperlink" Target="mailto:office@estuar.org" TargetMode="External"/><Relationship Id="rId14" Type="http://schemas.openxmlformats.org/officeDocument/2006/relationships/hyperlink" Target="mailto:handineuro_cluj@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2921</Words>
  <Characters>16945</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9</cp:revision>
  <cp:lastPrinted>2024-03-28T10:07:00Z</cp:lastPrinted>
  <dcterms:created xsi:type="dcterms:W3CDTF">2024-03-18T07:49:00Z</dcterms:created>
  <dcterms:modified xsi:type="dcterms:W3CDTF">2024-03-29T08:36:00Z</dcterms:modified>
</cp:coreProperties>
</file>