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949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33640" w:rsidRPr="00A771CB" w14:paraId="6EB0845A" w14:textId="77777777" w:rsidTr="00013337">
        <w:trPr>
          <w:trHeight w:val="676"/>
        </w:trPr>
        <w:tc>
          <w:tcPr>
            <w:tcW w:w="9498" w:type="dxa"/>
          </w:tcPr>
          <w:p w14:paraId="7BD6D286" w14:textId="77777777" w:rsidR="004F58C8" w:rsidRPr="00A771CB" w:rsidRDefault="004F58C8" w:rsidP="000230E1">
            <w:pPr>
              <w:pBdr>
                <w:top w:val="none" w:sz="0" w:space="0" w:color="auto"/>
                <w:left w:val="none" w:sz="0" w:space="0" w:color="auto"/>
                <w:bottom w:val="none" w:sz="0" w:space="0" w:color="auto"/>
                <w:right w:val="none" w:sz="0" w:space="0" w:color="auto"/>
                <w:between w:val="none" w:sz="0" w:space="0" w:color="auto"/>
              </w:pBdr>
              <w:tabs>
                <w:tab w:val="left" w:pos="284"/>
              </w:tabs>
              <w:jc w:val="center"/>
              <w:rPr>
                <w:rFonts w:ascii="Montserrat Light" w:hAnsi="Montserrat Light"/>
                <w:b/>
                <w:sz w:val="22"/>
                <w:szCs w:val="22"/>
              </w:rPr>
            </w:pPr>
            <w:r w:rsidRPr="00A771CB">
              <w:rPr>
                <w:rFonts w:ascii="Montserrat Light" w:hAnsi="Montserrat Light"/>
                <w:noProof/>
                <w:sz w:val="22"/>
                <w:szCs w:val="22"/>
              </w:rPr>
              <w:drawing>
                <wp:inline distT="0" distB="0" distL="0" distR="0" wp14:anchorId="665C4F4E" wp14:editId="7E5B505A">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369630A" w14:textId="2FABDE5A" w:rsidR="004F58C8" w:rsidRPr="00A771CB" w:rsidRDefault="00984778" w:rsidP="000230E1">
            <w:pPr>
              <w:jc w:val="center"/>
              <w:rPr>
                <w:rFonts w:ascii="Montserrat" w:hAnsi="Montserrat" w:cs="Calibri"/>
                <w:bCs/>
                <w:sz w:val="22"/>
                <w:szCs w:val="22"/>
              </w:rPr>
            </w:pPr>
            <w:r w:rsidRPr="00A771CB">
              <w:rPr>
                <w:rFonts w:ascii="Montserrat" w:hAnsi="Montserrat" w:cs="Calibri"/>
                <w:bCs/>
                <w:sz w:val="22"/>
                <w:szCs w:val="22"/>
              </w:rPr>
              <w:t xml:space="preserve">                                                     </w:t>
            </w:r>
            <w:r w:rsidR="00A462A7" w:rsidRPr="00A771CB">
              <w:rPr>
                <w:rFonts w:ascii="Montserrat" w:hAnsi="Montserrat" w:cs="Calibri"/>
                <w:bCs/>
                <w:sz w:val="22"/>
                <w:szCs w:val="22"/>
              </w:rPr>
              <w:t xml:space="preserve"> </w:t>
            </w:r>
            <w:r w:rsidR="00013337" w:rsidRPr="00A771CB">
              <w:rPr>
                <w:rFonts w:ascii="Montserrat" w:hAnsi="Montserrat" w:cs="Calibri"/>
                <w:bCs/>
                <w:sz w:val="22"/>
                <w:szCs w:val="22"/>
              </w:rPr>
              <w:t xml:space="preserve">   </w:t>
            </w:r>
            <w:r w:rsidR="004F58C8" w:rsidRPr="00A771CB">
              <w:rPr>
                <w:rFonts w:ascii="Montserrat" w:hAnsi="Montserrat" w:cs="Calibri"/>
                <w:bCs/>
                <w:sz w:val="22"/>
                <w:szCs w:val="22"/>
              </w:rPr>
              <w:t>Anex</w:t>
            </w:r>
            <w:r w:rsidR="00A462A7" w:rsidRPr="00A771CB">
              <w:rPr>
                <w:rFonts w:ascii="Montserrat" w:hAnsi="Montserrat" w:cs="Calibri"/>
                <w:bCs/>
                <w:sz w:val="22"/>
                <w:szCs w:val="22"/>
              </w:rPr>
              <w:t xml:space="preserve">ă </w:t>
            </w:r>
          </w:p>
          <w:p w14:paraId="3F099BF3" w14:textId="672F77B9" w:rsidR="00984778" w:rsidRPr="00A771CB" w:rsidRDefault="004F58C8" w:rsidP="00013337">
            <w:pPr>
              <w:ind w:left="4320" w:firstLine="720"/>
              <w:rPr>
                <w:rFonts w:ascii="Montserrat Light" w:hAnsi="Montserrat Light"/>
                <w:b/>
                <w:sz w:val="22"/>
                <w:szCs w:val="22"/>
              </w:rPr>
            </w:pPr>
            <w:r w:rsidRPr="00A771CB">
              <w:rPr>
                <w:rFonts w:ascii="Montserrat" w:hAnsi="Montserrat" w:cs="Calibri"/>
                <w:bCs/>
                <w:sz w:val="22"/>
                <w:szCs w:val="22"/>
              </w:rPr>
              <w:t xml:space="preserve">                 la Hotărârea nr. </w:t>
            </w:r>
            <w:r w:rsidR="00013337" w:rsidRPr="00A771CB">
              <w:rPr>
                <w:rFonts w:ascii="Montserrat" w:hAnsi="Montserrat" w:cs="Calibri"/>
                <w:bCs/>
                <w:sz w:val="22"/>
                <w:szCs w:val="22"/>
              </w:rPr>
              <w:t>7</w:t>
            </w:r>
            <w:r w:rsidR="00A462A7" w:rsidRPr="00A771CB">
              <w:rPr>
                <w:rFonts w:ascii="Montserrat" w:hAnsi="Montserrat" w:cs="Calibri"/>
                <w:bCs/>
                <w:sz w:val="22"/>
                <w:szCs w:val="22"/>
              </w:rPr>
              <w:t>5</w:t>
            </w:r>
            <w:r w:rsidRPr="00A771CB">
              <w:rPr>
                <w:rFonts w:ascii="Montserrat" w:hAnsi="Montserrat" w:cs="Calibri"/>
                <w:bCs/>
                <w:sz w:val="22"/>
                <w:szCs w:val="22"/>
              </w:rPr>
              <w:t>/2024</w:t>
            </w:r>
          </w:p>
        </w:tc>
      </w:tr>
    </w:tbl>
    <w:p w14:paraId="7203915B" w14:textId="77777777" w:rsidR="000F5681" w:rsidRPr="00A771CB" w:rsidRDefault="000F5681" w:rsidP="000230E1">
      <w:pPr>
        <w:ind w:left="5220" w:firstLine="540"/>
        <w:jc w:val="both"/>
        <w:rPr>
          <w:rFonts w:ascii="Montserrat" w:hAnsi="Montserrat"/>
          <w:b/>
          <w:sz w:val="22"/>
          <w:szCs w:val="22"/>
        </w:rPr>
      </w:pPr>
    </w:p>
    <w:p w14:paraId="3CCD37BA" w14:textId="77777777" w:rsidR="000F5681" w:rsidRPr="00A771CB" w:rsidRDefault="000F5681" w:rsidP="000230E1">
      <w:pPr>
        <w:ind w:left="5220" w:firstLine="540"/>
        <w:jc w:val="both"/>
        <w:rPr>
          <w:rFonts w:ascii="Montserrat" w:hAnsi="Montserrat"/>
          <w:b/>
          <w:sz w:val="22"/>
          <w:szCs w:val="22"/>
        </w:rPr>
      </w:pPr>
    </w:p>
    <w:p w14:paraId="4BB3556A" w14:textId="0DEC4985" w:rsidR="00013337" w:rsidRPr="00A771CB" w:rsidRDefault="001649F1" w:rsidP="000230E1">
      <w:pPr>
        <w:ind w:left="5220" w:firstLine="540"/>
        <w:jc w:val="both"/>
        <w:rPr>
          <w:rFonts w:ascii="Montserrat" w:hAnsi="Montserrat"/>
          <w:b/>
          <w:sz w:val="22"/>
          <w:szCs w:val="22"/>
        </w:rPr>
      </w:pPr>
      <w:r w:rsidRPr="00A771CB">
        <w:rPr>
          <w:rFonts w:ascii="Montserrat" w:hAnsi="Montserrat"/>
          <w:b/>
          <w:sz w:val="22"/>
          <w:szCs w:val="22"/>
        </w:rPr>
        <w:t xml:space="preserve">  </w:t>
      </w:r>
    </w:p>
    <w:p w14:paraId="0DF7A2AF" w14:textId="613BD57F" w:rsidR="00013337" w:rsidRPr="00A771CB" w:rsidRDefault="001649F1" w:rsidP="00843779">
      <w:pPr>
        <w:widowControl w:val="0"/>
        <w:contextualSpacing/>
        <w:jc w:val="center"/>
        <w:rPr>
          <w:rFonts w:ascii="Montserrat" w:hAnsi="Montserrat"/>
          <w:b/>
          <w:sz w:val="22"/>
          <w:szCs w:val="22"/>
        </w:rPr>
      </w:pPr>
      <w:r w:rsidRPr="00A771CB">
        <w:rPr>
          <w:rFonts w:ascii="Montserrat" w:hAnsi="Montserrat"/>
          <w:b/>
          <w:sz w:val="22"/>
          <w:szCs w:val="22"/>
        </w:rPr>
        <w:t xml:space="preserve"> </w:t>
      </w:r>
      <w:r w:rsidR="00013337" w:rsidRPr="00A771CB">
        <w:rPr>
          <w:rFonts w:ascii="Montserrat" w:hAnsi="Montserrat"/>
          <w:b/>
          <w:sz w:val="22"/>
          <w:szCs w:val="22"/>
        </w:rPr>
        <w:t>ACT</w:t>
      </w:r>
      <w:r w:rsidR="005310C6" w:rsidRPr="00A771CB">
        <w:rPr>
          <w:rFonts w:ascii="Montserrat" w:hAnsi="Montserrat"/>
          <w:b/>
          <w:sz w:val="22"/>
          <w:szCs w:val="22"/>
        </w:rPr>
        <w:t>UL</w:t>
      </w:r>
      <w:r w:rsidR="00013337" w:rsidRPr="00A771CB">
        <w:rPr>
          <w:rFonts w:ascii="Montserrat" w:hAnsi="Montserrat"/>
          <w:b/>
          <w:sz w:val="22"/>
          <w:szCs w:val="22"/>
        </w:rPr>
        <w:t xml:space="preserve"> ADIȚIONAL NR. 8 la </w:t>
      </w:r>
    </w:p>
    <w:p w14:paraId="7028D18A" w14:textId="77777777" w:rsidR="00013337" w:rsidRPr="00A771CB" w:rsidRDefault="00013337" w:rsidP="00843779">
      <w:pPr>
        <w:widowControl w:val="0"/>
        <w:contextualSpacing/>
        <w:jc w:val="center"/>
        <w:rPr>
          <w:rFonts w:ascii="Montserrat" w:hAnsi="Montserrat"/>
          <w:b/>
          <w:sz w:val="22"/>
          <w:szCs w:val="22"/>
        </w:rPr>
      </w:pPr>
      <w:r w:rsidRPr="00A771CB">
        <w:rPr>
          <w:rFonts w:ascii="Montserrat" w:hAnsi="Montserrat"/>
          <w:b/>
          <w:sz w:val="22"/>
          <w:szCs w:val="22"/>
        </w:rPr>
        <w:t>ACORDUL DE ASOCIERE</w:t>
      </w:r>
      <w:r w:rsidRPr="00A771CB">
        <w:rPr>
          <w:rFonts w:ascii="Montserrat" w:hAnsi="Montserrat"/>
          <w:sz w:val="22"/>
          <w:szCs w:val="22"/>
        </w:rPr>
        <w:t xml:space="preserve"> </w:t>
      </w:r>
      <w:r w:rsidRPr="00A771CB">
        <w:rPr>
          <w:rFonts w:ascii="Montserrat" w:hAnsi="Montserrat"/>
          <w:b/>
          <w:sz w:val="22"/>
          <w:szCs w:val="22"/>
        </w:rPr>
        <w:t>nr. 188108/04.04.2019</w:t>
      </w:r>
    </w:p>
    <w:p w14:paraId="68FB7D49" w14:textId="77777777" w:rsidR="00013337" w:rsidRPr="00A771CB" w:rsidRDefault="00013337" w:rsidP="00843779">
      <w:pPr>
        <w:widowControl w:val="0"/>
        <w:contextualSpacing/>
        <w:jc w:val="center"/>
        <w:rPr>
          <w:rFonts w:ascii="Montserrat Light" w:hAnsi="Montserrat Light"/>
          <w:b/>
          <w:sz w:val="22"/>
          <w:szCs w:val="22"/>
        </w:rPr>
      </w:pPr>
    </w:p>
    <w:p w14:paraId="130257ED" w14:textId="77777777" w:rsidR="00013337" w:rsidRPr="00A771CB" w:rsidRDefault="00013337" w:rsidP="00843779">
      <w:pPr>
        <w:widowControl w:val="0"/>
        <w:contextualSpacing/>
        <w:jc w:val="center"/>
        <w:rPr>
          <w:rFonts w:ascii="Montserrat Light" w:hAnsi="Montserrat Light"/>
          <w:b/>
          <w:sz w:val="22"/>
          <w:szCs w:val="22"/>
        </w:rPr>
      </w:pPr>
    </w:p>
    <w:p w14:paraId="5BF3E2FB" w14:textId="30F25D4A" w:rsidR="00013337" w:rsidRPr="00A771CB" w:rsidRDefault="00013337" w:rsidP="00843779">
      <w:pPr>
        <w:widowControl w:val="0"/>
        <w:contextualSpacing/>
        <w:jc w:val="both"/>
        <w:rPr>
          <w:rFonts w:ascii="Montserrat Light" w:hAnsi="Montserrat Light"/>
          <w:sz w:val="22"/>
          <w:szCs w:val="22"/>
        </w:rPr>
      </w:pPr>
      <w:r w:rsidRPr="00A771CB">
        <w:rPr>
          <w:rFonts w:ascii="Montserrat Light" w:hAnsi="Montserrat Light"/>
          <w:sz w:val="22"/>
          <w:szCs w:val="22"/>
        </w:rPr>
        <w:t xml:space="preserve">Ținând seama de beneficiul și utilitatea implementării  unui sistem de transport rapid metropolitan, Tren metropolitan, pe infrastructura actuală, care să acopere întreg coridorul feroviar cuprins între Halta Nădășel și stația Bonțida; </w:t>
      </w:r>
    </w:p>
    <w:p w14:paraId="3657A6C1" w14:textId="5CF19BD3" w:rsidR="00013337" w:rsidRPr="00A771CB" w:rsidRDefault="00013337" w:rsidP="00843779">
      <w:pPr>
        <w:contextualSpacing/>
        <w:jc w:val="both"/>
        <w:rPr>
          <w:rFonts w:ascii="Montserrat Light" w:hAnsi="Montserrat Light"/>
          <w:sz w:val="22"/>
          <w:szCs w:val="22"/>
        </w:rPr>
      </w:pPr>
      <w:r w:rsidRPr="00A771CB">
        <w:rPr>
          <w:rFonts w:ascii="Montserrat Light" w:hAnsi="Montserrat Light"/>
          <w:sz w:val="22"/>
          <w:szCs w:val="22"/>
        </w:rPr>
        <w:t>În temeiul:</w:t>
      </w:r>
    </w:p>
    <w:p w14:paraId="5BA4FF58" w14:textId="758E98D1" w:rsidR="00013337" w:rsidRPr="00A771CB" w:rsidRDefault="00013337" w:rsidP="00843779">
      <w:pPr>
        <w:pStyle w:val="Listparagraf"/>
        <w:numPr>
          <w:ilvl w:val="0"/>
          <w:numId w:val="24"/>
        </w:numPr>
        <w:pBdr>
          <w:top w:val="none" w:sz="0" w:space="0" w:color="auto"/>
          <w:left w:val="none" w:sz="0" w:space="0" w:color="auto"/>
          <w:bottom w:val="none" w:sz="0" w:space="0" w:color="auto"/>
          <w:right w:val="none" w:sz="0" w:space="0" w:color="auto"/>
          <w:between w:val="none" w:sz="0" w:space="0" w:color="auto"/>
        </w:pBdr>
        <w:suppressAutoHyphens/>
        <w:jc w:val="both"/>
        <w:rPr>
          <w:rFonts w:ascii="Montserrat Light" w:hAnsi="Montserrat Light"/>
          <w:sz w:val="22"/>
          <w:szCs w:val="22"/>
        </w:rPr>
      </w:pPr>
      <w:r w:rsidRPr="00A771CB">
        <w:rPr>
          <w:rFonts w:ascii="Montserrat Light" w:hAnsi="Montserrat Light"/>
          <w:sz w:val="22"/>
          <w:szCs w:val="22"/>
        </w:rPr>
        <w:t>Hotărârii Consiliului Local al Municipiului Cluj-Napoca nr. _____________</w:t>
      </w:r>
    </w:p>
    <w:p w14:paraId="63E4CCE0" w14:textId="77777777" w:rsidR="00013337" w:rsidRPr="00A771CB" w:rsidRDefault="00013337" w:rsidP="00843779">
      <w:pPr>
        <w:pStyle w:val="Listparagraf"/>
        <w:numPr>
          <w:ilvl w:val="0"/>
          <w:numId w:val="24"/>
        </w:numPr>
        <w:pBdr>
          <w:top w:val="none" w:sz="0" w:space="0" w:color="auto"/>
          <w:left w:val="none" w:sz="0" w:space="0" w:color="auto"/>
          <w:bottom w:val="none" w:sz="0" w:space="0" w:color="auto"/>
          <w:right w:val="none" w:sz="0" w:space="0" w:color="auto"/>
          <w:between w:val="none" w:sz="0" w:space="0" w:color="auto"/>
        </w:pBdr>
        <w:suppressAutoHyphens/>
        <w:jc w:val="both"/>
        <w:rPr>
          <w:rFonts w:ascii="Montserrat Light" w:hAnsi="Montserrat Light"/>
          <w:sz w:val="22"/>
          <w:szCs w:val="22"/>
        </w:rPr>
      </w:pPr>
      <w:r w:rsidRPr="00A771CB">
        <w:rPr>
          <w:rFonts w:ascii="Montserrat Light" w:hAnsi="Montserrat Light"/>
          <w:sz w:val="22"/>
          <w:szCs w:val="22"/>
        </w:rPr>
        <w:t>Hotărârii Consiliului Local al Comunei Florești nr. _____________</w:t>
      </w:r>
    </w:p>
    <w:p w14:paraId="5B949B85" w14:textId="77777777" w:rsidR="00013337" w:rsidRPr="00A771CB" w:rsidRDefault="00013337" w:rsidP="00843779">
      <w:pPr>
        <w:pStyle w:val="Listparagraf"/>
        <w:numPr>
          <w:ilvl w:val="0"/>
          <w:numId w:val="24"/>
        </w:numPr>
        <w:pBdr>
          <w:top w:val="none" w:sz="0" w:space="0" w:color="auto"/>
          <w:left w:val="none" w:sz="0" w:space="0" w:color="auto"/>
          <w:bottom w:val="none" w:sz="0" w:space="0" w:color="auto"/>
          <w:right w:val="none" w:sz="0" w:space="0" w:color="auto"/>
          <w:between w:val="none" w:sz="0" w:space="0" w:color="auto"/>
        </w:pBdr>
        <w:suppressAutoHyphens/>
        <w:jc w:val="both"/>
        <w:rPr>
          <w:rFonts w:ascii="Montserrat Light" w:hAnsi="Montserrat Light"/>
          <w:sz w:val="22"/>
          <w:szCs w:val="22"/>
        </w:rPr>
      </w:pPr>
      <w:r w:rsidRPr="00A771CB">
        <w:rPr>
          <w:rFonts w:ascii="Montserrat Light" w:hAnsi="Montserrat Light"/>
          <w:sz w:val="22"/>
          <w:szCs w:val="22"/>
        </w:rPr>
        <w:t>Hotărârii Consiliului Local al Comunei Gilău nr. _____________</w:t>
      </w:r>
    </w:p>
    <w:p w14:paraId="6F1F179A" w14:textId="77777777" w:rsidR="00013337" w:rsidRPr="00A771CB" w:rsidRDefault="00013337" w:rsidP="00843779">
      <w:pPr>
        <w:pStyle w:val="Listparagraf"/>
        <w:numPr>
          <w:ilvl w:val="0"/>
          <w:numId w:val="24"/>
        </w:numPr>
        <w:pBdr>
          <w:top w:val="none" w:sz="0" w:space="0" w:color="auto"/>
          <w:left w:val="none" w:sz="0" w:space="0" w:color="auto"/>
          <w:bottom w:val="none" w:sz="0" w:space="0" w:color="auto"/>
          <w:right w:val="none" w:sz="0" w:space="0" w:color="auto"/>
          <w:between w:val="none" w:sz="0" w:space="0" w:color="auto"/>
        </w:pBdr>
        <w:suppressAutoHyphens/>
        <w:jc w:val="both"/>
        <w:rPr>
          <w:rFonts w:ascii="Montserrat Light" w:hAnsi="Montserrat Light"/>
          <w:sz w:val="22"/>
          <w:szCs w:val="22"/>
        </w:rPr>
      </w:pPr>
      <w:r w:rsidRPr="00A771CB">
        <w:rPr>
          <w:rFonts w:ascii="Montserrat Light" w:hAnsi="Montserrat Light"/>
          <w:sz w:val="22"/>
          <w:szCs w:val="22"/>
        </w:rPr>
        <w:t>Hotărârii Consiliului Local al Comunei Apahida nr. _____________</w:t>
      </w:r>
    </w:p>
    <w:p w14:paraId="16D96A6E" w14:textId="77777777" w:rsidR="00013337" w:rsidRPr="00A771CB" w:rsidRDefault="00013337" w:rsidP="00843779">
      <w:pPr>
        <w:pStyle w:val="Listparagraf"/>
        <w:numPr>
          <w:ilvl w:val="0"/>
          <w:numId w:val="24"/>
        </w:numPr>
        <w:pBdr>
          <w:top w:val="none" w:sz="0" w:space="0" w:color="auto"/>
          <w:left w:val="none" w:sz="0" w:space="0" w:color="auto"/>
          <w:bottom w:val="none" w:sz="0" w:space="0" w:color="auto"/>
          <w:right w:val="none" w:sz="0" w:space="0" w:color="auto"/>
          <w:between w:val="none" w:sz="0" w:space="0" w:color="auto"/>
        </w:pBdr>
        <w:suppressAutoHyphens/>
        <w:jc w:val="both"/>
        <w:rPr>
          <w:rFonts w:ascii="Montserrat Light" w:hAnsi="Montserrat Light"/>
          <w:sz w:val="22"/>
          <w:szCs w:val="22"/>
        </w:rPr>
      </w:pPr>
      <w:r w:rsidRPr="00A771CB">
        <w:rPr>
          <w:rFonts w:ascii="Montserrat Light" w:hAnsi="Montserrat Light"/>
          <w:sz w:val="22"/>
          <w:szCs w:val="22"/>
        </w:rPr>
        <w:t>Hotărârii Consiliului Local al Comunei Bonțida nr. _____________</w:t>
      </w:r>
    </w:p>
    <w:p w14:paraId="2DD4BEA0" w14:textId="77777777" w:rsidR="00013337" w:rsidRPr="00A771CB" w:rsidRDefault="00013337" w:rsidP="00843779">
      <w:pPr>
        <w:pStyle w:val="Listparagraf"/>
        <w:numPr>
          <w:ilvl w:val="0"/>
          <w:numId w:val="24"/>
        </w:numPr>
        <w:pBdr>
          <w:top w:val="none" w:sz="0" w:space="0" w:color="auto"/>
          <w:left w:val="none" w:sz="0" w:space="0" w:color="auto"/>
          <w:bottom w:val="none" w:sz="0" w:space="0" w:color="auto"/>
          <w:right w:val="none" w:sz="0" w:space="0" w:color="auto"/>
          <w:between w:val="none" w:sz="0" w:space="0" w:color="auto"/>
        </w:pBdr>
        <w:suppressAutoHyphens/>
        <w:jc w:val="both"/>
        <w:rPr>
          <w:rFonts w:ascii="Montserrat Light" w:hAnsi="Montserrat Light"/>
          <w:sz w:val="22"/>
          <w:szCs w:val="22"/>
        </w:rPr>
      </w:pPr>
      <w:r w:rsidRPr="00A771CB">
        <w:rPr>
          <w:rFonts w:ascii="Montserrat Light" w:hAnsi="Montserrat Light"/>
          <w:sz w:val="22"/>
          <w:szCs w:val="22"/>
        </w:rPr>
        <w:t>Hotărârii Consiliului Local al Comunei Baciu nr. _____________</w:t>
      </w:r>
    </w:p>
    <w:p w14:paraId="55A1D099" w14:textId="77777777" w:rsidR="00013337" w:rsidRPr="00A771CB" w:rsidRDefault="00013337" w:rsidP="00843779">
      <w:pPr>
        <w:pStyle w:val="Listparagraf"/>
        <w:numPr>
          <w:ilvl w:val="0"/>
          <w:numId w:val="24"/>
        </w:numPr>
        <w:pBdr>
          <w:top w:val="none" w:sz="0" w:space="0" w:color="auto"/>
          <w:left w:val="none" w:sz="0" w:space="0" w:color="auto"/>
          <w:bottom w:val="none" w:sz="0" w:space="0" w:color="auto"/>
          <w:right w:val="none" w:sz="0" w:space="0" w:color="auto"/>
          <w:between w:val="none" w:sz="0" w:space="0" w:color="auto"/>
        </w:pBdr>
        <w:suppressAutoHyphens/>
        <w:jc w:val="both"/>
        <w:rPr>
          <w:rFonts w:ascii="Montserrat Light" w:hAnsi="Montserrat Light"/>
          <w:sz w:val="22"/>
          <w:szCs w:val="22"/>
        </w:rPr>
      </w:pPr>
      <w:r w:rsidRPr="00A771CB">
        <w:rPr>
          <w:rFonts w:ascii="Montserrat Light" w:hAnsi="Montserrat Light"/>
          <w:sz w:val="22"/>
          <w:szCs w:val="22"/>
        </w:rPr>
        <w:t>Hotărârii Consiliului Local al Comunei Jucu nr. _____________</w:t>
      </w:r>
    </w:p>
    <w:p w14:paraId="3BCC5A92" w14:textId="77777777" w:rsidR="00013337" w:rsidRPr="00A771CB" w:rsidRDefault="00013337" w:rsidP="00843779">
      <w:pPr>
        <w:pStyle w:val="Listparagraf"/>
        <w:numPr>
          <w:ilvl w:val="0"/>
          <w:numId w:val="24"/>
        </w:numPr>
        <w:pBdr>
          <w:top w:val="none" w:sz="0" w:space="0" w:color="auto"/>
          <w:left w:val="none" w:sz="0" w:space="0" w:color="auto"/>
          <w:bottom w:val="none" w:sz="0" w:space="0" w:color="auto"/>
          <w:right w:val="none" w:sz="0" w:space="0" w:color="auto"/>
          <w:between w:val="none" w:sz="0" w:space="0" w:color="auto"/>
        </w:pBdr>
        <w:suppressAutoHyphens/>
        <w:jc w:val="both"/>
        <w:rPr>
          <w:rFonts w:ascii="Montserrat Light" w:hAnsi="Montserrat Light"/>
          <w:sz w:val="22"/>
          <w:szCs w:val="22"/>
        </w:rPr>
      </w:pPr>
      <w:r w:rsidRPr="00A771CB">
        <w:rPr>
          <w:rFonts w:ascii="Montserrat Light" w:hAnsi="Montserrat Light"/>
          <w:sz w:val="22"/>
          <w:szCs w:val="22"/>
        </w:rPr>
        <w:t>Hotărârii Consiliului Local al Comunei Gârbău nr. _____________</w:t>
      </w:r>
    </w:p>
    <w:p w14:paraId="29BB567A" w14:textId="77777777" w:rsidR="00013337" w:rsidRPr="00A771CB" w:rsidRDefault="00013337" w:rsidP="00843779">
      <w:pPr>
        <w:pStyle w:val="Listparagraf"/>
        <w:numPr>
          <w:ilvl w:val="0"/>
          <w:numId w:val="24"/>
        </w:numPr>
        <w:pBdr>
          <w:top w:val="none" w:sz="0" w:space="0" w:color="auto"/>
          <w:left w:val="none" w:sz="0" w:space="0" w:color="auto"/>
          <w:bottom w:val="none" w:sz="0" w:space="0" w:color="auto"/>
          <w:right w:val="none" w:sz="0" w:space="0" w:color="auto"/>
          <w:between w:val="none" w:sz="0" w:space="0" w:color="auto"/>
        </w:pBdr>
        <w:suppressAutoHyphens/>
        <w:jc w:val="both"/>
        <w:rPr>
          <w:rFonts w:ascii="Montserrat Light" w:hAnsi="Montserrat Light"/>
          <w:sz w:val="22"/>
          <w:szCs w:val="22"/>
        </w:rPr>
      </w:pPr>
      <w:r w:rsidRPr="00A771CB">
        <w:rPr>
          <w:rFonts w:ascii="Montserrat Light" w:hAnsi="Montserrat Light"/>
          <w:sz w:val="22"/>
          <w:szCs w:val="22"/>
        </w:rPr>
        <w:t xml:space="preserve">Hotărârii Consiliului Județean Cluj nr. _______________, </w:t>
      </w:r>
    </w:p>
    <w:p w14:paraId="12F14C15" w14:textId="77777777" w:rsidR="00013337" w:rsidRPr="00A771CB" w:rsidRDefault="00013337" w:rsidP="00843779">
      <w:pPr>
        <w:pBdr>
          <w:top w:val="none" w:sz="0" w:space="0" w:color="auto"/>
          <w:left w:val="none" w:sz="0" w:space="0" w:color="auto"/>
          <w:bottom w:val="none" w:sz="0" w:space="0" w:color="auto"/>
          <w:right w:val="none" w:sz="0" w:space="0" w:color="auto"/>
          <w:between w:val="none" w:sz="0" w:space="0" w:color="auto"/>
        </w:pBdr>
        <w:suppressAutoHyphens/>
        <w:jc w:val="both"/>
        <w:rPr>
          <w:rFonts w:ascii="Montserrat Light" w:hAnsi="Montserrat Light"/>
          <w:sz w:val="22"/>
          <w:szCs w:val="22"/>
        </w:rPr>
      </w:pPr>
      <w:r w:rsidRPr="00A771CB">
        <w:rPr>
          <w:rFonts w:ascii="Montserrat Light" w:hAnsi="Montserrat Light"/>
          <w:sz w:val="22"/>
          <w:szCs w:val="22"/>
        </w:rPr>
        <w:t>precum și a prevederilor art. 7.1 din Acordul de asociere potrivit cărora modificarea, completarea și suplimentarea acordului se face numai prin act adițional;</w:t>
      </w:r>
    </w:p>
    <w:p w14:paraId="4E00793A" w14:textId="6C00245E" w:rsidR="00013337" w:rsidRPr="00A771CB" w:rsidRDefault="00013337" w:rsidP="00843779">
      <w:pPr>
        <w:contextualSpacing/>
        <w:jc w:val="both"/>
        <w:rPr>
          <w:rFonts w:ascii="Montserrat Light" w:hAnsi="Montserrat Light"/>
          <w:sz w:val="22"/>
          <w:szCs w:val="22"/>
        </w:rPr>
      </w:pPr>
      <w:r w:rsidRPr="00A771CB">
        <w:rPr>
          <w:rFonts w:ascii="Montserrat Light" w:hAnsi="Montserrat Light"/>
          <w:sz w:val="22"/>
          <w:szCs w:val="22"/>
        </w:rPr>
        <w:t>Părțile semnatare convin încheierea prezentului act adițional, prin care hotărăsc modificarea următoarelor clauze:</w:t>
      </w:r>
    </w:p>
    <w:p w14:paraId="0337775F" w14:textId="77777777" w:rsidR="00013337" w:rsidRPr="00A771CB" w:rsidRDefault="00013337" w:rsidP="00843779">
      <w:pPr>
        <w:contextualSpacing/>
        <w:jc w:val="both"/>
        <w:rPr>
          <w:rFonts w:ascii="Montserrat Light" w:hAnsi="Montserrat Light"/>
          <w:sz w:val="22"/>
          <w:szCs w:val="22"/>
        </w:rPr>
      </w:pPr>
      <w:r w:rsidRPr="00A771CB">
        <w:rPr>
          <w:rFonts w:ascii="Montserrat Light" w:hAnsi="Montserrat Light"/>
          <w:sz w:val="22"/>
          <w:szCs w:val="22"/>
        </w:rPr>
        <w:tab/>
      </w:r>
    </w:p>
    <w:p w14:paraId="01EB2E10" w14:textId="3A9AFF3E" w:rsidR="00013337" w:rsidRPr="00A771CB" w:rsidRDefault="00013337" w:rsidP="00843779">
      <w:pPr>
        <w:contextualSpacing/>
        <w:jc w:val="both"/>
        <w:rPr>
          <w:rFonts w:ascii="Montserrat Light" w:hAnsi="Montserrat Light"/>
          <w:sz w:val="22"/>
          <w:szCs w:val="22"/>
        </w:rPr>
      </w:pPr>
      <w:r w:rsidRPr="00A771CB">
        <w:rPr>
          <w:rFonts w:ascii="Montserrat Light" w:hAnsi="Montserrat Light"/>
          <w:b/>
          <w:bCs/>
          <w:sz w:val="22"/>
          <w:szCs w:val="22"/>
        </w:rPr>
        <w:t>Art. 1.</w:t>
      </w:r>
      <w:r w:rsidRPr="00A771CB">
        <w:rPr>
          <w:rFonts w:ascii="Montserrat Light" w:hAnsi="Montserrat Light"/>
          <w:sz w:val="22"/>
          <w:szCs w:val="22"/>
        </w:rPr>
        <w:t xml:space="preserve"> Cap. I se completează în sensul introducerii ca parte a acordului de asociere a Județului Cluj cu sediul în municipiul Cluj-Napoca, Calea Dorobanților, nr. 106, județul Cluj, reprezentat prin Președintele Consiliului Județean Cluj</w:t>
      </w:r>
      <w:r w:rsidR="00843779" w:rsidRPr="00A771CB">
        <w:rPr>
          <w:rFonts w:ascii="Montserrat Light" w:hAnsi="Montserrat Light"/>
          <w:sz w:val="22"/>
          <w:szCs w:val="22"/>
        </w:rPr>
        <w:t>,</w:t>
      </w:r>
      <w:r w:rsidRPr="00A771CB">
        <w:rPr>
          <w:rFonts w:ascii="Montserrat Light" w:hAnsi="Montserrat Light"/>
          <w:sz w:val="22"/>
          <w:szCs w:val="22"/>
        </w:rPr>
        <w:t xml:space="preserve"> d-nul Alin Tișe.</w:t>
      </w:r>
    </w:p>
    <w:p w14:paraId="3652D848" w14:textId="77777777" w:rsidR="00013337" w:rsidRPr="00A771CB" w:rsidRDefault="00013337" w:rsidP="00843779">
      <w:pPr>
        <w:contextualSpacing/>
        <w:jc w:val="both"/>
        <w:rPr>
          <w:rFonts w:ascii="Montserrat Light" w:hAnsi="Montserrat Light"/>
          <w:sz w:val="22"/>
          <w:szCs w:val="22"/>
        </w:rPr>
      </w:pPr>
    </w:p>
    <w:p w14:paraId="23402309" w14:textId="673EAE1C" w:rsidR="00013337" w:rsidRPr="00A771CB" w:rsidRDefault="00013337" w:rsidP="00843779">
      <w:pPr>
        <w:contextualSpacing/>
        <w:jc w:val="both"/>
        <w:rPr>
          <w:rFonts w:ascii="Montserrat Light" w:hAnsi="Montserrat Light"/>
          <w:sz w:val="22"/>
          <w:szCs w:val="22"/>
        </w:rPr>
      </w:pPr>
      <w:r w:rsidRPr="00A771CB">
        <w:rPr>
          <w:rFonts w:ascii="Montserrat Light" w:hAnsi="Montserrat Light"/>
          <w:b/>
          <w:bCs/>
          <w:sz w:val="22"/>
          <w:szCs w:val="22"/>
        </w:rPr>
        <w:t>Art. 2.</w:t>
      </w:r>
      <w:r w:rsidRPr="00A771CB">
        <w:rPr>
          <w:rFonts w:ascii="Montserrat Light" w:hAnsi="Montserrat Light"/>
          <w:sz w:val="22"/>
          <w:szCs w:val="22"/>
        </w:rPr>
        <w:t xml:space="preserve"> Cap. IV se completează în sensul că, după lit. H se introduce o nouă literă, I, cu următorul conținut:</w:t>
      </w:r>
    </w:p>
    <w:p w14:paraId="32634FEA" w14:textId="77777777" w:rsidR="005310C6" w:rsidRPr="00A771CB" w:rsidRDefault="005310C6" w:rsidP="005310C6">
      <w:pPr>
        <w:contextualSpacing/>
        <w:jc w:val="both"/>
        <w:rPr>
          <w:rFonts w:ascii="Montserrat Light" w:hAnsi="Montserrat Light"/>
          <w:sz w:val="22"/>
          <w:szCs w:val="22"/>
        </w:rPr>
      </w:pPr>
      <w:r w:rsidRPr="00A771CB">
        <w:rPr>
          <w:rFonts w:ascii="Montserrat Light" w:hAnsi="Montserrat Light"/>
          <w:sz w:val="22"/>
          <w:szCs w:val="22"/>
        </w:rPr>
        <w:t>,,I. Responsabilitățile Județului Cluj pentru realizarea obiectului prezentului acord de asociere sunt următoarele:</w:t>
      </w:r>
    </w:p>
    <w:p w14:paraId="26FD9CE0" w14:textId="77777777" w:rsidR="005310C6" w:rsidRPr="00A771CB" w:rsidRDefault="005310C6" w:rsidP="005310C6">
      <w:pPr>
        <w:contextualSpacing/>
        <w:jc w:val="both"/>
        <w:rPr>
          <w:rFonts w:ascii="Montserrat Light" w:hAnsi="Montserrat Light"/>
          <w:sz w:val="22"/>
          <w:szCs w:val="22"/>
        </w:rPr>
      </w:pPr>
      <w:r w:rsidRPr="00A771CB">
        <w:rPr>
          <w:rFonts w:ascii="Montserrat Light" w:hAnsi="Montserrat Light"/>
          <w:sz w:val="22"/>
          <w:szCs w:val="22"/>
        </w:rPr>
        <w:t xml:space="preserve">- asigură, începând cu anul 2025, finanțarea din bugetul propriu prin credite destinate unor acțiuni multianuale sau din alte surse, inclusiv din fonduri europene, a cheltuielilor considerate neeligibile, conform Ghidului Solicitantului, pentru componentele Parcări auto la sol (inclusiv drumuri de legătură) la: </w:t>
      </w:r>
    </w:p>
    <w:p w14:paraId="6A78012F" w14:textId="77777777" w:rsidR="005310C6" w:rsidRPr="00A771CB" w:rsidRDefault="005310C6" w:rsidP="005310C6">
      <w:pPr>
        <w:ind w:left="24"/>
        <w:contextualSpacing/>
        <w:jc w:val="both"/>
        <w:rPr>
          <w:rFonts w:ascii="Montserrat Light" w:hAnsi="Montserrat Light"/>
          <w:sz w:val="22"/>
          <w:szCs w:val="22"/>
        </w:rPr>
      </w:pPr>
      <w:r w:rsidRPr="00A771CB">
        <w:rPr>
          <w:rFonts w:ascii="Montserrat Light" w:hAnsi="Montserrat Light"/>
          <w:sz w:val="22"/>
          <w:szCs w:val="22"/>
        </w:rPr>
        <w:t>- PID01 Bonțida Hm (PID02 Răscruci h) – 6.005.800 lei cu TVA</w:t>
      </w:r>
    </w:p>
    <w:p w14:paraId="18D250AD" w14:textId="77777777" w:rsidR="005310C6" w:rsidRPr="00A771CB" w:rsidRDefault="005310C6" w:rsidP="005310C6">
      <w:pPr>
        <w:ind w:left="24"/>
        <w:contextualSpacing/>
        <w:jc w:val="both"/>
        <w:rPr>
          <w:rFonts w:ascii="Montserrat Light" w:hAnsi="Montserrat Light"/>
          <w:sz w:val="22"/>
          <w:szCs w:val="22"/>
        </w:rPr>
      </w:pPr>
      <w:r w:rsidRPr="00A771CB">
        <w:rPr>
          <w:rFonts w:ascii="Montserrat Light" w:hAnsi="Montserrat Light"/>
          <w:sz w:val="22"/>
          <w:szCs w:val="22"/>
        </w:rPr>
        <w:t>- PID03 Jucu de Jos h.c. (PID05 Câmpenești h) – 9.742.337 lei cu TVA</w:t>
      </w:r>
    </w:p>
    <w:p w14:paraId="576DC634" w14:textId="77777777" w:rsidR="005310C6" w:rsidRPr="00A771CB" w:rsidRDefault="005310C6" w:rsidP="005310C6">
      <w:pPr>
        <w:ind w:left="24"/>
        <w:contextualSpacing/>
        <w:jc w:val="both"/>
        <w:rPr>
          <w:rFonts w:ascii="Montserrat Light" w:hAnsi="Montserrat Light"/>
          <w:sz w:val="22"/>
          <w:szCs w:val="22"/>
        </w:rPr>
      </w:pPr>
      <w:r w:rsidRPr="00A771CB">
        <w:rPr>
          <w:rFonts w:ascii="Montserrat Light" w:hAnsi="Montserrat Light"/>
          <w:sz w:val="22"/>
          <w:szCs w:val="22"/>
        </w:rPr>
        <w:t>- PID06 Apahida 2 h. (PID09 Dezmir h.) – 11.292.590 lei cu TVA</w:t>
      </w:r>
    </w:p>
    <w:p w14:paraId="29598C10" w14:textId="77777777" w:rsidR="005310C6" w:rsidRPr="00A771CB" w:rsidRDefault="005310C6" w:rsidP="005310C6">
      <w:pPr>
        <w:ind w:left="24"/>
        <w:contextualSpacing/>
        <w:jc w:val="both"/>
        <w:rPr>
          <w:rFonts w:ascii="Montserrat Light" w:hAnsi="Montserrat Light"/>
          <w:sz w:val="22"/>
          <w:szCs w:val="22"/>
        </w:rPr>
      </w:pPr>
      <w:r w:rsidRPr="00A771CB">
        <w:rPr>
          <w:rFonts w:ascii="Montserrat Light" w:hAnsi="Montserrat Light"/>
          <w:sz w:val="22"/>
          <w:szCs w:val="22"/>
        </w:rPr>
        <w:t>- PID19 Suceag h. (PID20 Rădaia h., PID21 Mera h) – 11.936.195 lei cu TVA</w:t>
      </w:r>
    </w:p>
    <w:p w14:paraId="6B5F0D1D" w14:textId="77777777" w:rsidR="005310C6" w:rsidRPr="00A771CB" w:rsidRDefault="005310C6" w:rsidP="005310C6">
      <w:pPr>
        <w:ind w:left="24"/>
        <w:contextualSpacing/>
        <w:jc w:val="both"/>
        <w:rPr>
          <w:rFonts w:ascii="Montserrat Light" w:hAnsi="Montserrat Light"/>
          <w:sz w:val="22"/>
          <w:szCs w:val="22"/>
        </w:rPr>
      </w:pPr>
      <w:r w:rsidRPr="00A771CB">
        <w:rPr>
          <w:rFonts w:ascii="Montserrat Light" w:hAnsi="Montserrat Light"/>
          <w:sz w:val="22"/>
          <w:szCs w:val="22"/>
        </w:rPr>
        <w:t>- PID23 Gârbău Hm – 7.754.964 lei cu TVA</w:t>
      </w:r>
    </w:p>
    <w:p w14:paraId="3887006E" w14:textId="77777777" w:rsidR="005310C6" w:rsidRPr="00A771CB" w:rsidRDefault="005310C6" w:rsidP="005310C6">
      <w:pPr>
        <w:ind w:left="24"/>
        <w:contextualSpacing/>
        <w:jc w:val="both"/>
        <w:rPr>
          <w:rFonts w:ascii="Montserrat Light" w:hAnsi="Montserrat Light"/>
          <w:sz w:val="22"/>
          <w:szCs w:val="22"/>
        </w:rPr>
      </w:pPr>
      <w:r w:rsidRPr="00A771CB">
        <w:rPr>
          <w:rFonts w:ascii="Montserrat Light" w:hAnsi="Montserrat Light"/>
          <w:sz w:val="22"/>
          <w:szCs w:val="22"/>
        </w:rPr>
        <w:t xml:space="preserve">în cuantum de aproximativ 46.731.886 lei fără TVA, </w:t>
      </w:r>
      <w:r w:rsidRPr="00A771CB">
        <w:rPr>
          <w:rStyle w:val="cf01"/>
          <w:rFonts w:ascii="Montserrat Light" w:hAnsi="Montserrat Light"/>
          <w:sz w:val="22"/>
          <w:szCs w:val="22"/>
        </w:rPr>
        <w:t>suma finală urmând a fi stabilită pe baza documentațiilor elaborate conform legii</w:t>
      </w:r>
      <w:r w:rsidRPr="00A771CB">
        <w:rPr>
          <w:rFonts w:ascii="Montserrat Light" w:hAnsi="Montserrat Light"/>
          <w:sz w:val="22"/>
          <w:szCs w:val="22"/>
        </w:rPr>
        <w:t xml:space="preserve">; </w:t>
      </w:r>
    </w:p>
    <w:p w14:paraId="7783DF4F" w14:textId="343A59A1" w:rsidR="005310C6" w:rsidRPr="00A771CB" w:rsidRDefault="005310C6" w:rsidP="005310C6">
      <w:pPr>
        <w:contextualSpacing/>
        <w:jc w:val="both"/>
        <w:rPr>
          <w:rFonts w:ascii="Montserrat Light" w:hAnsi="Montserrat Light"/>
          <w:sz w:val="22"/>
          <w:szCs w:val="22"/>
        </w:rPr>
      </w:pPr>
      <w:r w:rsidRPr="00A771CB">
        <w:rPr>
          <w:rFonts w:ascii="Montserrat Light" w:hAnsi="Montserrat Light"/>
          <w:sz w:val="22"/>
          <w:szCs w:val="22"/>
        </w:rPr>
        <w:t xml:space="preserve">- participă prin reprezentantul său la recepția documentațiilor ce fac obiectul prezentului acord de asociere referitoare la partea din proiect care vizează componentele Parcări auto la sol, </w:t>
      </w:r>
      <w:r w:rsidRPr="00A771CB">
        <w:rPr>
          <w:rStyle w:val="cf01"/>
          <w:rFonts w:ascii="Montserrat Light" w:hAnsi="Montserrat Light"/>
          <w:sz w:val="22"/>
          <w:szCs w:val="22"/>
        </w:rPr>
        <w:t xml:space="preserve">identificate </w:t>
      </w:r>
      <w:r w:rsidRPr="00A771CB">
        <w:rPr>
          <w:rFonts w:ascii="Montserrat Light" w:hAnsi="Montserrat Light"/>
          <w:sz w:val="22"/>
          <w:szCs w:val="22"/>
        </w:rPr>
        <w:t>în prezenta clauză, exprimându-și acordul sau dezacordul în ceea ce privește recepția;</w:t>
      </w:r>
      <w:r w:rsidR="000F5681" w:rsidRPr="00A771CB">
        <w:rPr>
          <w:rFonts w:ascii="Montserrat Light" w:hAnsi="Montserrat Light"/>
          <w:sz w:val="22"/>
          <w:szCs w:val="22"/>
        </w:rPr>
        <w:t>”</w:t>
      </w:r>
    </w:p>
    <w:p w14:paraId="78A5929C" w14:textId="298F2703" w:rsidR="00013337" w:rsidRPr="00A771CB" w:rsidRDefault="00013337" w:rsidP="00843779">
      <w:pPr>
        <w:contextualSpacing/>
        <w:jc w:val="both"/>
        <w:rPr>
          <w:rFonts w:ascii="Montserrat Light" w:hAnsi="Montserrat Light"/>
          <w:sz w:val="22"/>
          <w:szCs w:val="22"/>
        </w:rPr>
      </w:pPr>
      <w:r w:rsidRPr="00A771CB">
        <w:rPr>
          <w:rFonts w:ascii="Montserrat Light" w:hAnsi="Montserrat Light"/>
          <w:b/>
          <w:bCs/>
          <w:sz w:val="22"/>
          <w:szCs w:val="22"/>
        </w:rPr>
        <w:lastRenderedPageBreak/>
        <w:t>Art. 3.</w:t>
      </w:r>
      <w:r w:rsidRPr="00A771CB">
        <w:rPr>
          <w:rFonts w:ascii="Montserrat Light" w:hAnsi="Montserrat Light"/>
          <w:sz w:val="22"/>
          <w:szCs w:val="22"/>
        </w:rPr>
        <w:t xml:space="preserve"> Prezentul act adițional constituie document justificativ pentru înregistrarea în evidențele contabile ale Județului Cluj a categoriilor de cheltuieli generate de componentele Parcări auto la sol precizate la art. 2.</w:t>
      </w:r>
    </w:p>
    <w:p w14:paraId="529795F8" w14:textId="77777777" w:rsidR="00195341" w:rsidRPr="00A771CB" w:rsidRDefault="00195341" w:rsidP="00843779">
      <w:pPr>
        <w:contextualSpacing/>
        <w:jc w:val="both"/>
        <w:rPr>
          <w:rFonts w:ascii="Montserrat Light" w:hAnsi="Montserrat Light"/>
          <w:b/>
          <w:bCs/>
          <w:sz w:val="22"/>
          <w:szCs w:val="22"/>
        </w:rPr>
      </w:pPr>
    </w:p>
    <w:p w14:paraId="3FF3A1C7" w14:textId="73D8789A" w:rsidR="00013337" w:rsidRPr="00A771CB" w:rsidRDefault="00013337" w:rsidP="00843779">
      <w:pPr>
        <w:contextualSpacing/>
        <w:jc w:val="both"/>
        <w:rPr>
          <w:rFonts w:ascii="Montserrat Light" w:hAnsi="Montserrat Light"/>
          <w:sz w:val="22"/>
          <w:szCs w:val="22"/>
        </w:rPr>
      </w:pPr>
      <w:r w:rsidRPr="00A771CB">
        <w:rPr>
          <w:rFonts w:ascii="Montserrat Light" w:hAnsi="Montserrat Light"/>
          <w:b/>
          <w:bCs/>
          <w:sz w:val="22"/>
          <w:szCs w:val="22"/>
        </w:rPr>
        <w:t>Art. 4.</w:t>
      </w:r>
      <w:r w:rsidRPr="00A771CB">
        <w:rPr>
          <w:rFonts w:ascii="Montserrat Light" w:hAnsi="Montserrat Light"/>
          <w:sz w:val="22"/>
          <w:szCs w:val="22"/>
        </w:rPr>
        <w:t xml:space="preserve"> Județul Cluj mandatează Municipiul Cluj-Napoca să îl reprezinte în relația cu orice autorități/ instituții publice și în numele și pe seama acestuia să facă toate demersurile pe care le consideră necesare în vederea atingerii scopului declarat.</w:t>
      </w:r>
    </w:p>
    <w:p w14:paraId="00922CA9" w14:textId="77777777" w:rsidR="00013337" w:rsidRPr="00A771CB" w:rsidRDefault="00013337" w:rsidP="00843779">
      <w:pPr>
        <w:contextualSpacing/>
        <w:jc w:val="both"/>
        <w:rPr>
          <w:rFonts w:ascii="Montserrat Light" w:hAnsi="Montserrat Light"/>
          <w:sz w:val="22"/>
          <w:szCs w:val="22"/>
        </w:rPr>
      </w:pPr>
    </w:p>
    <w:p w14:paraId="02C7FFF4" w14:textId="5C7ABEA1" w:rsidR="00013337" w:rsidRPr="00A771CB" w:rsidRDefault="00013337" w:rsidP="00843779">
      <w:pPr>
        <w:contextualSpacing/>
        <w:jc w:val="both"/>
        <w:rPr>
          <w:rFonts w:ascii="Montserrat Light" w:hAnsi="Montserrat Light"/>
          <w:sz w:val="22"/>
          <w:szCs w:val="22"/>
        </w:rPr>
      </w:pPr>
      <w:r w:rsidRPr="00A771CB">
        <w:rPr>
          <w:rFonts w:ascii="Montserrat Light" w:hAnsi="Montserrat Light"/>
          <w:b/>
          <w:bCs/>
          <w:sz w:val="22"/>
          <w:szCs w:val="22"/>
        </w:rPr>
        <w:t>Art. 5.</w:t>
      </w:r>
      <w:r w:rsidRPr="00A771CB">
        <w:rPr>
          <w:rFonts w:ascii="Montserrat Light" w:hAnsi="Montserrat Light"/>
          <w:sz w:val="22"/>
          <w:szCs w:val="22"/>
        </w:rPr>
        <w:t xml:space="preserve"> Restul prevederilor acordului de asociere rămân neschimbate.</w:t>
      </w:r>
    </w:p>
    <w:p w14:paraId="4DB2DBBA" w14:textId="77777777" w:rsidR="00013337" w:rsidRPr="00A771CB" w:rsidRDefault="00013337" w:rsidP="00843779">
      <w:pPr>
        <w:contextualSpacing/>
        <w:jc w:val="both"/>
        <w:rPr>
          <w:rFonts w:ascii="Montserrat Light" w:hAnsi="Montserrat Light"/>
          <w:sz w:val="22"/>
          <w:szCs w:val="22"/>
        </w:rPr>
      </w:pPr>
    </w:p>
    <w:p w14:paraId="61A45ABA" w14:textId="6BF01C46" w:rsidR="00013337" w:rsidRPr="00A771CB" w:rsidRDefault="00013337" w:rsidP="00843779">
      <w:pPr>
        <w:widowControl w:val="0"/>
        <w:contextualSpacing/>
        <w:jc w:val="both"/>
        <w:rPr>
          <w:rFonts w:ascii="Montserrat Light" w:hAnsi="Montserrat Light"/>
          <w:sz w:val="22"/>
          <w:szCs w:val="22"/>
        </w:rPr>
      </w:pPr>
      <w:r w:rsidRPr="00A771CB">
        <w:rPr>
          <w:rFonts w:ascii="Montserrat Light" w:hAnsi="Montserrat Light"/>
          <w:sz w:val="22"/>
          <w:szCs w:val="22"/>
        </w:rPr>
        <w:t>Prezentul act adițional a fost încheiat în data de __________________ în 9 (nouă) exemplare, câte un exemplar pentru fiecare parte semnatară.</w:t>
      </w:r>
    </w:p>
    <w:p w14:paraId="54C71C1E" w14:textId="77777777" w:rsidR="00843779" w:rsidRPr="00A771CB" w:rsidRDefault="00843779" w:rsidP="00843779">
      <w:pPr>
        <w:widowControl w:val="0"/>
        <w:contextualSpacing/>
        <w:jc w:val="both"/>
        <w:rPr>
          <w:rFonts w:ascii="Montserrat Light" w:hAnsi="Montserrat Light"/>
          <w:sz w:val="22"/>
          <w:szCs w:val="22"/>
        </w:rPr>
      </w:pPr>
    </w:p>
    <w:tbl>
      <w:tblPr>
        <w:tblW w:w="10421" w:type="dxa"/>
        <w:tblLayout w:type="fixed"/>
        <w:tblCellMar>
          <w:left w:w="0" w:type="dxa"/>
          <w:right w:w="0" w:type="dxa"/>
        </w:tblCellMar>
        <w:tblLook w:val="0000" w:firstRow="0" w:lastRow="0" w:firstColumn="0" w:lastColumn="0" w:noHBand="0" w:noVBand="0"/>
      </w:tblPr>
      <w:tblGrid>
        <w:gridCol w:w="5210"/>
        <w:gridCol w:w="5211"/>
      </w:tblGrid>
      <w:tr w:rsidR="00013337" w:rsidRPr="00A771CB" w14:paraId="05D7F5D6" w14:textId="77777777" w:rsidTr="00AD0AA3">
        <w:tc>
          <w:tcPr>
            <w:tcW w:w="5210" w:type="dxa"/>
            <w:shd w:val="clear" w:color="auto" w:fill="auto"/>
          </w:tcPr>
          <w:p w14:paraId="29DA5B1E" w14:textId="77777777" w:rsidR="00013337" w:rsidRPr="00A771CB" w:rsidRDefault="00013337" w:rsidP="00AD0AA3">
            <w:pPr>
              <w:pStyle w:val="TableContents"/>
              <w:contextualSpacing/>
              <w:jc w:val="center"/>
              <w:rPr>
                <w:rFonts w:ascii="Montserrat Light" w:hAnsi="Montserrat Light"/>
                <w:sz w:val="22"/>
                <w:szCs w:val="22"/>
              </w:rPr>
            </w:pPr>
            <w:proofErr w:type="spellStart"/>
            <w:r w:rsidRPr="00A771CB">
              <w:rPr>
                <w:rFonts w:ascii="Montserrat Light" w:hAnsi="Montserrat Light"/>
                <w:sz w:val="22"/>
                <w:szCs w:val="22"/>
              </w:rPr>
              <w:t>Municipiul</w:t>
            </w:r>
            <w:proofErr w:type="spellEnd"/>
            <w:r w:rsidRPr="00A771CB">
              <w:rPr>
                <w:rFonts w:ascii="Montserrat Light" w:hAnsi="Montserrat Light"/>
                <w:sz w:val="22"/>
                <w:szCs w:val="22"/>
              </w:rPr>
              <w:t xml:space="preserve"> Cluj-Napoca</w:t>
            </w:r>
          </w:p>
          <w:p w14:paraId="38E658FA"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Primar,</w:t>
            </w:r>
          </w:p>
          <w:p w14:paraId="77F048CE"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Emil Boc</w:t>
            </w:r>
          </w:p>
          <w:p w14:paraId="46C63259" w14:textId="77777777" w:rsidR="00013337" w:rsidRPr="00A771CB" w:rsidRDefault="00013337" w:rsidP="00AD0AA3">
            <w:pPr>
              <w:contextualSpacing/>
              <w:jc w:val="center"/>
              <w:rPr>
                <w:rFonts w:ascii="Montserrat Light" w:eastAsia="Calibri" w:hAnsi="Montserrat Light"/>
                <w:sz w:val="22"/>
                <w:szCs w:val="22"/>
              </w:rPr>
            </w:pPr>
          </w:p>
          <w:p w14:paraId="3C864F4F" w14:textId="77777777" w:rsidR="00013337" w:rsidRPr="00A771CB" w:rsidRDefault="00013337" w:rsidP="00AD0AA3">
            <w:pPr>
              <w:contextualSpacing/>
              <w:jc w:val="center"/>
              <w:rPr>
                <w:rFonts w:ascii="Montserrat Light" w:eastAsia="Calibri" w:hAnsi="Montserrat Light"/>
                <w:sz w:val="22"/>
                <w:szCs w:val="22"/>
              </w:rPr>
            </w:pPr>
            <w:r w:rsidRPr="00A771CB">
              <w:rPr>
                <w:rFonts w:ascii="Montserrat Light" w:eastAsia="Calibri" w:hAnsi="Montserrat Light"/>
                <w:sz w:val="22"/>
                <w:szCs w:val="22"/>
              </w:rPr>
              <w:t>Județul Cluj</w:t>
            </w:r>
          </w:p>
          <w:p w14:paraId="079D4E6A" w14:textId="77777777" w:rsidR="00013337" w:rsidRPr="00A771CB" w:rsidRDefault="00013337" w:rsidP="00AD0AA3">
            <w:pPr>
              <w:contextualSpacing/>
              <w:jc w:val="center"/>
              <w:rPr>
                <w:rFonts w:ascii="Montserrat Light" w:eastAsia="Calibri" w:hAnsi="Montserrat Light"/>
                <w:sz w:val="22"/>
                <w:szCs w:val="22"/>
              </w:rPr>
            </w:pPr>
            <w:r w:rsidRPr="00A771CB">
              <w:rPr>
                <w:rFonts w:ascii="Montserrat Light" w:eastAsia="Calibri" w:hAnsi="Montserrat Light"/>
                <w:sz w:val="22"/>
                <w:szCs w:val="22"/>
              </w:rPr>
              <w:t>Președinte</w:t>
            </w:r>
          </w:p>
          <w:p w14:paraId="38D5DB46" w14:textId="77777777" w:rsidR="00013337" w:rsidRPr="00A771CB" w:rsidRDefault="00013337" w:rsidP="00AD0AA3">
            <w:pPr>
              <w:contextualSpacing/>
              <w:jc w:val="center"/>
              <w:rPr>
                <w:rFonts w:ascii="Montserrat Light" w:eastAsia="Calibri" w:hAnsi="Montserrat Light"/>
                <w:sz w:val="22"/>
                <w:szCs w:val="22"/>
              </w:rPr>
            </w:pPr>
            <w:r w:rsidRPr="00A771CB">
              <w:rPr>
                <w:rFonts w:ascii="Montserrat Light" w:eastAsia="Calibri" w:hAnsi="Montserrat Light"/>
                <w:sz w:val="22"/>
                <w:szCs w:val="22"/>
              </w:rPr>
              <w:t>Alin Tișe</w:t>
            </w:r>
          </w:p>
          <w:p w14:paraId="7F49F10E" w14:textId="77777777" w:rsidR="00013337" w:rsidRPr="00A771CB" w:rsidRDefault="00013337" w:rsidP="00AD0AA3">
            <w:pPr>
              <w:contextualSpacing/>
              <w:jc w:val="center"/>
              <w:rPr>
                <w:rFonts w:ascii="Montserrat Light" w:eastAsia="Calibri" w:hAnsi="Montserrat Light"/>
                <w:sz w:val="22"/>
                <w:szCs w:val="22"/>
              </w:rPr>
            </w:pPr>
          </w:p>
          <w:p w14:paraId="52B1A41D" w14:textId="77777777" w:rsidR="00013337" w:rsidRPr="00A771CB" w:rsidRDefault="00013337" w:rsidP="00AD0AA3">
            <w:pPr>
              <w:widowControl w:val="0"/>
              <w:contextualSpacing/>
              <w:jc w:val="center"/>
              <w:rPr>
                <w:rFonts w:ascii="Montserrat Light" w:hAnsi="Montserrat Light"/>
                <w:sz w:val="22"/>
                <w:szCs w:val="22"/>
              </w:rPr>
            </w:pPr>
          </w:p>
          <w:p w14:paraId="03F1DA75" w14:textId="77777777" w:rsidR="00013337" w:rsidRPr="00A771CB" w:rsidRDefault="00013337" w:rsidP="00AD0AA3">
            <w:pPr>
              <w:widowControl w:val="0"/>
              <w:contextualSpacing/>
              <w:jc w:val="center"/>
              <w:rPr>
                <w:rFonts w:ascii="Montserrat Light" w:eastAsia="Calibri" w:hAnsi="Montserrat Light"/>
                <w:sz w:val="22"/>
                <w:szCs w:val="22"/>
              </w:rPr>
            </w:pPr>
          </w:p>
          <w:p w14:paraId="70567FE3" w14:textId="77777777" w:rsidR="00013337" w:rsidRPr="00A771CB" w:rsidRDefault="00013337" w:rsidP="00AD0AA3">
            <w:pPr>
              <w:widowControl w:val="0"/>
              <w:contextualSpacing/>
              <w:jc w:val="center"/>
              <w:rPr>
                <w:rFonts w:ascii="Montserrat Light" w:hAnsi="Montserrat Light"/>
                <w:sz w:val="22"/>
                <w:szCs w:val="22"/>
              </w:rPr>
            </w:pPr>
          </w:p>
          <w:p w14:paraId="417508F2" w14:textId="77777777" w:rsidR="00013337" w:rsidRPr="00A771CB" w:rsidRDefault="00013337" w:rsidP="00AD0AA3">
            <w:pPr>
              <w:contextualSpacing/>
              <w:jc w:val="center"/>
              <w:rPr>
                <w:rFonts w:ascii="Montserrat Light" w:hAnsi="Montserrat Light"/>
                <w:sz w:val="22"/>
                <w:szCs w:val="22"/>
              </w:rPr>
            </w:pPr>
          </w:p>
          <w:p w14:paraId="41E511E4" w14:textId="77777777" w:rsidR="00013337" w:rsidRPr="00A771CB" w:rsidRDefault="00013337" w:rsidP="00AD0AA3">
            <w:pPr>
              <w:widowControl w:val="0"/>
              <w:contextualSpacing/>
              <w:jc w:val="right"/>
              <w:rPr>
                <w:rFonts w:ascii="Montserrat Light" w:hAnsi="Montserrat Light"/>
                <w:sz w:val="22"/>
                <w:szCs w:val="22"/>
              </w:rPr>
            </w:pPr>
          </w:p>
          <w:p w14:paraId="0BEC39D6" w14:textId="77777777" w:rsidR="00013337" w:rsidRPr="00A771CB" w:rsidRDefault="00013337" w:rsidP="00AD0AA3">
            <w:pPr>
              <w:contextualSpacing/>
              <w:jc w:val="center"/>
              <w:rPr>
                <w:rFonts w:ascii="Montserrat Light" w:hAnsi="Montserrat Light"/>
                <w:sz w:val="22"/>
                <w:szCs w:val="22"/>
              </w:rPr>
            </w:pPr>
          </w:p>
          <w:p w14:paraId="007390B3" w14:textId="77777777" w:rsidR="00013337" w:rsidRPr="00A771CB" w:rsidRDefault="00013337" w:rsidP="00AD0AA3">
            <w:pPr>
              <w:contextualSpacing/>
              <w:jc w:val="center"/>
              <w:rPr>
                <w:rFonts w:ascii="Montserrat Light" w:hAnsi="Montserrat Light"/>
                <w:sz w:val="22"/>
                <w:szCs w:val="22"/>
              </w:rPr>
            </w:pPr>
          </w:p>
        </w:tc>
        <w:tc>
          <w:tcPr>
            <w:tcW w:w="5210" w:type="dxa"/>
            <w:shd w:val="clear" w:color="auto" w:fill="auto"/>
          </w:tcPr>
          <w:p w14:paraId="6C82E137"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Comuna Florești</w:t>
            </w:r>
          </w:p>
          <w:p w14:paraId="7406F20A" w14:textId="77777777" w:rsidR="00013337" w:rsidRPr="00A771CB" w:rsidRDefault="00013337" w:rsidP="00AD0AA3">
            <w:pPr>
              <w:widowControl w:val="0"/>
              <w:contextualSpacing/>
              <w:jc w:val="center"/>
              <w:rPr>
                <w:rStyle w:val="Robust"/>
                <w:rFonts w:ascii="Montserrat Light" w:hAnsi="Montserrat Light"/>
                <w:b w:val="0"/>
                <w:bCs w:val="0"/>
                <w:sz w:val="22"/>
                <w:szCs w:val="22"/>
              </w:rPr>
            </w:pPr>
            <w:r w:rsidRPr="00A771CB">
              <w:rPr>
                <w:rFonts w:ascii="Montserrat Light" w:hAnsi="Montserrat Light"/>
                <w:sz w:val="22"/>
                <w:szCs w:val="22"/>
              </w:rPr>
              <w:t>Primar,</w:t>
            </w:r>
          </w:p>
          <w:p w14:paraId="49806723" w14:textId="77777777" w:rsidR="00013337" w:rsidRPr="00A771CB" w:rsidRDefault="00013337" w:rsidP="00AD0AA3">
            <w:pPr>
              <w:widowControl w:val="0"/>
              <w:contextualSpacing/>
              <w:jc w:val="center"/>
              <w:rPr>
                <w:rFonts w:ascii="Montserrat Light" w:hAnsi="Montserrat Light"/>
                <w:sz w:val="22"/>
                <w:szCs w:val="22"/>
              </w:rPr>
            </w:pPr>
            <w:r w:rsidRPr="00A771CB">
              <w:rPr>
                <w:rStyle w:val="Robust"/>
                <w:rFonts w:ascii="Montserrat Light" w:hAnsi="Montserrat Light"/>
                <w:b w:val="0"/>
                <w:bCs w:val="0"/>
                <w:sz w:val="22"/>
                <w:szCs w:val="22"/>
              </w:rPr>
              <w:t>Bogdan Nicolae Pivariu</w:t>
            </w:r>
          </w:p>
          <w:p w14:paraId="7C909FB3" w14:textId="77777777" w:rsidR="00013337" w:rsidRPr="00A771CB" w:rsidRDefault="00013337" w:rsidP="00AD0AA3">
            <w:pPr>
              <w:widowControl w:val="0"/>
              <w:contextualSpacing/>
              <w:jc w:val="center"/>
              <w:rPr>
                <w:rFonts w:ascii="Montserrat Light" w:hAnsi="Montserrat Light"/>
                <w:sz w:val="22"/>
                <w:szCs w:val="22"/>
              </w:rPr>
            </w:pPr>
          </w:p>
          <w:p w14:paraId="534B9F5F"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Comuna Gilău</w:t>
            </w:r>
          </w:p>
          <w:p w14:paraId="172DD768" w14:textId="77777777" w:rsidR="00013337" w:rsidRPr="00A771CB" w:rsidRDefault="00013337" w:rsidP="00AD0AA3">
            <w:pPr>
              <w:widowControl w:val="0"/>
              <w:contextualSpacing/>
              <w:jc w:val="center"/>
              <w:rPr>
                <w:rStyle w:val="Robust"/>
                <w:rFonts w:ascii="Montserrat Light" w:hAnsi="Montserrat Light"/>
                <w:b w:val="0"/>
                <w:bCs w:val="0"/>
                <w:sz w:val="22"/>
                <w:szCs w:val="22"/>
              </w:rPr>
            </w:pPr>
            <w:r w:rsidRPr="00A771CB">
              <w:rPr>
                <w:rFonts w:ascii="Montserrat Light" w:hAnsi="Montserrat Light"/>
                <w:sz w:val="22"/>
                <w:szCs w:val="22"/>
              </w:rPr>
              <w:t xml:space="preserve">Primar, </w:t>
            </w:r>
          </w:p>
          <w:p w14:paraId="54AD66BB" w14:textId="77777777" w:rsidR="00013337" w:rsidRPr="00A771CB" w:rsidRDefault="00013337" w:rsidP="00AD0AA3">
            <w:pPr>
              <w:widowControl w:val="0"/>
              <w:contextualSpacing/>
              <w:jc w:val="center"/>
              <w:rPr>
                <w:rFonts w:ascii="Montserrat Light" w:hAnsi="Montserrat Light"/>
                <w:sz w:val="22"/>
                <w:szCs w:val="22"/>
              </w:rPr>
            </w:pPr>
            <w:r w:rsidRPr="00A771CB">
              <w:rPr>
                <w:rStyle w:val="Robust"/>
                <w:rFonts w:ascii="Montserrat Light" w:hAnsi="Montserrat Light"/>
                <w:b w:val="0"/>
                <w:bCs w:val="0"/>
                <w:sz w:val="22"/>
                <w:szCs w:val="22"/>
              </w:rPr>
              <w:t>Topan Gelu Vasile</w:t>
            </w:r>
          </w:p>
          <w:p w14:paraId="1B4AE562" w14:textId="77777777" w:rsidR="00013337" w:rsidRPr="00A771CB" w:rsidRDefault="00013337" w:rsidP="00AD0AA3">
            <w:pPr>
              <w:widowControl w:val="0"/>
              <w:contextualSpacing/>
              <w:jc w:val="center"/>
              <w:rPr>
                <w:rFonts w:ascii="Montserrat Light" w:hAnsi="Montserrat Light"/>
                <w:sz w:val="22"/>
                <w:szCs w:val="22"/>
              </w:rPr>
            </w:pPr>
          </w:p>
          <w:p w14:paraId="1B201795"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Comuna Apahida</w:t>
            </w:r>
          </w:p>
          <w:p w14:paraId="393579C2"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 xml:space="preserve"> Primar, </w:t>
            </w:r>
          </w:p>
          <w:p w14:paraId="538CDE05"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Grigore Fati</w:t>
            </w:r>
          </w:p>
          <w:p w14:paraId="5E2E37C9" w14:textId="77777777" w:rsidR="00013337" w:rsidRPr="00A771CB" w:rsidRDefault="00013337" w:rsidP="00AD0AA3">
            <w:pPr>
              <w:widowControl w:val="0"/>
              <w:contextualSpacing/>
              <w:jc w:val="center"/>
              <w:rPr>
                <w:rFonts w:ascii="Montserrat Light" w:hAnsi="Montserrat Light"/>
                <w:sz w:val="22"/>
                <w:szCs w:val="22"/>
              </w:rPr>
            </w:pPr>
          </w:p>
          <w:p w14:paraId="789A2142"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Comuna Baciu,</w:t>
            </w:r>
          </w:p>
          <w:p w14:paraId="4BFAD497"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Primar,</w:t>
            </w:r>
          </w:p>
          <w:p w14:paraId="70BA892F"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Balazs Janos</w:t>
            </w:r>
          </w:p>
          <w:p w14:paraId="571B5979" w14:textId="77777777" w:rsidR="00013337" w:rsidRPr="00A771CB" w:rsidRDefault="00013337" w:rsidP="00AD0AA3">
            <w:pPr>
              <w:widowControl w:val="0"/>
              <w:contextualSpacing/>
              <w:jc w:val="center"/>
              <w:rPr>
                <w:rFonts w:ascii="Montserrat Light" w:hAnsi="Montserrat Light"/>
                <w:sz w:val="22"/>
                <w:szCs w:val="22"/>
              </w:rPr>
            </w:pPr>
          </w:p>
          <w:p w14:paraId="4F446134"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Comuna Jucu</w:t>
            </w:r>
          </w:p>
          <w:p w14:paraId="0D51F776"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 xml:space="preserve">Primar, </w:t>
            </w:r>
          </w:p>
          <w:p w14:paraId="1C8F2F1A"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Valentin Dorel Pojar</w:t>
            </w:r>
          </w:p>
          <w:p w14:paraId="1EB4970F" w14:textId="77777777" w:rsidR="00013337" w:rsidRPr="00A771CB" w:rsidRDefault="00013337" w:rsidP="00AD0AA3">
            <w:pPr>
              <w:widowControl w:val="0"/>
              <w:contextualSpacing/>
              <w:jc w:val="center"/>
              <w:rPr>
                <w:rFonts w:ascii="Montserrat Light" w:hAnsi="Montserrat Light"/>
                <w:sz w:val="22"/>
                <w:szCs w:val="22"/>
              </w:rPr>
            </w:pPr>
          </w:p>
          <w:p w14:paraId="1113CE61"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Comuna Bonțida</w:t>
            </w:r>
          </w:p>
          <w:p w14:paraId="3FE10DFE"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Primar,</w:t>
            </w:r>
          </w:p>
          <w:p w14:paraId="37E2B04D"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Emil Cârhaț</w:t>
            </w:r>
          </w:p>
          <w:p w14:paraId="0E924A73" w14:textId="77777777" w:rsidR="00013337" w:rsidRPr="00A771CB" w:rsidRDefault="00013337" w:rsidP="00AD0AA3">
            <w:pPr>
              <w:widowControl w:val="0"/>
              <w:contextualSpacing/>
              <w:jc w:val="center"/>
              <w:rPr>
                <w:rFonts w:ascii="Montserrat Light" w:hAnsi="Montserrat Light"/>
                <w:sz w:val="22"/>
                <w:szCs w:val="22"/>
              </w:rPr>
            </w:pPr>
          </w:p>
          <w:p w14:paraId="0E6736DB"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Comuna Gârbău</w:t>
            </w:r>
          </w:p>
          <w:p w14:paraId="28B03552"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Primar,</w:t>
            </w:r>
          </w:p>
          <w:p w14:paraId="0AFA4264" w14:textId="77777777" w:rsidR="00013337" w:rsidRPr="00A771CB" w:rsidRDefault="00013337" w:rsidP="00AD0AA3">
            <w:pPr>
              <w:widowControl w:val="0"/>
              <w:contextualSpacing/>
              <w:jc w:val="center"/>
              <w:rPr>
                <w:rFonts w:ascii="Montserrat Light" w:hAnsi="Montserrat Light"/>
                <w:sz w:val="22"/>
                <w:szCs w:val="22"/>
              </w:rPr>
            </w:pPr>
            <w:r w:rsidRPr="00A771CB">
              <w:rPr>
                <w:rFonts w:ascii="Montserrat Light" w:hAnsi="Montserrat Light"/>
                <w:sz w:val="22"/>
                <w:szCs w:val="22"/>
              </w:rPr>
              <w:t>Broaina Gheorghe Lucian</w:t>
            </w:r>
          </w:p>
          <w:p w14:paraId="3DD1A143" w14:textId="77777777" w:rsidR="00013337" w:rsidRPr="00A771CB" w:rsidRDefault="00013337" w:rsidP="00AD0AA3">
            <w:pPr>
              <w:widowControl w:val="0"/>
              <w:contextualSpacing/>
              <w:jc w:val="center"/>
              <w:rPr>
                <w:rFonts w:ascii="Montserrat Light" w:hAnsi="Montserrat Light"/>
                <w:sz w:val="22"/>
                <w:szCs w:val="22"/>
              </w:rPr>
            </w:pPr>
          </w:p>
          <w:p w14:paraId="2E246441" w14:textId="77777777" w:rsidR="00013337" w:rsidRPr="00A771CB" w:rsidRDefault="00013337" w:rsidP="00AD0AA3">
            <w:pPr>
              <w:widowControl w:val="0"/>
              <w:contextualSpacing/>
              <w:jc w:val="center"/>
              <w:rPr>
                <w:rFonts w:ascii="Montserrat Light" w:hAnsi="Montserrat Light"/>
                <w:sz w:val="22"/>
                <w:szCs w:val="22"/>
              </w:rPr>
            </w:pPr>
          </w:p>
          <w:p w14:paraId="200F4BB4" w14:textId="77777777" w:rsidR="00013337" w:rsidRPr="00A771CB" w:rsidRDefault="00013337" w:rsidP="00AD0AA3">
            <w:pPr>
              <w:widowControl w:val="0"/>
              <w:contextualSpacing/>
              <w:rPr>
                <w:rFonts w:ascii="Montserrat Light" w:hAnsi="Montserrat Light"/>
                <w:sz w:val="22"/>
                <w:szCs w:val="22"/>
              </w:rPr>
            </w:pPr>
          </w:p>
        </w:tc>
      </w:tr>
    </w:tbl>
    <w:p w14:paraId="214331CD" w14:textId="77777777" w:rsidR="00013337" w:rsidRPr="00A771CB" w:rsidRDefault="00013337" w:rsidP="00013337">
      <w:pPr>
        <w:widowControl w:val="0"/>
        <w:spacing w:before="144"/>
        <w:contextualSpacing/>
        <w:jc w:val="both"/>
        <w:rPr>
          <w:rFonts w:ascii="Montserrat Light" w:hAnsi="Montserrat Light"/>
          <w:b/>
          <w:bCs/>
        </w:rPr>
      </w:pPr>
    </w:p>
    <w:p w14:paraId="6824CB06" w14:textId="01C03468" w:rsidR="001649F1" w:rsidRPr="00A771CB" w:rsidRDefault="00013337" w:rsidP="000230E1">
      <w:pPr>
        <w:ind w:left="5220" w:firstLine="540"/>
        <w:jc w:val="both"/>
        <w:rPr>
          <w:rFonts w:ascii="Montserrat" w:hAnsi="Montserrat"/>
          <w:b/>
          <w:sz w:val="22"/>
          <w:szCs w:val="22"/>
        </w:rPr>
      </w:pPr>
      <w:r w:rsidRPr="00A771CB">
        <w:rPr>
          <w:rFonts w:ascii="Montserrat" w:hAnsi="Montserrat"/>
          <w:b/>
          <w:sz w:val="22"/>
          <w:szCs w:val="22"/>
        </w:rPr>
        <w:t xml:space="preserve">    </w:t>
      </w:r>
      <w:r w:rsidR="001649F1" w:rsidRPr="00A771CB">
        <w:rPr>
          <w:rFonts w:ascii="Montserrat" w:hAnsi="Montserrat"/>
          <w:b/>
          <w:sz w:val="22"/>
          <w:szCs w:val="22"/>
        </w:rPr>
        <w:t>Contrasemnează:</w:t>
      </w:r>
    </w:p>
    <w:p w14:paraId="668D93C6" w14:textId="77777777" w:rsidR="001649F1" w:rsidRPr="00A771CB" w:rsidRDefault="001649F1" w:rsidP="000230E1">
      <w:pPr>
        <w:ind w:left="180"/>
        <w:jc w:val="both"/>
        <w:rPr>
          <w:rFonts w:ascii="Montserrat" w:hAnsi="Montserrat"/>
          <w:b/>
          <w:sz w:val="22"/>
          <w:szCs w:val="22"/>
        </w:rPr>
      </w:pPr>
      <w:r w:rsidRPr="00A771CB">
        <w:rPr>
          <w:rFonts w:ascii="Montserrat" w:hAnsi="Montserrat"/>
          <w:sz w:val="22"/>
          <w:szCs w:val="22"/>
        </w:rPr>
        <w:t xml:space="preserve">                     </w:t>
      </w:r>
      <w:r w:rsidRPr="00A771CB">
        <w:rPr>
          <w:rFonts w:ascii="Montserrat" w:hAnsi="Montserrat"/>
          <w:b/>
          <w:sz w:val="22"/>
          <w:szCs w:val="22"/>
        </w:rPr>
        <w:t>PREŞEDINTE,</w:t>
      </w:r>
      <w:r w:rsidRPr="00A771CB">
        <w:rPr>
          <w:rFonts w:ascii="Montserrat" w:hAnsi="Montserrat"/>
          <w:b/>
          <w:sz w:val="22"/>
          <w:szCs w:val="22"/>
        </w:rPr>
        <w:tab/>
      </w:r>
      <w:r w:rsidRPr="00A771CB">
        <w:rPr>
          <w:rFonts w:ascii="Montserrat" w:hAnsi="Montserrat"/>
          <w:sz w:val="22"/>
          <w:szCs w:val="22"/>
        </w:rPr>
        <w:t xml:space="preserve">                    </w:t>
      </w:r>
      <w:r w:rsidRPr="00A771CB">
        <w:rPr>
          <w:rFonts w:ascii="Montserrat" w:hAnsi="Montserrat"/>
          <w:b/>
          <w:sz w:val="22"/>
          <w:szCs w:val="22"/>
        </w:rPr>
        <w:t>SECRETAR GENERAL AL JUDEŢULUI,</w:t>
      </w:r>
    </w:p>
    <w:p w14:paraId="2FABAD51" w14:textId="26717CEA" w:rsidR="001649F1" w:rsidRPr="00A771CB" w:rsidRDefault="001649F1" w:rsidP="007B6E93">
      <w:pPr>
        <w:ind w:left="180"/>
        <w:jc w:val="both"/>
        <w:rPr>
          <w:rFonts w:ascii="Montserrat Light" w:hAnsi="Montserrat Light"/>
          <w:sz w:val="22"/>
          <w:szCs w:val="22"/>
        </w:rPr>
      </w:pPr>
      <w:r w:rsidRPr="00A771CB">
        <w:rPr>
          <w:rFonts w:ascii="Montserrat" w:hAnsi="Montserrat"/>
          <w:b/>
          <w:sz w:val="22"/>
          <w:szCs w:val="22"/>
        </w:rPr>
        <w:t xml:space="preserve">                          Alin Tișe                                                         Simona Gaci</w:t>
      </w:r>
    </w:p>
    <w:sectPr w:rsidR="001649F1" w:rsidRPr="00A771CB" w:rsidSect="007F3D3D">
      <w:headerReference w:type="default" r:id="rId8"/>
      <w:footerReference w:type="default" r:id="rId9"/>
      <w:pgSz w:w="12240" w:h="15840"/>
      <w:pgMar w:top="360" w:right="900" w:bottom="630" w:left="171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4152F" w14:textId="77777777" w:rsidR="001000E6" w:rsidRDefault="001000E6" w:rsidP="001000E6">
      <w:r>
        <w:separator/>
      </w:r>
    </w:p>
  </w:endnote>
  <w:endnote w:type="continuationSeparator" w:id="0">
    <w:p w14:paraId="3F771292" w14:textId="77777777" w:rsidR="001000E6" w:rsidRDefault="001000E6" w:rsidP="0010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E20E" w14:textId="77777777" w:rsidR="007F3D3D" w:rsidRPr="007F3D3D" w:rsidRDefault="007F3D3D">
    <w:pPr>
      <w:pStyle w:val="Subsol"/>
      <w:tabs>
        <w:tab w:val="clear" w:pos="4680"/>
        <w:tab w:val="clear" w:pos="9360"/>
      </w:tabs>
      <w:jc w:val="center"/>
      <w:rPr>
        <w:rFonts w:ascii="Montserrat Light" w:hAnsi="Montserrat Light"/>
        <w:caps/>
        <w:noProof/>
        <w:sz w:val="18"/>
        <w:szCs w:val="18"/>
      </w:rPr>
    </w:pPr>
    <w:r w:rsidRPr="007F3D3D">
      <w:rPr>
        <w:rFonts w:ascii="Montserrat Light" w:hAnsi="Montserrat Light"/>
        <w:caps/>
        <w:sz w:val="18"/>
        <w:szCs w:val="18"/>
      </w:rPr>
      <w:fldChar w:fldCharType="begin"/>
    </w:r>
    <w:r w:rsidRPr="007F3D3D">
      <w:rPr>
        <w:rFonts w:ascii="Montserrat Light" w:hAnsi="Montserrat Light"/>
        <w:caps/>
        <w:sz w:val="18"/>
        <w:szCs w:val="18"/>
      </w:rPr>
      <w:instrText xml:space="preserve"> PAGE   \* MERGEFORMAT </w:instrText>
    </w:r>
    <w:r w:rsidRPr="007F3D3D">
      <w:rPr>
        <w:rFonts w:ascii="Montserrat Light" w:hAnsi="Montserrat Light"/>
        <w:caps/>
        <w:sz w:val="18"/>
        <w:szCs w:val="18"/>
      </w:rPr>
      <w:fldChar w:fldCharType="separate"/>
    </w:r>
    <w:r w:rsidRPr="007F3D3D">
      <w:rPr>
        <w:rFonts w:ascii="Montserrat Light" w:hAnsi="Montserrat Light"/>
        <w:caps/>
        <w:noProof/>
        <w:sz w:val="18"/>
        <w:szCs w:val="18"/>
      </w:rPr>
      <w:t>2</w:t>
    </w:r>
    <w:r w:rsidRPr="007F3D3D">
      <w:rPr>
        <w:rFonts w:ascii="Montserrat Light" w:hAnsi="Montserrat Light"/>
        <w:caps/>
        <w:noProof/>
        <w:sz w:val="18"/>
        <w:szCs w:val="18"/>
      </w:rPr>
      <w:fldChar w:fldCharType="end"/>
    </w:r>
  </w:p>
  <w:p w14:paraId="56F3C38C" w14:textId="77777777" w:rsidR="007F3D3D" w:rsidRDefault="007F3D3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6B462" w14:textId="77777777" w:rsidR="001000E6" w:rsidRDefault="001000E6" w:rsidP="001000E6">
      <w:r>
        <w:separator/>
      </w:r>
    </w:p>
  </w:footnote>
  <w:footnote w:type="continuationSeparator" w:id="0">
    <w:p w14:paraId="54342A0D" w14:textId="77777777" w:rsidR="001000E6" w:rsidRDefault="001000E6" w:rsidP="0010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2C8D" w14:textId="77777777" w:rsidR="001000E6" w:rsidRPr="00643048" w:rsidRDefault="001000E6" w:rsidP="001000E6">
    <w:pPr>
      <w:pStyle w:val="Antet"/>
      <w:jc w:val="right"/>
      <w:rPr>
        <w:rFonts w:ascii="Montserrat" w:hAnsi="Montserrat"/>
        <w:i/>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422B"/>
    <w:multiLevelType w:val="hybridMultilevel"/>
    <w:tmpl w:val="55AE5F5A"/>
    <w:lvl w:ilvl="0" w:tplc="04090017">
      <w:start w:val="1"/>
      <w:numFmt w:val="lowerLetter"/>
      <w:lvlText w:val="%1)"/>
      <w:lvlJc w:val="left"/>
      <w:pPr>
        <w:ind w:left="720" w:hanging="360"/>
      </w:pPr>
    </w:lvl>
    <w:lvl w:ilvl="1" w:tplc="22324208">
      <w:start w:val="1"/>
      <w:numFmt w:val="lowerLetter"/>
      <w:lvlText w:val="%2."/>
      <w:lvlJc w:val="left"/>
      <w:pPr>
        <w:ind w:left="1440" w:hanging="360"/>
      </w:pPr>
    </w:lvl>
    <w:lvl w:ilvl="2" w:tplc="AC281BD4">
      <w:start w:val="1"/>
      <w:numFmt w:val="lowerRoman"/>
      <w:lvlText w:val="%3."/>
      <w:lvlJc w:val="right"/>
      <w:pPr>
        <w:ind w:left="2160" w:hanging="180"/>
      </w:pPr>
    </w:lvl>
    <w:lvl w:ilvl="3" w:tplc="0060C9BA">
      <w:start w:val="1"/>
      <w:numFmt w:val="decimal"/>
      <w:lvlText w:val="%4."/>
      <w:lvlJc w:val="left"/>
      <w:pPr>
        <w:ind w:left="2880" w:hanging="360"/>
      </w:pPr>
    </w:lvl>
    <w:lvl w:ilvl="4" w:tplc="78EEAAF0">
      <w:start w:val="1"/>
      <w:numFmt w:val="lowerLetter"/>
      <w:lvlText w:val="%5."/>
      <w:lvlJc w:val="left"/>
      <w:pPr>
        <w:ind w:left="3600" w:hanging="360"/>
      </w:pPr>
    </w:lvl>
    <w:lvl w:ilvl="5" w:tplc="3482DF32">
      <w:start w:val="1"/>
      <w:numFmt w:val="lowerRoman"/>
      <w:lvlText w:val="%6."/>
      <w:lvlJc w:val="right"/>
      <w:pPr>
        <w:ind w:left="4320" w:hanging="180"/>
      </w:pPr>
    </w:lvl>
    <w:lvl w:ilvl="6" w:tplc="FAF8B300">
      <w:start w:val="1"/>
      <w:numFmt w:val="decimal"/>
      <w:lvlText w:val="%7."/>
      <w:lvlJc w:val="left"/>
      <w:pPr>
        <w:ind w:left="5040" w:hanging="360"/>
      </w:pPr>
    </w:lvl>
    <w:lvl w:ilvl="7" w:tplc="9C3C5212">
      <w:start w:val="1"/>
      <w:numFmt w:val="lowerLetter"/>
      <w:lvlText w:val="%8."/>
      <w:lvlJc w:val="left"/>
      <w:pPr>
        <w:ind w:left="5760" w:hanging="360"/>
      </w:pPr>
    </w:lvl>
    <w:lvl w:ilvl="8" w:tplc="E0A003E6">
      <w:start w:val="1"/>
      <w:numFmt w:val="lowerRoman"/>
      <w:lvlText w:val="%9."/>
      <w:lvlJc w:val="right"/>
      <w:pPr>
        <w:ind w:left="6480" w:hanging="180"/>
      </w:pPr>
    </w:lvl>
  </w:abstractNum>
  <w:abstractNum w:abstractNumId="1" w15:restartNumberingAfterBreak="0">
    <w:nsid w:val="10664E08"/>
    <w:multiLevelType w:val="hybridMultilevel"/>
    <w:tmpl w:val="458EB1A4"/>
    <w:lvl w:ilvl="0" w:tplc="D7B6FDB6">
      <w:start w:val="1"/>
      <w:numFmt w:val="bullet"/>
      <w:lvlText w:val=""/>
      <w:lvlJc w:val="left"/>
      <w:pPr>
        <w:ind w:left="143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2C633AC"/>
    <w:multiLevelType w:val="multilevel"/>
    <w:tmpl w:val="C95E9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3E295F"/>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30695"/>
    <w:multiLevelType w:val="multilevel"/>
    <w:tmpl w:val="6204B3A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D55808"/>
    <w:multiLevelType w:val="hybridMultilevel"/>
    <w:tmpl w:val="89E6E0E2"/>
    <w:lvl w:ilvl="0" w:tplc="B9022AAE">
      <w:start w:val="1"/>
      <w:numFmt w:val="decimal"/>
      <w:lvlText w:val="%1."/>
      <w:lvlJc w:val="left"/>
      <w:pPr>
        <w:ind w:left="1353" w:hanging="360"/>
      </w:pPr>
      <w:rPr>
        <w:rFonts w:hint="default"/>
        <w:b w:val="0"/>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44BC305C"/>
    <w:multiLevelType w:val="hybridMultilevel"/>
    <w:tmpl w:val="EC68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E381A"/>
    <w:multiLevelType w:val="hybridMultilevel"/>
    <w:tmpl w:val="0AB2963E"/>
    <w:lvl w:ilvl="0" w:tplc="04090017">
      <w:start w:val="1"/>
      <w:numFmt w:val="lowerLetter"/>
      <w:lvlText w:val="%1)"/>
      <w:lvlJc w:val="left"/>
      <w:pPr>
        <w:ind w:left="1201" w:hanging="360"/>
      </w:pPr>
    </w:lvl>
    <w:lvl w:ilvl="1" w:tplc="04180019" w:tentative="1">
      <w:start w:val="1"/>
      <w:numFmt w:val="lowerLetter"/>
      <w:lvlText w:val="%2."/>
      <w:lvlJc w:val="left"/>
      <w:pPr>
        <w:ind w:left="1921" w:hanging="360"/>
      </w:pPr>
    </w:lvl>
    <w:lvl w:ilvl="2" w:tplc="0418001B" w:tentative="1">
      <w:start w:val="1"/>
      <w:numFmt w:val="lowerRoman"/>
      <w:lvlText w:val="%3."/>
      <w:lvlJc w:val="right"/>
      <w:pPr>
        <w:ind w:left="2641" w:hanging="180"/>
      </w:pPr>
    </w:lvl>
    <w:lvl w:ilvl="3" w:tplc="0418000F" w:tentative="1">
      <w:start w:val="1"/>
      <w:numFmt w:val="decimal"/>
      <w:lvlText w:val="%4."/>
      <w:lvlJc w:val="left"/>
      <w:pPr>
        <w:ind w:left="3361" w:hanging="360"/>
      </w:pPr>
    </w:lvl>
    <w:lvl w:ilvl="4" w:tplc="04180019" w:tentative="1">
      <w:start w:val="1"/>
      <w:numFmt w:val="lowerLetter"/>
      <w:lvlText w:val="%5."/>
      <w:lvlJc w:val="left"/>
      <w:pPr>
        <w:ind w:left="4081" w:hanging="360"/>
      </w:pPr>
    </w:lvl>
    <w:lvl w:ilvl="5" w:tplc="0418001B" w:tentative="1">
      <w:start w:val="1"/>
      <w:numFmt w:val="lowerRoman"/>
      <w:lvlText w:val="%6."/>
      <w:lvlJc w:val="right"/>
      <w:pPr>
        <w:ind w:left="4801" w:hanging="180"/>
      </w:pPr>
    </w:lvl>
    <w:lvl w:ilvl="6" w:tplc="0418000F" w:tentative="1">
      <w:start w:val="1"/>
      <w:numFmt w:val="decimal"/>
      <w:lvlText w:val="%7."/>
      <w:lvlJc w:val="left"/>
      <w:pPr>
        <w:ind w:left="5521" w:hanging="360"/>
      </w:pPr>
    </w:lvl>
    <w:lvl w:ilvl="7" w:tplc="04180019" w:tentative="1">
      <w:start w:val="1"/>
      <w:numFmt w:val="lowerLetter"/>
      <w:lvlText w:val="%8."/>
      <w:lvlJc w:val="left"/>
      <w:pPr>
        <w:ind w:left="6241" w:hanging="360"/>
      </w:pPr>
    </w:lvl>
    <w:lvl w:ilvl="8" w:tplc="0418001B" w:tentative="1">
      <w:start w:val="1"/>
      <w:numFmt w:val="lowerRoman"/>
      <w:lvlText w:val="%9."/>
      <w:lvlJc w:val="right"/>
      <w:pPr>
        <w:ind w:left="6961" w:hanging="180"/>
      </w:pPr>
    </w:lvl>
  </w:abstractNum>
  <w:abstractNum w:abstractNumId="8" w15:restartNumberingAfterBreak="0">
    <w:nsid w:val="476959EE"/>
    <w:multiLevelType w:val="hybridMultilevel"/>
    <w:tmpl w:val="B7664B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837CF2"/>
    <w:multiLevelType w:val="hybridMultilevel"/>
    <w:tmpl w:val="7F0A092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0E376F"/>
    <w:multiLevelType w:val="multilevel"/>
    <w:tmpl w:val="B8E6DA0A"/>
    <w:lvl w:ilvl="0">
      <w:start w:val="6"/>
      <w:numFmt w:val="decimal"/>
      <w:lvlText w:val="%1."/>
      <w:lvlJc w:val="left"/>
      <w:pPr>
        <w:ind w:left="360" w:hanging="360"/>
      </w:pPr>
      <w:rPr>
        <w:rFonts w:hint="default"/>
        <w:color w:val="FFFFFF"/>
      </w:rPr>
    </w:lvl>
    <w:lvl w:ilvl="1">
      <w:start w:val="9"/>
      <w:numFmt w:val="decimal"/>
      <w:lvlText w:val="%2.1"/>
      <w:lvlJc w:val="left"/>
      <w:pPr>
        <w:ind w:left="1034" w:hanging="750"/>
      </w:pPr>
      <w:rPr>
        <w:rFonts w:hint="default"/>
        <w:b/>
        <w:bCs w:val="0"/>
        <w:color w:val="auto"/>
      </w:rPr>
    </w:lvl>
    <w:lvl w:ilvl="2">
      <w:start w:val="1"/>
      <w:numFmt w:val="decimal"/>
      <w:isLgl/>
      <w:lvlText w:val="%1.%2.%3"/>
      <w:lvlJc w:val="left"/>
      <w:pPr>
        <w:ind w:left="1318" w:hanging="750"/>
      </w:pPr>
      <w:rPr>
        <w:rFonts w:hint="default"/>
        <w:b/>
      </w:rPr>
    </w:lvl>
    <w:lvl w:ilvl="3">
      <w:start w:val="1"/>
      <w:numFmt w:val="decimal"/>
      <w:isLgl/>
      <w:lvlText w:val="%1.%2.%3.%4"/>
      <w:lvlJc w:val="left"/>
      <w:pPr>
        <w:ind w:left="1932" w:hanging="108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860" w:hanging="144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788" w:hanging="1800"/>
      </w:pPr>
      <w:rPr>
        <w:rFonts w:hint="default"/>
        <w:b/>
      </w:rPr>
    </w:lvl>
    <w:lvl w:ilvl="8">
      <w:start w:val="1"/>
      <w:numFmt w:val="decimal"/>
      <w:isLgl/>
      <w:lvlText w:val="%1.%2.%3.%4.%5.%6.%7.%8.%9"/>
      <w:lvlJc w:val="left"/>
      <w:pPr>
        <w:ind w:left="4072" w:hanging="1800"/>
      </w:pPr>
      <w:rPr>
        <w:rFonts w:hint="default"/>
        <w:b/>
      </w:rPr>
    </w:lvl>
  </w:abstractNum>
  <w:abstractNum w:abstractNumId="11" w15:restartNumberingAfterBreak="0">
    <w:nsid w:val="4B5F4911"/>
    <w:multiLevelType w:val="hybridMultilevel"/>
    <w:tmpl w:val="CD827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023B2"/>
    <w:multiLevelType w:val="hybridMultilevel"/>
    <w:tmpl w:val="5C5ED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D3EE7"/>
    <w:multiLevelType w:val="hybridMultilevel"/>
    <w:tmpl w:val="9F6A2714"/>
    <w:lvl w:ilvl="0" w:tplc="0409000B">
      <w:start w:val="1"/>
      <w:numFmt w:val="bullet"/>
      <w:lvlText w:val=""/>
      <w:lvlJc w:val="left"/>
      <w:pPr>
        <w:ind w:left="616" w:hanging="135"/>
      </w:pPr>
      <w:rPr>
        <w:rFonts w:ascii="Wingdings" w:hAnsi="Wingdings" w:hint="default"/>
        <w:w w:val="100"/>
        <w:sz w:val="24"/>
        <w:szCs w:val="24"/>
        <w:lang w:val="en-US" w:eastAsia="en-US" w:bidi="en-US"/>
      </w:rPr>
    </w:lvl>
    <w:lvl w:ilvl="1" w:tplc="FFFFFFFF">
      <w:numFmt w:val="bullet"/>
      <w:lvlText w:val="•"/>
      <w:lvlJc w:val="left"/>
      <w:pPr>
        <w:ind w:left="1590" w:hanging="135"/>
      </w:pPr>
      <w:rPr>
        <w:rFonts w:hint="default"/>
        <w:lang w:val="en-US" w:eastAsia="en-US" w:bidi="en-US"/>
      </w:rPr>
    </w:lvl>
    <w:lvl w:ilvl="2" w:tplc="FFFFFFFF">
      <w:numFmt w:val="bullet"/>
      <w:lvlText w:val="•"/>
      <w:lvlJc w:val="left"/>
      <w:pPr>
        <w:ind w:left="2561" w:hanging="135"/>
      </w:pPr>
      <w:rPr>
        <w:rFonts w:hint="default"/>
        <w:lang w:val="en-US" w:eastAsia="en-US" w:bidi="en-US"/>
      </w:rPr>
    </w:lvl>
    <w:lvl w:ilvl="3" w:tplc="FFFFFFFF">
      <w:numFmt w:val="bullet"/>
      <w:lvlText w:val="•"/>
      <w:lvlJc w:val="left"/>
      <w:pPr>
        <w:ind w:left="3532" w:hanging="135"/>
      </w:pPr>
      <w:rPr>
        <w:rFonts w:hint="default"/>
        <w:lang w:val="en-US" w:eastAsia="en-US" w:bidi="en-US"/>
      </w:rPr>
    </w:lvl>
    <w:lvl w:ilvl="4" w:tplc="FFFFFFFF">
      <w:numFmt w:val="bullet"/>
      <w:lvlText w:val="•"/>
      <w:lvlJc w:val="left"/>
      <w:pPr>
        <w:ind w:left="4503" w:hanging="135"/>
      </w:pPr>
      <w:rPr>
        <w:rFonts w:hint="default"/>
        <w:lang w:val="en-US" w:eastAsia="en-US" w:bidi="en-US"/>
      </w:rPr>
    </w:lvl>
    <w:lvl w:ilvl="5" w:tplc="FFFFFFFF">
      <w:numFmt w:val="bullet"/>
      <w:lvlText w:val="•"/>
      <w:lvlJc w:val="left"/>
      <w:pPr>
        <w:ind w:left="5474" w:hanging="135"/>
      </w:pPr>
      <w:rPr>
        <w:rFonts w:hint="default"/>
        <w:lang w:val="en-US" w:eastAsia="en-US" w:bidi="en-US"/>
      </w:rPr>
    </w:lvl>
    <w:lvl w:ilvl="6" w:tplc="FFFFFFFF">
      <w:numFmt w:val="bullet"/>
      <w:lvlText w:val="•"/>
      <w:lvlJc w:val="left"/>
      <w:pPr>
        <w:ind w:left="6445" w:hanging="135"/>
      </w:pPr>
      <w:rPr>
        <w:rFonts w:hint="default"/>
        <w:lang w:val="en-US" w:eastAsia="en-US" w:bidi="en-US"/>
      </w:rPr>
    </w:lvl>
    <w:lvl w:ilvl="7" w:tplc="FFFFFFFF">
      <w:numFmt w:val="bullet"/>
      <w:lvlText w:val="•"/>
      <w:lvlJc w:val="left"/>
      <w:pPr>
        <w:ind w:left="7416" w:hanging="135"/>
      </w:pPr>
      <w:rPr>
        <w:rFonts w:hint="default"/>
        <w:lang w:val="en-US" w:eastAsia="en-US" w:bidi="en-US"/>
      </w:rPr>
    </w:lvl>
    <w:lvl w:ilvl="8" w:tplc="FFFFFFFF">
      <w:numFmt w:val="bullet"/>
      <w:lvlText w:val="•"/>
      <w:lvlJc w:val="left"/>
      <w:pPr>
        <w:ind w:left="8387" w:hanging="135"/>
      </w:pPr>
      <w:rPr>
        <w:rFonts w:hint="default"/>
        <w:lang w:val="en-US" w:eastAsia="en-US" w:bidi="en-US"/>
      </w:rPr>
    </w:lvl>
  </w:abstractNum>
  <w:abstractNum w:abstractNumId="14" w15:restartNumberingAfterBreak="0">
    <w:nsid w:val="549A6F49"/>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4595F"/>
    <w:multiLevelType w:val="hybridMultilevel"/>
    <w:tmpl w:val="9CE6CEC0"/>
    <w:lvl w:ilvl="0" w:tplc="42925CA8">
      <w:numFmt w:val="bullet"/>
      <w:lvlText w:val=""/>
      <w:lvlJc w:val="left"/>
      <w:pPr>
        <w:ind w:left="842" w:hanging="361"/>
      </w:pPr>
      <w:rPr>
        <w:rFonts w:hint="default"/>
        <w:w w:val="100"/>
        <w:lang w:val="en-US" w:eastAsia="en-US" w:bidi="en-US"/>
      </w:rPr>
    </w:lvl>
    <w:lvl w:ilvl="1" w:tplc="F5C4EE5E">
      <w:start w:val="1"/>
      <w:numFmt w:val="lowerRoman"/>
      <w:lvlText w:val="%2)"/>
      <w:lvlJc w:val="left"/>
      <w:pPr>
        <w:ind w:left="842" w:hanging="240"/>
      </w:pPr>
      <w:rPr>
        <w:rFonts w:ascii="Cambria" w:eastAsia="Cambria" w:hAnsi="Cambria" w:cs="Cambria" w:hint="default"/>
        <w:spacing w:val="-23"/>
        <w:w w:val="100"/>
        <w:sz w:val="24"/>
        <w:szCs w:val="24"/>
        <w:lang w:val="en-US" w:eastAsia="en-US" w:bidi="en-US"/>
      </w:rPr>
    </w:lvl>
    <w:lvl w:ilvl="2" w:tplc="3BD60A02">
      <w:start w:val="1"/>
      <w:numFmt w:val="upperRoman"/>
      <w:lvlText w:val="%3."/>
      <w:lvlJc w:val="left"/>
      <w:pPr>
        <w:ind w:left="1874" w:hanging="688"/>
      </w:pPr>
      <w:rPr>
        <w:rFonts w:ascii="Cambria" w:eastAsia="Cambria" w:hAnsi="Cambria" w:cs="Cambria" w:hint="default"/>
        <w:b/>
        <w:bCs/>
        <w:spacing w:val="-7"/>
        <w:w w:val="100"/>
        <w:sz w:val="24"/>
        <w:szCs w:val="24"/>
        <w:lang w:val="en-US" w:eastAsia="en-US" w:bidi="en-US"/>
      </w:rPr>
    </w:lvl>
    <w:lvl w:ilvl="3" w:tplc="511CF3B0">
      <w:numFmt w:val="bullet"/>
      <w:lvlText w:val="•"/>
      <w:lvlJc w:val="left"/>
      <w:pPr>
        <w:ind w:left="3757" w:hanging="688"/>
      </w:pPr>
      <w:rPr>
        <w:rFonts w:hint="default"/>
        <w:lang w:val="en-US" w:eastAsia="en-US" w:bidi="en-US"/>
      </w:rPr>
    </w:lvl>
    <w:lvl w:ilvl="4" w:tplc="58B6D67C">
      <w:numFmt w:val="bullet"/>
      <w:lvlText w:val="•"/>
      <w:lvlJc w:val="left"/>
      <w:pPr>
        <w:ind w:left="4696" w:hanging="688"/>
      </w:pPr>
      <w:rPr>
        <w:rFonts w:hint="default"/>
        <w:lang w:val="en-US" w:eastAsia="en-US" w:bidi="en-US"/>
      </w:rPr>
    </w:lvl>
    <w:lvl w:ilvl="5" w:tplc="EAAEB2DA">
      <w:numFmt w:val="bullet"/>
      <w:lvlText w:val="•"/>
      <w:lvlJc w:val="left"/>
      <w:pPr>
        <w:ind w:left="5635" w:hanging="688"/>
      </w:pPr>
      <w:rPr>
        <w:rFonts w:hint="default"/>
        <w:lang w:val="en-US" w:eastAsia="en-US" w:bidi="en-US"/>
      </w:rPr>
    </w:lvl>
    <w:lvl w:ilvl="6" w:tplc="DE6EAE86">
      <w:numFmt w:val="bullet"/>
      <w:lvlText w:val="•"/>
      <w:lvlJc w:val="left"/>
      <w:pPr>
        <w:ind w:left="6574" w:hanging="688"/>
      </w:pPr>
      <w:rPr>
        <w:rFonts w:hint="default"/>
        <w:lang w:val="en-US" w:eastAsia="en-US" w:bidi="en-US"/>
      </w:rPr>
    </w:lvl>
    <w:lvl w:ilvl="7" w:tplc="C21C630C">
      <w:numFmt w:val="bullet"/>
      <w:lvlText w:val="•"/>
      <w:lvlJc w:val="left"/>
      <w:pPr>
        <w:ind w:left="7513" w:hanging="688"/>
      </w:pPr>
      <w:rPr>
        <w:rFonts w:hint="default"/>
        <w:lang w:val="en-US" w:eastAsia="en-US" w:bidi="en-US"/>
      </w:rPr>
    </w:lvl>
    <w:lvl w:ilvl="8" w:tplc="41D04DA2">
      <w:numFmt w:val="bullet"/>
      <w:lvlText w:val="•"/>
      <w:lvlJc w:val="left"/>
      <w:pPr>
        <w:ind w:left="8452" w:hanging="688"/>
      </w:pPr>
      <w:rPr>
        <w:rFonts w:hint="default"/>
        <w:lang w:val="en-US" w:eastAsia="en-US" w:bidi="en-US"/>
      </w:rPr>
    </w:lvl>
  </w:abstractNum>
  <w:abstractNum w:abstractNumId="16" w15:restartNumberingAfterBreak="0">
    <w:nsid w:val="5C78225E"/>
    <w:multiLevelType w:val="hybridMultilevel"/>
    <w:tmpl w:val="3A960AC8"/>
    <w:lvl w:ilvl="0" w:tplc="E4286F46">
      <w:start w:val="1"/>
      <w:numFmt w:val="lowerLetter"/>
      <w:lvlText w:val="%1)"/>
      <w:lvlJc w:val="left"/>
      <w:pPr>
        <w:ind w:left="841" w:hanging="360"/>
      </w:pPr>
      <w:rPr>
        <w:rFonts w:hint="default"/>
      </w:rPr>
    </w:lvl>
    <w:lvl w:ilvl="1" w:tplc="04180019" w:tentative="1">
      <w:start w:val="1"/>
      <w:numFmt w:val="lowerLetter"/>
      <w:lvlText w:val="%2."/>
      <w:lvlJc w:val="left"/>
      <w:pPr>
        <w:ind w:left="1561" w:hanging="360"/>
      </w:pPr>
    </w:lvl>
    <w:lvl w:ilvl="2" w:tplc="0418001B" w:tentative="1">
      <w:start w:val="1"/>
      <w:numFmt w:val="lowerRoman"/>
      <w:lvlText w:val="%3."/>
      <w:lvlJc w:val="right"/>
      <w:pPr>
        <w:ind w:left="2281" w:hanging="180"/>
      </w:pPr>
    </w:lvl>
    <w:lvl w:ilvl="3" w:tplc="0418000F" w:tentative="1">
      <w:start w:val="1"/>
      <w:numFmt w:val="decimal"/>
      <w:lvlText w:val="%4."/>
      <w:lvlJc w:val="left"/>
      <w:pPr>
        <w:ind w:left="3001" w:hanging="360"/>
      </w:pPr>
    </w:lvl>
    <w:lvl w:ilvl="4" w:tplc="04180019" w:tentative="1">
      <w:start w:val="1"/>
      <w:numFmt w:val="lowerLetter"/>
      <w:lvlText w:val="%5."/>
      <w:lvlJc w:val="left"/>
      <w:pPr>
        <w:ind w:left="3721" w:hanging="360"/>
      </w:pPr>
    </w:lvl>
    <w:lvl w:ilvl="5" w:tplc="0418001B" w:tentative="1">
      <w:start w:val="1"/>
      <w:numFmt w:val="lowerRoman"/>
      <w:lvlText w:val="%6."/>
      <w:lvlJc w:val="right"/>
      <w:pPr>
        <w:ind w:left="4441" w:hanging="180"/>
      </w:pPr>
    </w:lvl>
    <w:lvl w:ilvl="6" w:tplc="0418000F" w:tentative="1">
      <w:start w:val="1"/>
      <w:numFmt w:val="decimal"/>
      <w:lvlText w:val="%7."/>
      <w:lvlJc w:val="left"/>
      <w:pPr>
        <w:ind w:left="5161" w:hanging="360"/>
      </w:pPr>
    </w:lvl>
    <w:lvl w:ilvl="7" w:tplc="04180019" w:tentative="1">
      <w:start w:val="1"/>
      <w:numFmt w:val="lowerLetter"/>
      <w:lvlText w:val="%8."/>
      <w:lvlJc w:val="left"/>
      <w:pPr>
        <w:ind w:left="5881" w:hanging="360"/>
      </w:pPr>
    </w:lvl>
    <w:lvl w:ilvl="8" w:tplc="0418001B" w:tentative="1">
      <w:start w:val="1"/>
      <w:numFmt w:val="lowerRoman"/>
      <w:lvlText w:val="%9."/>
      <w:lvlJc w:val="right"/>
      <w:pPr>
        <w:ind w:left="6601" w:hanging="180"/>
      </w:pPr>
    </w:lvl>
  </w:abstractNum>
  <w:abstractNum w:abstractNumId="17" w15:restartNumberingAfterBreak="0">
    <w:nsid w:val="66B61474"/>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47905B7"/>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A33BF5"/>
    <w:multiLevelType w:val="multilevel"/>
    <w:tmpl w:val="B26681A0"/>
    <w:lvl w:ilvl="0">
      <w:start w:val="1"/>
      <w:numFmt w:val="bullet"/>
      <w:lvlText w:val="-"/>
      <w:lvlJc w:val="left"/>
      <w:pPr>
        <w:tabs>
          <w:tab w:val="num" w:pos="0"/>
        </w:tabs>
        <w:ind w:left="720" w:hanging="360"/>
      </w:pPr>
      <w:rPr>
        <w:rFonts w:ascii="Montserrat Light" w:hAnsi="Montserrat Light" w:cs="Montserrat Ligh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A2C4143"/>
    <w:multiLevelType w:val="hybridMultilevel"/>
    <w:tmpl w:val="C35EA6B6"/>
    <w:lvl w:ilvl="0" w:tplc="FFFFFFFF">
      <w:numFmt w:val="bullet"/>
      <w:lvlText w:val="-"/>
      <w:lvlJc w:val="left"/>
      <w:pPr>
        <w:ind w:left="248" w:hanging="136"/>
      </w:pPr>
      <w:rPr>
        <w:rFonts w:ascii="Cambria" w:eastAsia="Cambria" w:hAnsi="Cambria" w:cs="Cambria" w:hint="default"/>
        <w:w w:val="100"/>
        <w:sz w:val="24"/>
        <w:szCs w:val="24"/>
        <w:lang w:val="en-US" w:eastAsia="en-US" w:bidi="en-US"/>
      </w:rPr>
    </w:lvl>
    <w:lvl w:ilvl="1" w:tplc="0409000B">
      <w:start w:val="1"/>
      <w:numFmt w:val="bullet"/>
      <w:lvlText w:val=""/>
      <w:lvlJc w:val="left"/>
      <w:pPr>
        <w:ind w:left="752" w:hanging="360"/>
      </w:pPr>
      <w:rPr>
        <w:rFonts w:ascii="Wingdings" w:hAnsi="Wingdings" w:hint="default"/>
      </w:rPr>
    </w:lvl>
    <w:lvl w:ilvl="2" w:tplc="FFFFFFFF">
      <w:numFmt w:val="bullet"/>
      <w:lvlText w:val="•"/>
      <w:lvlJc w:val="left"/>
      <w:pPr>
        <w:ind w:left="1844" w:hanging="361"/>
      </w:pPr>
      <w:rPr>
        <w:rFonts w:hint="default"/>
        <w:lang w:val="en-US" w:eastAsia="en-US" w:bidi="en-US"/>
      </w:rPr>
    </w:lvl>
    <w:lvl w:ilvl="3" w:tplc="FFFFFFFF">
      <w:numFmt w:val="bullet"/>
      <w:lvlText w:val="•"/>
      <w:lvlJc w:val="left"/>
      <w:pPr>
        <w:ind w:left="2849" w:hanging="361"/>
      </w:pPr>
      <w:rPr>
        <w:rFonts w:hint="default"/>
        <w:lang w:val="en-US" w:eastAsia="en-US" w:bidi="en-US"/>
      </w:rPr>
    </w:lvl>
    <w:lvl w:ilvl="4" w:tplc="FFFFFFFF">
      <w:numFmt w:val="bullet"/>
      <w:lvlText w:val="•"/>
      <w:lvlJc w:val="left"/>
      <w:pPr>
        <w:ind w:left="3854" w:hanging="361"/>
      </w:pPr>
      <w:rPr>
        <w:rFonts w:hint="default"/>
        <w:lang w:val="en-US" w:eastAsia="en-US" w:bidi="en-US"/>
      </w:rPr>
    </w:lvl>
    <w:lvl w:ilvl="5" w:tplc="FFFFFFFF">
      <w:numFmt w:val="bullet"/>
      <w:lvlText w:val="•"/>
      <w:lvlJc w:val="left"/>
      <w:pPr>
        <w:ind w:left="4859" w:hanging="361"/>
      </w:pPr>
      <w:rPr>
        <w:rFonts w:hint="default"/>
        <w:lang w:val="en-US" w:eastAsia="en-US" w:bidi="en-US"/>
      </w:rPr>
    </w:lvl>
    <w:lvl w:ilvl="6" w:tplc="FFFFFFFF">
      <w:numFmt w:val="bullet"/>
      <w:lvlText w:val="•"/>
      <w:lvlJc w:val="left"/>
      <w:pPr>
        <w:ind w:left="5863" w:hanging="361"/>
      </w:pPr>
      <w:rPr>
        <w:rFonts w:hint="default"/>
        <w:lang w:val="en-US" w:eastAsia="en-US" w:bidi="en-US"/>
      </w:rPr>
    </w:lvl>
    <w:lvl w:ilvl="7" w:tplc="FFFFFFFF">
      <w:numFmt w:val="bullet"/>
      <w:lvlText w:val="•"/>
      <w:lvlJc w:val="left"/>
      <w:pPr>
        <w:ind w:left="6868" w:hanging="361"/>
      </w:pPr>
      <w:rPr>
        <w:rFonts w:hint="default"/>
        <w:lang w:val="en-US" w:eastAsia="en-US" w:bidi="en-US"/>
      </w:rPr>
    </w:lvl>
    <w:lvl w:ilvl="8" w:tplc="FFFFFFFF">
      <w:numFmt w:val="bullet"/>
      <w:lvlText w:val="•"/>
      <w:lvlJc w:val="left"/>
      <w:pPr>
        <w:ind w:left="7873" w:hanging="361"/>
      </w:pPr>
      <w:rPr>
        <w:rFonts w:hint="default"/>
        <w:lang w:val="en-US" w:eastAsia="en-US" w:bidi="en-US"/>
      </w:rPr>
    </w:lvl>
  </w:abstractNum>
  <w:abstractNum w:abstractNumId="23" w15:restartNumberingAfterBreak="0">
    <w:nsid w:val="7B610E7C"/>
    <w:multiLevelType w:val="hybridMultilevel"/>
    <w:tmpl w:val="6A16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093223">
    <w:abstractNumId w:val="1"/>
  </w:num>
  <w:num w:numId="2" w16cid:durableId="955529944">
    <w:abstractNumId w:val="23"/>
  </w:num>
  <w:num w:numId="3" w16cid:durableId="1636570428">
    <w:abstractNumId w:val="8"/>
  </w:num>
  <w:num w:numId="4" w16cid:durableId="860357028">
    <w:abstractNumId w:val="2"/>
  </w:num>
  <w:num w:numId="5" w16cid:durableId="892348097">
    <w:abstractNumId w:val="3"/>
  </w:num>
  <w:num w:numId="6" w16cid:durableId="1208638305">
    <w:abstractNumId w:val="14"/>
  </w:num>
  <w:num w:numId="7" w16cid:durableId="466440164">
    <w:abstractNumId w:val="18"/>
  </w:num>
  <w:num w:numId="8" w16cid:durableId="847209392">
    <w:abstractNumId w:val="17"/>
  </w:num>
  <w:num w:numId="9" w16cid:durableId="1015427406">
    <w:abstractNumId w:val="12"/>
  </w:num>
  <w:num w:numId="10" w16cid:durableId="1190799471">
    <w:abstractNumId w:val="4"/>
  </w:num>
  <w:num w:numId="11" w16cid:durableId="1820460688">
    <w:abstractNumId w:val="10"/>
  </w:num>
  <w:num w:numId="12" w16cid:durableId="1576162500">
    <w:abstractNumId w:val="11"/>
  </w:num>
  <w:num w:numId="13" w16cid:durableId="1027369535">
    <w:abstractNumId w:val="0"/>
  </w:num>
  <w:num w:numId="14" w16cid:durableId="1455833553">
    <w:abstractNumId w:val="20"/>
  </w:num>
  <w:num w:numId="15" w16cid:durableId="1396004315">
    <w:abstractNumId w:val="19"/>
  </w:num>
  <w:num w:numId="16" w16cid:durableId="1399937935">
    <w:abstractNumId w:val="6"/>
  </w:num>
  <w:num w:numId="17" w16cid:durableId="799035879">
    <w:abstractNumId w:val="9"/>
  </w:num>
  <w:num w:numId="18" w16cid:durableId="1151679470">
    <w:abstractNumId w:val="7"/>
  </w:num>
  <w:num w:numId="19" w16cid:durableId="1963487950">
    <w:abstractNumId w:val="15"/>
  </w:num>
  <w:num w:numId="20" w16cid:durableId="821888276">
    <w:abstractNumId w:val="5"/>
  </w:num>
  <w:num w:numId="21" w16cid:durableId="2142578279">
    <w:abstractNumId w:val="16"/>
  </w:num>
  <w:num w:numId="22" w16cid:durableId="1995450335">
    <w:abstractNumId w:val="13"/>
  </w:num>
  <w:num w:numId="23" w16cid:durableId="1571621386">
    <w:abstractNumId w:val="22"/>
  </w:num>
  <w:num w:numId="24" w16cid:durableId="1398834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E6"/>
    <w:rsid w:val="00001740"/>
    <w:rsid w:val="00013337"/>
    <w:rsid w:val="000230E1"/>
    <w:rsid w:val="000F5681"/>
    <w:rsid w:val="001000E6"/>
    <w:rsid w:val="00141696"/>
    <w:rsid w:val="001649F1"/>
    <w:rsid w:val="00164DBD"/>
    <w:rsid w:val="00175C22"/>
    <w:rsid w:val="00195341"/>
    <w:rsid w:val="001D189C"/>
    <w:rsid w:val="0029250D"/>
    <w:rsid w:val="002F71F5"/>
    <w:rsid w:val="0046589E"/>
    <w:rsid w:val="004F58C8"/>
    <w:rsid w:val="005310C6"/>
    <w:rsid w:val="005D6212"/>
    <w:rsid w:val="005D72F8"/>
    <w:rsid w:val="00644559"/>
    <w:rsid w:val="00701400"/>
    <w:rsid w:val="00746606"/>
    <w:rsid w:val="007B6E93"/>
    <w:rsid w:val="007F3D3D"/>
    <w:rsid w:val="00815763"/>
    <w:rsid w:val="00843779"/>
    <w:rsid w:val="00984778"/>
    <w:rsid w:val="00A462A7"/>
    <w:rsid w:val="00A771CB"/>
    <w:rsid w:val="00A874C9"/>
    <w:rsid w:val="00A87AD7"/>
    <w:rsid w:val="00A91084"/>
    <w:rsid w:val="00B75415"/>
    <w:rsid w:val="00B808DF"/>
    <w:rsid w:val="00C719A3"/>
    <w:rsid w:val="00C90919"/>
    <w:rsid w:val="00CC1A72"/>
    <w:rsid w:val="00CC283A"/>
    <w:rsid w:val="00CF3178"/>
    <w:rsid w:val="00CF4F9A"/>
    <w:rsid w:val="00D740D2"/>
    <w:rsid w:val="00E95230"/>
    <w:rsid w:val="00EF044C"/>
    <w:rsid w:val="00F33640"/>
    <w:rsid w:val="00F8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4A6983"/>
  <w15:chartTrackingRefBased/>
  <w15:docId w15:val="{7A30FE42-49CA-4B85-9C22-1D1D00B9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kern w:val="0"/>
      <w:sz w:val="28"/>
      <w:szCs w:val="24"/>
      <w:lang w:val="ro-RO" w:eastAsia="ro-RO"/>
      <w14:ligatures w14:val="none"/>
    </w:rPr>
  </w:style>
  <w:style w:type="paragraph" w:styleId="Titlu1">
    <w:name w:val="heading 1"/>
    <w:basedOn w:val="Normal"/>
    <w:next w:val="Normal"/>
    <w:link w:val="Titlu1Caracter"/>
    <w:uiPriority w:val="9"/>
    <w:qFormat/>
    <w:rsid w:val="00100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100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1000E6"/>
    <w:pPr>
      <w:keepNext/>
      <w:keepLines/>
      <w:spacing w:before="160" w:after="80"/>
      <w:outlineLvl w:val="2"/>
    </w:pPr>
    <w:rPr>
      <w:rFonts w:eastAsiaTheme="majorEastAsia" w:cstheme="majorBidi"/>
      <w:color w:val="0F4761" w:themeColor="accent1" w:themeShade="BF"/>
      <w:szCs w:val="28"/>
    </w:rPr>
  </w:style>
  <w:style w:type="paragraph" w:styleId="Titlu4">
    <w:name w:val="heading 4"/>
    <w:basedOn w:val="Normal"/>
    <w:next w:val="Normal"/>
    <w:link w:val="Titlu4Caracter"/>
    <w:uiPriority w:val="9"/>
    <w:semiHidden/>
    <w:unhideWhenUsed/>
    <w:qFormat/>
    <w:rsid w:val="001000E6"/>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1000E6"/>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1000E6"/>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000E6"/>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000E6"/>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000E6"/>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000E6"/>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1000E6"/>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1000E6"/>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1000E6"/>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1000E6"/>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1000E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000E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000E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000E6"/>
    <w:rPr>
      <w:rFonts w:eastAsiaTheme="majorEastAsia" w:cstheme="majorBidi"/>
      <w:color w:val="272727" w:themeColor="text1" w:themeTint="D8"/>
    </w:rPr>
  </w:style>
  <w:style w:type="paragraph" w:styleId="Titlu">
    <w:name w:val="Title"/>
    <w:basedOn w:val="Normal"/>
    <w:next w:val="Normal"/>
    <w:link w:val="TitluCaracter"/>
    <w:uiPriority w:val="10"/>
    <w:qFormat/>
    <w:rsid w:val="001000E6"/>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000E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000E6"/>
    <w:pPr>
      <w:numPr>
        <w:ilvl w:val="1"/>
      </w:numPr>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1000E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000E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000E6"/>
    <w:rPr>
      <w:i/>
      <w:iCs/>
      <w:color w:val="404040" w:themeColor="text1" w:themeTint="BF"/>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1000E6"/>
    <w:pPr>
      <w:ind w:left="720"/>
      <w:contextualSpacing/>
    </w:pPr>
  </w:style>
  <w:style w:type="character" w:styleId="Accentuareintens">
    <w:name w:val="Intense Emphasis"/>
    <w:basedOn w:val="Fontdeparagrafimplicit"/>
    <w:uiPriority w:val="21"/>
    <w:qFormat/>
    <w:rsid w:val="001000E6"/>
    <w:rPr>
      <w:i/>
      <w:iCs/>
      <w:color w:val="0F4761" w:themeColor="accent1" w:themeShade="BF"/>
    </w:rPr>
  </w:style>
  <w:style w:type="paragraph" w:styleId="Citatintens">
    <w:name w:val="Intense Quote"/>
    <w:basedOn w:val="Normal"/>
    <w:next w:val="Normal"/>
    <w:link w:val="CitatintensCaracter"/>
    <w:uiPriority w:val="30"/>
    <w:qFormat/>
    <w:rsid w:val="00100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1000E6"/>
    <w:rPr>
      <w:i/>
      <w:iCs/>
      <w:color w:val="0F4761" w:themeColor="accent1" w:themeShade="BF"/>
    </w:rPr>
  </w:style>
  <w:style w:type="character" w:styleId="Referireintens">
    <w:name w:val="Intense Reference"/>
    <w:basedOn w:val="Fontdeparagrafimplicit"/>
    <w:uiPriority w:val="32"/>
    <w:qFormat/>
    <w:rsid w:val="001000E6"/>
    <w:rPr>
      <w:b/>
      <w:bCs/>
      <w:smallCaps/>
      <w:color w:val="0F4761" w:themeColor="accent1" w:themeShade="BF"/>
      <w:spacing w:val="5"/>
    </w:rPr>
  </w:style>
  <w:style w:type="paragraph" w:styleId="Antet">
    <w:name w:val="header"/>
    <w:basedOn w:val="Normal"/>
    <w:link w:val="AntetCaracter"/>
    <w:unhideWhenUsed/>
    <w:rsid w:val="001000E6"/>
    <w:pPr>
      <w:tabs>
        <w:tab w:val="center" w:pos="4680"/>
        <w:tab w:val="right" w:pos="9360"/>
      </w:tabs>
    </w:pPr>
  </w:style>
  <w:style w:type="character" w:customStyle="1" w:styleId="AntetCaracter">
    <w:name w:val="Antet Caracter"/>
    <w:basedOn w:val="Fontdeparagrafimplicit"/>
    <w:link w:val="Antet"/>
    <w:rsid w:val="001000E6"/>
  </w:style>
  <w:style w:type="paragraph" w:styleId="Subsol">
    <w:name w:val="footer"/>
    <w:basedOn w:val="Normal"/>
    <w:link w:val="SubsolCaracter"/>
    <w:uiPriority w:val="99"/>
    <w:unhideWhenUsed/>
    <w:rsid w:val="001000E6"/>
    <w:pPr>
      <w:tabs>
        <w:tab w:val="center" w:pos="4680"/>
        <w:tab w:val="right" w:pos="9360"/>
      </w:tabs>
    </w:pPr>
  </w:style>
  <w:style w:type="character" w:customStyle="1" w:styleId="SubsolCaracter">
    <w:name w:val="Subsol Caracter"/>
    <w:basedOn w:val="Fontdeparagrafimplicit"/>
    <w:link w:val="Subsol"/>
    <w:uiPriority w:val="99"/>
    <w:rsid w:val="001000E6"/>
  </w:style>
  <w:style w:type="table" w:styleId="Tabelgril">
    <w:name w:val="Table Grid"/>
    <w:basedOn w:val="TabelNormal"/>
    <w:uiPriority w:val="39"/>
    <w:rsid w:val="001000E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depagin">
    <w:name w:val="page number"/>
    <w:basedOn w:val="Fontdeparagrafimplicit"/>
    <w:uiPriority w:val="99"/>
    <w:rsid w:val="00175C22"/>
    <w:rPr>
      <w:rFonts w:cs="Times New Roman"/>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C90919"/>
    <w:rPr>
      <w:rFonts w:ascii="Arial" w:eastAsia="Times New Roman" w:hAnsi="Arial" w:cs="Times New Roman"/>
      <w:kern w:val="0"/>
      <w:sz w:val="28"/>
      <w:szCs w:val="24"/>
      <w:lang w:val="ro-RO" w:eastAsia="ro-RO"/>
      <w14:ligatures w14:val="none"/>
    </w:rPr>
  </w:style>
  <w:style w:type="paragraph" w:styleId="Corptext">
    <w:name w:val="Body Text"/>
    <w:basedOn w:val="Normal"/>
    <w:link w:val="CorptextCaracter"/>
    <w:uiPriority w:val="1"/>
    <w:qFormat/>
    <w:rsid w:val="00746606"/>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Cambria" w:eastAsia="Cambria" w:hAnsi="Cambria" w:cs="Cambria"/>
      <w:sz w:val="24"/>
      <w:lang w:val="en-US" w:eastAsia="en-US" w:bidi="en-US"/>
    </w:rPr>
  </w:style>
  <w:style w:type="character" w:customStyle="1" w:styleId="CorptextCaracter">
    <w:name w:val="Corp text Caracter"/>
    <w:basedOn w:val="Fontdeparagrafimplicit"/>
    <w:link w:val="Corptext"/>
    <w:uiPriority w:val="1"/>
    <w:rsid w:val="00746606"/>
    <w:rPr>
      <w:rFonts w:ascii="Cambria" w:eastAsia="Cambria" w:hAnsi="Cambria" w:cs="Cambria"/>
      <w:kern w:val="0"/>
      <w:sz w:val="24"/>
      <w:szCs w:val="24"/>
      <w:lang w:bidi="en-US"/>
      <w14:ligatures w14:val="none"/>
    </w:rPr>
  </w:style>
  <w:style w:type="character" w:styleId="Hyperlink">
    <w:name w:val="Hyperlink"/>
    <w:rsid w:val="00746606"/>
    <w:rPr>
      <w:color w:val="0000FF"/>
      <w:u w:val="single"/>
    </w:rPr>
  </w:style>
  <w:style w:type="character" w:customStyle="1" w:styleId="salnbdy">
    <w:name w:val="s_aln_bdy"/>
    <w:rsid w:val="00746606"/>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746606"/>
    <w:rPr>
      <w:rFonts w:ascii="Verdana" w:hAnsi="Verdana" w:hint="default"/>
      <w:b/>
      <w:bCs/>
      <w:vanish w:val="0"/>
      <w:webHidden w:val="0"/>
      <w:color w:val="8B0000"/>
      <w:sz w:val="30"/>
      <w:szCs w:val="30"/>
      <w:shd w:val="clear" w:color="auto" w:fill="FFFFFF"/>
      <w:specVanish w:val="0"/>
    </w:rPr>
  </w:style>
  <w:style w:type="paragraph" w:customStyle="1" w:styleId="TableParagraph">
    <w:name w:val="Table Paragraph"/>
    <w:basedOn w:val="Normal"/>
    <w:uiPriority w:val="1"/>
    <w:qFormat/>
    <w:rsid w:val="0029250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2"/>
    </w:pPr>
    <w:rPr>
      <w:rFonts w:ascii="Cambria" w:eastAsia="Cambria" w:hAnsi="Cambria" w:cs="Cambria"/>
      <w:sz w:val="22"/>
      <w:szCs w:val="22"/>
      <w:lang w:val="en-US" w:eastAsia="en-US" w:bidi="en-US"/>
    </w:rPr>
  </w:style>
  <w:style w:type="character" w:styleId="Robust">
    <w:name w:val="Strong"/>
    <w:qFormat/>
    <w:rsid w:val="00013337"/>
    <w:rPr>
      <w:b/>
      <w:bCs/>
    </w:rPr>
  </w:style>
  <w:style w:type="paragraph" w:customStyle="1" w:styleId="TableContents">
    <w:name w:val="Table Contents"/>
    <w:basedOn w:val="Normal"/>
    <w:qFormat/>
    <w:rsid w:val="00013337"/>
    <w:pPr>
      <w:suppressLineNumbers/>
      <w:pBdr>
        <w:top w:val="none" w:sz="0" w:space="0" w:color="auto"/>
        <w:left w:val="none" w:sz="0" w:space="0" w:color="auto"/>
        <w:bottom w:val="none" w:sz="0" w:space="0" w:color="auto"/>
        <w:right w:val="none" w:sz="0" w:space="0" w:color="auto"/>
        <w:between w:val="none" w:sz="0" w:space="0" w:color="auto"/>
      </w:pBdr>
      <w:suppressAutoHyphens/>
    </w:pPr>
    <w:rPr>
      <w:rFonts w:ascii="Times New Roman" w:hAnsi="Times New Roman"/>
      <w:sz w:val="24"/>
      <w:lang w:val="en-US" w:eastAsia="ar-SA"/>
    </w:rPr>
  </w:style>
  <w:style w:type="character" w:customStyle="1" w:styleId="cf01">
    <w:name w:val="cf01"/>
    <w:basedOn w:val="Fontdeparagrafimplicit"/>
    <w:rsid w:val="000133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603</Words>
  <Characters>3499</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Coman</dc:creator>
  <cp:keywords/>
  <dc:description/>
  <cp:lastModifiedBy>Mihaela Biscovan</cp:lastModifiedBy>
  <cp:revision>18</cp:revision>
  <cp:lastPrinted>2024-04-26T09:31:00Z</cp:lastPrinted>
  <dcterms:created xsi:type="dcterms:W3CDTF">2024-03-15T16:36:00Z</dcterms:created>
  <dcterms:modified xsi:type="dcterms:W3CDTF">2024-04-29T11:14:00Z</dcterms:modified>
</cp:coreProperties>
</file>