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15B4C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115B4C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115B4C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115B4C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1366A0CA" w:rsidR="00686180" w:rsidRPr="00115B4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115B4C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1514C9">
        <w:rPr>
          <w:rFonts w:ascii="Montserrat" w:hAnsi="Montserrat"/>
          <w:b/>
          <w:sz w:val="24"/>
          <w:szCs w:val="24"/>
        </w:rPr>
        <w:t>264</w:t>
      </w:r>
      <w:r w:rsidRPr="00115B4C">
        <w:rPr>
          <w:rFonts w:ascii="Montserrat" w:hAnsi="Montserrat"/>
          <w:b/>
          <w:sz w:val="24"/>
          <w:szCs w:val="24"/>
        </w:rPr>
        <w:t>/202</w:t>
      </w:r>
      <w:r w:rsidR="009C10C5" w:rsidRPr="00115B4C">
        <w:rPr>
          <w:rFonts w:ascii="Montserrat" w:hAnsi="Montserrat"/>
          <w:b/>
          <w:sz w:val="24"/>
          <w:szCs w:val="24"/>
        </w:rPr>
        <w:t>2</w:t>
      </w:r>
      <w:r w:rsidRPr="00115B4C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115B4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115B4C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115B4C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115B4C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115B4C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115B4C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115B4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115B4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9DA12F4" w14:textId="74BC7B4E" w:rsidR="00686180" w:rsidRPr="00115B4C" w:rsidRDefault="009C10C5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115B4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joi</w:t>
      </w:r>
      <w:r w:rsidR="00686180" w:rsidRPr="00115B4C">
        <w:rPr>
          <w:rFonts w:ascii="Montserrat" w:hAnsi="Montserrat"/>
          <w:b/>
          <w:bCs/>
          <w:sz w:val="24"/>
          <w:szCs w:val="24"/>
          <w:lang w:val="ro-RO"/>
        </w:rPr>
        <w:t>, 30.</w:t>
      </w:r>
      <w:r w:rsidRPr="00115B4C">
        <w:rPr>
          <w:rFonts w:ascii="Montserrat" w:hAnsi="Montserrat"/>
          <w:b/>
          <w:bCs/>
          <w:sz w:val="24"/>
          <w:szCs w:val="24"/>
          <w:lang w:val="ro-RO"/>
        </w:rPr>
        <w:t>06</w:t>
      </w:r>
      <w:r w:rsidR="00686180" w:rsidRPr="00115B4C">
        <w:rPr>
          <w:rFonts w:ascii="Montserrat" w:hAnsi="Montserrat"/>
          <w:b/>
          <w:bCs/>
          <w:sz w:val="24"/>
          <w:szCs w:val="24"/>
          <w:lang w:val="ro-RO"/>
        </w:rPr>
        <w:t>.202</w:t>
      </w:r>
      <w:r w:rsidRPr="00115B4C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="00686180" w:rsidRPr="00115B4C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Pr="00115B4C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115B4C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0E15CE7F" w14:textId="77777777" w:rsidR="00686180" w:rsidRPr="00115B4C" w:rsidRDefault="00686180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72"/>
        <w:gridCol w:w="1705"/>
        <w:gridCol w:w="1583"/>
      </w:tblGrid>
      <w:tr w:rsidR="00115B4C" w:rsidRPr="00115B4C" w14:paraId="1F9EA355" w14:textId="77777777" w:rsidTr="002354D7">
        <w:tc>
          <w:tcPr>
            <w:tcW w:w="560" w:type="dxa"/>
            <w:shd w:val="clear" w:color="auto" w:fill="auto"/>
          </w:tcPr>
          <w:p w14:paraId="759F85EC" w14:textId="77777777" w:rsidR="00686180" w:rsidRPr="00115B4C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115B4C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972" w:type="dxa"/>
            <w:shd w:val="clear" w:color="auto" w:fill="auto"/>
          </w:tcPr>
          <w:p w14:paraId="00D9435B" w14:textId="77777777" w:rsidR="00686180" w:rsidRPr="00115B4C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705" w:type="dxa"/>
            <w:shd w:val="clear" w:color="auto" w:fill="auto"/>
          </w:tcPr>
          <w:p w14:paraId="29F99BC7" w14:textId="77777777" w:rsidR="00686180" w:rsidRPr="00115B4C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115B4C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115B4C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686180" w:rsidRPr="00115B4C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115B4C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</w:tr>
      <w:tr w:rsidR="00115B4C" w:rsidRPr="00115B4C" w14:paraId="5A93EB97" w14:textId="77777777" w:rsidTr="002354D7">
        <w:tc>
          <w:tcPr>
            <w:tcW w:w="560" w:type="dxa"/>
            <w:shd w:val="clear" w:color="auto" w:fill="auto"/>
          </w:tcPr>
          <w:p w14:paraId="23ECC661" w14:textId="01B83D87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bookmarkStart w:id="1" w:name="_Hlk106864541"/>
          </w:p>
        </w:tc>
        <w:tc>
          <w:tcPr>
            <w:tcW w:w="4972" w:type="dxa"/>
            <w:shd w:val="clear" w:color="auto" w:fill="auto"/>
          </w:tcPr>
          <w:p w14:paraId="4D832A30" w14:textId="7D7AE46A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 xml:space="preserve">Proiect de hotărâre pentru modificarea Hotărârii Consiliului Județean Cluj nr.12/2021 privind desemnarea reprezentanților Consiliului Județean Cluj în consiliile de administrație </w:t>
            </w:r>
            <w:r w:rsidRPr="00115B4C">
              <w:rPr>
                <w:rFonts w:ascii="Montserrat Light" w:hAnsi="Montserrat Light" w:cs="Legisx"/>
                <w:lang w:val="ro-RO" w:eastAsia="ro-MD"/>
              </w:rPr>
              <w:t>ale unor spitale publice</w:t>
            </w:r>
          </w:p>
        </w:tc>
        <w:tc>
          <w:tcPr>
            <w:tcW w:w="1705" w:type="dxa"/>
            <w:shd w:val="clear" w:color="auto" w:fill="auto"/>
          </w:tcPr>
          <w:p w14:paraId="19582D86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BF6610F" w14:textId="66D73349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1381B911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</w:tr>
      <w:tr w:rsidR="00115B4C" w:rsidRPr="00115B4C" w14:paraId="424DED80" w14:textId="77777777" w:rsidTr="002354D7">
        <w:tc>
          <w:tcPr>
            <w:tcW w:w="560" w:type="dxa"/>
            <w:shd w:val="clear" w:color="auto" w:fill="auto"/>
          </w:tcPr>
          <w:p w14:paraId="77C1EFF2" w14:textId="141D2575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661F0CED" w14:textId="2BA036D2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115B4C">
              <w:rPr>
                <w:rFonts w:ascii="Montserrat Light" w:hAnsi="Montserrat Light"/>
                <w:lang w:val="es-ES"/>
              </w:rPr>
              <w:t xml:space="preserve">privind </w:t>
            </w:r>
            <w:r w:rsidRPr="00115B4C">
              <w:rPr>
                <w:rFonts w:ascii="Montserrat Light" w:hAnsi="Montserrat Light"/>
              </w:rPr>
              <w:t>modificarea denumirii Bibliotecii Județene ”Octavian Goga” în Biblioteca Județeană ”Octavian Goga” Cluj</w:t>
            </w:r>
          </w:p>
        </w:tc>
        <w:tc>
          <w:tcPr>
            <w:tcW w:w="1705" w:type="dxa"/>
            <w:shd w:val="clear" w:color="auto" w:fill="auto"/>
          </w:tcPr>
          <w:p w14:paraId="61590FA6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03FBD3C" w14:textId="30BA4665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73590C18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6/AF</w:t>
            </w:r>
          </w:p>
        </w:tc>
      </w:tr>
      <w:tr w:rsidR="00115B4C" w:rsidRPr="00115B4C" w14:paraId="683D36B5" w14:textId="77777777" w:rsidTr="002354D7">
        <w:tc>
          <w:tcPr>
            <w:tcW w:w="560" w:type="dxa"/>
            <w:shd w:val="clear" w:color="auto" w:fill="auto"/>
          </w:tcPr>
          <w:p w14:paraId="429D2636" w14:textId="3D32C2F0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21CFAFE0" w14:textId="752B6A87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115B4C">
              <w:rPr>
                <w:rFonts w:ascii="Montserrat Light" w:hAnsi="Montserrat Light"/>
                <w:noProof/>
                <w:lang w:val="ro-RO" w:eastAsia="ro-RO"/>
              </w:rPr>
              <w:t>privind aprobarea concesionării unui spațiu cu destinație medicală situat în imobilul din municipiul Cluj-Napoca, strada Băița nr. 9</w:t>
            </w:r>
          </w:p>
        </w:tc>
        <w:tc>
          <w:tcPr>
            <w:tcW w:w="1705" w:type="dxa"/>
            <w:shd w:val="clear" w:color="auto" w:fill="auto"/>
          </w:tcPr>
          <w:p w14:paraId="1DA2B515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9AD814" w14:textId="060999CF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27E2E9C3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</w:tr>
      <w:tr w:rsidR="00115B4C" w:rsidRPr="00115B4C" w14:paraId="6A6F2F0E" w14:textId="77777777" w:rsidTr="002354D7">
        <w:tc>
          <w:tcPr>
            <w:tcW w:w="560" w:type="dxa"/>
            <w:shd w:val="clear" w:color="auto" w:fill="auto"/>
          </w:tcPr>
          <w:p w14:paraId="0F68B378" w14:textId="5F6D3BF7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3EB9C3C8" w14:textId="395E5000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115B4C">
              <w:rPr>
                <w:rFonts w:ascii="Montserrat Light" w:hAnsi="Montserrat Light"/>
                <w:lang w:val="es-ES"/>
              </w:rPr>
              <w:t xml:space="preserve">privind </w:t>
            </w:r>
            <w:r w:rsidRPr="00115B4C">
              <w:rPr>
                <w:rFonts w:ascii="Montserrat Light" w:hAnsi="Montserrat Light"/>
              </w:rPr>
              <w:t xml:space="preserve">rectificarea Titlului de Proprietate nr. </w:t>
            </w:r>
            <w:bookmarkStart w:id="2" w:name="_Hlk105400043"/>
            <w:r w:rsidRPr="00115B4C">
              <w:rPr>
                <w:rFonts w:ascii="Montserrat Light" w:hAnsi="Montserrat Light"/>
              </w:rPr>
              <w:t xml:space="preserve">9432/12.10.1979 </w:t>
            </w:r>
            <w:bookmarkEnd w:id="2"/>
            <w:r w:rsidRPr="00115B4C">
              <w:rPr>
                <w:rFonts w:ascii="Montserrat Light" w:hAnsi="Montserrat Light"/>
              </w:rPr>
              <w:t>emis de Comitetul Executiv al Consiliului Popular al Județului Cluj</w:t>
            </w:r>
          </w:p>
        </w:tc>
        <w:tc>
          <w:tcPr>
            <w:tcW w:w="1705" w:type="dxa"/>
            <w:shd w:val="clear" w:color="auto" w:fill="auto"/>
          </w:tcPr>
          <w:p w14:paraId="722FD382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98AA8B" w14:textId="2FD21551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2A1558C5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</w:tr>
      <w:tr w:rsidR="00115B4C" w:rsidRPr="00115B4C" w14:paraId="771FBABF" w14:textId="77777777" w:rsidTr="002354D7">
        <w:tc>
          <w:tcPr>
            <w:tcW w:w="560" w:type="dxa"/>
            <w:shd w:val="clear" w:color="auto" w:fill="auto"/>
          </w:tcPr>
          <w:p w14:paraId="466D25EB" w14:textId="7CA25735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64548F8C" w14:textId="29889E44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115B4C">
              <w:rPr>
                <w:rFonts w:ascii="Montserrat Light" w:hAnsi="Montserrat Light"/>
                <w:lang w:val="ro-RO"/>
              </w:rPr>
              <w:t xml:space="preserve">pentru modificarea Hotărârii Consiliului Judeţean Cluj </w:t>
            </w:r>
            <w:r w:rsidRPr="00115B4C">
              <w:rPr>
                <w:rFonts w:ascii="Montserrat Light" w:hAnsi="Montserrat Light"/>
              </w:rPr>
              <w:t>nr. 102/2022 p</w:t>
            </w:r>
            <w:r w:rsidRPr="00115B4C">
              <w:rPr>
                <w:rFonts w:ascii="Montserrat Light" w:hAnsi="Montserrat Light"/>
                <w:noProof/>
                <w:lang w:val="ro-RO" w:eastAsia="ro-RO"/>
              </w:rPr>
              <w:t xml:space="preserve">rivind aprobarea </w:t>
            </w:r>
            <w:r w:rsidRPr="00115B4C">
              <w:rPr>
                <w:rFonts w:ascii="Montserrat Light" w:hAnsi="Montserrat Light"/>
                <w:noProof/>
                <w:lang w:val="ro-RO"/>
              </w:rPr>
              <w:t>Organigramei, a Statului de funcţii şi a Regulamentului de organizare şi funcţionare pentru Spitalul Clinic de Boli Infecțioase Cluj-Napoca</w:t>
            </w:r>
          </w:p>
        </w:tc>
        <w:tc>
          <w:tcPr>
            <w:tcW w:w="1705" w:type="dxa"/>
            <w:shd w:val="clear" w:color="auto" w:fill="auto"/>
          </w:tcPr>
          <w:p w14:paraId="792C685F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B13CC46" w14:textId="37AD0444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033737E4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</w:tr>
      <w:tr w:rsidR="00115B4C" w:rsidRPr="00115B4C" w14:paraId="17B8509B" w14:textId="77777777" w:rsidTr="002354D7">
        <w:tc>
          <w:tcPr>
            <w:tcW w:w="560" w:type="dxa"/>
            <w:shd w:val="clear" w:color="auto" w:fill="auto"/>
          </w:tcPr>
          <w:p w14:paraId="174C1678" w14:textId="7AF87C58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03897302" w14:textId="77777777" w:rsidR="002354D7" w:rsidRPr="00115B4C" w:rsidRDefault="002354D7" w:rsidP="002354D7">
            <w:pPr>
              <w:pStyle w:val="BodyText2"/>
              <w:spacing w:after="0" w:line="240" w:lineRule="auto"/>
              <w:ind w:right="96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115B4C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Proiect de hotărâre </w:t>
            </w:r>
            <w:bookmarkStart w:id="3" w:name="_Hlk62718217"/>
            <w:r w:rsidRPr="00115B4C">
              <w:rPr>
                <w:rFonts w:ascii="Montserrat Light" w:hAnsi="Montserrat Light"/>
                <w:sz w:val="22"/>
                <w:szCs w:val="22"/>
              </w:rPr>
              <w:t xml:space="preserve">pentru modificarea </w:t>
            </w:r>
            <w:bookmarkStart w:id="4" w:name="_Hlk62647299"/>
            <w:r w:rsidRPr="00115B4C">
              <w:rPr>
                <w:rFonts w:ascii="Montserrat Light" w:hAnsi="Montserrat Light"/>
                <w:sz w:val="22"/>
                <w:szCs w:val="22"/>
              </w:rPr>
              <w:t xml:space="preserve">Hotărârii Consiliului Judeţean Cluj </w:t>
            </w:r>
          </w:p>
          <w:p w14:paraId="5D06AE6B" w14:textId="4B0DC015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</w:rPr>
              <w:t xml:space="preserve">nr. </w:t>
            </w:r>
            <w:bookmarkStart w:id="5" w:name="_Hlk106265142"/>
            <w:bookmarkEnd w:id="3"/>
            <w:bookmarkEnd w:id="4"/>
            <w:r w:rsidRPr="00115B4C">
              <w:rPr>
                <w:rFonts w:ascii="Montserrat Light" w:hAnsi="Montserrat Light"/>
                <w:lang w:val="ro-RO"/>
              </w:rPr>
              <w:t>210/2021 privind aprobarea Organigramei, a Statului de funcţii și a Regulamentului de organizare și funcționare pentru Centrul Judeţean pentru Conservarea şi Promovarea Culturii Tradiţionale Cluj</w:t>
            </w:r>
            <w:bookmarkEnd w:id="5"/>
          </w:p>
        </w:tc>
        <w:tc>
          <w:tcPr>
            <w:tcW w:w="1705" w:type="dxa"/>
            <w:shd w:val="clear" w:color="auto" w:fill="auto"/>
          </w:tcPr>
          <w:p w14:paraId="698ED3D9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45E1AE2" w14:textId="27620D17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0DB37159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</w:t>
            </w:r>
            <w:r w:rsidR="00246997"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15B4C" w:rsidRPr="00115B4C" w14:paraId="210EF51C" w14:textId="77777777" w:rsidTr="002354D7">
        <w:tc>
          <w:tcPr>
            <w:tcW w:w="560" w:type="dxa"/>
            <w:shd w:val="clear" w:color="auto" w:fill="auto"/>
          </w:tcPr>
          <w:p w14:paraId="14F8FD0A" w14:textId="29C731FC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2F101AFC" w14:textId="779CFC5A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115B4C">
              <w:rPr>
                <w:rFonts w:ascii="Montserrat Light" w:hAnsi="Montserrat Light"/>
              </w:rPr>
              <w:t xml:space="preserve">privind </w:t>
            </w:r>
            <w:r w:rsidRPr="00115B4C">
              <w:rPr>
                <w:rFonts w:ascii="Montserrat Light" w:hAnsi="Montserrat Light"/>
                <w:lang w:val="ro-RO"/>
              </w:rPr>
              <w:t xml:space="preserve">darea ȋn administrare </w:t>
            </w:r>
            <w:r w:rsidRPr="00115B4C">
              <w:rPr>
                <w:rFonts w:ascii="Montserrat Light" w:hAnsi="Montserrat Light"/>
              </w:rPr>
              <w:t>a unui autoturism către Administrația Națională a Rezervelor de Stat și Probleme Speciale, Structura Teritorială pentru Probleme Speciale Cluj</w:t>
            </w:r>
          </w:p>
        </w:tc>
        <w:tc>
          <w:tcPr>
            <w:tcW w:w="1705" w:type="dxa"/>
            <w:shd w:val="clear" w:color="auto" w:fill="auto"/>
          </w:tcPr>
          <w:p w14:paraId="5C89F018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7E811C9" w14:textId="32CCBC09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32F2AEC8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246997"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15B4C" w:rsidRPr="00115B4C" w14:paraId="5B2E9B11" w14:textId="77777777" w:rsidTr="002354D7">
        <w:tc>
          <w:tcPr>
            <w:tcW w:w="560" w:type="dxa"/>
            <w:shd w:val="clear" w:color="auto" w:fill="auto"/>
          </w:tcPr>
          <w:p w14:paraId="55DDE705" w14:textId="59D54751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3CF49F55" w14:textId="73566DA6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bookmarkStart w:id="6" w:name="_Hlk479682873"/>
            <w:r w:rsidRPr="00115B4C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115B4C">
              <w:rPr>
                <w:rFonts w:ascii="Montserrat Light" w:hAnsi="Montserrat Light"/>
              </w:rPr>
              <w:t xml:space="preserve">privind </w:t>
            </w:r>
            <w:bookmarkEnd w:id="6"/>
            <w:r w:rsidRPr="00115B4C">
              <w:rPr>
                <w:rFonts w:ascii="Montserrat Light" w:hAnsi="Montserrat Light"/>
              </w:rPr>
              <w:t>actualizarea Monografiei economico-militare a judeţului Cluj, la data de 15.06.2022</w:t>
            </w:r>
          </w:p>
        </w:tc>
        <w:tc>
          <w:tcPr>
            <w:tcW w:w="1705" w:type="dxa"/>
            <w:shd w:val="clear" w:color="auto" w:fill="auto"/>
          </w:tcPr>
          <w:p w14:paraId="55B964FA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4463A569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07DA1669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="00246997"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15B4C" w:rsidRPr="00115B4C" w14:paraId="6B57821B" w14:textId="77777777" w:rsidTr="002354D7">
        <w:tc>
          <w:tcPr>
            <w:tcW w:w="560" w:type="dxa"/>
            <w:shd w:val="clear" w:color="auto" w:fill="auto"/>
          </w:tcPr>
          <w:p w14:paraId="25FFB338" w14:textId="661DE629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5D8B2F3A" w14:textId="3DCD77C6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>Proiect de hotărâre</w:t>
            </w:r>
            <w:r w:rsidRPr="00115B4C">
              <w:rPr>
                <w:rFonts w:ascii="Montserrat Light" w:hAnsi="Montserrat Light"/>
                <w:noProof/>
                <w:lang w:val="ro-RO"/>
              </w:rPr>
              <w:t xml:space="preserve"> privind înscrierea unor componente ale infrastructurii tehnico-edilitare aferente sistemului public de alimentare cu apă și de canalizare în inventarul bunurilor din domeniul public al Judeţului Cluj </w:t>
            </w:r>
          </w:p>
        </w:tc>
        <w:tc>
          <w:tcPr>
            <w:tcW w:w="1705" w:type="dxa"/>
            <w:shd w:val="clear" w:color="auto" w:fill="auto"/>
          </w:tcPr>
          <w:p w14:paraId="0E78BD7A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F9FB3A4" w14:textId="49099CEE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224DC2D2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246997"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15B4C" w:rsidRPr="00115B4C" w14:paraId="2AF213DE" w14:textId="77777777" w:rsidTr="002354D7">
        <w:tc>
          <w:tcPr>
            <w:tcW w:w="560" w:type="dxa"/>
            <w:shd w:val="clear" w:color="auto" w:fill="auto"/>
          </w:tcPr>
          <w:p w14:paraId="17273408" w14:textId="241396C7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5603D1E0" w14:textId="10D6255D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>Proiect de hotărâre</w:t>
            </w:r>
            <w:r w:rsidRPr="00115B4C">
              <w:rPr>
                <w:rFonts w:ascii="Montserrat Light" w:hAnsi="Montserrat Light" w:cstheme="majorHAnsi"/>
                <w:noProof/>
                <w:lang w:val="ro-RO"/>
              </w:rPr>
              <w:t xml:space="preserve"> </w:t>
            </w:r>
            <w:bookmarkStart w:id="7" w:name="_Hlk85780923"/>
            <w:r w:rsidRPr="00115B4C">
              <w:rPr>
                <w:rFonts w:ascii="Montserrat Light" w:hAnsi="Montserrat Light"/>
              </w:rPr>
              <w:t>pentru aprobarea Actului constitutiv  al societății Univers T S.A.</w:t>
            </w:r>
            <w:bookmarkEnd w:id="7"/>
          </w:p>
        </w:tc>
        <w:tc>
          <w:tcPr>
            <w:tcW w:w="1705" w:type="dxa"/>
            <w:shd w:val="clear" w:color="auto" w:fill="auto"/>
          </w:tcPr>
          <w:p w14:paraId="02641E88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B975657" w14:textId="55F3EE4B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0C2A8031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246997"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15B4C" w:rsidRPr="00115B4C" w14:paraId="3FF78290" w14:textId="77777777" w:rsidTr="002354D7">
        <w:tc>
          <w:tcPr>
            <w:tcW w:w="560" w:type="dxa"/>
            <w:shd w:val="clear" w:color="auto" w:fill="auto"/>
          </w:tcPr>
          <w:p w14:paraId="23F0F77A" w14:textId="1E8C08A4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6E52D643" w14:textId="0A099782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bookmarkStart w:id="8" w:name="_Hlk98675497"/>
            <w:r w:rsidRPr="00115B4C">
              <w:rPr>
                <w:rFonts w:ascii="Montserrat Light" w:hAnsi="Montserrat Light"/>
                <w:lang w:val="ro-RO" w:eastAsia="ro-RO"/>
              </w:rPr>
              <w:t>Proiect de hotărâre</w:t>
            </w:r>
            <w:r w:rsidRPr="00115B4C">
              <w:rPr>
                <w:rFonts w:ascii="Montserrat Light" w:hAnsi="Montserrat Light"/>
              </w:rPr>
              <w:t xml:space="preserve"> privind însușirea unor documentații cadastrale pentru imobile  aflate în administrarea Muzeului Memorial “Octavian Goga”</w:t>
            </w:r>
            <w:r w:rsidRPr="00115B4C">
              <w:rPr>
                <w:rFonts w:ascii="Montserrat Light" w:hAnsi="Montserrat Light"/>
                <w:lang w:val="ro-RO"/>
              </w:rPr>
              <w:t xml:space="preserve"> Ciucea și </w:t>
            </w:r>
            <w:bookmarkEnd w:id="8"/>
            <w:r w:rsidRPr="00115B4C">
              <w:rPr>
                <w:rFonts w:ascii="Montserrat Light" w:hAnsi="Montserrat Light"/>
                <w:lang w:val="ro-RO"/>
              </w:rPr>
              <w:t>Muzeului Etnografic al Transilvaniei</w:t>
            </w:r>
          </w:p>
        </w:tc>
        <w:tc>
          <w:tcPr>
            <w:tcW w:w="1705" w:type="dxa"/>
            <w:shd w:val="clear" w:color="auto" w:fill="auto"/>
          </w:tcPr>
          <w:p w14:paraId="2D05FBB1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AF2CB76" w14:textId="5995883F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3633AFB0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246997"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15B4C" w:rsidRPr="00115B4C" w14:paraId="1230A107" w14:textId="77777777" w:rsidTr="002354D7">
        <w:tc>
          <w:tcPr>
            <w:tcW w:w="560" w:type="dxa"/>
            <w:shd w:val="clear" w:color="auto" w:fill="auto"/>
          </w:tcPr>
          <w:p w14:paraId="1558A9E1" w14:textId="7D3445D4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0579CEDF" w14:textId="5898B5A6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115B4C">
              <w:rPr>
                <w:rFonts w:ascii="Montserrat Light" w:hAnsi="Montserrat Light"/>
              </w:rPr>
              <w:t xml:space="preserve">pentru </w:t>
            </w:r>
            <w:r w:rsidRPr="00115B4C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modificarea Hotărârii Consiliului Judeţean Cluj </w:t>
            </w:r>
            <w:r w:rsidRPr="00115B4C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 xml:space="preserve">nr. 12 / 2016 privind aprobarea indicatorilor tehnico-economici actualizați ai lucrărilor de modernizare și reabilitare a unor drumuri județene din Județul Cluj, </w:t>
            </w:r>
            <w:r w:rsidRPr="00115B4C">
              <w:rPr>
                <w:rFonts w:ascii="Montserrat Light" w:hAnsi="Montserrat Light"/>
              </w:rPr>
              <w:t>cu modificările și completările ulterioare</w:t>
            </w:r>
          </w:p>
        </w:tc>
        <w:tc>
          <w:tcPr>
            <w:tcW w:w="1705" w:type="dxa"/>
            <w:shd w:val="clear" w:color="auto" w:fill="auto"/>
          </w:tcPr>
          <w:p w14:paraId="757D7632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D01E1FB" w14:textId="692C54A6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588D2C74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246997"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15B4C" w:rsidRPr="00115B4C" w14:paraId="1F7817B8" w14:textId="77777777" w:rsidTr="002354D7">
        <w:tc>
          <w:tcPr>
            <w:tcW w:w="560" w:type="dxa"/>
            <w:shd w:val="clear" w:color="auto" w:fill="auto"/>
          </w:tcPr>
          <w:p w14:paraId="75B8BEC3" w14:textId="77777777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4B7B3C6B" w14:textId="64B84124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115B4C">
              <w:rPr>
                <w:rFonts w:ascii="Montserrat Light" w:hAnsi="Montserrat Light"/>
              </w:rPr>
              <w:t>privind modificarea Hotărârii Consiliului Județean Cluj nr. 142 / 2018 pentru aprobarea Proiectului "Modernizarea și reabilitarea Traseului județean 5, format din sectoare de drum ale DJ 108C, parte a Traseului Regional Transilvania de Nord" și a cheltuielilor legate de proiect</w:t>
            </w:r>
          </w:p>
        </w:tc>
        <w:tc>
          <w:tcPr>
            <w:tcW w:w="1705" w:type="dxa"/>
            <w:shd w:val="clear" w:color="auto" w:fill="auto"/>
          </w:tcPr>
          <w:p w14:paraId="0BA7DDF2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1C9BF32" w14:textId="41FA348D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3B8B156" w14:textId="182F5811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246997"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15B4C" w:rsidRPr="00115B4C" w14:paraId="0C6E9D45" w14:textId="77777777" w:rsidTr="002354D7">
        <w:tc>
          <w:tcPr>
            <w:tcW w:w="560" w:type="dxa"/>
            <w:shd w:val="clear" w:color="auto" w:fill="auto"/>
          </w:tcPr>
          <w:p w14:paraId="4EE40729" w14:textId="77777777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1CF38431" w14:textId="36BEE26F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115B4C">
              <w:rPr>
                <w:rFonts w:ascii="Montserrat Light" w:hAnsi="Montserrat Light"/>
              </w:rPr>
              <w:t>privind modificarea Hotărârii Consiliului Județean Cluj nr. 140 / 2018 pentru aprobarea Proiectului "Modernizarea și reabilitarea Traseului judeţean 3 format din sectoare de drum DJ 161H, DJ 150, DJ 161A si DJ 151C, parte a Traseului Regional Transilvania de Nord” și a cheltuielilor legate de proiect</w:t>
            </w:r>
          </w:p>
        </w:tc>
        <w:tc>
          <w:tcPr>
            <w:tcW w:w="1705" w:type="dxa"/>
            <w:shd w:val="clear" w:color="auto" w:fill="auto"/>
          </w:tcPr>
          <w:p w14:paraId="540194AA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5230C8A" w14:textId="5BB11D84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A4E192" w14:textId="4C444DA5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246997"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15B4C" w:rsidRPr="00115B4C" w14:paraId="5E371545" w14:textId="77777777" w:rsidTr="002354D7">
        <w:tc>
          <w:tcPr>
            <w:tcW w:w="560" w:type="dxa"/>
            <w:shd w:val="clear" w:color="auto" w:fill="auto"/>
          </w:tcPr>
          <w:p w14:paraId="4831253A" w14:textId="77777777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206E0A00" w14:textId="34C6300A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>Proiect de hotărâre</w:t>
            </w:r>
            <w:r w:rsidRPr="00115B4C">
              <w:rPr>
                <w:rFonts w:ascii="Montserrat Light" w:eastAsia="Times New Roman" w:hAnsi="Montserrat Light" w:cstheme="majorHAnsi"/>
                <w:noProof/>
                <w:lang w:val="ro-RO"/>
              </w:rPr>
              <w:t xml:space="preserve"> </w:t>
            </w:r>
            <w:r w:rsidRPr="00115B4C">
              <w:rPr>
                <w:rFonts w:ascii="Montserrat Light" w:hAnsi="Montserrat Light"/>
              </w:rPr>
              <w:t xml:space="preserve">privind aprobarea încheierii unui act adițional la Documentul de poziție privind modul de implementare </w:t>
            </w:r>
            <w:bookmarkStart w:id="9" w:name="_Hlk106376153"/>
            <w:r w:rsidRPr="00115B4C">
              <w:rPr>
                <w:rFonts w:ascii="Montserrat Light" w:hAnsi="Montserrat Light"/>
              </w:rPr>
              <w:t xml:space="preserve">a </w:t>
            </w:r>
            <w:r w:rsidRPr="00115B4C">
              <w:rPr>
                <w:rFonts w:ascii="Montserrat Light" w:hAnsi="Montserrat Light"/>
              </w:rPr>
              <w:lastRenderedPageBreak/>
              <w:t xml:space="preserve">proiectului ”Sistem de Management Integrat al Deșeurilor în Județul Cluj ” (ACORD) încheiat de membrii Asociației de Dezvoltare Intercomunitară ECO-METROPOLITAN Cluj la data de 28.07.2010   </w:t>
            </w:r>
            <w:bookmarkEnd w:id="9"/>
          </w:p>
        </w:tc>
        <w:tc>
          <w:tcPr>
            <w:tcW w:w="1705" w:type="dxa"/>
            <w:shd w:val="clear" w:color="auto" w:fill="auto"/>
          </w:tcPr>
          <w:p w14:paraId="322DB65E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38825301" w14:textId="1EB9F99C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7AB71F42" w14:textId="4DAA6215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246997"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15B4C" w:rsidRPr="00115B4C" w14:paraId="16381CDE" w14:textId="77777777" w:rsidTr="002354D7">
        <w:tc>
          <w:tcPr>
            <w:tcW w:w="560" w:type="dxa"/>
            <w:shd w:val="clear" w:color="auto" w:fill="auto"/>
          </w:tcPr>
          <w:p w14:paraId="526F043F" w14:textId="77777777" w:rsidR="002354D7" w:rsidRPr="00115B4C" w:rsidRDefault="002354D7" w:rsidP="002354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0802D343" w14:textId="5FA997C2" w:rsidR="002354D7" w:rsidRPr="00115B4C" w:rsidRDefault="002354D7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>Proiect de hotărâre</w:t>
            </w:r>
            <w:r w:rsidRPr="00115B4C">
              <w:rPr>
                <w:rFonts w:asciiTheme="majorHAnsi" w:eastAsia="Times New Roman" w:hAnsiTheme="majorHAnsi" w:cstheme="majorHAnsi"/>
                <w:noProof/>
                <w:lang w:val="ro-RO"/>
              </w:rPr>
              <w:t xml:space="preserve"> </w:t>
            </w:r>
            <w:r w:rsidRPr="00115B4C">
              <w:rPr>
                <w:rFonts w:ascii="Montserrat Light" w:hAnsi="Montserrat Light"/>
                <w:lang w:val="ro-RO"/>
              </w:rPr>
              <w:t>privind avizarea tarifelor de parcare actualizate, aplicate de GOTO PARKING SRL în temeiul Contractului de concesiune de lucrări  publice nr. 29/17.08.2010</w:t>
            </w:r>
          </w:p>
        </w:tc>
        <w:tc>
          <w:tcPr>
            <w:tcW w:w="1705" w:type="dxa"/>
            <w:shd w:val="clear" w:color="auto" w:fill="auto"/>
          </w:tcPr>
          <w:p w14:paraId="082FCF43" w14:textId="77777777" w:rsidR="002354D7" w:rsidRPr="00115B4C" w:rsidRDefault="002354D7" w:rsidP="002354D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F6F53CE" w14:textId="2D2EF264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1CEEF4F5" w14:textId="4B9CC36F" w:rsidR="002354D7" w:rsidRPr="00115B4C" w:rsidRDefault="002354D7" w:rsidP="002354D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246997" w:rsidRPr="00115B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15B4C" w:rsidRPr="00115B4C" w14:paraId="7CEBF6A6" w14:textId="77777777" w:rsidTr="002354D7">
        <w:tc>
          <w:tcPr>
            <w:tcW w:w="560" w:type="dxa"/>
            <w:shd w:val="clear" w:color="auto" w:fill="auto"/>
          </w:tcPr>
          <w:p w14:paraId="6E9E47F5" w14:textId="68600D62" w:rsidR="00686180" w:rsidRPr="00115B4C" w:rsidRDefault="00686180" w:rsidP="009C10C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493B679B" w14:textId="30C08E51" w:rsidR="00686180" w:rsidRPr="00115B4C" w:rsidRDefault="005C7DAB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115B4C">
              <w:rPr>
                <w:rFonts w:ascii="Montserrat Light" w:hAnsi="Montserrat Light"/>
                <w:noProof/>
                <w:lang w:val="pt-BR" w:eastAsia="ro-RO"/>
              </w:rPr>
              <w:t xml:space="preserve">privind introducerea unor restricţii de circulație pe drumul judeţean DJ 172F, </w:t>
            </w:r>
            <w:bookmarkStart w:id="10" w:name="_Hlk99099582"/>
            <w:r w:rsidRPr="00115B4C">
              <w:rPr>
                <w:rFonts w:ascii="Montserrat Light" w:hAnsi="Montserrat Light"/>
                <w:lang w:val="pt-BR" w:eastAsia="ro-RO"/>
              </w:rPr>
              <w:t>sectorul de drum km 13+640 (intersecţia cu DJ 161D) –  km 23+340 (limita judeţ Bistriţa-Năsăud)</w:t>
            </w:r>
            <w:bookmarkEnd w:id="10"/>
          </w:p>
        </w:tc>
        <w:tc>
          <w:tcPr>
            <w:tcW w:w="1705" w:type="dxa"/>
            <w:shd w:val="clear" w:color="auto" w:fill="auto"/>
          </w:tcPr>
          <w:p w14:paraId="4587C00A" w14:textId="77777777" w:rsidR="00BE36E3" w:rsidRPr="00115B4C" w:rsidRDefault="00BE36E3" w:rsidP="00BE36E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07028AD7" w14:textId="03DF1F2C" w:rsidR="00686180" w:rsidRPr="00115B4C" w:rsidRDefault="00BE36E3" w:rsidP="00BE36E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795124E" w14:textId="5C3C0270" w:rsidR="00686180" w:rsidRPr="00115B4C" w:rsidRDefault="00BE36E3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115B4C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</w:t>
            </w:r>
            <w:r w:rsidR="00246997" w:rsidRPr="00115B4C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</w:tr>
      <w:tr w:rsidR="00115B4C" w:rsidRPr="00115B4C" w14:paraId="18F47545" w14:textId="77777777" w:rsidTr="002354D7">
        <w:tc>
          <w:tcPr>
            <w:tcW w:w="560" w:type="dxa"/>
            <w:shd w:val="clear" w:color="auto" w:fill="auto"/>
          </w:tcPr>
          <w:p w14:paraId="036246FA" w14:textId="47EE576C" w:rsidR="00686180" w:rsidRPr="00115B4C" w:rsidRDefault="00686180" w:rsidP="009C10C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6C49A448" w14:textId="3991B590" w:rsidR="00686180" w:rsidRPr="00115B4C" w:rsidRDefault="005C7DAB" w:rsidP="002354D7">
            <w:pPr>
              <w:tabs>
                <w:tab w:val="left" w:pos="0"/>
              </w:tabs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15B4C">
              <w:rPr>
                <w:rFonts w:ascii="Montserrat Light" w:hAnsi="Montserrat Light"/>
                <w:noProof/>
                <w:lang w:val="ro-RO"/>
              </w:rPr>
              <w:t>Informare privind Execuția Bugetului de Venituri și Cheltuieli finală și Indicatorii cheie de performanță ai consiliilor de administrație, pe anul  2021 la întreprinderile publice aflate sub autoritatea Consiliului Judeţean Cluj</w:t>
            </w:r>
          </w:p>
        </w:tc>
        <w:tc>
          <w:tcPr>
            <w:tcW w:w="1705" w:type="dxa"/>
            <w:shd w:val="clear" w:color="auto" w:fill="auto"/>
          </w:tcPr>
          <w:p w14:paraId="60305896" w14:textId="21BB7ECD" w:rsidR="00686180" w:rsidRPr="00115B4C" w:rsidRDefault="00BE36E3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9C36B34" w14:textId="30FC5192" w:rsidR="00686180" w:rsidRPr="00115B4C" w:rsidRDefault="00BE36E3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115B4C" w:rsidRPr="00115B4C" w14:paraId="7778CC2E" w14:textId="77777777" w:rsidTr="002354D7">
        <w:trPr>
          <w:trHeight w:val="47"/>
        </w:trPr>
        <w:tc>
          <w:tcPr>
            <w:tcW w:w="560" w:type="dxa"/>
            <w:shd w:val="clear" w:color="auto" w:fill="auto"/>
          </w:tcPr>
          <w:p w14:paraId="7543A790" w14:textId="1D9C9684" w:rsidR="00686180" w:rsidRPr="00115B4C" w:rsidRDefault="00686180" w:rsidP="009C10C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3F8034CD" w14:textId="77777777" w:rsidR="00686180" w:rsidRPr="00115B4C" w:rsidRDefault="00686180" w:rsidP="002354D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Diverse</w:t>
            </w:r>
          </w:p>
        </w:tc>
        <w:tc>
          <w:tcPr>
            <w:tcW w:w="1705" w:type="dxa"/>
            <w:shd w:val="clear" w:color="auto" w:fill="auto"/>
          </w:tcPr>
          <w:p w14:paraId="34766F1F" w14:textId="5AD2125F" w:rsidR="00686180" w:rsidRPr="00115B4C" w:rsidRDefault="00BE36E3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E91B926" w14:textId="4817B987" w:rsidR="00686180" w:rsidRPr="00115B4C" w:rsidRDefault="00BE36E3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5B4C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bookmarkEnd w:id="1"/>
    <w:p w14:paraId="703DF7B2" w14:textId="2F28690B" w:rsidR="00686180" w:rsidRPr="00115B4C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115B4C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115B4C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115B4C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115B4C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115B4C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Pr="00115B4C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115B4C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Pr="00115B4C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115B4C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115B4C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115B4C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115B4C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115B4C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115B4C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115B4C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115B4C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115B4C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               </w:t>
      </w:r>
      <w:r w:rsidRPr="00115B4C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115B4C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</w:t>
      </w:r>
    </w:p>
    <w:p w14:paraId="7957C0B8" w14:textId="77777777" w:rsidR="009C550C" w:rsidRPr="00115B4C" w:rsidRDefault="009C550C" w:rsidP="00686180">
      <w:pPr>
        <w:rPr>
          <w:rFonts w:ascii="Montserrat" w:hAnsi="Montserrat"/>
        </w:rPr>
      </w:pPr>
    </w:p>
    <w:sectPr w:rsidR="009C550C" w:rsidRPr="00115B4C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78DE"/>
    <w:multiLevelType w:val="hybridMultilevel"/>
    <w:tmpl w:val="717E6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1687"/>
    <w:multiLevelType w:val="hybridMultilevel"/>
    <w:tmpl w:val="E584B18E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143465">
    <w:abstractNumId w:val="0"/>
  </w:num>
  <w:num w:numId="2" w16cid:durableId="195128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15B4C"/>
    <w:rsid w:val="001263B9"/>
    <w:rsid w:val="00145FEF"/>
    <w:rsid w:val="001514C9"/>
    <w:rsid w:val="001C6EA8"/>
    <w:rsid w:val="001D423E"/>
    <w:rsid w:val="002354D7"/>
    <w:rsid w:val="00246997"/>
    <w:rsid w:val="004B43A7"/>
    <w:rsid w:val="00534029"/>
    <w:rsid w:val="00553DF2"/>
    <w:rsid w:val="005C7DAB"/>
    <w:rsid w:val="00686180"/>
    <w:rsid w:val="009C10C5"/>
    <w:rsid w:val="009C550C"/>
    <w:rsid w:val="00A07EF5"/>
    <w:rsid w:val="00A62583"/>
    <w:rsid w:val="00BB2C53"/>
    <w:rsid w:val="00BE36E3"/>
    <w:rsid w:val="00BF0A05"/>
    <w:rsid w:val="00BF2C5D"/>
    <w:rsid w:val="00C73AD6"/>
    <w:rsid w:val="00D3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rsid w:val="002354D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2354D7"/>
  </w:style>
  <w:style w:type="character" w:customStyle="1" w:styleId="BodyText2Char1">
    <w:name w:val="Body Text 2 Char1"/>
    <w:basedOn w:val="DefaultParagraphFont"/>
    <w:link w:val="BodyText2"/>
    <w:rsid w:val="002354D7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</cp:revision>
  <cp:lastPrinted>2022-06-24T08:45:00Z</cp:lastPrinted>
  <dcterms:created xsi:type="dcterms:W3CDTF">2020-10-14T16:28:00Z</dcterms:created>
  <dcterms:modified xsi:type="dcterms:W3CDTF">2022-06-24T08:46:00Z</dcterms:modified>
</cp:coreProperties>
</file>