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A0524C" w:rsidRDefault="00C211D7" w:rsidP="00B348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A0524C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665F" w14:textId="77777777" w:rsidR="00BA1AF4" w:rsidRPr="005A22C2" w:rsidRDefault="00BA1AF4" w:rsidP="00BA1AF4">
      <w:p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5A22C2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62CD1F41" w14:textId="77777777" w:rsidR="00BA1AF4" w:rsidRPr="005A22C2" w:rsidRDefault="00BA1AF4" w:rsidP="00BA1AF4">
      <w:pPr>
        <w:numPr>
          <w:ilvl w:val="0"/>
          <w:numId w:val="6"/>
        </w:num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5A22C2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art. 70^1 din Legea nr. 24/2000, republicată, cu modificările și completările ulterioare;</w:t>
      </w:r>
    </w:p>
    <w:p w14:paraId="7234EB29" w14:textId="60D1BD9B" w:rsidR="00BA1AF4" w:rsidRPr="005A22C2" w:rsidRDefault="00BA1AF4" w:rsidP="00BA1AF4">
      <w:pPr>
        <w:numPr>
          <w:ilvl w:val="0"/>
          <w:numId w:val="6"/>
        </w:numPr>
        <w:spacing w:line="240" w:lineRule="auto"/>
        <w:jc w:val="both"/>
        <w:rPr>
          <w:rFonts w:ascii="Montserrat Light" w:eastAsia="Times New Roman" w:hAnsi="Montserrat Light" w:cs="Times New Roman"/>
          <w:b/>
          <w:noProof/>
          <w:color w:val="0070C0"/>
          <w:lang w:val="ro-RO"/>
        </w:rPr>
      </w:pPr>
      <w:r w:rsidRPr="005A22C2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 xml:space="preserve">modificărilor aduse prin Hotărârea Consiliului Județean Cluj nr. </w:t>
      </w:r>
      <w:r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69</w:t>
      </w:r>
      <w:r w:rsidRPr="005A22C2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/29.0</w:t>
      </w:r>
      <w:r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4</w:t>
      </w:r>
      <w:r w:rsidRPr="005A22C2">
        <w:rPr>
          <w:rFonts w:ascii="Montserrat Light" w:eastAsia="Times New Roman" w:hAnsi="Montserrat Light" w:cs="Times New Roman"/>
          <w:b/>
          <w:noProof/>
          <w:color w:val="0070C0"/>
          <w:lang w:val="ro-RO"/>
        </w:rPr>
        <w:t>.2025</w:t>
      </w:r>
      <w:r>
        <w:rPr>
          <w:rFonts w:ascii="Montserrat Light" w:hAnsi="Montserrat Light"/>
          <w:b/>
          <w:noProof/>
          <w:color w:val="0070C0"/>
          <w:lang w:val="ro-RO"/>
        </w:rPr>
        <w:t>)</w:t>
      </w:r>
    </w:p>
    <w:p w14:paraId="7D560089" w14:textId="77777777" w:rsidR="001F04D8" w:rsidRDefault="001F04D8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5D651D4" w14:textId="77777777" w:rsidR="00F11A6F" w:rsidRPr="004D627E" w:rsidRDefault="00F11A6F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4D627E" w:rsidRDefault="00661957" w:rsidP="00B3484B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4D627E">
        <w:rPr>
          <w:rFonts w:ascii="Montserrat" w:hAnsi="Montserrat" w:cs="Times New Roman"/>
          <w:b/>
          <w:lang w:val="ro-RO"/>
        </w:rPr>
        <w:t>H O T Ă R Â R E</w:t>
      </w:r>
    </w:p>
    <w:p w14:paraId="60F13EA9" w14:textId="77777777" w:rsidR="004D627E" w:rsidRPr="004D627E" w:rsidRDefault="004D627E" w:rsidP="004D62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D627E">
        <w:rPr>
          <w:rFonts w:ascii="Montserrat" w:hAnsi="Montserrat"/>
          <w:b/>
          <w:bCs/>
          <w:lang w:val="ro-RO"/>
        </w:rPr>
        <w:t xml:space="preserve">privind desemnarea a şase consilieri judeţeni care să facă parte din </w:t>
      </w:r>
    </w:p>
    <w:p w14:paraId="21FDD627" w14:textId="77777777" w:rsidR="004D627E" w:rsidRDefault="004D627E" w:rsidP="004D62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D627E">
        <w:rPr>
          <w:rFonts w:ascii="Montserrat" w:hAnsi="Montserrat"/>
          <w:b/>
          <w:bCs/>
          <w:lang w:val="ro-RO"/>
        </w:rPr>
        <w:t>Autoritatea Teritorială de Ordine Publică Cluj</w:t>
      </w:r>
    </w:p>
    <w:p w14:paraId="3B573B37" w14:textId="77777777" w:rsidR="004D627E" w:rsidRPr="004D627E" w:rsidRDefault="004D627E" w:rsidP="004D627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220D5A34" w14:textId="77777777" w:rsidR="004D627E" w:rsidRPr="004D627E" w:rsidRDefault="004D627E" w:rsidP="004D627E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54A5408" w14:textId="77777777" w:rsidR="004D627E" w:rsidRDefault="004D627E" w:rsidP="004D62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Consiliul Judeţean Cluj întrunit în şedinţă ordinară;</w:t>
      </w:r>
    </w:p>
    <w:p w14:paraId="15D8FD23" w14:textId="77777777" w:rsidR="004D627E" w:rsidRPr="004D627E" w:rsidRDefault="004D627E" w:rsidP="004D62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F869A43" w14:textId="6B126972" w:rsidR="004D627E" w:rsidRPr="004D627E" w:rsidRDefault="004D627E" w:rsidP="004D627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Având în vedere Proiectul de hotărâre înregistrat cu nr</w:t>
      </w:r>
      <w:r>
        <w:rPr>
          <w:rFonts w:ascii="Montserrat Light" w:hAnsi="Montserrat Light"/>
          <w:noProof/>
          <w:lang w:val="ro-RO"/>
        </w:rPr>
        <w:t>10 din 17.01.2025 p</w:t>
      </w:r>
      <w:r w:rsidRPr="004D627E">
        <w:rPr>
          <w:rFonts w:ascii="Montserrat Light" w:hAnsi="Montserrat Light"/>
          <w:noProof/>
          <w:lang w:val="ro-RO"/>
        </w:rPr>
        <w:t xml:space="preserve">rivind </w:t>
      </w:r>
      <w:r w:rsidRPr="004D627E">
        <w:rPr>
          <w:rFonts w:ascii="Montserrat Light" w:hAnsi="Montserrat Light"/>
          <w:lang w:val="ro-RO"/>
        </w:rPr>
        <w:t xml:space="preserve">desemnarea a 6 consilieri judeţeni care să facă parte din Autoritatea Teritorială de Ordine Publică </w:t>
      </w:r>
      <w:r w:rsidRPr="004D627E">
        <w:rPr>
          <w:rFonts w:ascii="Montserrat Light" w:hAnsi="Montserrat Light"/>
          <w:bCs/>
          <w:lang w:val="ro-RO"/>
        </w:rPr>
        <w:t xml:space="preserve">Cluj, </w:t>
      </w:r>
      <w:r w:rsidRPr="004D627E">
        <w:rPr>
          <w:rFonts w:ascii="Montserrat Light" w:hAnsi="Montserrat Light"/>
          <w:bCs/>
          <w:noProof/>
          <w:lang w:val="ro-RO"/>
        </w:rPr>
        <w:t xml:space="preserve"> p</w:t>
      </w:r>
      <w:r w:rsidRPr="004D627E">
        <w:rPr>
          <w:rFonts w:ascii="Montserrat Light" w:hAnsi="Montserrat Light"/>
          <w:noProof/>
          <w:lang w:val="ro-RO"/>
        </w:rPr>
        <w:t xml:space="preserve">ropus de </w:t>
      </w:r>
      <w:r w:rsidRPr="004D627E">
        <w:rPr>
          <w:rFonts w:ascii="Montserrat Light" w:hAnsi="Montserrat Light"/>
          <w:lang w:val="ro-RO"/>
        </w:rPr>
        <w:t>de Preşedintele Consiliului Judeţean Cluj, domnul Tişe Alin</w:t>
      </w:r>
      <w:r w:rsidRPr="004D627E">
        <w:rPr>
          <w:rFonts w:ascii="Montserrat Light" w:hAnsi="Montserrat Light"/>
          <w:noProof/>
          <w:lang w:val="ro-RO"/>
        </w:rPr>
        <w:t xml:space="preserve">, care este însoţit de </w:t>
      </w:r>
      <w:r w:rsidRPr="004D627E">
        <w:rPr>
          <w:rFonts w:ascii="Montserrat Light" w:hAnsi="Montserrat Light"/>
          <w:bCs/>
          <w:noProof/>
          <w:lang w:val="ro-RO"/>
        </w:rPr>
        <w:t>R</w:t>
      </w:r>
      <w:r w:rsidRPr="004D627E">
        <w:rPr>
          <w:rFonts w:ascii="Montserrat Light" w:hAnsi="Montserrat Light"/>
          <w:noProof/>
          <w:lang w:val="ro-RO"/>
        </w:rPr>
        <w:t xml:space="preserve">eferatul de aprobare cu nr. </w:t>
      </w:r>
      <w:r>
        <w:rPr>
          <w:rFonts w:ascii="Montserrat Light" w:hAnsi="Montserrat Light"/>
          <w:bCs/>
          <w:lang w:val="ro-RO"/>
        </w:rPr>
        <w:t>1875/17.01.2025;</w:t>
      </w:r>
      <w:r w:rsidRPr="004D627E">
        <w:rPr>
          <w:rFonts w:ascii="Montserrat Light" w:hAnsi="Montserrat Light"/>
          <w:noProof/>
          <w:lang w:val="ro-RO"/>
        </w:rPr>
        <w:t xml:space="preserve"> Raportul de specialitate întocmit de compartimentul de resort din cadrul aparatului de specialitate al Consiliului Judeţean Cluj cu nr. </w:t>
      </w:r>
      <w:r>
        <w:rPr>
          <w:rFonts w:ascii="Montserrat Light" w:hAnsi="Montserrat Light"/>
          <w:bCs/>
          <w:lang w:val="ro-RO"/>
        </w:rPr>
        <w:t>187</w:t>
      </w:r>
      <w:r w:rsidR="00293941">
        <w:rPr>
          <w:rFonts w:ascii="Montserrat Light" w:hAnsi="Montserrat Light"/>
          <w:bCs/>
          <w:lang w:val="ro-RO"/>
        </w:rPr>
        <w:t>7</w:t>
      </w:r>
      <w:r>
        <w:rPr>
          <w:rFonts w:ascii="Montserrat Light" w:hAnsi="Montserrat Light"/>
          <w:bCs/>
          <w:lang w:val="ro-RO"/>
        </w:rPr>
        <w:t>/17.01.2025</w:t>
      </w:r>
      <w:r w:rsidRPr="004D627E">
        <w:rPr>
          <w:rFonts w:ascii="Montserrat Light" w:hAnsi="Montserrat Light"/>
          <w:noProof/>
          <w:lang w:val="ro-RO"/>
        </w:rPr>
        <w:t xml:space="preserve"> şi </w:t>
      </w:r>
      <w:r w:rsidR="00293941">
        <w:rPr>
          <w:rFonts w:ascii="Montserrat Light" w:hAnsi="Montserrat Light"/>
          <w:noProof/>
          <w:lang w:val="ro-RO"/>
        </w:rPr>
        <w:t xml:space="preserve">de </w:t>
      </w:r>
      <w:r w:rsidRPr="004D627E">
        <w:rPr>
          <w:rFonts w:ascii="Montserrat Light" w:hAnsi="Montserrat Light"/>
          <w:noProof/>
          <w:lang w:val="ro-RO"/>
        </w:rPr>
        <w:t>Avizul cu nr.</w:t>
      </w:r>
      <w:r w:rsidR="00293941">
        <w:rPr>
          <w:rFonts w:ascii="Montserrat Light" w:hAnsi="Montserrat Light"/>
          <w:noProof/>
          <w:lang w:val="ro-RO"/>
        </w:rPr>
        <w:t xml:space="preserve"> </w:t>
      </w:r>
      <w:r w:rsidR="00293941">
        <w:rPr>
          <w:rFonts w:ascii="Montserrat Light" w:hAnsi="Montserrat Light"/>
          <w:bCs/>
          <w:lang w:val="ro-RO"/>
        </w:rPr>
        <w:t xml:space="preserve">1875 din 21.01.2025 </w:t>
      </w:r>
      <w:r w:rsidRPr="004D627E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293941">
        <w:rPr>
          <w:rFonts w:ascii="Montserrat Light" w:hAnsi="Montserrat Light"/>
          <w:noProof/>
          <w:lang w:val="ro-RO"/>
        </w:rPr>
        <w:t>1,</w:t>
      </w:r>
      <w:r w:rsidRPr="004D627E">
        <w:rPr>
          <w:rFonts w:ascii="Montserrat Light" w:hAnsi="Montserrat Light"/>
          <w:noProof/>
          <w:lang w:val="ro-RO"/>
        </w:rPr>
        <w:t xml:space="preserve"> în conformitate cu art. 182 alin. (4) coroborat cu art. 136 din Ordonanța de urgență a Guvernului nr. 57/2019 privind Codul administrativ,</w:t>
      </w:r>
      <w:r w:rsidR="00473CD7">
        <w:rPr>
          <w:rFonts w:ascii="Montserrat Light" w:hAnsi="Montserrat Light"/>
          <w:noProof/>
          <w:lang w:val="ro-RO"/>
        </w:rPr>
        <w:t xml:space="preserve"> </w:t>
      </w:r>
      <w:r w:rsidRPr="004D627E">
        <w:rPr>
          <w:rFonts w:ascii="Montserrat Light" w:hAnsi="Montserrat Light"/>
          <w:noProof/>
          <w:lang w:val="ro-RO"/>
        </w:rPr>
        <w:t xml:space="preserve">cu  modificările și completările ulterioare; </w:t>
      </w:r>
    </w:p>
    <w:p w14:paraId="005D94F8" w14:textId="77777777" w:rsidR="00293941" w:rsidRDefault="00293941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D8D0C9" w14:textId="575559A9" w:rsidR="004D627E" w:rsidRPr="004D627E" w:rsidRDefault="004D627E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 xml:space="preserve">Ţinând cont de: </w:t>
      </w:r>
    </w:p>
    <w:p w14:paraId="7DCE7DB1" w14:textId="0F16D79F" w:rsidR="004D627E" w:rsidRPr="004D627E" w:rsidRDefault="004D627E" w:rsidP="00090E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snapToGrid w:val="0"/>
          <w:sz w:val="22"/>
          <w:szCs w:val="22"/>
          <w:lang w:val="ro-RO"/>
        </w:rPr>
      </w:pPr>
      <w:r w:rsidRPr="004D627E">
        <w:rPr>
          <w:rFonts w:ascii="Montserrat Light" w:hAnsi="Montserrat Light"/>
          <w:lang w:val="ro-RO"/>
        </w:rPr>
        <w:t xml:space="preserve">Ordinul Prefectului Judeţului Cluj nr. 630/2024 </w:t>
      </w:r>
      <w:r w:rsidRPr="004D627E">
        <w:rPr>
          <w:rStyle w:val="salnbdy"/>
          <w:rFonts w:ascii="Montserrat Light" w:hAnsi="Montserrat Light"/>
          <w:sz w:val="22"/>
          <w:szCs w:val="22"/>
          <w:lang w:val="ro-RO"/>
        </w:rPr>
        <w:t>privind constatarea ca legal  constituit a Consiliului Județean Cluj;</w:t>
      </w:r>
    </w:p>
    <w:p w14:paraId="75B8E4DC" w14:textId="3FEABD0A" w:rsidR="004D627E" w:rsidRPr="004D627E" w:rsidRDefault="004D627E" w:rsidP="00090E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lang w:val="ro-RO"/>
        </w:rPr>
        <w:t xml:space="preserve">Ordinul Prefectului Judeţului Cluj nr. 738/2024 privind constituirea Comitetului de organizare al Autorităţii Teritoriale de Ordine Publică Cluj;  </w:t>
      </w:r>
    </w:p>
    <w:p w14:paraId="5130CBF9" w14:textId="77777777" w:rsidR="004D627E" w:rsidRPr="004D627E" w:rsidRDefault="004D627E" w:rsidP="00090E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lang w:val="ro-RO"/>
        </w:rPr>
        <w:t>Adresa Comitetului de organizare a Autorităţii Teritoriale de Ordine Publică Cluj cu nr. 12024/19.12.2024, înregistrată la Consiliul Judeţean Cluj cu nr. 53299/20.12.2024;</w:t>
      </w:r>
    </w:p>
    <w:p w14:paraId="0FD5D3F8" w14:textId="77777777" w:rsidR="00293941" w:rsidRDefault="00293941" w:rsidP="002939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80DF9A1" w14:textId="2B62FECD" w:rsidR="004D627E" w:rsidRPr="004D627E" w:rsidRDefault="004D627E" w:rsidP="0029394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lang w:val="ro-RO"/>
        </w:rPr>
        <w:t xml:space="preserve">Luând în considerare prevederile: </w:t>
      </w:r>
    </w:p>
    <w:p w14:paraId="517A33C1" w14:textId="61C59231" w:rsidR="00293941" w:rsidRDefault="004D627E" w:rsidP="00090ED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 w:cs="Cambria"/>
          <w:lang w:val="ro-RO"/>
        </w:rPr>
        <w:t xml:space="preserve">art. 2, </w:t>
      </w:r>
      <w:r w:rsidRPr="004D627E">
        <w:rPr>
          <w:rFonts w:ascii="Montserrat Light" w:hAnsi="Montserrat Light"/>
          <w:lang w:val="ro-RO"/>
        </w:rPr>
        <w:t xml:space="preserve">art. 3 alin. (2), </w:t>
      </w:r>
      <w:r w:rsidRPr="004D627E">
        <w:rPr>
          <w:rFonts w:ascii="Montserrat Light" w:hAnsi="Montserrat Light" w:cs="Cambria"/>
          <w:lang w:val="ro-RO"/>
        </w:rPr>
        <w:t xml:space="preserve">art. 58 alin. (1) și (3) </w:t>
      </w:r>
      <w:r w:rsidRPr="004D627E">
        <w:rPr>
          <w:rFonts w:ascii="Montserrat Light" w:hAnsi="Montserrat Light"/>
          <w:lang w:val="ro-RO"/>
        </w:rPr>
        <w:t xml:space="preserve">și ale </w:t>
      </w:r>
      <w:r w:rsidRPr="004D627E">
        <w:rPr>
          <w:rFonts w:ascii="Montserrat Light" w:hAnsi="Montserrat Light" w:cs="Cambria"/>
          <w:lang w:val="ro-RO"/>
        </w:rPr>
        <w:t xml:space="preserve">art. 64 - 65 </w:t>
      </w:r>
      <w:r w:rsidRPr="004D627E">
        <w:rPr>
          <w:rFonts w:ascii="Montserrat Light" w:hAnsi="Montserrat Light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31A801B6" w14:textId="39A51B70" w:rsidR="004D627E" w:rsidRPr="00293941" w:rsidRDefault="004D627E" w:rsidP="00090ED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293941">
        <w:rPr>
          <w:rFonts w:ascii="Montserrat Light" w:hAnsi="Montserrat Light" w:cs="Cambria"/>
          <w:noProof/>
          <w:lang w:val="ro-RO"/>
        </w:rPr>
        <w:t xml:space="preserve">art. </w:t>
      </w:r>
      <w:r w:rsidRPr="00293941">
        <w:rPr>
          <w:rFonts w:ascii="Montserrat Light" w:hAnsi="Montserrat Light"/>
          <w:noProof/>
          <w:lang w:val="ro-RO"/>
        </w:rPr>
        <w:t>123 – 139 și ale art. 142 – 153 din Regulamentul de organizare și funcționare a Consiliului Județean Cluj, aprobat prin Hotărârea Consiliului Județean Cluj nr. 170/2020</w:t>
      </w:r>
      <w:r w:rsidR="00293941">
        <w:rPr>
          <w:rFonts w:ascii="Montserrat Light" w:hAnsi="Montserrat Light"/>
          <w:noProof/>
          <w:lang w:val="ro-RO"/>
        </w:rPr>
        <w:t>, republicată 2</w:t>
      </w:r>
      <w:r w:rsidRPr="00293941">
        <w:rPr>
          <w:rFonts w:ascii="Montserrat Light" w:hAnsi="Montserrat Light"/>
          <w:noProof/>
          <w:lang w:val="ro-RO"/>
        </w:rPr>
        <w:t>;</w:t>
      </w:r>
    </w:p>
    <w:p w14:paraId="28EC496C" w14:textId="77777777" w:rsidR="00293941" w:rsidRDefault="00293941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556764A" w14:textId="0E1A7AF9" w:rsidR="004D627E" w:rsidRPr="004D627E" w:rsidRDefault="004D627E" w:rsidP="0029394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t>În conformitate cu prevederile:</w:t>
      </w:r>
    </w:p>
    <w:p w14:paraId="3104C030" w14:textId="77777777" w:rsidR="004D627E" w:rsidRPr="00293941" w:rsidRDefault="004D627E" w:rsidP="00090ED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293941">
        <w:rPr>
          <w:rFonts w:ascii="Montserrat Light" w:hAnsi="Montserrat Light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1E4DB9F8" w14:textId="77777777" w:rsidR="004D627E" w:rsidRPr="00293941" w:rsidRDefault="004D627E" w:rsidP="00090ED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sz w:val="22"/>
          <w:szCs w:val="22"/>
          <w:lang w:val="ro-RO"/>
        </w:rPr>
      </w:pPr>
      <w:r w:rsidRPr="00293941">
        <w:rPr>
          <w:rFonts w:ascii="Montserrat Light" w:hAnsi="Montserrat Light"/>
          <w:sz w:val="22"/>
          <w:szCs w:val="22"/>
          <w:lang w:val="ro-RO"/>
        </w:rPr>
        <w:t>art. 17 din Legea privind organizarea şi funcţionarea Poliţiei Române nr. 218/2002, republicată, cu modificările şi completările ulterioare;</w:t>
      </w:r>
    </w:p>
    <w:p w14:paraId="26E43257" w14:textId="3EBC6830" w:rsidR="004D627E" w:rsidRPr="00293941" w:rsidRDefault="004D627E" w:rsidP="00090ED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293941">
        <w:rPr>
          <w:rFonts w:ascii="Montserrat Light" w:hAnsi="Montserrat Light"/>
          <w:sz w:val="22"/>
          <w:szCs w:val="22"/>
          <w:lang w:val="ro-RO"/>
        </w:rPr>
        <w:t>art. 4</w:t>
      </w:r>
      <w:r w:rsidR="00473CD7">
        <w:rPr>
          <w:rFonts w:ascii="Montserrat Light" w:hAnsi="Montserrat Light"/>
          <w:sz w:val="22"/>
          <w:szCs w:val="22"/>
          <w:lang w:val="ro-RO"/>
        </w:rPr>
        <w:t xml:space="preserve"> - </w:t>
      </w:r>
      <w:r w:rsidRPr="00293941">
        <w:rPr>
          <w:rFonts w:ascii="Montserrat Light" w:hAnsi="Montserrat Light"/>
          <w:sz w:val="22"/>
          <w:szCs w:val="22"/>
          <w:lang w:val="ro-RO"/>
        </w:rPr>
        <w:t>5, art. 8 şi ale art. 9 din Hotărârea Guvernului nr. 787/2002</w:t>
      </w:r>
      <w:r w:rsidRPr="0029394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293941">
        <w:rPr>
          <w:rFonts w:ascii="Montserrat Light" w:hAnsi="Montserrat Light"/>
          <w:sz w:val="22"/>
          <w:szCs w:val="22"/>
          <w:lang w:val="ro-RO"/>
        </w:rPr>
        <w:t>privind</w:t>
      </w:r>
      <w:r w:rsidRPr="00293941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Pr="00293941">
        <w:rPr>
          <w:rFonts w:ascii="Montserrat Light" w:hAnsi="Montserrat Light"/>
          <w:sz w:val="22"/>
          <w:szCs w:val="22"/>
          <w:lang w:val="ro-RO"/>
        </w:rPr>
        <w:t xml:space="preserve">aprobarea Regulamentului de organizare şi funcţionare a Autorităţii Teritoriale de Ordine Publică Cluj; </w:t>
      </w:r>
    </w:p>
    <w:p w14:paraId="26714562" w14:textId="77777777" w:rsidR="00090ED1" w:rsidRDefault="00090ED1" w:rsidP="00090E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B6C05E1" w14:textId="0F616520" w:rsidR="004D627E" w:rsidRDefault="004D627E" w:rsidP="00090ED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4D627E">
        <w:rPr>
          <w:rFonts w:ascii="Montserrat Light" w:hAnsi="Montserrat Light"/>
          <w:noProof/>
          <w:lang w:val="ro-RO"/>
        </w:rPr>
        <w:lastRenderedPageBreak/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00D642A" w14:textId="77777777" w:rsidR="004516B0" w:rsidRPr="004D627E" w:rsidRDefault="004516B0" w:rsidP="00090E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A2A4D27" w14:textId="77777777" w:rsidR="004D627E" w:rsidRPr="004D627E" w:rsidRDefault="004D627E" w:rsidP="004D627E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4D627E">
        <w:rPr>
          <w:rFonts w:ascii="Montserrat Light" w:hAnsi="Montserrat Light"/>
          <w:b/>
          <w:sz w:val="22"/>
          <w:szCs w:val="22"/>
          <w:lang w:val="ro-RO"/>
        </w:rPr>
        <w:t>h o t ă r ă ş t e:</w:t>
      </w:r>
    </w:p>
    <w:p w14:paraId="63DE7E6C" w14:textId="77777777" w:rsidR="004D627E" w:rsidRPr="004D627E" w:rsidRDefault="004D627E" w:rsidP="004D627E">
      <w:pPr>
        <w:pStyle w:val="BodyText2"/>
        <w:spacing w:after="0" w:line="240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</w:p>
    <w:p w14:paraId="07382967" w14:textId="0156329F" w:rsidR="00BA1AF4" w:rsidRPr="00BA1AF4" w:rsidRDefault="00BA1AF4" w:rsidP="00BA1AF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70C0"/>
          <w:lang w:val="ro-RO"/>
        </w:rPr>
      </w:pPr>
      <w:r w:rsidRPr="00BA1AF4">
        <w:rPr>
          <w:rFonts w:ascii="Montserrat Light" w:hAnsi="Montserrat Light"/>
          <w:b/>
          <w:bCs/>
          <w:color w:val="0070C0"/>
          <w:lang w:val="ro-RO"/>
        </w:rPr>
        <w:t xml:space="preserve">Art. 1. </w:t>
      </w:r>
      <w:r w:rsidRPr="00BA1AF4">
        <w:rPr>
          <w:rFonts w:ascii="Montserrat Light" w:hAnsi="Montserrat Light"/>
          <w:color w:val="0070C0"/>
          <w:lang w:val="ro-RO"/>
        </w:rPr>
        <w:t>Se desemnează în calitate de membri ai Autorității Teritoriale de Ordine Publică Cluj, pe durata actualului mandat al Consiliului Județean Cluj, următorii consilieri județeni:</w:t>
      </w:r>
    </w:p>
    <w:p w14:paraId="57556A71" w14:textId="471AC46E" w:rsidR="00BA1AF4" w:rsidRPr="00BA1AF4" w:rsidRDefault="00BA1AF4" w:rsidP="00BA1A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70C0"/>
          <w:sz w:val="22"/>
          <w:szCs w:val="22"/>
          <w:lang w:val="ro-RO"/>
        </w:rPr>
      </w:pPr>
      <w:r w:rsidRPr="00BA1AF4">
        <w:rPr>
          <w:rFonts w:ascii="Montserrat Light" w:hAnsi="Montserrat Light"/>
          <w:color w:val="0070C0"/>
          <w:sz w:val="22"/>
          <w:szCs w:val="22"/>
          <w:lang w:val="ro-RO"/>
        </w:rPr>
        <w:t xml:space="preserve">domnul Ciuta Cristian-Ilie; </w:t>
      </w:r>
    </w:p>
    <w:p w14:paraId="02E166D8" w14:textId="32B232BE" w:rsidR="00BA1AF4" w:rsidRPr="00BA1AF4" w:rsidRDefault="00BA1AF4" w:rsidP="00BA1A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70C0"/>
          <w:sz w:val="22"/>
          <w:szCs w:val="22"/>
          <w:lang w:val="ro-RO"/>
        </w:rPr>
      </w:pPr>
      <w:r w:rsidRPr="00BA1AF4">
        <w:rPr>
          <w:rFonts w:ascii="Montserrat Light" w:hAnsi="Montserrat Light"/>
          <w:color w:val="0070C0"/>
          <w:sz w:val="22"/>
          <w:szCs w:val="22"/>
          <w:lang w:val="ro-RO"/>
        </w:rPr>
        <w:t>domnul Molhem  Bashar;</w:t>
      </w:r>
    </w:p>
    <w:p w14:paraId="1C330E44" w14:textId="4175384F" w:rsidR="00BA1AF4" w:rsidRPr="00BA1AF4" w:rsidRDefault="00BA1AF4" w:rsidP="00BA1A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70C0"/>
          <w:sz w:val="22"/>
          <w:szCs w:val="22"/>
          <w:lang w:val="ro-RO"/>
        </w:rPr>
      </w:pPr>
      <w:r w:rsidRPr="00BA1AF4">
        <w:rPr>
          <w:rFonts w:ascii="Montserrat Light" w:hAnsi="Montserrat Light"/>
          <w:color w:val="0070C0"/>
          <w:sz w:val="22"/>
          <w:szCs w:val="22"/>
          <w:lang w:val="ro-RO"/>
        </w:rPr>
        <w:t>domnul Cordoș Alexandru;</w:t>
      </w:r>
    </w:p>
    <w:p w14:paraId="6DB6F71B" w14:textId="256D0976" w:rsidR="00BA1AF4" w:rsidRPr="00BA1AF4" w:rsidRDefault="00BA1AF4" w:rsidP="00BA1A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70C0"/>
          <w:sz w:val="22"/>
          <w:szCs w:val="22"/>
          <w:lang w:val="ro-RO"/>
        </w:rPr>
      </w:pPr>
      <w:r w:rsidRPr="00BA1AF4">
        <w:rPr>
          <w:rFonts w:ascii="Montserrat Light" w:hAnsi="Montserrat Light"/>
          <w:color w:val="0070C0"/>
          <w:sz w:val="22"/>
          <w:szCs w:val="22"/>
          <w:lang w:val="ro-RO"/>
        </w:rPr>
        <w:t>domnul Antal Géza;</w:t>
      </w:r>
    </w:p>
    <w:p w14:paraId="1F32C4B1" w14:textId="50BEED39" w:rsidR="00BA1AF4" w:rsidRPr="00BA1AF4" w:rsidRDefault="00BA1AF4" w:rsidP="00BA1A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70C0"/>
          <w:sz w:val="22"/>
          <w:szCs w:val="22"/>
          <w:lang w:val="ro-RO"/>
        </w:rPr>
      </w:pPr>
      <w:r w:rsidRPr="00BA1AF4">
        <w:rPr>
          <w:rFonts w:ascii="Montserrat Light" w:hAnsi="Montserrat Light"/>
          <w:color w:val="0070C0"/>
          <w:sz w:val="22"/>
          <w:szCs w:val="22"/>
          <w:lang w:val="ro-RO"/>
        </w:rPr>
        <w:t>domnul Iepure Mihai-Florin;</w:t>
      </w:r>
    </w:p>
    <w:p w14:paraId="4882130D" w14:textId="6C6983CF" w:rsidR="00BA1AF4" w:rsidRPr="00BA1AF4" w:rsidRDefault="00BA1AF4" w:rsidP="00BA1AF4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70C0"/>
          <w:sz w:val="22"/>
          <w:szCs w:val="22"/>
          <w:lang w:val="ro-RO"/>
        </w:rPr>
      </w:pPr>
      <w:r w:rsidRPr="00BA1AF4">
        <w:rPr>
          <w:rFonts w:ascii="Montserrat Light" w:hAnsi="Montserrat Light"/>
          <w:color w:val="0070C0"/>
          <w:sz w:val="22"/>
          <w:szCs w:val="22"/>
          <w:lang w:val="ro-RO"/>
        </w:rPr>
        <w:t>domnul Petaca Alexandru-Dan.</w:t>
      </w:r>
    </w:p>
    <w:p w14:paraId="19403D18" w14:textId="5CC4C01A" w:rsidR="00BA1AF4" w:rsidRPr="00645288" w:rsidRDefault="00BA1AF4" w:rsidP="00BA1AF4">
      <w:pPr>
        <w:spacing w:before="240" w:after="240" w:line="240" w:lineRule="auto"/>
        <w:jc w:val="both"/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</w:pP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(Art. 1 a fost modificat de pct.1 al art.I din Hotăr</w:t>
      </w:r>
      <w:r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â</w:t>
      </w: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rea Consiliului Județean Cluj nr. </w:t>
      </w:r>
      <w:r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69</w:t>
      </w: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/202</w:t>
      </w:r>
      <w:r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>5</w:t>
      </w:r>
      <w:r w:rsidRPr="00645288">
        <w:rPr>
          <w:rFonts w:ascii="Montserrat Light" w:hAnsi="Montserrat Light"/>
          <w:b/>
          <w:bCs/>
          <w:i/>
          <w:noProof/>
          <w:color w:val="0070C0"/>
          <w:lang w:val="ro-RO" w:eastAsia="ro-RO"/>
        </w:rPr>
        <w:t xml:space="preserve">). </w:t>
      </w:r>
    </w:p>
    <w:p w14:paraId="35C6BE58" w14:textId="7F8B3F50" w:rsidR="004D627E" w:rsidRPr="004D627E" w:rsidRDefault="004D627E" w:rsidP="004D627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b/>
          <w:bCs/>
          <w:lang w:val="ro-RO"/>
        </w:rPr>
        <w:t>Art. 2.</w:t>
      </w:r>
      <w:r w:rsidRPr="004D627E">
        <w:rPr>
          <w:rFonts w:ascii="Montserrat Light" w:hAnsi="Montserrat Light"/>
          <w:bCs/>
          <w:lang w:val="ro-RO"/>
        </w:rPr>
        <w:t xml:space="preserve"> </w:t>
      </w:r>
      <w:bookmarkStart w:id="0" w:name="_Hlk55303179"/>
      <w:r w:rsidRPr="004D627E">
        <w:rPr>
          <w:rFonts w:ascii="Montserrat Light" w:hAnsi="Montserrat Light"/>
          <w:bCs/>
          <w:lang w:val="ro-RO"/>
        </w:rPr>
        <w:t>L</w:t>
      </w:r>
      <w:r w:rsidRPr="004D627E">
        <w:rPr>
          <w:rFonts w:ascii="Montserrat Light" w:hAnsi="Montserrat Light"/>
          <w:lang w:val="ro-RO"/>
        </w:rPr>
        <w:t xml:space="preserve">a data comunicării prezentei hotărâri se abrogă Hotărârea Consiliului Judeţean Cluj nr. 11/2021 privind </w:t>
      </w:r>
      <w:r w:rsidRPr="004D627E">
        <w:rPr>
          <w:rFonts w:ascii="Montserrat Light" w:hAnsi="Montserrat Light"/>
          <w:bCs/>
          <w:lang w:val="ro-RO"/>
        </w:rPr>
        <w:t xml:space="preserve">desemnarea a șase consilieri județeni care să facă parte din Autoritatea Teritorială de Ordine Publică Cluj, </w:t>
      </w:r>
      <w:r w:rsidRPr="004D627E">
        <w:rPr>
          <w:rFonts w:ascii="Montserrat Light" w:hAnsi="Montserrat Light"/>
          <w:lang w:val="ro-RO"/>
        </w:rPr>
        <w:t>cu modificările ulterioare.</w:t>
      </w:r>
    </w:p>
    <w:bookmarkEnd w:id="0"/>
    <w:p w14:paraId="59457247" w14:textId="77777777" w:rsidR="00FC21E7" w:rsidRDefault="00FC21E7" w:rsidP="00FC21E7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48108B1" w14:textId="62EA8036" w:rsidR="004D627E" w:rsidRPr="004D627E" w:rsidRDefault="004D627E" w:rsidP="00FC21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b/>
          <w:lang w:val="ro-RO"/>
        </w:rPr>
        <w:t>Art. 3.</w:t>
      </w:r>
      <w:r w:rsidRPr="004D627E">
        <w:rPr>
          <w:rFonts w:ascii="Montserrat Light" w:hAnsi="Montserrat Light"/>
          <w:bCs/>
          <w:lang w:val="ro-RO"/>
        </w:rPr>
        <w:t xml:space="preserve"> </w:t>
      </w:r>
      <w:r w:rsidRPr="004D627E">
        <w:rPr>
          <w:rFonts w:ascii="Montserrat Light" w:hAnsi="Montserrat Light"/>
          <w:lang w:val="ro-RO"/>
        </w:rPr>
        <w:t xml:space="preserve">Cu punerea în aplicare a prevederilor prezentei hotărâri se încredințează Președintele Consiliului Județean Cluj, prin </w:t>
      </w:r>
      <w:r w:rsidRPr="004D627E">
        <w:rPr>
          <w:rFonts w:ascii="Montserrat Light" w:hAnsi="Montserrat Light"/>
          <w:bCs/>
          <w:lang w:val="ro-RO"/>
        </w:rPr>
        <w:t xml:space="preserve">Direcția Administrație și Relații Publice-Serviciul Administrație Publică, ATOP, în colaborare cu </w:t>
      </w:r>
      <w:r w:rsidRPr="004D627E">
        <w:rPr>
          <w:rFonts w:ascii="Montserrat Light" w:hAnsi="Montserrat Light"/>
          <w:lang w:val="ro-RO"/>
        </w:rPr>
        <w:t xml:space="preserve">Comitetul de organizare a Autorității Teritoriale de Ordine Publică Cluj. </w:t>
      </w:r>
    </w:p>
    <w:p w14:paraId="5E6F8F88" w14:textId="77777777" w:rsidR="00FC21E7" w:rsidRDefault="00FC21E7" w:rsidP="00FC21E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2257DCA" w14:textId="2670272D" w:rsidR="004D627E" w:rsidRPr="004D627E" w:rsidRDefault="004D627E" w:rsidP="00FC21E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D627E">
        <w:rPr>
          <w:rFonts w:ascii="Montserrat Light" w:hAnsi="Montserrat Light"/>
          <w:b/>
          <w:lang w:val="ro-RO"/>
        </w:rPr>
        <w:t>Art. 4.</w:t>
      </w:r>
      <w:r w:rsidRPr="004D627E">
        <w:rPr>
          <w:rFonts w:ascii="Montserrat Light" w:hAnsi="Montserrat Light"/>
          <w:lang w:val="ro-RO"/>
        </w:rPr>
        <w:t xml:space="preserve"> Prezenta hotărâre se comunică </w:t>
      </w:r>
      <w:r w:rsidRPr="004D627E">
        <w:rPr>
          <w:rFonts w:ascii="Montserrat Light" w:hAnsi="Montserrat Light"/>
          <w:bCs/>
          <w:lang w:val="ro-RO"/>
        </w:rPr>
        <w:t>Direcției Administrație și Relații Publice-Serviciul Administrație Publică, ATOP</w:t>
      </w:r>
      <w:r w:rsidRPr="004D627E">
        <w:rPr>
          <w:rFonts w:ascii="Montserrat Light" w:hAnsi="Montserrat Light"/>
          <w:lang w:val="ro-RO"/>
        </w:rPr>
        <w:t>; Comitetului de organizare a Autorității Teritoriale de Ordine Publică Cluj; persoanelor nominalizate la articolul 1; precum și Prefectului Județului Cluj</w:t>
      </w:r>
      <w:r w:rsidR="008032CA">
        <w:rPr>
          <w:rFonts w:ascii="Montserrat Light" w:hAnsi="Montserrat Light"/>
          <w:lang w:val="ro-RO"/>
        </w:rPr>
        <w:t>,</w:t>
      </w:r>
      <w:r w:rsidRPr="004D627E">
        <w:rPr>
          <w:rFonts w:ascii="Montserrat Light" w:hAnsi="Montserrat Light"/>
          <w:lang w:val="ro-RO"/>
        </w:rPr>
        <w:t xml:space="preserve"> și se aduce la cunoștință publică prin afișare la sediul Consiliului Județean Cluj şi pe pagina de internet „www.cjcluj.ro”.</w:t>
      </w:r>
    </w:p>
    <w:p w14:paraId="5760A0FC" w14:textId="77777777" w:rsidR="00EC5A00" w:rsidRPr="004D627E" w:rsidRDefault="00EC5A00" w:rsidP="004D627E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28C3A150" w14:textId="77777777" w:rsidR="00F11A6F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2F059265" w14:textId="77777777" w:rsidR="00F11A6F" w:rsidRPr="00A0524C" w:rsidRDefault="00F11A6F" w:rsidP="00EC5A0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A0524C" w:rsidRDefault="00C85831" w:rsidP="00EC5A00">
      <w:pPr>
        <w:spacing w:line="240" w:lineRule="auto"/>
        <w:rPr>
          <w:rFonts w:ascii="Montserrat Light" w:hAnsi="Montserrat Light"/>
          <w:lang w:val="ro-RO"/>
        </w:rPr>
      </w:pPr>
      <w:r w:rsidRPr="00A0524C">
        <w:rPr>
          <w:rFonts w:ascii="Montserrat" w:hAnsi="Montserrat"/>
          <w:b/>
          <w:lang w:val="ro-RO" w:eastAsia="ro-RO"/>
        </w:rPr>
        <w:t xml:space="preserve">  </w:t>
      </w:r>
      <w:r w:rsidR="005422D2" w:rsidRPr="00A0524C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</w:r>
      <w:r w:rsidR="00195BCE" w:rsidRPr="00A0524C">
        <w:rPr>
          <w:rFonts w:ascii="Montserrat" w:hAnsi="Montserrat"/>
          <w:b/>
          <w:lang w:val="ro-RO" w:eastAsia="ro-RO"/>
        </w:rPr>
        <w:tab/>
        <w:t xml:space="preserve">     </w:t>
      </w:r>
      <w:r w:rsidRPr="00A0524C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A0524C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lang w:val="ro-RO" w:eastAsia="ro-RO"/>
        </w:rPr>
        <w:t xml:space="preserve">                     </w:t>
      </w:r>
      <w:r w:rsidR="00575E5A" w:rsidRPr="00A0524C">
        <w:rPr>
          <w:rFonts w:ascii="Montserrat" w:hAnsi="Montserrat"/>
          <w:lang w:val="ro-RO" w:eastAsia="ro-RO"/>
        </w:rPr>
        <w:t xml:space="preserve"> </w:t>
      </w:r>
      <w:r w:rsidR="00931631" w:rsidRPr="00A0524C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PREŞEDINTE,</w:t>
      </w:r>
      <w:r w:rsidRPr="00A0524C">
        <w:rPr>
          <w:rFonts w:ascii="Montserrat" w:hAnsi="Montserrat"/>
          <w:b/>
          <w:lang w:val="ro-RO" w:eastAsia="ro-RO"/>
        </w:rPr>
        <w:tab/>
      </w:r>
      <w:r w:rsidRPr="00A0524C">
        <w:rPr>
          <w:rFonts w:ascii="Montserrat" w:hAnsi="Montserrat"/>
          <w:lang w:val="ro-RO" w:eastAsia="ro-RO"/>
        </w:rPr>
        <w:t xml:space="preserve">                    </w:t>
      </w:r>
      <w:r w:rsidR="00F24147">
        <w:rPr>
          <w:rFonts w:ascii="Montserrat" w:hAnsi="Montserrat"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75A25F" w:rsidR="00C85831" w:rsidRDefault="00C85831" w:rsidP="00EC5A0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0524C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</w:t>
      </w:r>
      <w:r w:rsidR="00931631" w:rsidRPr="00A0524C">
        <w:rPr>
          <w:rFonts w:ascii="Montserrat" w:hAnsi="Montserrat"/>
          <w:b/>
          <w:lang w:val="ro-RO" w:eastAsia="ro-RO"/>
        </w:rPr>
        <w:t xml:space="preserve"> </w:t>
      </w:r>
      <w:r w:rsidRPr="00A0524C">
        <w:rPr>
          <w:rFonts w:ascii="Montserrat" w:hAnsi="Montserrat"/>
          <w:b/>
          <w:lang w:val="ro-RO" w:eastAsia="ro-RO"/>
        </w:rPr>
        <w:t xml:space="preserve"> Alin Tișe                                                       Simona Gaci</w:t>
      </w:r>
    </w:p>
    <w:p w14:paraId="0CB8C67D" w14:textId="77777777" w:rsidR="00134BED" w:rsidRPr="00A0524C" w:rsidRDefault="00134BED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Default="005A62B2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5BDB6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C793252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FA570B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D6DF34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01EE94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529BD92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DB5C32" w14:textId="77777777" w:rsidR="008032CA" w:rsidRDefault="008032CA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81CEFA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5BBE7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AE73C0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095D5E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217143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478F5A" w14:textId="77777777" w:rsidR="00F11A6F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23C10" w14:textId="77777777" w:rsidR="00F11A6F" w:rsidRPr="00A0524C" w:rsidRDefault="00F11A6F" w:rsidP="00B348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13A0C971" w14:textId="77777777" w:rsidR="00885329" w:rsidRPr="003B135C" w:rsidRDefault="00885329" w:rsidP="00885329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B135C">
        <w:rPr>
          <w:rFonts w:ascii="Montserrat" w:hAnsi="Montserrat"/>
          <w:b/>
          <w:bCs/>
          <w:noProof/>
          <w:lang w:val="ro-RO" w:eastAsia="ro-RO"/>
        </w:rPr>
        <w:t xml:space="preserve">Nr. 6 din 29 ianuarie 2025 </w:t>
      </w:r>
    </w:p>
    <w:p w14:paraId="47C7B1FC" w14:textId="29D22FEB" w:rsidR="005C1774" w:rsidRPr="00A0524C" w:rsidRDefault="00885329" w:rsidP="0088532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3B135C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32 de voturi “pentru”, fiind astfel respectate prevederile legale privind majoritatea de voturi necesară.</w:t>
      </w:r>
      <w:r w:rsidRPr="003B135C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3B135C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A0524C" w:rsidSect="004B5E70">
      <w:footerReference w:type="default" r:id="rId9"/>
      <w:pgSz w:w="12240" w:h="15840"/>
      <w:pgMar w:top="270" w:right="81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F677" w14:textId="77777777" w:rsidR="00F0552C" w:rsidRDefault="00F0552C" w:rsidP="00F8607F">
      <w:pPr>
        <w:spacing w:line="240" w:lineRule="auto"/>
      </w:pPr>
      <w:r>
        <w:separator/>
      </w:r>
    </w:p>
  </w:endnote>
  <w:endnote w:type="continuationSeparator" w:id="0">
    <w:p w14:paraId="3BBD7208" w14:textId="77777777" w:rsidR="00F0552C" w:rsidRDefault="00F0552C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2770" w14:textId="77777777" w:rsidR="00F0552C" w:rsidRDefault="00F0552C" w:rsidP="00F8607F">
      <w:pPr>
        <w:spacing w:line="240" w:lineRule="auto"/>
      </w:pPr>
      <w:r>
        <w:separator/>
      </w:r>
    </w:p>
  </w:footnote>
  <w:footnote w:type="continuationSeparator" w:id="0">
    <w:p w14:paraId="7CC9DAAA" w14:textId="77777777" w:rsidR="00F0552C" w:rsidRDefault="00F0552C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3CA172F"/>
    <w:multiLevelType w:val="hybridMultilevel"/>
    <w:tmpl w:val="51FED4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5849"/>
    <w:multiLevelType w:val="hybridMultilevel"/>
    <w:tmpl w:val="73CCD2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86154"/>
    <w:multiLevelType w:val="hybridMultilevel"/>
    <w:tmpl w:val="6EA67308"/>
    <w:lvl w:ilvl="0" w:tplc="0D889C3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B515C"/>
    <w:multiLevelType w:val="hybridMultilevel"/>
    <w:tmpl w:val="0A968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5"/>
  </w:num>
  <w:num w:numId="2" w16cid:durableId="261646590">
    <w:abstractNumId w:val="8"/>
  </w:num>
  <w:num w:numId="3" w16cid:durableId="649792685">
    <w:abstractNumId w:val="6"/>
  </w:num>
  <w:num w:numId="4" w16cid:durableId="899941845">
    <w:abstractNumId w:val="3"/>
  </w:num>
  <w:num w:numId="5" w16cid:durableId="1712267152">
    <w:abstractNumId w:val="2"/>
  </w:num>
  <w:num w:numId="6" w16cid:durableId="721825890">
    <w:abstractNumId w:val="7"/>
  </w:num>
  <w:num w:numId="7" w16cid:durableId="1669940835">
    <w:abstractNumId w:val="1"/>
  </w:num>
  <w:num w:numId="8" w16cid:durableId="101943329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1EC"/>
    <w:rsid w:val="00090C02"/>
    <w:rsid w:val="00090ED1"/>
    <w:rsid w:val="0009179C"/>
    <w:rsid w:val="00092184"/>
    <w:rsid w:val="00092DF9"/>
    <w:rsid w:val="00094185"/>
    <w:rsid w:val="0009699C"/>
    <w:rsid w:val="000A1578"/>
    <w:rsid w:val="000A16F4"/>
    <w:rsid w:val="000A25FD"/>
    <w:rsid w:val="000A27C4"/>
    <w:rsid w:val="000A3688"/>
    <w:rsid w:val="000A398D"/>
    <w:rsid w:val="000A39B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A7D"/>
    <w:rsid w:val="00107F25"/>
    <w:rsid w:val="001109C7"/>
    <w:rsid w:val="0011280D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B3C"/>
    <w:rsid w:val="001A3E1E"/>
    <w:rsid w:val="001A5F46"/>
    <w:rsid w:val="001A63B1"/>
    <w:rsid w:val="001A6B65"/>
    <w:rsid w:val="001B0BDF"/>
    <w:rsid w:val="001B0D8A"/>
    <w:rsid w:val="001B1BE4"/>
    <w:rsid w:val="001B1E18"/>
    <w:rsid w:val="001B3143"/>
    <w:rsid w:val="001B3DD6"/>
    <w:rsid w:val="001B4E1B"/>
    <w:rsid w:val="001B624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2784"/>
    <w:rsid w:val="001E283C"/>
    <w:rsid w:val="001E3C05"/>
    <w:rsid w:val="001E6A0B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4F75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12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5920"/>
    <w:rsid w:val="002C6350"/>
    <w:rsid w:val="002C77C1"/>
    <w:rsid w:val="002C7FB3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C34"/>
    <w:rsid w:val="00321EFC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40D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8DB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F"/>
    <w:rsid w:val="00467A90"/>
    <w:rsid w:val="0047106E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48A7"/>
    <w:rsid w:val="00484C82"/>
    <w:rsid w:val="00486788"/>
    <w:rsid w:val="004902E3"/>
    <w:rsid w:val="00490C35"/>
    <w:rsid w:val="00490F5E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277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AC5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B02A1"/>
    <w:rsid w:val="005B0505"/>
    <w:rsid w:val="005B1EE9"/>
    <w:rsid w:val="005B23C1"/>
    <w:rsid w:val="005B2FDA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564"/>
    <w:rsid w:val="005E62B9"/>
    <w:rsid w:val="005E73D7"/>
    <w:rsid w:val="005E7608"/>
    <w:rsid w:val="005E7890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0E9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B0D"/>
    <w:rsid w:val="006E25D7"/>
    <w:rsid w:val="006E2C4B"/>
    <w:rsid w:val="006E3554"/>
    <w:rsid w:val="006E41AF"/>
    <w:rsid w:val="006E41EA"/>
    <w:rsid w:val="006E4ADB"/>
    <w:rsid w:val="006E4BA8"/>
    <w:rsid w:val="006E4D9B"/>
    <w:rsid w:val="006E61D6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1BA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4F57"/>
    <w:rsid w:val="0084525C"/>
    <w:rsid w:val="00845E92"/>
    <w:rsid w:val="00845F74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137"/>
    <w:rsid w:val="00883B90"/>
    <w:rsid w:val="00884615"/>
    <w:rsid w:val="00885195"/>
    <w:rsid w:val="008851BE"/>
    <w:rsid w:val="00885329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440A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90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3817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24C"/>
    <w:rsid w:val="00A05CBA"/>
    <w:rsid w:val="00A06FE6"/>
    <w:rsid w:val="00A07047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5B2A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67FF"/>
    <w:rsid w:val="00A97DB9"/>
    <w:rsid w:val="00AA0039"/>
    <w:rsid w:val="00AA009E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37E2"/>
    <w:rsid w:val="00B645FE"/>
    <w:rsid w:val="00B64B47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556C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879F4"/>
    <w:rsid w:val="00B90FD9"/>
    <w:rsid w:val="00B93421"/>
    <w:rsid w:val="00B9422A"/>
    <w:rsid w:val="00B95590"/>
    <w:rsid w:val="00B96617"/>
    <w:rsid w:val="00B9679D"/>
    <w:rsid w:val="00B97071"/>
    <w:rsid w:val="00B97570"/>
    <w:rsid w:val="00B97EA1"/>
    <w:rsid w:val="00BA1AF4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B47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855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646C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4F46"/>
    <w:rsid w:val="00D15D5D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463B"/>
    <w:rsid w:val="00DB5D2A"/>
    <w:rsid w:val="00DB6BB8"/>
    <w:rsid w:val="00DC0062"/>
    <w:rsid w:val="00DC0CB8"/>
    <w:rsid w:val="00DC0E9B"/>
    <w:rsid w:val="00DC26F3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217C"/>
    <w:rsid w:val="00E62239"/>
    <w:rsid w:val="00E62FA5"/>
    <w:rsid w:val="00E632D8"/>
    <w:rsid w:val="00E637E8"/>
    <w:rsid w:val="00E638C2"/>
    <w:rsid w:val="00E65045"/>
    <w:rsid w:val="00E65484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1ED0"/>
    <w:rsid w:val="00EB21F6"/>
    <w:rsid w:val="00EB2280"/>
    <w:rsid w:val="00EB4D4D"/>
    <w:rsid w:val="00EB539C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52C"/>
    <w:rsid w:val="00F0561F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196E"/>
    <w:rsid w:val="00FE2125"/>
    <w:rsid w:val="00FE2615"/>
    <w:rsid w:val="00FE39AA"/>
    <w:rsid w:val="00FE634C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C47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Bogdi</cp:lastModifiedBy>
  <cp:revision>2</cp:revision>
  <cp:lastPrinted>2024-12-19T13:32:00Z</cp:lastPrinted>
  <dcterms:created xsi:type="dcterms:W3CDTF">2025-05-25T14:52:00Z</dcterms:created>
  <dcterms:modified xsi:type="dcterms:W3CDTF">2025-05-25T14:52:00Z</dcterms:modified>
</cp:coreProperties>
</file>