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782F71E7" w:rsidR="00B21AC4" w:rsidRPr="000F420D" w:rsidRDefault="00E61D62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  <w:r w:rsidRPr="000F420D">
        <w:rPr>
          <w:rFonts w:ascii="Montserrat Light" w:hAnsi="Montserrat Light"/>
          <w:b/>
          <w:noProof/>
          <w:color w:val="FF0000"/>
          <w:lang w:val="ro-RO"/>
        </w:rPr>
        <w:t xml:space="preserve">                              </w:t>
      </w:r>
    </w:p>
    <w:p w14:paraId="0EBF24B9" w14:textId="77777777" w:rsidR="00222C5B" w:rsidRPr="006D2A60" w:rsidRDefault="00222C5B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5BE770E5" w14:textId="18339A9D" w:rsidR="00B21AC4" w:rsidRPr="006D2A60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6D2A6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D I S P O Z I Ţ I </w:t>
      </w:r>
      <w:r w:rsidR="00CD47B5" w:rsidRPr="006D2A60">
        <w:rPr>
          <w:rFonts w:ascii="Montserrat Light" w:hAnsi="Montserrat Light"/>
          <w:b/>
          <w:bCs/>
          <w:noProof/>
          <w:color w:val="000000" w:themeColor="text1"/>
          <w:lang w:val="ro-RO"/>
        </w:rPr>
        <w:t>E</w:t>
      </w:r>
    </w:p>
    <w:p w14:paraId="53B8DEDF" w14:textId="77777777" w:rsidR="00D97E6B" w:rsidRPr="006D2A60" w:rsidRDefault="00D97E6B" w:rsidP="00D97E6B">
      <w:pPr>
        <w:jc w:val="center"/>
        <w:rPr>
          <w:rFonts w:ascii="Montserrat Light" w:hAnsi="Montserrat Light"/>
          <w:b/>
          <w:bCs/>
          <w:noProof/>
          <w:color w:val="000000" w:themeColor="text1"/>
        </w:rPr>
      </w:pPr>
      <w:r w:rsidRPr="006D2A60">
        <w:rPr>
          <w:rFonts w:ascii="Montserrat Light" w:hAnsi="Montserrat Light"/>
          <w:b/>
          <w:bCs/>
          <w:noProof/>
          <w:color w:val="000000" w:themeColor="text1"/>
        </w:rPr>
        <w:t xml:space="preserve">privind încetarea contractului individual de muncă al </w:t>
      </w:r>
    </w:p>
    <w:p w14:paraId="11B1B6D0" w14:textId="7BE22858" w:rsidR="00B21AC4" w:rsidRPr="006D2A60" w:rsidRDefault="00EC58CD" w:rsidP="00D97E6B">
      <w:pPr>
        <w:jc w:val="center"/>
        <w:rPr>
          <w:rFonts w:ascii="Montserrat Light" w:eastAsia="Times New Roman" w:hAnsi="Montserrat Light" w:cs="Times New Roman"/>
          <w:noProof/>
          <w:color w:val="000000" w:themeColor="text1"/>
          <w:lang w:val="ro-RO"/>
        </w:rPr>
      </w:pPr>
      <w:r w:rsidRPr="006D2A60">
        <w:rPr>
          <w:rFonts w:ascii="Montserrat Light" w:hAnsi="Montserrat Light"/>
          <w:b/>
          <w:bCs/>
          <w:noProof/>
          <w:color w:val="000000" w:themeColor="text1"/>
        </w:rPr>
        <w:t>doamnei</w:t>
      </w:r>
      <w:r w:rsidR="00546C13" w:rsidRPr="006D2A60">
        <w:rPr>
          <w:rFonts w:ascii="Montserrat Light" w:hAnsi="Montserrat Light"/>
          <w:b/>
          <w:bCs/>
          <w:noProof/>
          <w:color w:val="000000" w:themeColor="text1"/>
        </w:rPr>
        <w:t xml:space="preserve"> </w:t>
      </w:r>
      <w:r w:rsidR="006D2A60" w:rsidRPr="006D2A60">
        <w:rPr>
          <w:rFonts w:ascii="Montserrat Light" w:hAnsi="Montserrat Light"/>
          <w:b/>
          <w:bCs/>
          <w:color w:val="000000" w:themeColor="text1"/>
          <w:lang w:val="ro-RO"/>
        </w:rPr>
        <w:t>Coroianu Ana-Laura</w:t>
      </w:r>
      <w:r w:rsidR="006D2A60">
        <w:rPr>
          <w:rFonts w:ascii="Montserrat Light" w:hAnsi="Montserrat Light"/>
          <w:color w:val="000000" w:themeColor="text1"/>
          <w:lang w:val="ro-RO"/>
        </w:rPr>
        <w:t xml:space="preserve">, </w:t>
      </w:r>
      <w:r w:rsidR="00BF44A9" w:rsidRPr="006D2A60">
        <w:rPr>
          <w:rFonts w:ascii="Montserrat Light" w:hAnsi="Montserrat Light"/>
          <w:b/>
          <w:bCs/>
          <w:noProof/>
          <w:color w:val="000000" w:themeColor="text1"/>
        </w:rPr>
        <w:t>prin acordul părților</w:t>
      </w:r>
    </w:p>
    <w:p w14:paraId="69BF16E3" w14:textId="21A09ABC" w:rsidR="00B21AC4" w:rsidRPr="000F420D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  <w:color w:val="FF0000"/>
        </w:rPr>
      </w:pPr>
    </w:p>
    <w:p w14:paraId="6672DA87" w14:textId="77777777" w:rsidR="00B21AC4" w:rsidRPr="006D2A60" w:rsidRDefault="00BA3B37" w:rsidP="00B21AC4">
      <w:pPr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6D2A6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Preşedintele Consiliului Judeţean Cluj,</w:t>
      </w:r>
    </w:p>
    <w:p w14:paraId="2D63B80F" w14:textId="5B33C4E1" w:rsidR="00F849D3" w:rsidRPr="006D2A60" w:rsidRDefault="00F849D3" w:rsidP="00F849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6D2A6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Având în vedere conținutul instrumentului de motivare și prezentare a dispoziției, respectiv Referatul de aprobare nr. </w:t>
      </w:r>
      <w:r w:rsidR="006D2A60" w:rsidRPr="006D2A6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9896/05.03.2025</w:t>
      </w:r>
      <w:r w:rsidRPr="006D2A60">
        <w:rPr>
          <w:rFonts w:ascii="Montserrat Light" w:hAnsi="Montserrat Light"/>
          <w:noProof/>
          <w:color w:val="000000" w:themeColor="text1"/>
          <w:lang w:val="ro-RO"/>
        </w:rPr>
        <w:t xml:space="preserve">, elaborat de către Direcţia Generală Buget-Finanţe, Resurse Umane-Serviciul Resurse Umane, prin care se motivează și fundamentează emiterea actului administrativ; </w:t>
      </w:r>
    </w:p>
    <w:p w14:paraId="37A7DEAC" w14:textId="77777777" w:rsidR="00F849D3" w:rsidRPr="006D2A60" w:rsidRDefault="00F849D3" w:rsidP="00D97E6B">
      <w:pPr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5CA2E3BC" w14:textId="0CDA8EE0" w:rsidR="00B21AC4" w:rsidRPr="006D2A60" w:rsidRDefault="00B21AC4" w:rsidP="00D97E6B">
      <w:pPr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D2A60">
        <w:rPr>
          <w:rFonts w:ascii="Montserrat Light" w:hAnsi="Montserrat Light"/>
          <w:noProof/>
          <w:color w:val="000000" w:themeColor="text1"/>
          <w:lang w:val="ro-RO"/>
        </w:rPr>
        <w:t>Luând în considerare:</w:t>
      </w:r>
    </w:p>
    <w:p w14:paraId="700790D7" w14:textId="5DE98AE6" w:rsidR="00B21AC4" w:rsidRPr="006D2A60" w:rsidRDefault="00F561DF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6D2A6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Cererea nr. </w:t>
      </w:r>
      <w:r w:rsidR="006D2A60" w:rsidRPr="006D2A60">
        <w:rPr>
          <w:rFonts w:ascii="Montserrat Light" w:hAnsi="Montserrat Light"/>
          <w:color w:val="000000" w:themeColor="text1"/>
          <w:sz w:val="22"/>
          <w:szCs w:val="22"/>
          <w:lang w:val="ro-RO"/>
        </w:rPr>
        <w:t>9896/04.03.2025</w:t>
      </w:r>
      <w:r w:rsidRPr="006D2A6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prin care</w:t>
      </w:r>
      <w:r w:rsidR="009F012F" w:rsidRPr="006D2A6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doamna </w:t>
      </w:r>
      <w:r w:rsidR="006D2A60" w:rsidRPr="006D2A6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Coroianu Ana-Laura </w:t>
      </w:r>
      <w:r w:rsidRPr="006D2A60">
        <w:rPr>
          <w:rFonts w:ascii="Montserrat Light" w:hAnsi="Montserrat Light"/>
          <w:color w:val="000000" w:themeColor="text1"/>
          <w:sz w:val="22"/>
          <w:szCs w:val="22"/>
          <w:lang w:val="ro-RO"/>
        </w:rPr>
        <w:t>solicită încetarea contractului individual de muncă, prin acordul părților și acordul prealabil al conducerii Consiliului Județean Cluj;</w:t>
      </w:r>
      <w:r w:rsidR="00B21AC4" w:rsidRPr="006D2A6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</w:p>
    <w:p w14:paraId="773F2CB8" w14:textId="77777777" w:rsidR="00D10D2D" w:rsidRPr="006D2A60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color w:val="000000" w:themeColor="text1"/>
          <w:kern w:val="2"/>
          <w:lang w:val="ro-RO"/>
          <w14:ligatures w14:val="standardContextual"/>
        </w:rPr>
      </w:pPr>
      <w:r w:rsidRPr="006D2A60">
        <w:rPr>
          <w:rFonts w:ascii="Montserrat Light" w:eastAsiaTheme="minorHAnsi" w:hAnsi="Montserrat Light" w:cstheme="minorBidi"/>
          <w:bCs/>
          <w:noProof/>
          <w:color w:val="000000" w:themeColor="text1"/>
          <w:kern w:val="2"/>
          <w:lang w:val="ro-RO"/>
          <w14:ligatures w14:val="standardContextual"/>
        </w:rPr>
        <w:t xml:space="preserve">Având în vedere </w:t>
      </w:r>
      <w:r w:rsidRPr="006D2A60">
        <w:rPr>
          <w:rFonts w:ascii="Montserrat Light" w:eastAsiaTheme="minorHAnsi" w:hAnsi="Montserrat Light" w:cs="TT5Bo00"/>
          <w:bCs/>
          <w:iCs/>
          <w:noProof/>
          <w:color w:val="000000" w:themeColor="text1"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6D2A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0" w:name="_Hlk170391703"/>
      <w:r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</w:p>
    <w:bookmarkEnd w:id="0"/>
    <w:p w14:paraId="12F93C0C" w14:textId="43D79777" w:rsidR="00D10D2D" w:rsidRPr="006D2A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</w:t>
      </w:r>
      <w:r w:rsidR="00405074"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6D2A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4B0CD44" w14:textId="3C09F2B0" w:rsidR="00F2229D" w:rsidRPr="006D2A60" w:rsidRDefault="00F2229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</w:t>
      </w:r>
      <w:r w:rsidR="006D2A60" w:rsidRPr="000F420D">
        <w:rPr>
          <w:rFonts w:ascii="Montserrat Light" w:eastAsia="Calibri" w:hAnsi="Montserrat Light"/>
          <w:bCs/>
          <w:noProof/>
          <w:color w:val="000000" w:themeColor="text1"/>
          <w:lang w:val="ro-RO"/>
        </w:rPr>
        <w:t>nr</w:t>
      </w:r>
      <w:r w:rsidR="006D2A60" w:rsidRPr="006D2A60">
        <w:rPr>
          <w:rFonts w:ascii="Montserrat Light" w:eastAsia="Calibri" w:hAnsi="Montserrat Light"/>
          <w:bCs/>
          <w:noProof/>
          <w:color w:val="000000" w:themeColor="text1"/>
          <w:lang w:val="ro-RO"/>
        </w:rPr>
        <w:t xml:space="preserve">. </w:t>
      </w:r>
      <w:r w:rsidR="006D2A60"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633/2024</w:t>
      </w:r>
      <w:r w:rsidR="006D2A60" w:rsidRPr="000F420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privind </w:t>
      </w:r>
      <w:r w:rsidR="006D2A60" w:rsidRPr="00002644">
        <w:rPr>
          <w:rFonts w:ascii="Montserrat Light" w:hAnsi="Montserrat Light"/>
          <w:lang w:val="ro-RO"/>
        </w:rPr>
        <w:t xml:space="preserve">încadrarea </w:t>
      </w:r>
      <w:r w:rsidR="006D2A60">
        <w:rPr>
          <w:rFonts w:ascii="Montserrat Light" w:hAnsi="Montserrat Light"/>
          <w:lang w:val="ro-RO"/>
        </w:rPr>
        <w:t xml:space="preserve">doamnei COROIANU ANA-LAURA  </w:t>
      </w:r>
      <w:r w:rsidR="006D2A60" w:rsidRPr="00002644">
        <w:rPr>
          <w:rFonts w:ascii="Montserrat Light" w:hAnsi="Montserrat Light"/>
          <w:lang w:val="ro-RO"/>
        </w:rPr>
        <w:t xml:space="preserve">pe funcţia contractuală de execuție de </w:t>
      </w:r>
      <w:r w:rsidR="006D2A60">
        <w:rPr>
          <w:rFonts w:ascii="Montserrat Light" w:hAnsi="Montserrat Light"/>
          <w:lang w:val="ro-RO"/>
        </w:rPr>
        <w:t>referent</w:t>
      </w:r>
      <w:r w:rsidR="006D2A60" w:rsidRPr="00002644">
        <w:rPr>
          <w:rFonts w:ascii="Montserrat Light" w:hAnsi="Montserrat Light"/>
          <w:lang w:val="ro-RO"/>
        </w:rPr>
        <w:t xml:space="preserve"> la </w:t>
      </w:r>
      <w:r w:rsidR="006D2A60" w:rsidRPr="00002644">
        <w:rPr>
          <w:rFonts w:ascii="Montserrat Light" w:eastAsia="Times New Roman" w:hAnsi="Montserrat Light" w:cs="Times New Roman"/>
          <w:lang w:val="ro-RO" w:eastAsia="ro-RO"/>
        </w:rPr>
        <w:t xml:space="preserve">Compartimentul </w:t>
      </w:r>
      <w:r w:rsidR="006D2A60" w:rsidRPr="00B514D1">
        <w:rPr>
          <w:rFonts w:ascii="Montserrat Light" w:hAnsi="Montserrat Light"/>
          <w:bCs/>
          <w:lang w:val="ro-RO"/>
        </w:rPr>
        <w:t>Administrare Castel Banffy, Răscruci</w:t>
      </w:r>
      <w:r w:rsidR="00F849D3"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;</w:t>
      </w:r>
    </w:p>
    <w:p w14:paraId="6D4C775F" w14:textId="77777777" w:rsidR="00B21AC4" w:rsidRPr="006D2A6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6D2A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6D2A60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D2A60">
        <w:rPr>
          <w:rFonts w:ascii="Montserrat Light" w:hAnsi="Montserrat Light"/>
          <w:color w:val="000000" w:themeColor="text1"/>
          <w:lang w:val="ro-RO"/>
        </w:rPr>
        <w:t>art. 190 alin.</w:t>
      </w:r>
      <w:r w:rsidR="00405074" w:rsidRPr="006D2A6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6D2A60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D2A60">
        <w:rPr>
          <w:rFonts w:ascii="Montserrat Light" w:hAnsi="Montserrat Light"/>
          <w:iCs/>
          <w:color w:val="000000" w:themeColor="text1"/>
          <w:lang w:val="ro-RO"/>
        </w:rPr>
        <w:t>art. 55 lit. b) din Legea nr. 53/2003, Codul muncii, republicată, cu modificările și completările ulterioare;</w:t>
      </w:r>
    </w:p>
    <w:p w14:paraId="59E688F5" w14:textId="19E7321D" w:rsidR="00954760" w:rsidRPr="006D2A60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D2A60">
        <w:rPr>
          <w:rFonts w:ascii="Montserrat Light" w:hAnsi="Montserrat Light"/>
          <w:color w:val="000000" w:themeColor="text1"/>
          <w:lang w:val="ro-RO"/>
        </w:rPr>
        <w:t>art.</w:t>
      </w:r>
      <w:r w:rsidR="00617CAC" w:rsidRPr="006D2A6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>1 alin. (1), art.</w:t>
      </w:r>
      <w:r w:rsidR="00405074" w:rsidRPr="006D2A6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>7, art.</w:t>
      </w:r>
      <w:r w:rsidR="00617CAC" w:rsidRPr="006D2A6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>10 și art.</w:t>
      </w:r>
      <w:r w:rsidR="00617CAC" w:rsidRPr="006D2A6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6D2A60" w:rsidRDefault="00B21AC4" w:rsidP="00F849D3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6D2A6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196 alin. (1) lit. b) din Ordonanța de urgență a Guvernului nr. 57/2019 privind Codul administrativ</w:t>
      </w:r>
      <w:r w:rsidR="00405074" w:rsidRPr="006D2A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cu modificările și completările ulterioare;</w:t>
      </w:r>
      <w:r w:rsidRPr="006D2A60">
        <w:rPr>
          <w:rFonts w:ascii="Montserrat Light" w:hAnsi="Montserrat Light"/>
          <w:noProof/>
          <w:color w:val="000000" w:themeColor="text1"/>
          <w:lang w:val="ro-RO"/>
        </w:rPr>
        <w:t xml:space="preserve">                                                    </w:t>
      </w:r>
    </w:p>
    <w:p w14:paraId="5150CC33" w14:textId="77777777" w:rsidR="00F849D3" w:rsidRPr="006D2A60" w:rsidRDefault="00F849D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</w:p>
    <w:p w14:paraId="2122ABEE" w14:textId="77DF6C75" w:rsidR="006F6B3D" w:rsidRPr="006D2A6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6D2A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0F420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442E4D3A" w14:textId="4C006919" w:rsidR="00954760" w:rsidRPr="006D2A60" w:rsidRDefault="00954760" w:rsidP="00954760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D2A60">
        <w:rPr>
          <w:rFonts w:ascii="Montserrat" w:hAnsi="Montserrat"/>
          <w:b/>
          <w:color w:val="000000" w:themeColor="text1"/>
          <w:lang w:val="ro-RO"/>
        </w:rPr>
        <w:t xml:space="preserve">Art.1. </w:t>
      </w:r>
      <w:r w:rsidRPr="006D2A60">
        <w:rPr>
          <w:rFonts w:ascii="Montserrat" w:hAnsi="Montserrat"/>
          <w:b/>
          <w:bCs/>
          <w:color w:val="000000" w:themeColor="text1"/>
          <w:lang w:val="ro-RO"/>
        </w:rPr>
        <w:t>(1)</w:t>
      </w:r>
      <w:r w:rsidRPr="006D2A60">
        <w:rPr>
          <w:rFonts w:ascii="Montserrat" w:hAnsi="Montserrat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Cu data de </w:t>
      </w:r>
      <w:r w:rsidR="006D2A60" w:rsidRPr="006D2A60">
        <w:rPr>
          <w:rFonts w:ascii="Montserrat Light" w:hAnsi="Montserrat Light"/>
          <w:color w:val="000000" w:themeColor="text1"/>
          <w:lang w:val="ro-RO"/>
        </w:rPr>
        <w:t>10.03</w:t>
      </w:r>
      <w:r w:rsidRPr="006D2A60">
        <w:rPr>
          <w:rFonts w:ascii="Montserrat Light" w:hAnsi="Montserrat Light"/>
          <w:color w:val="000000" w:themeColor="text1"/>
          <w:lang w:val="ro-RO"/>
        </w:rPr>
        <w:t>.202</w:t>
      </w:r>
      <w:r w:rsidR="0011750D" w:rsidRPr="006D2A60">
        <w:rPr>
          <w:rFonts w:ascii="Montserrat Light" w:hAnsi="Montserrat Light"/>
          <w:color w:val="000000" w:themeColor="text1"/>
          <w:lang w:val="ro-RO"/>
        </w:rPr>
        <w:t>5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 încetează contractul individual de muncă al </w:t>
      </w:r>
      <w:bookmarkStart w:id="1" w:name="_Hlk180745300"/>
      <w:r w:rsidR="005E3F11" w:rsidRPr="006D2A60">
        <w:rPr>
          <w:rFonts w:ascii="Montserrat Light" w:hAnsi="Montserrat Light"/>
          <w:noProof/>
          <w:color w:val="000000" w:themeColor="text1"/>
          <w:lang w:val="ro-RO"/>
        </w:rPr>
        <w:t xml:space="preserve">doamnei  </w:t>
      </w:r>
      <w:bookmarkEnd w:id="1"/>
      <w:r w:rsidR="006D2A60" w:rsidRPr="006D2A60">
        <w:rPr>
          <w:rFonts w:ascii="Montserrat Light" w:hAnsi="Montserrat Light"/>
          <w:color w:val="000000" w:themeColor="text1"/>
          <w:lang w:val="ro-RO"/>
        </w:rPr>
        <w:t>Coroianu Ana-Laura</w:t>
      </w:r>
      <w:r w:rsidRPr="006D2A60">
        <w:rPr>
          <w:rFonts w:ascii="Montserrat Light" w:hAnsi="Montserrat Light"/>
          <w:bCs/>
          <w:color w:val="000000" w:themeColor="text1"/>
          <w:lang w:val="ro-RO"/>
        </w:rPr>
        <w:t>,</w:t>
      </w:r>
      <w:r w:rsidRPr="006D2A60">
        <w:rPr>
          <w:rFonts w:ascii="Montserrat Light" w:hAnsi="Montserrat Light"/>
          <w:b/>
          <w:color w:val="000000" w:themeColor="text1"/>
          <w:lang w:val="ro-RO"/>
        </w:rPr>
        <w:t xml:space="preserve"> </w:t>
      </w:r>
      <w:r w:rsidR="006D2A60" w:rsidRPr="006D2A60">
        <w:rPr>
          <w:rFonts w:ascii="Montserrat Light" w:hAnsi="Montserrat Light"/>
          <w:color w:val="000000" w:themeColor="text1"/>
          <w:lang w:val="fr-FR"/>
        </w:rPr>
        <w:t>referent, treapta profesională II</w:t>
      </w:r>
      <w:r w:rsidR="006D2A60" w:rsidRPr="006D2A60">
        <w:rPr>
          <w:rFonts w:ascii="Montserrat Light" w:hAnsi="Montserrat Light"/>
          <w:noProof/>
          <w:color w:val="000000" w:themeColor="text1"/>
          <w:lang w:val="ro-RO"/>
        </w:rPr>
        <w:t xml:space="preserve">, gradația 1 </w:t>
      </w:r>
      <w:r w:rsidR="006D2A60" w:rsidRPr="006D2A60">
        <w:rPr>
          <w:rFonts w:ascii="Montserrat Light" w:hAnsi="Montserrat Light"/>
          <w:color w:val="000000" w:themeColor="text1"/>
          <w:lang w:val="ro-RO"/>
        </w:rPr>
        <w:t xml:space="preserve">la </w:t>
      </w:r>
      <w:r w:rsidR="006D2A60" w:rsidRPr="006D2A60">
        <w:rPr>
          <w:rFonts w:ascii="Montserrat Light" w:hAnsi="Montserrat Light" w:cs="Calibri"/>
          <w:color w:val="000000" w:themeColor="text1"/>
        </w:rPr>
        <w:t>Compartimentul Administrare Castel Banffy, Răscruci din cadrul Serviciului Administrare Patrimoniu din Direcția Juridică</w:t>
      </w:r>
      <w:r w:rsidRPr="006D2A60">
        <w:rPr>
          <w:rFonts w:ascii="Montserrat Light" w:hAnsi="Montserrat Light"/>
          <w:bCs/>
          <w:color w:val="000000" w:themeColor="text1"/>
          <w:lang w:val="ro-RO"/>
        </w:rPr>
        <w:t>,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 prin acordul părților.</w:t>
      </w:r>
    </w:p>
    <w:p w14:paraId="3F556FFB" w14:textId="65CB5D24" w:rsidR="00954760" w:rsidRPr="006D2A60" w:rsidRDefault="00954760" w:rsidP="00954760">
      <w:pPr>
        <w:spacing w:after="240" w:line="240" w:lineRule="auto"/>
        <w:jc w:val="both"/>
        <w:rPr>
          <w:color w:val="000000" w:themeColor="text1"/>
          <w:lang w:val="ro-RO"/>
        </w:rPr>
      </w:pPr>
      <w:r w:rsidRPr="006D2A60">
        <w:rPr>
          <w:rFonts w:ascii="Montserrat" w:hAnsi="Montserrat"/>
          <w:b/>
          <w:bCs/>
          <w:color w:val="000000" w:themeColor="text1"/>
          <w:lang w:val="ro-RO"/>
        </w:rPr>
        <w:t>(2)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 Predarea lucrărilor și bunurilor care au fost încredințate </w:t>
      </w:r>
      <w:r w:rsidR="005E3F11" w:rsidRPr="006D2A60">
        <w:rPr>
          <w:rFonts w:ascii="Montserrat Light" w:hAnsi="Montserrat Light"/>
          <w:noProof/>
          <w:color w:val="000000" w:themeColor="text1"/>
          <w:lang w:val="ro-RO"/>
        </w:rPr>
        <w:t>doamnei</w:t>
      </w:r>
      <w:r w:rsidR="0011750D" w:rsidRPr="006D2A60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6D2A60" w:rsidRPr="006D2A60">
        <w:rPr>
          <w:rFonts w:ascii="Montserrat Light" w:hAnsi="Montserrat Light"/>
          <w:color w:val="000000" w:themeColor="text1"/>
          <w:lang w:val="ro-RO"/>
        </w:rPr>
        <w:t>Coroianu Ana-Laura</w:t>
      </w:r>
      <w:r w:rsidR="00180F69" w:rsidRPr="006D2A60">
        <w:rPr>
          <w:rFonts w:ascii="Montserrat Light" w:hAnsi="Montserrat Light"/>
          <w:bCs/>
          <w:color w:val="000000" w:themeColor="text1"/>
          <w:lang w:val="ro-RO"/>
        </w:rPr>
        <w:t xml:space="preserve">, 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în vederea exercitării atribuțiilor de serviciu, se va realiza până cel târziu în data </w:t>
      </w:r>
      <w:r w:rsidR="006D2A60" w:rsidRPr="006D2A60">
        <w:rPr>
          <w:rFonts w:ascii="Montserrat Light" w:hAnsi="Montserrat Light"/>
          <w:color w:val="000000" w:themeColor="text1"/>
          <w:lang w:val="ro-RO"/>
        </w:rPr>
        <w:t>07.03</w:t>
      </w:r>
      <w:r w:rsidRPr="006D2A60">
        <w:rPr>
          <w:rFonts w:ascii="Montserrat Light" w:hAnsi="Montserrat Light"/>
          <w:color w:val="000000" w:themeColor="text1"/>
          <w:lang w:val="ro-RO"/>
        </w:rPr>
        <w:t>.202</w:t>
      </w:r>
      <w:r w:rsidR="004A4B8A" w:rsidRPr="006D2A60">
        <w:rPr>
          <w:rFonts w:ascii="Montserrat Light" w:hAnsi="Montserrat Light"/>
          <w:color w:val="000000" w:themeColor="text1"/>
          <w:lang w:val="ro-RO"/>
        </w:rPr>
        <w:t>5</w:t>
      </w:r>
      <w:r w:rsidRPr="006D2A60">
        <w:rPr>
          <w:rFonts w:ascii="Montserrat Light" w:hAnsi="Montserrat Light"/>
          <w:color w:val="000000" w:themeColor="text1"/>
          <w:lang w:val="ro-RO"/>
        </w:rPr>
        <w:t>.</w:t>
      </w:r>
      <w:r w:rsidRPr="006D2A60">
        <w:rPr>
          <w:color w:val="000000" w:themeColor="text1"/>
          <w:lang w:val="ro-RO"/>
        </w:rPr>
        <w:t xml:space="preserve"> </w:t>
      </w:r>
    </w:p>
    <w:p w14:paraId="4BB5B5B7" w14:textId="77777777" w:rsidR="00954760" w:rsidRPr="006D2A60" w:rsidRDefault="00954760" w:rsidP="00954760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6D2A60">
        <w:rPr>
          <w:rFonts w:ascii="Montserrat" w:hAnsi="Montserrat"/>
          <w:b/>
          <w:color w:val="000000" w:themeColor="text1"/>
          <w:lang w:val="ro-RO"/>
        </w:rPr>
        <w:lastRenderedPageBreak/>
        <w:t>Art. 2. (1)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bCs/>
          <w:color w:val="000000" w:themeColor="text1"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08B3880" w14:textId="77777777" w:rsidR="00222C5B" w:rsidRPr="000F420D" w:rsidRDefault="00222C5B" w:rsidP="00954760">
      <w:pPr>
        <w:spacing w:line="240" w:lineRule="auto"/>
        <w:jc w:val="both"/>
        <w:rPr>
          <w:rFonts w:ascii="Montserrat" w:hAnsi="Montserrat"/>
          <w:b/>
          <w:color w:val="FF0000"/>
          <w:lang w:val="ro-RO"/>
        </w:rPr>
      </w:pPr>
    </w:p>
    <w:p w14:paraId="4675DC63" w14:textId="77777777" w:rsidR="00222C5B" w:rsidRPr="000F420D" w:rsidRDefault="00222C5B" w:rsidP="00954760">
      <w:pPr>
        <w:spacing w:line="240" w:lineRule="auto"/>
        <w:jc w:val="both"/>
        <w:rPr>
          <w:rFonts w:ascii="Montserrat" w:hAnsi="Montserrat"/>
          <w:b/>
          <w:color w:val="FF0000"/>
          <w:lang w:val="ro-RO"/>
        </w:rPr>
      </w:pPr>
    </w:p>
    <w:p w14:paraId="15091CE7" w14:textId="38036296" w:rsidR="00954760" w:rsidRPr="006D2A60" w:rsidRDefault="00954760" w:rsidP="006D2A60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  <w:r w:rsidRPr="006D2A60">
        <w:rPr>
          <w:rFonts w:ascii="Montserrat" w:hAnsi="Montserrat"/>
          <w:b/>
          <w:color w:val="000000" w:themeColor="text1"/>
          <w:lang w:val="ro-RO"/>
        </w:rPr>
        <w:t>(2)</w:t>
      </w:r>
      <w:r w:rsidRPr="006D2A60">
        <w:rPr>
          <w:rFonts w:ascii="Montserrat Light" w:hAnsi="Montserrat Light"/>
          <w:b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bCs/>
          <w:color w:val="000000" w:themeColor="text1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D2A60">
        <w:rPr>
          <w:rFonts w:ascii="Montserrat Light" w:hAnsi="Montserrat Light"/>
          <w:bCs/>
          <w:color w:val="000000" w:themeColor="text1"/>
          <w:lang w:val="ro-RO" w:eastAsia="ro-RO"/>
        </w:rPr>
        <w:t xml:space="preserve"> în termen de:</w:t>
      </w:r>
    </w:p>
    <w:p w14:paraId="19A68138" w14:textId="77777777" w:rsidR="00954760" w:rsidRPr="006D2A60" w:rsidRDefault="00954760" w:rsidP="006D2A60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6D2A60">
        <w:rPr>
          <w:rFonts w:ascii="Montserrat Light" w:hAnsi="Montserrat Light"/>
          <w:bCs/>
          <w:color w:val="000000" w:themeColor="text1"/>
          <w:lang w:val="ro-RO" w:eastAsia="ro-RO"/>
        </w:rPr>
        <w:t>a) 6 luni, care se calculează c</w:t>
      </w:r>
      <w:r w:rsidRPr="006D2A60">
        <w:rPr>
          <w:rFonts w:ascii="Montserrat Light" w:hAnsi="Montserrat Light"/>
          <w:bCs/>
          <w:color w:val="000000" w:themeColor="text1"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6D2A60" w:rsidRDefault="00954760" w:rsidP="006D2A60">
      <w:pPr>
        <w:spacing w:after="240"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  <w:r w:rsidRPr="006D2A60">
        <w:rPr>
          <w:rFonts w:ascii="Montserrat Light" w:hAnsi="Montserrat Light"/>
          <w:color w:val="000000" w:themeColor="text1"/>
          <w:shd w:val="clear" w:color="auto" w:fill="FFFFFF"/>
          <w:lang w:val="ro-RO"/>
        </w:rPr>
        <w:t>b) un an de la data comunicării prezentei dispoziții,</w:t>
      </w:r>
      <w:r w:rsidRPr="006D2A60">
        <w:rPr>
          <w:rFonts w:ascii="Montserrat Light" w:hAnsi="Montserrat Light"/>
          <w:bCs/>
          <w:color w:val="000000" w:themeColor="text1"/>
          <w:lang w:val="ro-RO" w:eastAsia="ro-RO"/>
        </w:rPr>
        <w:t xml:space="preserve"> pentru </w:t>
      </w:r>
      <w:r w:rsidRPr="006D2A60">
        <w:rPr>
          <w:rFonts w:ascii="Montserrat Light" w:hAnsi="Montserrat Light"/>
          <w:color w:val="000000" w:themeColor="text1"/>
          <w:shd w:val="clear" w:color="auto" w:fill="FFFFFF"/>
          <w:lang w:val="ro-RO"/>
        </w:rPr>
        <w:t>motive temeinice.</w:t>
      </w:r>
    </w:p>
    <w:p w14:paraId="6382AA99" w14:textId="77777777" w:rsidR="00954760" w:rsidRPr="006D2A60" w:rsidRDefault="00954760" w:rsidP="006D2A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D2A60">
        <w:rPr>
          <w:rFonts w:ascii="Montserrat" w:hAnsi="Montserrat"/>
          <w:b/>
          <w:color w:val="000000" w:themeColor="text1"/>
          <w:lang w:val="ro-RO"/>
        </w:rPr>
        <w:t>Art. 3.</w:t>
      </w:r>
      <w:r w:rsidRPr="006D2A60">
        <w:rPr>
          <w:rFonts w:ascii="Cambria" w:hAnsi="Cambria"/>
          <w:b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6D2A60" w:rsidRDefault="00954760" w:rsidP="006D2A60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D2A60">
        <w:rPr>
          <w:rFonts w:ascii="Montserrat" w:hAnsi="Montserrat"/>
          <w:b/>
          <w:color w:val="000000" w:themeColor="text1"/>
          <w:lang w:val="ro-RO"/>
        </w:rPr>
        <w:t>Art. 4. (1)</w:t>
      </w:r>
      <w:r w:rsidRPr="006D2A60">
        <w:rPr>
          <w:rFonts w:ascii="Cambria" w:hAnsi="Cambria"/>
          <w:b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7BB7591C" w:rsidR="00954760" w:rsidRPr="006D2A60" w:rsidRDefault="00954760" w:rsidP="006D2A60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D2A60">
        <w:rPr>
          <w:rFonts w:ascii="Montserrat" w:hAnsi="Montserrat"/>
          <w:b/>
          <w:bCs/>
          <w:color w:val="000000" w:themeColor="text1"/>
          <w:lang w:val="ro-RO"/>
        </w:rPr>
        <w:t>(2)</w:t>
      </w:r>
      <w:r w:rsidRPr="006D2A60">
        <w:rPr>
          <w:rFonts w:ascii="Cambria" w:hAnsi="Cambria"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Direcția Generală Buget-Finanțe, Resurse Umane-Serviciul Resurse Umane va comunica </w:t>
      </w:r>
      <w:r w:rsidR="005E3F11" w:rsidRPr="006D2A60">
        <w:rPr>
          <w:rFonts w:ascii="Montserrat Light" w:hAnsi="Montserrat Light"/>
          <w:noProof/>
          <w:color w:val="000000" w:themeColor="text1"/>
          <w:lang w:val="ro-RO"/>
        </w:rPr>
        <w:t xml:space="preserve">doamnei  </w:t>
      </w:r>
      <w:r w:rsidR="006D2A60" w:rsidRPr="006D2A60">
        <w:rPr>
          <w:rFonts w:ascii="Montserrat Light" w:hAnsi="Montserrat Light"/>
          <w:color w:val="000000" w:themeColor="text1"/>
          <w:lang w:val="ro-RO"/>
        </w:rPr>
        <w:t>Coroianu Ana-Laura</w:t>
      </w:r>
      <w:r w:rsidRPr="006D2A60">
        <w:rPr>
          <w:rFonts w:ascii="Montserrat Light" w:hAnsi="Montserrat Light"/>
          <w:color w:val="000000" w:themeColor="text1"/>
          <w:lang w:val="ro-RO"/>
        </w:rPr>
        <w:t>,</w:t>
      </w:r>
      <w:r w:rsidRPr="006D2A60">
        <w:rPr>
          <w:rFonts w:ascii="Montserrat Light" w:hAnsi="Montserrat Light"/>
          <w:b/>
          <w:color w:val="000000" w:themeColor="text1"/>
          <w:lang w:val="ro-RO"/>
        </w:rPr>
        <w:t xml:space="preserve"> </w:t>
      </w:r>
      <w:r w:rsidRPr="006D2A60">
        <w:rPr>
          <w:rFonts w:ascii="Montserrat Light" w:hAnsi="Montserrat Light"/>
          <w:bCs/>
          <w:color w:val="000000" w:themeColor="text1"/>
          <w:lang w:val="ro-RO"/>
        </w:rPr>
        <w:t>prezenta dispoziție.</w:t>
      </w:r>
      <w:r w:rsidRPr="006D2A60">
        <w:rPr>
          <w:rFonts w:ascii="Montserrat Light" w:hAnsi="Montserrat Light"/>
          <w:color w:val="000000" w:themeColor="text1"/>
          <w:lang w:val="ro-RO"/>
        </w:rPr>
        <w:t xml:space="preserve"> </w:t>
      </w:r>
    </w:p>
    <w:p w14:paraId="0F156510" w14:textId="0C1EE4CD" w:rsidR="00CD47B5" w:rsidRPr="006D2A60" w:rsidRDefault="006F6B3D" w:rsidP="006D2A60">
      <w:pPr>
        <w:contextualSpacing/>
        <w:jc w:val="both"/>
        <w:rPr>
          <w:rFonts w:ascii="Montserrat Light" w:hAnsi="Montserrat Light"/>
          <w:b/>
          <w:noProof/>
          <w:color w:val="000000" w:themeColor="text1"/>
          <w:lang w:val="ro-RO"/>
        </w:rPr>
      </w:pPr>
      <w:r w:rsidRPr="006D2A60">
        <w:rPr>
          <w:rFonts w:ascii="Montserrat Light" w:hAnsi="Montserrat Light"/>
          <w:b/>
          <w:noProof/>
          <w:color w:val="000000" w:themeColor="text1"/>
          <w:lang w:val="ro-RO"/>
        </w:rPr>
        <w:t xml:space="preserve">        </w:t>
      </w:r>
    </w:p>
    <w:p w14:paraId="16863BB8" w14:textId="77777777" w:rsidR="00F849D3" w:rsidRPr="006D2A60" w:rsidRDefault="00F849D3" w:rsidP="00954760">
      <w:pPr>
        <w:contextualSpacing/>
        <w:jc w:val="both"/>
        <w:rPr>
          <w:rFonts w:ascii="Montserrat Light" w:hAnsi="Montserrat Light"/>
          <w:b/>
          <w:noProof/>
          <w:color w:val="000000" w:themeColor="text1"/>
          <w:lang w:val="ro-RO"/>
        </w:rPr>
      </w:pPr>
    </w:p>
    <w:p w14:paraId="41A755BC" w14:textId="77777777" w:rsidR="00F849D3" w:rsidRPr="006D2A60" w:rsidRDefault="00F849D3" w:rsidP="00954760">
      <w:pPr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2D2D7C7" w14:textId="77777777" w:rsidR="00CD47B5" w:rsidRPr="006D2A60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6D2A60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D2A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6D2A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6D2A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6D2A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0F420D" w:rsidRDefault="00CD47B5" w:rsidP="00CD47B5">
      <w:pPr>
        <w:jc w:val="both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059060F" w14:textId="37429EAC" w:rsidR="00BA3B37" w:rsidRPr="000F420D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135020C0" w14:textId="77777777" w:rsidR="00F849D3" w:rsidRPr="000F420D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  <w:r w:rsidRPr="000F420D"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  <w:t xml:space="preserve">                         </w:t>
      </w:r>
    </w:p>
    <w:p w14:paraId="51D6A10E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7B537B21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57441683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7A01EC96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07636B24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269B080C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555C1259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47306EC8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0B6FF4D3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3B1D5046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284A6B55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28306500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57468332" w14:textId="77777777" w:rsidR="007126BB" w:rsidRDefault="007126B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4A8334CA" w14:textId="77777777" w:rsidR="007126BB" w:rsidRPr="000F420D" w:rsidRDefault="007126BB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78148900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06991C0E" w14:textId="77777777" w:rsidR="00F849D3" w:rsidRPr="000F420D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224A6676" w14:textId="46D8CF64" w:rsidR="00BA3B37" w:rsidRPr="000F420D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  <w:r w:rsidRPr="000F420D"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  <w:t xml:space="preserve">         </w:t>
      </w:r>
    </w:p>
    <w:p w14:paraId="0CE1ECD9" w14:textId="366C5836" w:rsidR="00BA3B37" w:rsidRPr="000F420D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 w:eastAsia="ro-RO"/>
        </w:rPr>
      </w:pPr>
      <w:r w:rsidRPr="000F420D"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  <w:t xml:space="preserve">                    </w:t>
      </w:r>
    </w:p>
    <w:p w14:paraId="02175693" w14:textId="77777777" w:rsidR="00CD47B5" w:rsidRPr="000F420D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5460EDF0" w14:textId="406D5E33" w:rsidR="00CD47B5" w:rsidRPr="007126BB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7126BB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A73A79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99 </w:t>
      </w:r>
      <w:r w:rsidRPr="007126BB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din </w:t>
      </w:r>
      <w:r w:rsidR="00A73A79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7 martie</w:t>
      </w:r>
      <w:r w:rsidRPr="007126BB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7343E3" w:rsidRPr="007126BB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5</w:t>
      </w:r>
    </w:p>
    <w:p w14:paraId="7147502F" w14:textId="77777777" w:rsidR="00BA3B37" w:rsidRPr="000F420D" w:rsidRDefault="00BA3B37" w:rsidP="001852C7">
      <w:pPr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61C8960F" w14:textId="77777777" w:rsidR="00954760" w:rsidRPr="000F420D" w:rsidRDefault="00954760">
      <w:pPr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954760" w:rsidRPr="000F420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76EB6CA">
          <wp:simplePos x="0" y="0"/>
          <wp:positionH relativeFrom="column">
            <wp:posOffset>3541433</wp:posOffset>
          </wp:positionH>
          <wp:positionV relativeFrom="paragraph">
            <wp:posOffset>-50938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420D"/>
    <w:rsid w:val="000F6845"/>
    <w:rsid w:val="000F7836"/>
    <w:rsid w:val="000F7937"/>
    <w:rsid w:val="00104855"/>
    <w:rsid w:val="001077E9"/>
    <w:rsid w:val="00111510"/>
    <w:rsid w:val="0011750D"/>
    <w:rsid w:val="00135E32"/>
    <w:rsid w:val="0013638D"/>
    <w:rsid w:val="0014308B"/>
    <w:rsid w:val="00145008"/>
    <w:rsid w:val="00151FF0"/>
    <w:rsid w:val="001552DE"/>
    <w:rsid w:val="00160273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7DDE"/>
    <w:rsid w:val="001C192D"/>
    <w:rsid w:val="001C6EA8"/>
    <w:rsid w:val="001D423E"/>
    <w:rsid w:val="001D5D10"/>
    <w:rsid w:val="001E60C1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B1675"/>
    <w:rsid w:val="002B1BEF"/>
    <w:rsid w:val="002B5338"/>
    <w:rsid w:val="002B690E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53AC0"/>
    <w:rsid w:val="00384810"/>
    <w:rsid w:val="00392A45"/>
    <w:rsid w:val="00395B96"/>
    <w:rsid w:val="00396B9F"/>
    <w:rsid w:val="003A493F"/>
    <w:rsid w:val="003A4AAD"/>
    <w:rsid w:val="003B050F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5FF2"/>
    <w:rsid w:val="00416B5F"/>
    <w:rsid w:val="00417C3C"/>
    <w:rsid w:val="0045366A"/>
    <w:rsid w:val="0046365C"/>
    <w:rsid w:val="00475BA9"/>
    <w:rsid w:val="00476141"/>
    <w:rsid w:val="00477195"/>
    <w:rsid w:val="0047748F"/>
    <w:rsid w:val="004929D6"/>
    <w:rsid w:val="004A0974"/>
    <w:rsid w:val="004A4B8A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46C13"/>
    <w:rsid w:val="00553DF2"/>
    <w:rsid w:val="00556BD0"/>
    <w:rsid w:val="00570BE5"/>
    <w:rsid w:val="005739B7"/>
    <w:rsid w:val="00576B02"/>
    <w:rsid w:val="00583BF1"/>
    <w:rsid w:val="00586C37"/>
    <w:rsid w:val="005A7CEC"/>
    <w:rsid w:val="005C123C"/>
    <w:rsid w:val="005C36A8"/>
    <w:rsid w:val="005E3F11"/>
    <w:rsid w:val="005F1EDB"/>
    <w:rsid w:val="005F600A"/>
    <w:rsid w:val="00603D99"/>
    <w:rsid w:val="00617CAC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2A60"/>
    <w:rsid w:val="006D4065"/>
    <w:rsid w:val="006D5A2D"/>
    <w:rsid w:val="006F6B3D"/>
    <w:rsid w:val="00706FDD"/>
    <w:rsid w:val="007126BB"/>
    <w:rsid w:val="0072080B"/>
    <w:rsid w:val="00727197"/>
    <w:rsid w:val="007343E3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96ECC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83122"/>
    <w:rsid w:val="008901CA"/>
    <w:rsid w:val="008A5900"/>
    <w:rsid w:val="008A5F1A"/>
    <w:rsid w:val="008B15D9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DB8"/>
    <w:rsid w:val="00926585"/>
    <w:rsid w:val="00954760"/>
    <w:rsid w:val="00961FFE"/>
    <w:rsid w:val="00976D1E"/>
    <w:rsid w:val="00982023"/>
    <w:rsid w:val="009A1BDD"/>
    <w:rsid w:val="009A2BB0"/>
    <w:rsid w:val="009B0A0B"/>
    <w:rsid w:val="009C550C"/>
    <w:rsid w:val="009D1367"/>
    <w:rsid w:val="009E3B94"/>
    <w:rsid w:val="009E75F0"/>
    <w:rsid w:val="009F012F"/>
    <w:rsid w:val="00A07EF5"/>
    <w:rsid w:val="00A12BCA"/>
    <w:rsid w:val="00A1757D"/>
    <w:rsid w:val="00A30863"/>
    <w:rsid w:val="00A3557A"/>
    <w:rsid w:val="00A55E7B"/>
    <w:rsid w:val="00A62583"/>
    <w:rsid w:val="00A64D1A"/>
    <w:rsid w:val="00A72A3B"/>
    <w:rsid w:val="00A72C55"/>
    <w:rsid w:val="00A73A79"/>
    <w:rsid w:val="00A831CA"/>
    <w:rsid w:val="00A8350E"/>
    <w:rsid w:val="00A864C7"/>
    <w:rsid w:val="00A90A73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3839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A5B4C"/>
    <w:rsid w:val="00CB0BCD"/>
    <w:rsid w:val="00CD3850"/>
    <w:rsid w:val="00CD47B5"/>
    <w:rsid w:val="00CF289A"/>
    <w:rsid w:val="00CF311B"/>
    <w:rsid w:val="00CF5F54"/>
    <w:rsid w:val="00CF7955"/>
    <w:rsid w:val="00D10D2D"/>
    <w:rsid w:val="00D26DC5"/>
    <w:rsid w:val="00D33362"/>
    <w:rsid w:val="00D522EA"/>
    <w:rsid w:val="00D567AB"/>
    <w:rsid w:val="00D63561"/>
    <w:rsid w:val="00D72FC2"/>
    <w:rsid w:val="00D755E0"/>
    <w:rsid w:val="00D80BC6"/>
    <w:rsid w:val="00D864E6"/>
    <w:rsid w:val="00D951DD"/>
    <w:rsid w:val="00D97E6B"/>
    <w:rsid w:val="00DA22DB"/>
    <w:rsid w:val="00DA55C7"/>
    <w:rsid w:val="00DB51D5"/>
    <w:rsid w:val="00DE0EAE"/>
    <w:rsid w:val="00DF31EB"/>
    <w:rsid w:val="00DF6579"/>
    <w:rsid w:val="00E139EA"/>
    <w:rsid w:val="00E239AE"/>
    <w:rsid w:val="00E27449"/>
    <w:rsid w:val="00E414EC"/>
    <w:rsid w:val="00E526F6"/>
    <w:rsid w:val="00E601DE"/>
    <w:rsid w:val="00E61367"/>
    <w:rsid w:val="00E61D62"/>
    <w:rsid w:val="00E661CF"/>
    <w:rsid w:val="00E706DA"/>
    <w:rsid w:val="00E75DE5"/>
    <w:rsid w:val="00E77FBE"/>
    <w:rsid w:val="00E86D3A"/>
    <w:rsid w:val="00EA1333"/>
    <w:rsid w:val="00EC2A22"/>
    <w:rsid w:val="00EC315B"/>
    <w:rsid w:val="00EC58CD"/>
    <w:rsid w:val="00EC5DF0"/>
    <w:rsid w:val="00ED4EBF"/>
    <w:rsid w:val="00EE3A9C"/>
    <w:rsid w:val="00EE7411"/>
    <w:rsid w:val="00F00FFD"/>
    <w:rsid w:val="00F04AF4"/>
    <w:rsid w:val="00F10B9D"/>
    <w:rsid w:val="00F2229D"/>
    <w:rsid w:val="00F23DE0"/>
    <w:rsid w:val="00F3709B"/>
    <w:rsid w:val="00F40408"/>
    <w:rsid w:val="00F53C09"/>
    <w:rsid w:val="00F561DF"/>
    <w:rsid w:val="00F56396"/>
    <w:rsid w:val="00F5680E"/>
    <w:rsid w:val="00F56A65"/>
    <w:rsid w:val="00F62B17"/>
    <w:rsid w:val="00F67521"/>
    <w:rsid w:val="00F7157A"/>
    <w:rsid w:val="00F80786"/>
    <w:rsid w:val="00F827E8"/>
    <w:rsid w:val="00F849D3"/>
    <w:rsid w:val="00FA6084"/>
    <w:rsid w:val="00FA72B2"/>
    <w:rsid w:val="00FB5EAB"/>
    <w:rsid w:val="00FC1F65"/>
    <w:rsid w:val="00FC42B1"/>
    <w:rsid w:val="00FD2F7D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626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16</cp:revision>
  <cp:lastPrinted>2025-03-07T06:26:00Z</cp:lastPrinted>
  <dcterms:created xsi:type="dcterms:W3CDTF">2025-01-29T06:23:00Z</dcterms:created>
  <dcterms:modified xsi:type="dcterms:W3CDTF">2025-03-07T09:44:00Z</dcterms:modified>
</cp:coreProperties>
</file>