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B96C" w14:textId="7149A9AB" w:rsidR="00F662DC" w:rsidRPr="00D370EA" w:rsidRDefault="00B73D33" w:rsidP="00B73D33">
      <w:pPr>
        <w:spacing w:line="240" w:lineRule="auto"/>
        <w:contextualSpacing/>
        <w:jc w:val="center"/>
        <w:rPr>
          <w:rFonts w:ascii="Montserrat Light" w:hAnsi="Montserrat Light"/>
          <w:b/>
          <w:bCs/>
          <w:noProof/>
          <w:lang w:val="ro-RO"/>
        </w:rPr>
      </w:pPr>
      <w:r w:rsidRPr="00D370EA">
        <w:rPr>
          <w:rFonts w:ascii="Montserrat Light" w:hAnsi="Montserrat Light"/>
          <w:noProof/>
        </w:rPr>
        <w:drawing>
          <wp:inline distT="0" distB="0" distL="0" distR="0" wp14:anchorId="31FEF2AB" wp14:editId="1CB0532E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EC74B" w14:textId="77777777" w:rsidR="005E7128" w:rsidRPr="00D370EA" w:rsidRDefault="005E7128" w:rsidP="00F662DC">
      <w:pPr>
        <w:spacing w:line="240" w:lineRule="auto"/>
        <w:contextualSpacing/>
        <w:jc w:val="center"/>
        <w:rPr>
          <w:rFonts w:ascii="Montserrat Light" w:hAnsi="Montserrat Light"/>
          <w:b/>
          <w:noProof/>
          <w:lang w:val="ro-RO"/>
        </w:rPr>
      </w:pPr>
    </w:p>
    <w:p w14:paraId="37B0E5A3" w14:textId="77777777" w:rsidR="00A314FD" w:rsidRPr="00D370EA" w:rsidRDefault="00A314FD" w:rsidP="00F662DC">
      <w:pPr>
        <w:spacing w:line="240" w:lineRule="auto"/>
        <w:contextualSpacing/>
        <w:jc w:val="center"/>
        <w:rPr>
          <w:rFonts w:ascii="Montserrat Light" w:hAnsi="Montserrat Light"/>
          <w:b/>
          <w:noProof/>
          <w:lang w:val="ro-RO"/>
        </w:rPr>
      </w:pPr>
    </w:p>
    <w:p w14:paraId="1D54F6DD" w14:textId="77777777" w:rsidR="00A314FD" w:rsidRPr="00D370EA" w:rsidRDefault="00A314FD" w:rsidP="00F662DC">
      <w:pPr>
        <w:spacing w:line="240" w:lineRule="auto"/>
        <w:contextualSpacing/>
        <w:jc w:val="center"/>
        <w:rPr>
          <w:rFonts w:ascii="Montserrat Light" w:hAnsi="Montserrat Light"/>
          <w:b/>
          <w:noProof/>
          <w:lang w:val="ro-RO"/>
        </w:rPr>
      </w:pPr>
    </w:p>
    <w:p w14:paraId="37D13A1B" w14:textId="5C4D5223" w:rsidR="00F662DC" w:rsidRPr="00D370EA" w:rsidRDefault="00F662DC" w:rsidP="00F662DC">
      <w:pPr>
        <w:spacing w:line="240" w:lineRule="auto"/>
        <w:contextualSpacing/>
        <w:jc w:val="center"/>
        <w:rPr>
          <w:rFonts w:ascii="Montserrat Light" w:hAnsi="Montserrat Light"/>
          <w:b/>
          <w:noProof/>
          <w:lang w:val="ro-RO"/>
        </w:rPr>
      </w:pPr>
      <w:r w:rsidRPr="00D370EA">
        <w:rPr>
          <w:rFonts w:ascii="Montserrat Light" w:hAnsi="Montserrat Light"/>
          <w:b/>
          <w:noProof/>
          <w:lang w:val="ro-RO"/>
        </w:rPr>
        <w:t xml:space="preserve">R E C T I F I C A R E </w:t>
      </w:r>
    </w:p>
    <w:p w14:paraId="0C37BEB9" w14:textId="77777777" w:rsidR="005E7128" w:rsidRPr="00D370EA" w:rsidRDefault="005E7128" w:rsidP="00F662DC">
      <w:pPr>
        <w:spacing w:line="240" w:lineRule="auto"/>
        <w:contextualSpacing/>
        <w:jc w:val="center"/>
        <w:rPr>
          <w:rFonts w:ascii="Montserrat Light" w:hAnsi="Montserrat Light"/>
          <w:b/>
          <w:noProof/>
          <w:lang w:val="ro-RO"/>
        </w:rPr>
      </w:pPr>
    </w:p>
    <w:p w14:paraId="0C5B4539" w14:textId="77777777" w:rsidR="00B73D33" w:rsidRPr="00D370EA" w:rsidRDefault="00F662DC" w:rsidP="003B3816">
      <w:pPr>
        <w:tabs>
          <w:tab w:val="left" w:pos="9214"/>
        </w:tabs>
        <w:spacing w:line="240" w:lineRule="auto"/>
        <w:jc w:val="center"/>
        <w:rPr>
          <w:rFonts w:ascii="Montserrat Light" w:hAnsi="Montserrat Light"/>
          <w:b/>
          <w:noProof/>
          <w:lang w:val="ro-RO"/>
        </w:rPr>
      </w:pPr>
      <w:bookmarkStart w:id="0" w:name="_Hlk95394831"/>
      <w:r w:rsidRPr="00D370EA">
        <w:rPr>
          <w:rFonts w:ascii="Montserrat Light" w:hAnsi="Montserrat Light"/>
          <w:b/>
          <w:noProof/>
          <w:lang w:val="ro-RO"/>
        </w:rPr>
        <w:t xml:space="preserve">la </w:t>
      </w:r>
      <w:bookmarkStart w:id="1" w:name="_Hlk74207516"/>
      <w:bookmarkStart w:id="2" w:name="_Hlk183504136"/>
      <w:bookmarkStart w:id="3" w:name="_Hlk92116061"/>
      <w:r w:rsidRPr="00D370EA">
        <w:rPr>
          <w:rFonts w:ascii="Montserrat Light" w:hAnsi="Montserrat Light"/>
          <w:b/>
          <w:noProof/>
          <w:lang w:val="ro-RO"/>
        </w:rPr>
        <w:t xml:space="preserve">Hotărârea </w:t>
      </w:r>
      <w:bookmarkStart w:id="4" w:name="_Hlk104191747"/>
      <w:r w:rsidRPr="00D370EA">
        <w:rPr>
          <w:rFonts w:ascii="Montserrat Light" w:hAnsi="Montserrat Light"/>
          <w:b/>
          <w:noProof/>
          <w:lang w:val="ro-RO"/>
        </w:rPr>
        <w:t xml:space="preserve">Consiliului Judeţean Cluj nr. </w:t>
      </w:r>
      <w:bookmarkStart w:id="5" w:name="_Hlk92115655"/>
      <w:bookmarkEnd w:id="1"/>
      <w:r w:rsidR="00B73D33" w:rsidRPr="00D370EA">
        <w:rPr>
          <w:rFonts w:ascii="Montserrat Light" w:hAnsi="Montserrat Light"/>
          <w:b/>
          <w:noProof/>
          <w:lang w:val="ro-RO"/>
        </w:rPr>
        <w:t>42</w:t>
      </w:r>
      <w:r w:rsidRPr="00D370EA">
        <w:rPr>
          <w:rFonts w:ascii="Montserrat Light" w:hAnsi="Montserrat Light"/>
          <w:b/>
          <w:noProof/>
          <w:lang w:val="ro-RO"/>
        </w:rPr>
        <w:t>/202</w:t>
      </w:r>
      <w:r w:rsidR="00B73D33" w:rsidRPr="00D370EA">
        <w:rPr>
          <w:rFonts w:ascii="Montserrat Light" w:hAnsi="Montserrat Light"/>
          <w:b/>
          <w:noProof/>
          <w:lang w:val="ro-RO"/>
        </w:rPr>
        <w:t>5</w:t>
      </w:r>
    </w:p>
    <w:p w14:paraId="29C78DAE" w14:textId="04EAEC9E" w:rsidR="00B73D33" w:rsidRPr="00D370EA" w:rsidRDefault="00B73D33" w:rsidP="00B73D33">
      <w:pPr>
        <w:pStyle w:val="Heading1"/>
        <w:spacing w:before="0" w:line="240" w:lineRule="auto"/>
        <w:jc w:val="center"/>
        <w:rPr>
          <w:rFonts w:ascii="Montserrat Light" w:hAnsi="Montserrat Light"/>
          <w:b/>
          <w:bCs/>
          <w:sz w:val="22"/>
          <w:szCs w:val="22"/>
        </w:rPr>
      </w:pPr>
      <w:proofErr w:type="spellStart"/>
      <w:r w:rsidRPr="00D370EA">
        <w:rPr>
          <w:rFonts w:ascii="Montserrat Light" w:hAnsi="Montserrat Light"/>
          <w:b/>
          <w:bCs/>
          <w:sz w:val="22"/>
          <w:szCs w:val="22"/>
        </w:rPr>
        <w:t>privind</w:t>
      </w:r>
      <w:proofErr w:type="spellEnd"/>
      <w:r w:rsidRPr="00D370EA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D370EA">
        <w:rPr>
          <w:rFonts w:ascii="Montserrat Light" w:hAnsi="Montserrat Light"/>
          <w:b/>
          <w:bCs/>
          <w:sz w:val="22"/>
          <w:szCs w:val="22"/>
        </w:rPr>
        <w:t>aprobarea</w:t>
      </w:r>
      <w:proofErr w:type="spellEnd"/>
      <w:r w:rsidRPr="00D370EA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D370EA">
        <w:rPr>
          <w:rFonts w:ascii="Montserrat Light" w:hAnsi="Montserrat Light"/>
          <w:b/>
          <w:bCs/>
          <w:sz w:val="22"/>
          <w:szCs w:val="22"/>
        </w:rPr>
        <w:t>bugetului</w:t>
      </w:r>
      <w:proofErr w:type="spellEnd"/>
      <w:r w:rsidRPr="00D370EA">
        <w:rPr>
          <w:rFonts w:ascii="Montserrat Light" w:hAnsi="Montserrat Light"/>
          <w:b/>
          <w:bCs/>
          <w:sz w:val="22"/>
          <w:szCs w:val="22"/>
        </w:rPr>
        <w:t xml:space="preserve"> general </w:t>
      </w:r>
      <w:proofErr w:type="spellStart"/>
      <w:r w:rsidRPr="00D370EA">
        <w:rPr>
          <w:rFonts w:ascii="Montserrat Light" w:hAnsi="Montserrat Light"/>
          <w:b/>
          <w:bCs/>
          <w:sz w:val="22"/>
          <w:szCs w:val="22"/>
        </w:rPr>
        <w:t>propriu</w:t>
      </w:r>
      <w:proofErr w:type="spellEnd"/>
      <w:r w:rsidRPr="00D370EA">
        <w:rPr>
          <w:rFonts w:ascii="Montserrat Light" w:hAnsi="Montserrat Light"/>
          <w:b/>
          <w:bCs/>
          <w:sz w:val="22"/>
          <w:szCs w:val="22"/>
        </w:rPr>
        <w:t xml:space="preserve"> al </w:t>
      </w:r>
      <w:proofErr w:type="spellStart"/>
      <w:r w:rsidRPr="00D370EA">
        <w:rPr>
          <w:rFonts w:ascii="Montserrat Light" w:hAnsi="Montserrat Light"/>
          <w:b/>
          <w:bCs/>
          <w:sz w:val="22"/>
          <w:szCs w:val="22"/>
        </w:rPr>
        <w:t>Județului</w:t>
      </w:r>
      <w:proofErr w:type="spellEnd"/>
      <w:r w:rsidRPr="00D370EA">
        <w:rPr>
          <w:rFonts w:ascii="Montserrat Light" w:hAnsi="Montserrat Light"/>
          <w:b/>
          <w:bCs/>
          <w:sz w:val="22"/>
          <w:szCs w:val="22"/>
        </w:rPr>
        <w:t xml:space="preserve"> Cluj pe </w:t>
      </w:r>
      <w:proofErr w:type="spellStart"/>
      <w:r w:rsidRPr="00D370EA">
        <w:rPr>
          <w:rFonts w:ascii="Montserrat Light" w:hAnsi="Montserrat Light"/>
          <w:b/>
          <w:bCs/>
          <w:sz w:val="22"/>
          <w:szCs w:val="22"/>
        </w:rPr>
        <w:t>anul</w:t>
      </w:r>
      <w:proofErr w:type="spellEnd"/>
      <w:r w:rsidRPr="00D370EA">
        <w:rPr>
          <w:rFonts w:ascii="Montserrat Light" w:hAnsi="Montserrat Light"/>
          <w:b/>
          <w:bCs/>
          <w:sz w:val="22"/>
          <w:szCs w:val="22"/>
        </w:rPr>
        <w:t xml:space="preserve"> 2025</w:t>
      </w:r>
    </w:p>
    <w:bookmarkEnd w:id="0"/>
    <w:bookmarkEnd w:id="2"/>
    <w:bookmarkEnd w:id="3"/>
    <w:bookmarkEnd w:id="4"/>
    <w:bookmarkEnd w:id="5"/>
    <w:p w14:paraId="41EF14CB" w14:textId="77777777" w:rsidR="00B73D33" w:rsidRDefault="00B73D33" w:rsidP="00B73D33">
      <w:pPr>
        <w:pStyle w:val="Heading1"/>
        <w:spacing w:before="0" w:line="240" w:lineRule="auto"/>
        <w:rPr>
          <w:rFonts w:ascii="Montserrat Light" w:hAnsi="Montserrat Light"/>
          <w:noProof/>
          <w:sz w:val="22"/>
          <w:szCs w:val="22"/>
          <w:highlight w:val="yellow"/>
          <w:lang w:val="ro-RO"/>
        </w:rPr>
      </w:pPr>
    </w:p>
    <w:p w14:paraId="102C9886" w14:textId="77777777" w:rsidR="002C34AD" w:rsidRDefault="002C34AD" w:rsidP="002C34AD">
      <w:pPr>
        <w:rPr>
          <w:highlight w:val="yellow"/>
          <w:lang w:val="ro-RO"/>
        </w:rPr>
      </w:pPr>
    </w:p>
    <w:p w14:paraId="4A89E07A" w14:textId="77777777" w:rsidR="005B2F8F" w:rsidRPr="002C34AD" w:rsidRDefault="005B2F8F" w:rsidP="002C34AD">
      <w:pPr>
        <w:rPr>
          <w:highlight w:val="yellow"/>
          <w:lang w:val="ro-RO"/>
        </w:rPr>
      </w:pPr>
    </w:p>
    <w:p w14:paraId="63A596B4" w14:textId="364B1D97" w:rsidR="00F662DC" w:rsidRPr="00D370EA" w:rsidRDefault="00F662DC" w:rsidP="00A314FD">
      <w:pPr>
        <w:spacing w:line="240" w:lineRule="auto"/>
        <w:contextualSpacing/>
        <w:jc w:val="both"/>
        <w:rPr>
          <w:rFonts w:ascii="Montserrat Light" w:hAnsi="Montserrat Light"/>
        </w:rPr>
      </w:pPr>
      <w:r w:rsidRPr="00D370EA">
        <w:rPr>
          <w:rFonts w:ascii="Montserrat Light" w:hAnsi="Montserrat Light"/>
          <w:noProof/>
          <w:lang w:val="ro-RO"/>
        </w:rPr>
        <w:t>Având în vedere Referatul</w:t>
      </w:r>
      <w:bookmarkStart w:id="6" w:name="_Hlk74206679"/>
      <w:r w:rsidR="00A314FD" w:rsidRPr="00D370EA">
        <w:rPr>
          <w:rFonts w:ascii="Montserrat Light" w:hAnsi="Montserrat Light"/>
          <w:noProof/>
          <w:lang w:val="ro-RO"/>
        </w:rPr>
        <w:t xml:space="preserve"> nr</w:t>
      </w:r>
      <w:r w:rsidR="00A314FD" w:rsidRPr="00D370EA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A314FD" w:rsidRPr="00D370EA">
        <w:rPr>
          <w:rFonts w:ascii="Montserrat Light" w:hAnsi="Montserrat Light"/>
          <w:noProof/>
          <w:lang w:val="ro-RO"/>
        </w:rPr>
        <w:t xml:space="preserve">13.362 </w:t>
      </w:r>
      <w:r w:rsidR="00A314FD" w:rsidRPr="00D370EA">
        <w:rPr>
          <w:rFonts w:ascii="Montserrat Light" w:hAnsi="Montserrat Light"/>
          <w:bCs/>
          <w:noProof/>
          <w:lang w:val="ro-RO"/>
        </w:rPr>
        <w:t>din 25.03.2025</w:t>
      </w:r>
      <w:r w:rsidR="003B7646" w:rsidRPr="00D370EA">
        <w:rPr>
          <w:rFonts w:ascii="Montserrat Light" w:hAnsi="Montserrat Light"/>
          <w:noProof/>
          <w:lang w:val="ro-RO"/>
        </w:rPr>
        <w:t xml:space="preserve"> </w:t>
      </w:r>
      <w:r w:rsidRPr="00D370EA">
        <w:rPr>
          <w:rFonts w:ascii="Montserrat Light" w:hAnsi="Montserrat Light"/>
          <w:noProof/>
          <w:lang w:val="ro-RO"/>
        </w:rPr>
        <w:t>privind rectificarea Hotărârii</w:t>
      </w:r>
      <w:r w:rsidR="001F742D" w:rsidRPr="00D370EA">
        <w:rPr>
          <w:rFonts w:ascii="Montserrat Light" w:hAnsi="Montserrat Light"/>
          <w:noProof/>
          <w:lang w:val="ro-RO"/>
        </w:rPr>
        <w:t xml:space="preserve"> C</w:t>
      </w:r>
      <w:r w:rsidR="00A7400E" w:rsidRPr="00D370EA">
        <w:rPr>
          <w:rFonts w:ascii="Montserrat Light" w:hAnsi="Montserrat Light"/>
          <w:noProof/>
          <w:lang w:val="ro-RO"/>
        </w:rPr>
        <w:t xml:space="preserve">onsiliului Judeţean Cluj nr. </w:t>
      </w:r>
      <w:r w:rsidR="00B73D33" w:rsidRPr="00D370EA">
        <w:rPr>
          <w:rFonts w:ascii="Montserrat Light" w:hAnsi="Montserrat Light"/>
          <w:noProof/>
          <w:lang w:val="ro-RO"/>
        </w:rPr>
        <w:t>42</w:t>
      </w:r>
      <w:r w:rsidR="00A7400E" w:rsidRPr="00D370EA">
        <w:rPr>
          <w:rFonts w:ascii="Montserrat Light" w:hAnsi="Montserrat Light"/>
          <w:noProof/>
          <w:lang w:val="ro-RO"/>
        </w:rPr>
        <w:t>/202</w:t>
      </w:r>
      <w:r w:rsidR="00B73D33" w:rsidRPr="00D370EA">
        <w:rPr>
          <w:rFonts w:ascii="Montserrat Light" w:hAnsi="Montserrat Light"/>
          <w:noProof/>
          <w:lang w:val="ro-RO"/>
        </w:rPr>
        <w:t>5</w:t>
      </w:r>
      <w:r w:rsidR="00A7400E" w:rsidRPr="00D370EA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B73D33" w:rsidRPr="00D370EA">
        <w:rPr>
          <w:rFonts w:ascii="Montserrat Light" w:hAnsi="Montserrat Light"/>
        </w:rPr>
        <w:t>privind</w:t>
      </w:r>
      <w:proofErr w:type="spellEnd"/>
      <w:r w:rsidR="00B73D33" w:rsidRPr="00D370EA">
        <w:rPr>
          <w:rFonts w:ascii="Montserrat Light" w:hAnsi="Montserrat Light"/>
        </w:rPr>
        <w:t xml:space="preserve"> </w:t>
      </w:r>
      <w:proofErr w:type="spellStart"/>
      <w:r w:rsidR="00B73D33" w:rsidRPr="00D370EA">
        <w:rPr>
          <w:rFonts w:ascii="Montserrat Light" w:hAnsi="Montserrat Light"/>
        </w:rPr>
        <w:t>aprobarea</w:t>
      </w:r>
      <w:proofErr w:type="spellEnd"/>
      <w:r w:rsidR="00B73D33" w:rsidRPr="00D370EA">
        <w:rPr>
          <w:rFonts w:ascii="Montserrat Light" w:hAnsi="Montserrat Light"/>
        </w:rPr>
        <w:t xml:space="preserve"> </w:t>
      </w:r>
      <w:proofErr w:type="spellStart"/>
      <w:r w:rsidR="00B73D33" w:rsidRPr="00D370EA">
        <w:rPr>
          <w:rFonts w:ascii="Montserrat Light" w:hAnsi="Montserrat Light"/>
        </w:rPr>
        <w:t>bugetului</w:t>
      </w:r>
      <w:proofErr w:type="spellEnd"/>
      <w:r w:rsidR="00B73D33" w:rsidRPr="00D370EA">
        <w:rPr>
          <w:rFonts w:ascii="Montserrat Light" w:hAnsi="Montserrat Light"/>
        </w:rPr>
        <w:t xml:space="preserve"> general </w:t>
      </w:r>
      <w:proofErr w:type="spellStart"/>
      <w:r w:rsidR="00B73D33" w:rsidRPr="00D370EA">
        <w:rPr>
          <w:rFonts w:ascii="Montserrat Light" w:hAnsi="Montserrat Light"/>
        </w:rPr>
        <w:t>propriu</w:t>
      </w:r>
      <w:proofErr w:type="spellEnd"/>
      <w:r w:rsidR="00B73D33" w:rsidRPr="00D370EA">
        <w:rPr>
          <w:rFonts w:ascii="Montserrat Light" w:hAnsi="Montserrat Light"/>
        </w:rPr>
        <w:t xml:space="preserve"> al </w:t>
      </w:r>
      <w:proofErr w:type="spellStart"/>
      <w:r w:rsidR="00B73D33" w:rsidRPr="00D370EA">
        <w:rPr>
          <w:rFonts w:ascii="Montserrat Light" w:hAnsi="Montserrat Light"/>
        </w:rPr>
        <w:t>Județului</w:t>
      </w:r>
      <w:proofErr w:type="spellEnd"/>
      <w:r w:rsidR="00B73D33" w:rsidRPr="00D370EA">
        <w:rPr>
          <w:rFonts w:ascii="Montserrat Light" w:hAnsi="Montserrat Light"/>
        </w:rPr>
        <w:t xml:space="preserve"> Cluj pe </w:t>
      </w:r>
      <w:proofErr w:type="spellStart"/>
      <w:r w:rsidR="00B73D33" w:rsidRPr="00D370EA">
        <w:rPr>
          <w:rFonts w:ascii="Montserrat Light" w:hAnsi="Montserrat Light"/>
        </w:rPr>
        <w:t>anul</w:t>
      </w:r>
      <w:proofErr w:type="spellEnd"/>
      <w:r w:rsidR="00B73D33" w:rsidRPr="00D370EA">
        <w:rPr>
          <w:rFonts w:ascii="Montserrat Light" w:hAnsi="Montserrat Light"/>
        </w:rPr>
        <w:t xml:space="preserve"> 2025</w:t>
      </w:r>
      <w:r w:rsidRPr="00D370EA">
        <w:rPr>
          <w:rFonts w:ascii="Montserrat Light" w:hAnsi="Montserrat Light"/>
          <w:noProof/>
          <w:lang w:val="ro-RO"/>
        </w:rPr>
        <w:t>;</w:t>
      </w:r>
    </w:p>
    <w:bookmarkEnd w:id="6"/>
    <w:p w14:paraId="62935F9D" w14:textId="0D5E4737" w:rsidR="00F662DC" w:rsidRPr="00D370EA" w:rsidRDefault="00F662DC" w:rsidP="00F662DC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D370EA">
        <w:rPr>
          <w:rFonts w:ascii="Montserrat Light" w:hAnsi="Montserrat Light"/>
          <w:noProof/>
          <w:lang w:val="ro-RO"/>
        </w:rPr>
        <w:t>În conformitate cu prevederile art. 215 și 224 din Anexa la Hotărârea Consiliului Judeţean Cluj nr. 170/2020 privind aprobarea Regulamentului de organizare şi funcţionare a Consiliului Judeţean Cluj, republicată</w:t>
      </w:r>
      <w:r w:rsidR="00B73D33" w:rsidRPr="00D370EA">
        <w:rPr>
          <w:rFonts w:ascii="Montserrat Light" w:hAnsi="Montserrat Light"/>
          <w:noProof/>
          <w:lang w:val="ro-RO"/>
        </w:rPr>
        <w:t xml:space="preserve"> 2</w:t>
      </w:r>
      <w:r w:rsidRPr="00D370EA">
        <w:rPr>
          <w:rFonts w:ascii="Montserrat Light" w:hAnsi="Montserrat Light"/>
          <w:noProof/>
          <w:lang w:val="ro-RO"/>
        </w:rPr>
        <w:t xml:space="preserve">; </w:t>
      </w:r>
    </w:p>
    <w:p w14:paraId="4AC7FD46" w14:textId="77777777" w:rsidR="00F662DC" w:rsidRPr="00D370EA" w:rsidRDefault="00F662DC" w:rsidP="00F662DC">
      <w:pPr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D370EA">
        <w:rPr>
          <w:rFonts w:ascii="Montserrat Light" w:hAnsi="Montserrat Light"/>
          <w:noProof/>
          <w:lang w:val="ro-RO"/>
        </w:rPr>
        <w:t xml:space="preserve">În temeiul dispozițiilor art. 71 alin. (1) din Legea </w:t>
      </w:r>
      <w:r w:rsidRPr="00D370EA">
        <w:rPr>
          <w:rFonts w:ascii="Montserrat Light" w:hAnsi="Montserrat Light"/>
          <w:noProof/>
          <w:lang w:val="ro-RO" w:eastAsia="ro-RO"/>
        </w:rPr>
        <w:t xml:space="preserve">privind normele de tehnică legislativă pentru elaborarea actelor normative </w:t>
      </w:r>
      <w:r w:rsidRPr="00D370EA">
        <w:rPr>
          <w:rFonts w:ascii="Montserrat Light" w:hAnsi="Montserrat Light"/>
          <w:noProof/>
          <w:lang w:val="ro-RO"/>
        </w:rPr>
        <w:t>nr. 24/2000, republicată, cu modificările şi completările ulterioare;</w:t>
      </w:r>
    </w:p>
    <w:p w14:paraId="754C4E34" w14:textId="6CBDDDD2" w:rsidR="00F662DC" w:rsidRPr="00D370EA" w:rsidRDefault="00F662DC" w:rsidP="00F662DC">
      <w:pPr>
        <w:spacing w:before="240" w:after="240" w:line="240" w:lineRule="auto"/>
        <w:jc w:val="both"/>
        <w:rPr>
          <w:rFonts w:ascii="Montserrat Light" w:hAnsi="Montserrat Light" w:cs="Cambria"/>
          <w:bCs/>
          <w:lang w:val="ro-RO"/>
        </w:rPr>
      </w:pPr>
      <w:r w:rsidRPr="00D370EA">
        <w:rPr>
          <w:rFonts w:ascii="Montserrat Light" w:hAnsi="Montserrat Light"/>
          <w:noProof/>
          <w:lang w:val="ro-RO"/>
        </w:rPr>
        <w:t xml:space="preserve">La </w:t>
      </w:r>
      <w:r w:rsidR="00107B07" w:rsidRPr="00D370EA">
        <w:rPr>
          <w:rFonts w:ascii="Montserrat Light" w:hAnsi="Montserrat Light"/>
          <w:noProof/>
          <w:lang w:val="ro-RO"/>
        </w:rPr>
        <w:t>Hotărârea Consiliului Judeţean Cluj nr</w:t>
      </w:r>
      <w:r w:rsidR="00B673E6" w:rsidRPr="00D370EA">
        <w:rPr>
          <w:rFonts w:ascii="Montserrat Light" w:hAnsi="Montserrat Light"/>
          <w:noProof/>
          <w:lang w:val="ro-RO"/>
        </w:rPr>
        <w:t xml:space="preserve">. 42/2025 </w:t>
      </w:r>
      <w:proofErr w:type="spellStart"/>
      <w:r w:rsidR="00B673E6" w:rsidRPr="00D370EA">
        <w:rPr>
          <w:rFonts w:ascii="Montserrat Light" w:hAnsi="Montserrat Light"/>
        </w:rPr>
        <w:t>privind</w:t>
      </w:r>
      <w:proofErr w:type="spellEnd"/>
      <w:r w:rsidR="00B673E6" w:rsidRPr="00D370EA">
        <w:rPr>
          <w:rFonts w:ascii="Montserrat Light" w:hAnsi="Montserrat Light"/>
        </w:rPr>
        <w:t xml:space="preserve"> </w:t>
      </w:r>
      <w:proofErr w:type="spellStart"/>
      <w:r w:rsidR="00B673E6" w:rsidRPr="00D370EA">
        <w:rPr>
          <w:rFonts w:ascii="Montserrat Light" w:hAnsi="Montserrat Light"/>
        </w:rPr>
        <w:t>aprobarea</w:t>
      </w:r>
      <w:proofErr w:type="spellEnd"/>
      <w:r w:rsidR="00B673E6" w:rsidRPr="00D370EA">
        <w:rPr>
          <w:rFonts w:ascii="Montserrat Light" w:hAnsi="Montserrat Light"/>
        </w:rPr>
        <w:t xml:space="preserve"> </w:t>
      </w:r>
      <w:proofErr w:type="spellStart"/>
      <w:r w:rsidR="00B673E6" w:rsidRPr="00D370EA">
        <w:rPr>
          <w:rFonts w:ascii="Montserrat Light" w:hAnsi="Montserrat Light"/>
        </w:rPr>
        <w:t>bugetului</w:t>
      </w:r>
      <w:proofErr w:type="spellEnd"/>
      <w:r w:rsidR="00B673E6" w:rsidRPr="00D370EA">
        <w:rPr>
          <w:rFonts w:ascii="Montserrat Light" w:hAnsi="Montserrat Light"/>
        </w:rPr>
        <w:t xml:space="preserve"> general </w:t>
      </w:r>
      <w:proofErr w:type="spellStart"/>
      <w:r w:rsidR="00B673E6" w:rsidRPr="00D370EA">
        <w:rPr>
          <w:rFonts w:ascii="Montserrat Light" w:hAnsi="Montserrat Light"/>
        </w:rPr>
        <w:t>propriu</w:t>
      </w:r>
      <w:proofErr w:type="spellEnd"/>
      <w:r w:rsidR="00B673E6" w:rsidRPr="00D370EA">
        <w:rPr>
          <w:rFonts w:ascii="Montserrat Light" w:hAnsi="Montserrat Light"/>
        </w:rPr>
        <w:t xml:space="preserve"> al </w:t>
      </w:r>
      <w:proofErr w:type="spellStart"/>
      <w:r w:rsidR="00B673E6" w:rsidRPr="00D370EA">
        <w:rPr>
          <w:rFonts w:ascii="Montserrat Light" w:hAnsi="Montserrat Light"/>
        </w:rPr>
        <w:t>Județului</w:t>
      </w:r>
      <w:proofErr w:type="spellEnd"/>
      <w:r w:rsidR="00B673E6" w:rsidRPr="00D370EA">
        <w:rPr>
          <w:rFonts w:ascii="Montserrat Light" w:hAnsi="Montserrat Light"/>
        </w:rPr>
        <w:t xml:space="preserve"> Cluj pe </w:t>
      </w:r>
      <w:proofErr w:type="spellStart"/>
      <w:r w:rsidR="00B673E6" w:rsidRPr="00D370EA">
        <w:rPr>
          <w:rFonts w:ascii="Montserrat Light" w:hAnsi="Montserrat Light"/>
        </w:rPr>
        <w:t>anul</w:t>
      </w:r>
      <w:proofErr w:type="spellEnd"/>
      <w:r w:rsidR="00B673E6" w:rsidRPr="00D370EA">
        <w:rPr>
          <w:rFonts w:ascii="Montserrat Light" w:hAnsi="Montserrat Light"/>
        </w:rPr>
        <w:t xml:space="preserve"> 2025 </w:t>
      </w:r>
      <w:r w:rsidRPr="00D370EA">
        <w:rPr>
          <w:rFonts w:ascii="Montserrat Light" w:hAnsi="Montserrat Light"/>
          <w:bCs/>
          <w:noProof/>
          <w:lang w:val="ro-RO"/>
        </w:rPr>
        <w:t xml:space="preserve">se face următoarea </w:t>
      </w:r>
    </w:p>
    <w:p w14:paraId="26CC63A1" w14:textId="77777777" w:rsidR="00A314FD" w:rsidRPr="00D370EA" w:rsidRDefault="00A314FD" w:rsidP="00F662DC">
      <w:pPr>
        <w:spacing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</w:p>
    <w:p w14:paraId="0B6110B0" w14:textId="1AA77F53" w:rsidR="00F662DC" w:rsidRPr="00D370EA" w:rsidRDefault="00F662DC" w:rsidP="00F662DC">
      <w:pPr>
        <w:spacing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D370EA">
        <w:rPr>
          <w:rFonts w:ascii="Montserrat Light" w:hAnsi="Montserrat Light"/>
          <w:b/>
          <w:noProof/>
          <w:lang w:val="ro-RO"/>
        </w:rPr>
        <w:t>r e c t i f i c a r e:</w:t>
      </w:r>
    </w:p>
    <w:p w14:paraId="25C9E3B7" w14:textId="77777777" w:rsidR="00F662DC" w:rsidRPr="00D370EA" w:rsidRDefault="00F662DC" w:rsidP="00F662DC">
      <w:pPr>
        <w:spacing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</w:p>
    <w:p w14:paraId="27EDF1F9" w14:textId="77777777" w:rsidR="00A314FD" w:rsidRPr="00D370EA" w:rsidRDefault="00A314FD" w:rsidP="00F662DC">
      <w:pPr>
        <w:spacing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</w:p>
    <w:p w14:paraId="232EAB9F" w14:textId="40495C98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bookmarkStart w:id="7" w:name="_Hlk183509200"/>
      <w:bookmarkStart w:id="8" w:name="_Hlk74210376"/>
      <w:bookmarkStart w:id="9" w:name="_Hlk104195276"/>
      <w:bookmarkStart w:id="10" w:name="_Hlk104195004"/>
      <w:bookmarkStart w:id="11" w:name="_Hlk74208345"/>
      <w:r w:rsidRPr="00D370EA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27 - </w:t>
      </w:r>
      <w:r w:rsidRPr="00D370EA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D370EA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>Bugetul fondurilor externe nerambursabile pe anul 2025</w:t>
      </w:r>
      <w:r w:rsidRPr="00D370EA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D370EA">
        <w:rPr>
          <w:rFonts w:ascii="Montserrat Light" w:hAnsi="Montserrat Light"/>
          <w:noProof/>
          <w:sz w:val="22"/>
          <w:szCs w:val="22"/>
          <w:lang w:val="ro-RO"/>
        </w:rPr>
        <w:t>, la poziția nr. crt.1</w:t>
      </w:r>
      <w:r w:rsidR="001312FA" w:rsidRPr="00D370EA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Pr="00D370EA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Venituri</w:t>
      </w:r>
      <w:r w:rsidR="001312FA" w:rsidRPr="00227C70">
        <w:rPr>
          <w:rFonts w:ascii="Montserrat Light" w:hAnsi="Montserrat Light"/>
          <w:noProof/>
          <w:sz w:val="22"/>
          <w:szCs w:val="22"/>
          <w:lang w:val="ro-RO"/>
        </w:rPr>
        <w:t>, coloana-BUGET 2025</w:t>
      </w:r>
      <w:r w:rsidR="00A472AA" w:rsidRPr="00227C70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 în loc de 196,15  se va citi 259,08.</w:t>
      </w:r>
    </w:p>
    <w:p w14:paraId="507AABB5" w14:textId="77777777" w:rsidR="00A314FD" w:rsidRPr="00227C70" w:rsidRDefault="00A314FD" w:rsidP="00A314FD">
      <w:pPr>
        <w:jc w:val="both"/>
        <w:rPr>
          <w:rFonts w:ascii="Montserrat Light" w:hAnsi="Montserrat Light"/>
          <w:noProof/>
          <w:lang w:val="ro-RO"/>
        </w:rPr>
      </w:pPr>
    </w:p>
    <w:p w14:paraId="0D1A1A65" w14:textId="59720AA9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27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>Bugetul fondurilor externe nerambursabile pe anul 2025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, la poziția nr. crt. 2 Excedent la 31.12.2024</w:t>
      </w:r>
      <w:r w:rsidR="00604108" w:rsidRPr="00227C70">
        <w:rPr>
          <w:rFonts w:ascii="Montserrat Light" w:hAnsi="Montserrat Light"/>
          <w:noProof/>
          <w:sz w:val="22"/>
          <w:szCs w:val="22"/>
          <w:lang w:val="ro-RO"/>
        </w:rPr>
        <w:t>, coloana -B</w:t>
      </w:r>
      <w:r w:rsidR="00B13ABF" w:rsidRPr="00227C70">
        <w:rPr>
          <w:rFonts w:ascii="Montserrat Light" w:hAnsi="Montserrat Light"/>
          <w:noProof/>
          <w:sz w:val="22"/>
          <w:szCs w:val="22"/>
          <w:lang w:val="ro-RO"/>
        </w:rPr>
        <w:t>UGET 2025,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 în loc de 310,12  se va citi 247,19.</w:t>
      </w:r>
    </w:p>
    <w:p w14:paraId="3D734DCA" w14:textId="77777777" w:rsidR="00A314FD" w:rsidRPr="00227C70" w:rsidRDefault="00A314FD" w:rsidP="00A314FD">
      <w:pPr>
        <w:jc w:val="both"/>
        <w:rPr>
          <w:rFonts w:ascii="Montserrat Light" w:hAnsi="Montserrat Light"/>
          <w:noProof/>
          <w:lang w:val="ro-RO"/>
        </w:rPr>
      </w:pPr>
    </w:p>
    <w:p w14:paraId="0B7C0199" w14:textId="3687A2F5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28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>Bugetul fondurilor externe nerambursabile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, la poziția cod indicator 000108, </w:t>
      </w:r>
      <w:bookmarkStart w:id="12" w:name="_Hlk193864678"/>
      <w:r w:rsidR="00066184" w:rsidRPr="00227C70">
        <w:rPr>
          <w:rFonts w:ascii="Montserrat Light" w:hAnsi="Montserrat Light"/>
          <w:noProof/>
          <w:sz w:val="22"/>
          <w:szCs w:val="22"/>
          <w:lang w:val="ro-RO"/>
        </w:rPr>
        <w:t>coloana</w:t>
      </w:r>
      <w:r w:rsidR="00303A09" w:rsidRPr="00227C70">
        <w:rPr>
          <w:rFonts w:ascii="Montserrat Light" w:hAnsi="Montserrat Light"/>
          <w:noProof/>
          <w:sz w:val="22"/>
          <w:szCs w:val="22"/>
          <w:lang w:val="ro-RO"/>
        </w:rPr>
        <w:t>-</w:t>
      </w:r>
      <w:r w:rsidR="00066184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12"/>
      <w:r w:rsidRPr="00227C70">
        <w:rPr>
          <w:rFonts w:ascii="Montserrat Light" w:hAnsi="Montserrat Light"/>
          <w:noProof/>
          <w:sz w:val="22"/>
          <w:szCs w:val="22"/>
          <w:lang w:val="ro-RO"/>
        </w:rPr>
        <w:t>PREVEDERI ANUALE-TOTAL,  în loc de 196,15  se va citi 259,08.</w:t>
      </w:r>
    </w:p>
    <w:p w14:paraId="2F55FB70" w14:textId="77777777" w:rsidR="00A314FD" w:rsidRPr="00227C70" w:rsidRDefault="00A314FD" w:rsidP="00A314FD">
      <w:pPr>
        <w:jc w:val="both"/>
        <w:rPr>
          <w:rFonts w:ascii="Montserrat Light" w:hAnsi="Montserrat Light"/>
          <w:noProof/>
          <w:lang w:val="ro-RO"/>
        </w:rPr>
      </w:pPr>
    </w:p>
    <w:p w14:paraId="109BBBA7" w14:textId="46ACBF7F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28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fondurilor externe nerambursabile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, la poziția cod indicator 000108, </w:t>
      </w:r>
      <w:r w:rsidR="00303A09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PREVEDERI TRIMESTRIALE-Trim. I  în loc de 20,30  se va citi 36,04.</w:t>
      </w:r>
    </w:p>
    <w:p w14:paraId="417A9F7A" w14:textId="77777777" w:rsidR="00A314FD" w:rsidRPr="00227C70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1844F2CD" w14:textId="7A955C29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28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fondurilor externe nerambursabile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, la poziția cod indicator 000108, </w:t>
      </w:r>
      <w:r w:rsidR="00303A09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PREVEDERI TRIMESTRIALE-Trim. II  în loc de 89,99  se va citi 105,72.</w:t>
      </w:r>
    </w:p>
    <w:p w14:paraId="28235008" w14:textId="77777777" w:rsidR="00A314FD" w:rsidRPr="00D370EA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6DC2072A" w14:textId="3A69012B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370EA">
        <w:rPr>
          <w:rFonts w:ascii="Montserrat Light" w:hAnsi="Montserrat Light"/>
          <w:noProof/>
          <w:sz w:val="22"/>
          <w:szCs w:val="22"/>
          <w:lang w:val="ro-RO"/>
        </w:rPr>
        <w:lastRenderedPageBreak/>
        <w:t xml:space="preserve">În cuprinsul Anexei nr. 28 – </w:t>
      </w:r>
      <w:r w:rsidRPr="00D370EA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D370EA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fondurilor externe nerambursabile pe anul 2025 și estimări pentru anii 2026-2028</w:t>
      </w:r>
      <w:r w:rsidRPr="00D370EA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D370EA">
        <w:rPr>
          <w:rFonts w:ascii="Montserrat Light" w:hAnsi="Montserrat Light"/>
          <w:noProof/>
          <w:sz w:val="22"/>
          <w:szCs w:val="22"/>
          <w:lang w:val="ro-RO"/>
        </w:rPr>
        <w:t xml:space="preserve">, la poziția cod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indicator 000108, </w:t>
      </w:r>
      <w:r w:rsidR="00303A09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PREVEDERI TRIMESTRIALE-Trim. III  în loc de 65,56  se va citi 81,29.</w:t>
      </w:r>
    </w:p>
    <w:p w14:paraId="4799C24E" w14:textId="77777777" w:rsidR="00A314FD" w:rsidRPr="00227C70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70C0017A" w14:textId="31D76067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28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fondurilor externe nerambursabile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, la poziția cod indicator 000108, </w:t>
      </w:r>
      <w:r w:rsidR="00A76663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PREVEDERI TRIMESTRIALE-Trim. IV  în loc de 20,30  se va citi 36,03.</w:t>
      </w:r>
    </w:p>
    <w:bookmarkEnd w:id="7"/>
    <w:p w14:paraId="067A74B7" w14:textId="77777777" w:rsidR="00AD3033" w:rsidRPr="00227C70" w:rsidRDefault="00AD3033" w:rsidP="006811AA">
      <w:pPr>
        <w:jc w:val="both"/>
        <w:rPr>
          <w:rFonts w:ascii="Montserrat Light" w:hAnsi="Montserrat Light"/>
          <w:noProof/>
          <w:lang w:val="ro-RO"/>
        </w:rPr>
      </w:pPr>
    </w:p>
    <w:p w14:paraId="75852F45" w14:textId="7DE8C2BD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370EA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28 – </w:t>
      </w:r>
      <w:r w:rsidRPr="00D370EA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D370EA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fondurilor externe nerambursabile pe anul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>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, la pozițiile cod indicator 0002, 0012, 0014, 3708 și 370806</w:t>
      </w:r>
      <w:r w:rsidR="003728F4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, 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PREVEDERI ANUALE-TOTAL  în loc de 81,20  se va citi 144,13.</w:t>
      </w:r>
    </w:p>
    <w:p w14:paraId="11734E79" w14:textId="77777777" w:rsidR="00A314FD" w:rsidRPr="00227C70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0F963AB9" w14:textId="650C4C16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28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fondurilor externe nerambursabile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, la pozițiile cod indicator 0002, 0012, 0014, 3708 și 370806</w:t>
      </w:r>
      <w:r w:rsidR="00AB36F4" w:rsidRPr="00227C70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 </w:t>
      </w:r>
      <w:r w:rsidR="00AB36F4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PREVEDERI TRIMESTRIALE-Trim. I  în loc de 20,30  se va citi 36,04.</w:t>
      </w:r>
    </w:p>
    <w:p w14:paraId="1157789E" w14:textId="77777777" w:rsidR="00A314FD" w:rsidRPr="00227C70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63BAFBB8" w14:textId="23CFDFA8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28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fondurilor externe nerambursabile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, la pozițiile cod indicator 0002, 0012, 0014, 3708 și 370806</w:t>
      </w:r>
      <w:r w:rsidR="00AB36F4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AB36F4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PREVEDERI TRIMESTRIALE-Trim. II  în loc de 20,30  se va citi 36,03.</w:t>
      </w:r>
    </w:p>
    <w:p w14:paraId="1757B623" w14:textId="77777777" w:rsidR="00A314FD" w:rsidRPr="00227C70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1AF30C99" w14:textId="49BF3246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28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fondurilor externe nerambursabile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, la pozițiile cod indicator 0002, 0012, 0014, 3708 și 370806</w:t>
      </w:r>
      <w:r w:rsidR="00AB36F4" w:rsidRPr="00227C70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 </w:t>
      </w:r>
      <w:r w:rsidR="00AB36F4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PREVEDERI TRIMESTRIALE-Trim. III  în loc de 20,30  se va citi 36,03.</w:t>
      </w:r>
    </w:p>
    <w:p w14:paraId="7936FFAD" w14:textId="77777777" w:rsidR="00A314FD" w:rsidRPr="00227C70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4DFB9598" w14:textId="1765B874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28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fondurilor externe nerambursabile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, la pozițiile cod indicator 0002, 0012, 0014, 3708 și 370806</w:t>
      </w:r>
      <w:r w:rsidR="00AB36F4" w:rsidRPr="00227C70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AB36F4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PREVEDERI TRIMESTRIALE-Trim. IV  în loc de 20,30  se va citi 36,03.</w:t>
      </w:r>
    </w:p>
    <w:p w14:paraId="47A6CAE6" w14:textId="77777777" w:rsidR="00A314FD" w:rsidRPr="00227C70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64C2BBDC" w14:textId="0B2112E9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28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fondurilor externe nerambursabile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, la pozițiile cod indicator 9908 și 990897</w:t>
      </w:r>
      <w:r w:rsidR="00E67869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, 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 PREVEDERI ANUALE TOTAL  în loc de 310,12  se va citi 247,19.</w:t>
      </w:r>
    </w:p>
    <w:p w14:paraId="1DADCCC0" w14:textId="77777777" w:rsidR="00A314FD" w:rsidRPr="00227C70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2F94B5D2" w14:textId="393FA64E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28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fondurilor externe nerambursabile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, la pozițiile cod indicator 9908 și 990897 </w:t>
      </w:r>
      <w:r w:rsidR="00143333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PREVEDERI TRIMESTRIALE-Trim. I  în loc de 221,02  se va citi 205,28.</w:t>
      </w:r>
    </w:p>
    <w:p w14:paraId="77100B7B" w14:textId="77777777" w:rsidR="00A314FD" w:rsidRPr="00227C70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3D9577DA" w14:textId="2A1A8D37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28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fondurilor externe nerambursabile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, la pozițiile cod indicator 9908 și 990897 </w:t>
      </w:r>
      <w:r w:rsidR="003803F4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PREVEDERI TRIMESTRIALE-Trim. II  în loc de 44,70  se va citi 28,97.</w:t>
      </w:r>
    </w:p>
    <w:p w14:paraId="2A23BDF0" w14:textId="77777777" w:rsidR="00A314FD" w:rsidRPr="00227C70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383A6E90" w14:textId="57A84282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28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fondurilor externe nerambursabile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, la pozițiile cod indicator 9908 și 990897 </w:t>
      </w:r>
      <w:r w:rsidR="003803F4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PREVEDERI TRIMESTRIALE-Trim. III  în loc de 44,70  se va citi 28,97.</w:t>
      </w:r>
    </w:p>
    <w:p w14:paraId="34B06401" w14:textId="77777777" w:rsidR="00A314FD" w:rsidRPr="00227C70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6DF93E19" w14:textId="77451A9E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28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fondurilor externe nerambursabile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, la pozițiile cod indicator 9908 și 990897 </w:t>
      </w:r>
      <w:r w:rsidR="003803F4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PREVEDERI TRIMESTRIALE-Trim. IV  în loc de  -0,30  se va citi  -16,03.</w:t>
      </w:r>
    </w:p>
    <w:p w14:paraId="0DD026B8" w14:textId="77777777" w:rsidR="00A314FD" w:rsidRPr="00227C70" w:rsidRDefault="00A314FD" w:rsidP="00A314FD">
      <w:pPr>
        <w:jc w:val="both"/>
        <w:rPr>
          <w:rFonts w:ascii="Montserrat Light" w:hAnsi="Montserrat Light"/>
          <w:noProof/>
          <w:lang w:val="ro-RO"/>
        </w:rPr>
      </w:pPr>
    </w:p>
    <w:p w14:paraId="056A0809" w14:textId="1970D246" w:rsidR="00A314FD" w:rsidRPr="00D370EA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29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pe titluri de cheltuieli, articole și aliniate,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, la poziția cod indicator 000108 </w:t>
      </w:r>
      <w:r w:rsidR="003803F4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PREVEDERI </w:t>
      </w:r>
      <w:r w:rsidRPr="00D370EA">
        <w:rPr>
          <w:rFonts w:ascii="Montserrat Light" w:hAnsi="Montserrat Light"/>
          <w:noProof/>
          <w:sz w:val="22"/>
          <w:szCs w:val="22"/>
          <w:lang w:val="ro-RO"/>
        </w:rPr>
        <w:t>ANUALE TOTAL  în loc de 196,15  se va citi 259,08.</w:t>
      </w:r>
    </w:p>
    <w:p w14:paraId="4FC2F4AB" w14:textId="77777777" w:rsidR="00A314FD" w:rsidRPr="00D370EA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05313531" w14:textId="040D6E67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370EA">
        <w:rPr>
          <w:rFonts w:ascii="Montserrat Light" w:hAnsi="Montserrat Light"/>
          <w:noProof/>
          <w:sz w:val="22"/>
          <w:szCs w:val="22"/>
          <w:lang w:val="ro-RO"/>
        </w:rPr>
        <w:lastRenderedPageBreak/>
        <w:t xml:space="preserve">În cuprinsul Anexei nr. 29 – </w:t>
      </w:r>
      <w:r w:rsidRPr="00D370EA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D370EA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pe titluri de cheltuieli, articole și aliniate  pe anul 2025 și estimări pentru anii 2026-2028</w:t>
      </w:r>
      <w:r w:rsidRPr="00D370EA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D370EA">
        <w:rPr>
          <w:rFonts w:ascii="Montserrat Light" w:hAnsi="Montserrat Light"/>
          <w:noProof/>
          <w:sz w:val="22"/>
          <w:szCs w:val="22"/>
          <w:lang w:val="ro-RO"/>
        </w:rPr>
        <w:t>, la poziția cod indicator 000108</w:t>
      </w:r>
      <w:r w:rsidR="004C2B84" w:rsidRPr="00D370EA">
        <w:rPr>
          <w:rFonts w:ascii="Montserrat Light" w:hAnsi="Montserrat Light"/>
          <w:noProof/>
          <w:color w:val="0070C0"/>
          <w:sz w:val="22"/>
          <w:szCs w:val="22"/>
          <w:lang w:val="ro-RO"/>
        </w:rPr>
        <w:t xml:space="preserve"> </w:t>
      </w:r>
      <w:r w:rsidR="004C2B84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PREVEDERI TRIMESTRIALE-Trim.I   în loc de 20,30  se va citi 36,04.</w:t>
      </w:r>
    </w:p>
    <w:p w14:paraId="4BD24FF3" w14:textId="77777777" w:rsidR="00A314FD" w:rsidRPr="00227C70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5E51EB20" w14:textId="77451656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29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pe titluri de cheltuieli, articole și aliniate 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, la poziția cod indicator 000108 </w:t>
      </w:r>
      <w:r w:rsidR="004C2B84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PREVEDERI TRIMESTRIALE-Trim.II   în loc de 89,99  se va citi 105,72.</w:t>
      </w:r>
    </w:p>
    <w:p w14:paraId="07B62044" w14:textId="77777777" w:rsidR="00A314FD" w:rsidRPr="00227C70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71008AEB" w14:textId="63C95E4B" w:rsidR="00A314FD" w:rsidRPr="00D370EA" w:rsidRDefault="00A314FD" w:rsidP="004C2B84">
      <w:pPr>
        <w:pStyle w:val="ListParagraph"/>
        <w:numPr>
          <w:ilvl w:val="0"/>
          <w:numId w:val="36"/>
        </w:numPr>
        <w:spacing w:after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29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pe titluri de cheltuieli, articole și aliniate 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, la poziția cod indicator 000108</w:t>
      </w:r>
      <w:r w:rsidR="004C2B84" w:rsidRPr="00227C70">
        <w:rPr>
          <w:rFonts w:ascii="Montserrat Light" w:hAnsi="Montserrat Light"/>
          <w:noProof/>
          <w:sz w:val="22"/>
          <w:szCs w:val="22"/>
          <w:lang w:val="ro-RO"/>
        </w:rPr>
        <w:t>, coloana</w:t>
      </w:r>
      <w:r w:rsidR="004C2B84" w:rsidRPr="00D370EA">
        <w:rPr>
          <w:rFonts w:ascii="Montserrat Light" w:hAnsi="Montserrat Light"/>
          <w:noProof/>
          <w:color w:val="0070C0"/>
          <w:sz w:val="22"/>
          <w:szCs w:val="22"/>
          <w:lang w:val="ro-RO"/>
        </w:rPr>
        <w:t xml:space="preserve">- </w:t>
      </w:r>
      <w:r w:rsidRPr="00D370EA">
        <w:rPr>
          <w:rFonts w:ascii="Montserrat Light" w:hAnsi="Montserrat Light"/>
          <w:noProof/>
          <w:sz w:val="22"/>
          <w:szCs w:val="22"/>
          <w:lang w:val="ro-RO"/>
        </w:rPr>
        <w:t xml:space="preserve"> PREVEDERI TRIMESTRIALE-Trim.III   în loc de 65,56  se va citi 81,29.</w:t>
      </w:r>
    </w:p>
    <w:p w14:paraId="01DB18A6" w14:textId="77777777" w:rsidR="004C2B84" w:rsidRPr="00D370EA" w:rsidRDefault="004C2B84" w:rsidP="004C2B84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437A8D95" w14:textId="43BDC03D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370EA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29 – </w:t>
      </w:r>
      <w:r w:rsidRPr="00D370EA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D370EA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pe titluri de cheltuieli, articole și aliniate  pe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>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, la poziția cod indicator 000108 </w:t>
      </w:r>
      <w:r w:rsidR="004C2B84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PREVEDERI TRIMESTRIALE-Trim.IV   în loc de 20,30  se va citi 36,03.</w:t>
      </w:r>
    </w:p>
    <w:p w14:paraId="4F967175" w14:textId="77777777" w:rsidR="00A314FD" w:rsidRPr="00227C70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598B77A9" w14:textId="303BFF47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29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pe titluri de cheltuieli, articole și aliniate 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, la pozițiile cod indicator 0002, 0012, 0014, 3708 și 370806</w:t>
      </w:r>
      <w:r w:rsidR="006436F6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PREVEDERI ANUALE-TOTAL  în loc de 81,20  se va citi 144,13.</w:t>
      </w:r>
    </w:p>
    <w:p w14:paraId="567A6649" w14:textId="77777777" w:rsidR="00A314FD" w:rsidRPr="00227C70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30B2DAD5" w14:textId="28C75B09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29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pe titluri de cheltuieli, articole și aliniate 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, la pozițiile cod indicator 0002, 0012, 0014, 3708 și 370806</w:t>
      </w:r>
      <w:r w:rsidR="006436F6" w:rsidRPr="00227C70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  </w:t>
      </w:r>
      <w:r w:rsidR="006436F6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PREVEDERI TRIMESTRIALE-Trim.I în loc de 20,30  se va citi 36,04.</w:t>
      </w:r>
    </w:p>
    <w:p w14:paraId="5881EED3" w14:textId="77777777" w:rsidR="00A314FD" w:rsidRPr="00227C70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0BB3FF81" w14:textId="77777777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29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pe titluri de cheltuieli, articole și aliniate 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, la pozițiile cod indicator 0002, 0012, 0014, 3708 și 370806   PREVEDERI TRIMESTRIALE-Trim.II în loc de 20,30  se va citi 36,03.</w:t>
      </w:r>
    </w:p>
    <w:p w14:paraId="135DAC17" w14:textId="77777777" w:rsidR="00A314FD" w:rsidRPr="00227C70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0B9FB8FD" w14:textId="63D19BE7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29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pe titluri de cheltuieli, articole și aliniate 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, la pozițiile cod indicator 0002, 0012, 0014, 3708 și 370806</w:t>
      </w:r>
      <w:r w:rsidR="006436F6" w:rsidRPr="00227C70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6436F6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PREVEDERI TRIMESTRIALE-Trim.III în loc de 20,30  se va citi 36,03.</w:t>
      </w:r>
    </w:p>
    <w:p w14:paraId="09887218" w14:textId="77777777" w:rsidR="00A314FD" w:rsidRPr="00227C70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528DAE54" w14:textId="2DE7F8E1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29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pe titluri de cheltuieli, articole și aliniate 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, la pozițiile cod indicator 0002, 0012, 0014, 3708 și 370806</w:t>
      </w:r>
      <w:r w:rsidR="0015437A" w:rsidRPr="00227C70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 </w:t>
      </w:r>
      <w:r w:rsidR="0015437A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PREVEDERI TRIMESTRIALE-Trim.IV în loc de 20,30  se va citi 36,03.</w:t>
      </w:r>
    </w:p>
    <w:p w14:paraId="20659B6B" w14:textId="77777777" w:rsidR="00A314FD" w:rsidRPr="00227C70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7508159C" w14:textId="36204571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D370EA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29 – </w:t>
      </w:r>
      <w:r w:rsidRPr="00D370EA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D370EA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pe titluri de cheltuieli, articole și aliniate  pe anul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>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, la pozițiile cod indicator 9301 și 930197</w:t>
      </w:r>
      <w:r w:rsidR="0015437A" w:rsidRPr="00227C70">
        <w:rPr>
          <w:rFonts w:ascii="Montserrat Light" w:hAnsi="Montserrat Light"/>
          <w:noProof/>
          <w:sz w:val="22"/>
          <w:szCs w:val="22"/>
          <w:lang w:val="ro-RO"/>
        </w:rPr>
        <w:t>,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r w:rsidR="0015437A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 PREVEDERI  ANUALE TOTAL  în loc de 310,12  se va citi 247,19.</w:t>
      </w:r>
    </w:p>
    <w:p w14:paraId="5231F549" w14:textId="77777777" w:rsidR="00A314FD" w:rsidRPr="00227C70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619BD5D9" w14:textId="471F8D50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29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pe titluri de cheltuieli, articole și aliniate 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, la pozițiile cod indicator 9301 și 930197</w:t>
      </w:r>
      <w:r w:rsidR="0015437A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, 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  PREVEDERI  TRIMESTRIALE Trim I  în loc de 221,02  se va citi 205,28.</w:t>
      </w:r>
    </w:p>
    <w:p w14:paraId="3267C7FD" w14:textId="77777777" w:rsidR="00A314FD" w:rsidRPr="00227C70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52700CCD" w14:textId="7C0E5B20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29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pe titluri de cheltuieli, articole și aliniate 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, la pozițiile cod indicator 9301 și 930197</w:t>
      </w:r>
      <w:r w:rsidR="0015437A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, 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  PREVEDERI  TRIMESTRIALE Trim II  în loc de 44,70  se va citi 28,97.</w:t>
      </w:r>
    </w:p>
    <w:p w14:paraId="2FA7F0C9" w14:textId="77777777" w:rsidR="00A314FD" w:rsidRPr="00227C70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58CD2077" w14:textId="08B520E2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29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pe titluri de cheltuieli, articole și aliniate 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, la pozițiile cod indicator 9301 și 930197</w:t>
      </w:r>
      <w:r w:rsidR="0015437A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, 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 PREVEDERI  TRIMESTRIALE Trim III  în loc de 44,70  se va citi 28,97.</w:t>
      </w:r>
    </w:p>
    <w:p w14:paraId="50636014" w14:textId="77777777" w:rsidR="00A314FD" w:rsidRPr="00227C70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p w14:paraId="6E64F4FA" w14:textId="5366EC91" w:rsidR="00A314FD" w:rsidRPr="00227C70" w:rsidRDefault="00A314FD" w:rsidP="00A314FD">
      <w:pPr>
        <w:pStyle w:val="ListParagraph"/>
        <w:numPr>
          <w:ilvl w:val="0"/>
          <w:numId w:val="3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În cuprinsul Anexei nr. 29 – 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/>
        </w:rPr>
        <w:t>”</w:t>
      </w:r>
      <w:r w:rsidRPr="00227C70">
        <w:rPr>
          <w:rFonts w:ascii="Montserrat Light" w:hAnsi="Montserrat Light"/>
          <w:i/>
          <w:iCs/>
          <w:noProof/>
          <w:sz w:val="22"/>
          <w:szCs w:val="22"/>
          <w:lang w:val="ro-RO" w:eastAsia="ro-RO"/>
        </w:rPr>
        <w:t xml:space="preserve"> Bugetul pe titluri de cheltuieli, articole și aliniate  pe anul 2025 și estimări pentru anii 2026-2028</w:t>
      </w:r>
      <w:r w:rsidRPr="00227C70">
        <w:rPr>
          <w:rFonts w:ascii="Montserrat Light" w:hAnsi="Montserrat Light"/>
          <w:noProof/>
          <w:sz w:val="22"/>
          <w:szCs w:val="22"/>
          <w:lang w:eastAsia="ro-RO"/>
        </w:rPr>
        <w:t>”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>, la pozițiile cod indicator 9301 și 930197</w:t>
      </w:r>
      <w:r w:rsidR="00933ADA"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coloana- </w:t>
      </w: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   PREVEDERI  TRIMESTRIALE Trim IV  în loc de -0,30  se va citi  -16,03.</w:t>
      </w:r>
    </w:p>
    <w:p w14:paraId="32171328" w14:textId="77777777" w:rsidR="00A314FD" w:rsidRPr="00227C70" w:rsidRDefault="00A314FD" w:rsidP="00A314FD">
      <w:pPr>
        <w:pStyle w:val="ListParagraph"/>
        <w:rPr>
          <w:rFonts w:ascii="Montserrat Light" w:hAnsi="Montserrat Light"/>
          <w:noProof/>
          <w:sz w:val="22"/>
          <w:szCs w:val="22"/>
          <w:lang w:val="ro-RO"/>
        </w:rPr>
      </w:pPr>
    </w:p>
    <w:bookmarkEnd w:id="8"/>
    <w:bookmarkEnd w:id="9"/>
    <w:bookmarkEnd w:id="10"/>
    <w:bookmarkEnd w:id="11"/>
    <w:p w14:paraId="4258BD7B" w14:textId="6B95D147" w:rsidR="00F662DC" w:rsidRPr="00227C70" w:rsidRDefault="00F662DC" w:rsidP="00A314FD">
      <w:pPr>
        <w:pStyle w:val="ListParagraph"/>
        <w:ind w:left="0"/>
        <w:jc w:val="both"/>
        <w:rPr>
          <w:rFonts w:ascii="Montserrat Light" w:hAnsi="Montserrat Light"/>
          <w:noProof/>
          <w:sz w:val="22"/>
          <w:szCs w:val="22"/>
          <w:lang w:val="ro-RO" w:eastAsia="ro-RO"/>
        </w:rPr>
      </w:pPr>
      <w:r w:rsidRPr="00227C70">
        <w:rPr>
          <w:rFonts w:ascii="Montserrat Light" w:hAnsi="Montserrat Light"/>
          <w:noProof/>
          <w:sz w:val="22"/>
          <w:szCs w:val="22"/>
          <w:lang w:val="ro-RO"/>
        </w:rPr>
        <w:t xml:space="preserve">Prezenta rectificare se comunică </w:t>
      </w:r>
      <w:r w:rsidR="00AD3033" w:rsidRPr="00227C70">
        <w:rPr>
          <w:rFonts w:ascii="Montserrat Light" w:hAnsi="Montserrat Light"/>
          <w:sz w:val="22"/>
          <w:szCs w:val="22"/>
          <w:lang w:val="ro-RO"/>
        </w:rPr>
        <w:t>direcţiilor din cadrul aparatului de specialitate al Consiliului Judeţean Cluj; Direcţiei Generale Regionale a Finanţelor Publice Cluj-Napoca</w:t>
      </w:r>
      <w:r w:rsidR="00AD3033" w:rsidRPr="00227C70">
        <w:rPr>
          <w:rFonts w:ascii="Montserrat Light" w:hAnsi="Montserrat Light"/>
          <w:sz w:val="22"/>
          <w:szCs w:val="22"/>
        </w:rPr>
        <w:t xml:space="preserve">; </w:t>
      </w:r>
      <w:proofErr w:type="spellStart"/>
      <w:r w:rsidR="00AD3033" w:rsidRPr="00227C70">
        <w:rPr>
          <w:rFonts w:ascii="Montserrat Light" w:hAnsi="Montserrat Light"/>
          <w:sz w:val="22"/>
          <w:szCs w:val="22"/>
        </w:rPr>
        <w:t>Bibliotecii</w:t>
      </w:r>
      <w:proofErr w:type="spellEnd"/>
      <w:r w:rsidR="00A314FD" w:rsidRPr="00227C7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A314FD" w:rsidRPr="00227C70">
        <w:rPr>
          <w:rFonts w:ascii="Montserrat Light" w:hAnsi="Montserrat Light"/>
          <w:sz w:val="22"/>
          <w:szCs w:val="22"/>
        </w:rPr>
        <w:t>Județene</w:t>
      </w:r>
      <w:proofErr w:type="spellEnd"/>
      <w:r w:rsidR="00A314FD" w:rsidRPr="00227C70">
        <w:rPr>
          <w:rFonts w:ascii="Montserrat Light" w:hAnsi="Montserrat Light"/>
          <w:sz w:val="22"/>
          <w:szCs w:val="22"/>
        </w:rPr>
        <w:t xml:space="preserve"> Octavian Goga</w:t>
      </w:r>
      <w:r w:rsidR="00AD3033" w:rsidRPr="00227C70">
        <w:rPr>
          <w:rFonts w:ascii="Montserrat Light" w:hAnsi="Montserrat Light"/>
          <w:sz w:val="22"/>
          <w:szCs w:val="22"/>
        </w:rPr>
        <w:t xml:space="preserve">, </w:t>
      </w:r>
      <w:proofErr w:type="spellStart"/>
      <w:r w:rsidR="00933ADA" w:rsidRPr="00227C70">
        <w:rPr>
          <w:rFonts w:ascii="Montserrat Light" w:hAnsi="Montserrat Light"/>
          <w:sz w:val="22"/>
          <w:szCs w:val="22"/>
        </w:rPr>
        <w:t>Muzeului</w:t>
      </w:r>
      <w:proofErr w:type="spellEnd"/>
      <w:r w:rsidR="00933ADA" w:rsidRPr="00227C7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="00933ADA" w:rsidRPr="00227C70">
        <w:rPr>
          <w:rFonts w:ascii="Montserrat Light" w:hAnsi="Montserrat Light"/>
          <w:sz w:val="22"/>
          <w:szCs w:val="22"/>
        </w:rPr>
        <w:t>Etnografic</w:t>
      </w:r>
      <w:proofErr w:type="spellEnd"/>
      <w:r w:rsidR="00933ADA" w:rsidRPr="00227C70">
        <w:rPr>
          <w:rFonts w:ascii="Montserrat Light" w:hAnsi="Montserrat Light"/>
          <w:sz w:val="22"/>
          <w:szCs w:val="22"/>
        </w:rPr>
        <w:t xml:space="preserve"> al </w:t>
      </w:r>
      <w:proofErr w:type="spellStart"/>
      <w:r w:rsidR="00933ADA" w:rsidRPr="00227C70">
        <w:rPr>
          <w:rFonts w:ascii="Montserrat Light" w:hAnsi="Montserrat Light"/>
          <w:sz w:val="22"/>
          <w:szCs w:val="22"/>
        </w:rPr>
        <w:t>Transilvaniei</w:t>
      </w:r>
      <w:proofErr w:type="spellEnd"/>
      <w:r w:rsidR="00D370EA" w:rsidRPr="00227C70">
        <w:rPr>
          <w:rFonts w:ascii="Montserrat Light" w:hAnsi="Montserrat Light"/>
          <w:sz w:val="22"/>
          <w:szCs w:val="22"/>
        </w:rPr>
        <w:t xml:space="preserve">, </w:t>
      </w:r>
      <w:r w:rsidRPr="00227C70">
        <w:rPr>
          <w:rFonts w:ascii="Montserrat Light" w:hAnsi="Montserrat Light"/>
          <w:sz w:val="22"/>
          <w:szCs w:val="22"/>
        </w:rPr>
        <w:t xml:space="preserve">precum şi Prefectului Judeţului Cluj şi se </w:t>
      </w:r>
      <w:proofErr w:type="spellStart"/>
      <w:r w:rsidRPr="00227C70">
        <w:rPr>
          <w:rFonts w:ascii="Montserrat Light" w:hAnsi="Montserrat Light"/>
          <w:sz w:val="22"/>
          <w:szCs w:val="22"/>
        </w:rPr>
        <w:t>aduce</w:t>
      </w:r>
      <w:proofErr w:type="spellEnd"/>
      <w:r w:rsidRPr="00227C70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227C70">
        <w:rPr>
          <w:rFonts w:ascii="Montserrat Light" w:hAnsi="Montserrat Light"/>
          <w:sz w:val="22"/>
          <w:szCs w:val="22"/>
        </w:rPr>
        <w:t>cunoştinţă</w:t>
      </w:r>
      <w:proofErr w:type="spellEnd"/>
      <w:r w:rsidRPr="00227C7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27C70">
        <w:rPr>
          <w:rFonts w:ascii="Montserrat Light" w:hAnsi="Montserrat Light"/>
          <w:sz w:val="22"/>
          <w:szCs w:val="22"/>
        </w:rPr>
        <w:t>publică</w:t>
      </w:r>
      <w:proofErr w:type="spellEnd"/>
      <w:r w:rsidRPr="00227C7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27C70">
        <w:rPr>
          <w:rFonts w:ascii="Montserrat Light" w:hAnsi="Montserrat Light"/>
          <w:sz w:val="22"/>
          <w:szCs w:val="22"/>
        </w:rPr>
        <w:t>prin</w:t>
      </w:r>
      <w:proofErr w:type="spellEnd"/>
      <w:r w:rsidRPr="00227C7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27C70">
        <w:rPr>
          <w:rFonts w:ascii="Montserrat Light" w:hAnsi="Montserrat Light"/>
          <w:sz w:val="22"/>
          <w:szCs w:val="22"/>
        </w:rPr>
        <w:t>afișare</w:t>
      </w:r>
      <w:proofErr w:type="spellEnd"/>
      <w:r w:rsidRPr="00227C70">
        <w:rPr>
          <w:rFonts w:ascii="Montserrat Light" w:hAnsi="Montserrat Light"/>
          <w:sz w:val="22"/>
          <w:szCs w:val="22"/>
        </w:rPr>
        <w:t xml:space="preserve"> la </w:t>
      </w:r>
      <w:proofErr w:type="spellStart"/>
      <w:r w:rsidRPr="00227C70">
        <w:rPr>
          <w:rFonts w:ascii="Montserrat Light" w:hAnsi="Montserrat Light"/>
          <w:sz w:val="22"/>
          <w:szCs w:val="22"/>
        </w:rPr>
        <w:t>sediul</w:t>
      </w:r>
      <w:proofErr w:type="spellEnd"/>
      <w:r w:rsidRPr="00227C7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27C70">
        <w:rPr>
          <w:rFonts w:ascii="Montserrat Light" w:hAnsi="Montserrat Light"/>
          <w:sz w:val="22"/>
          <w:szCs w:val="22"/>
        </w:rPr>
        <w:t>Consiliului</w:t>
      </w:r>
      <w:proofErr w:type="spellEnd"/>
      <w:r w:rsidRPr="00227C70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227C70">
        <w:rPr>
          <w:rFonts w:ascii="Montserrat Light" w:hAnsi="Montserrat Light"/>
          <w:sz w:val="22"/>
          <w:szCs w:val="22"/>
        </w:rPr>
        <w:t>Județean</w:t>
      </w:r>
      <w:proofErr w:type="spellEnd"/>
      <w:r w:rsidRPr="00227C70">
        <w:rPr>
          <w:rFonts w:ascii="Montserrat Light" w:hAnsi="Montserrat Light"/>
          <w:sz w:val="22"/>
          <w:szCs w:val="22"/>
        </w:rPr>
        <w:t xml:space="preserve"> Cluj </w:t>
      </w:r>
      <w:proofErr w:type="spellStart"/>
      <w:r w:rsidRPr="00227C70">
        <w:rPr>
          <w:rFonts w:ascii="Montserrat Light" w:hAnsi="Montserrat Light"/>
          <w:sz w:val="22"/>
          <w:szCs w:val="22"/>
        </w:rPr>
        <w:t>și</w:t>
      </w:r>
      <w:proofErr w:type="spellEnd"/>
      <w:r w:rsidRPr="00227C70">
        <w:rPr>
          <w:rFonts w:ascii="Montserrat Light" w:hAnsi="Montserrat Light"/>
          <w:sz w:val="22"/>
          <w:szCs w:val="22"/>
        </w:rPr>
        <w:t xml:space="preserve"> pe </w:t>
      </w:r>
      <w:proofErr w:type="spellStart"/>
      <w:r w:rsidRPr="00227C70">
        <w:rPr>
          <w:rFonts w:ascii="Montserrat Light" w:hAnsi="Montserrat Light"/>
          <w:sz w:val="22"/>
          <w:szCs w:val="22"/>
        </w:rPr>
        <w:t>pagina</w:t>
      </w:r>
      <w:proofErr w:type="spellEnd"/>
      <w:r w:rsidRPr="00227C70">
        <w:rPr>
          <w:rFonts w:ascii="Montserrat Light" w:hAnsi="Montserrat Light"/>
          <w:sz w:val="22"/>
          <w:szCs w:val="22"/>
        </w:rPr>
        <w:t xml:space="preserve"> de internet ”</w:t>
      </w:r>
      <w:hyperlink r:id="rId9" w:history="1">
        <w:r w:rsidRPr="00227C70">
          <w:rPr>
            <w:rStyle w:val="Hyperlink"/>
            <w:rFonts w:ascii="Montserrat Light" w:hAnsi="Montserrat Light"/>
            <w:color w:val="auto"/>
            <w:sz w:val="22"/>
            <w:szCs w:val="22"/>
            <w:u w:val="none"/>
          </w:rPr>
          <w:t>www.cjcluj.ro</w:t>
        </w:r>
      </w:hyperlink>
      <w:r w:rsidRPr="00227C70">
        <w:rPr>
          <w:rStyle w:val="Hyperlink"/>
          <w:rFonts w:ascii="Montserrat Light" w:hAnsi="Montserrat Light"/>
          <w:color w:val="auto"/>
          <w:sz w:val="22"/>
          <w:szCs w:val="22"/>
          <w:u w:val="none"/>
        </w:rPr>
        <w:t>”</w:t>
      </w:r>
      <w:r w:rsidRPr="00227C70">
        <w:rPr>
          <w:rFonts w:ascii="Montserrat Light" w:hAnsi="Montserrat Light"/>
          <w:sz w:val="22"/>
          <w:szCs w:val="22"/>
        </w:rPr>
        <w:t>.</w:t>
      </w:r>
    </w:p>
    <w:p w14:paraId="3F4A52F1" w14:textId="77777777" w:rsidR="00A314FD" w:rsidRPr="00D370EA" w:rsidRDefault="00A314FD" w:rsidP="006811AA">
      <w:pPr>
        <w:pStyle w:val="ListParagraph"/>
        <w:spacing w:after="240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</w:p>
    <w:p w14:paraId="7D31F97B" w14:textId="77777777" w:rsidR="00A314FD" w:rsidRPr="00D370EA" w:rsidRDefault="00A314FD" w:rsidP="006811AA">
      <w:pPr>
        <w:pStyle w:val="ListParagraph"/>
        <w:spacing w:after="240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</w:p>
    <w:p w14:paraId="6FB55E36" w14:textId="215CB900" w:rsidR="00F662DC" w:rsidRPr="00D370EA" w:rsidRDefault="00F662DC" w:rsidP="006811AA">
      <w:pPr>
        <w:pStyle w:val="ListParagraph"/>
        <w:spacing w:after="240"/>
        <w:jc w:val="both"/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</w:pPr>
      <w:r w:rsidRPr="00D370EA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ab/>
      </w:r>
      <w:r w:rsidRPr="00D370EA">
        <w:rPr>
          <w:rFonts w:ascii="Montserrat Light" w:hAnsi="Montserrat Light"/>
          <w:noProof/>
          <w:color w:val="000000"/>
          <w:sz w:val="22"/>
          <w:szCs w:val="22"/>
          <w:lang w:val="ro-RO" w:eastAsia="ro-RO"/>
        </w:rPr>
        <w:tab/>
      </w:r>
    </w:p>
    <w:p w14:paraId="1BEC3ECC" w14:textId="336FEFA6" w:rsidR="00F662DC" w:rsidRPr="00D370EA" w:rsidRDefault="00F662DC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  <w:bookmarkStart w:id="13" w:name="_Hlk54769432"/>
      <w:r w:rsidRPr="00D370EA">
        <w:rPr>
          <w:rFonts w:ascii="Montserrat Light" w:hAnsi="Montserrat Light"/>
          <w:noProof/>
          <w:lang w:val="ro-RO" w:eastAsia="ro-RO"/>
        </w:rPr>
        <w:tab/>
      </w:r>
      <w:r w:rsidRPr="00D370EA">
        <w:rPr>
          <w:rFonts w:ascii="Montserrat Light" w:hAnsi="Montserrat Light"/>
          <w:noProof/>
          <w:lang w:val="ro-RO" w:eastAsia="ro-RO"/>
        </w:rPr>
        <w:tab/>
      </w:r>
      <w:r w:rsidRPr="00D370EA">
        <w:rPr>
          <w:rFonts w:ascii="Montserrat Light" w:hAnsi="Montserrat Light"/>
          <w:noProof/>
          <w:lang w:val="ro-RO" w:eastAsia="ro-RO"/>
        </w:rPr>
        <w:tab/>
        <w:t xml:space="preserve">                                                        </w:t>
      </w:r>
      <w:r w:rsidR="00AD3033" w:rsidRPr="00D370EA">
        <w:rPr>
          <w:rFonts w:ascii="Montserrat Light" w:hAnsi="Montserrat Light"/>
          <w:noProof/>
          <w:lang w:val="ro-RO" w:eastAsia="ro-RO"/>
        </w:rPr>
        <w:t xml:space="preserve">     </w:t>
      </w:r>
      <w:r w:rsidRPr="00D370EA">
        <w:rPr>
          <w:rFonts w:ascii="Montserrat Light" w:hAnsi="Montserrat Light"/>
          <w:noProof/>
          <w:lang w:val="ro-RO" w:eastAsia="ro-RO"/>
        </w:rPr>
        <w:t xml:space="preserve">      </w:t>
      </w:r>
      <w:r w:rsidRPr="00D370EA">
        <w:rPr>
          <w:rFonts w:ascii="Montserrat Light" w:hAnsi="Montserrat Light"/>
          <w:b/>
          <w:noProof/>
          <w:lang w:val="ro-RO" w:eastAsia="ro-RO"/>
        </w:rPr>
        <w:t>Contrasemnează:</w:t>
      </w:r>
    </w:p>
    <w:p w14:paraId="5131D147" w14:textId="69708DD6" w:rsidR="00F662DC" w:rsidRPr="00D370EA" w:rsidRDefault="00F662DC" w:rsidP="00F662DC">
      <w:pPr>
        <w:spacing w:line="240" w:lineRule="auto"/>
        <w:jc w:val="both"/>
        <w:rPr>
          <w:rFonts w:ascii="Montserrat Light" w:hAnsi="Montserrat Light"/>
          <w:noProof/>
          <w:lang w:val="ro-RO" w:eastAsia="ro-RO"/>
        </w:rPr>
      </w:pPr>
      <w:bookmarkStart w:id="14" w:name="_Hlk53658535"/>
      <w:r w:rsidRPr="00D370EA">
        <w:rPr>
          <w:rFonts w:ascii="Montserrat Light" w:hAnsi="Montserrat Light"/>
          <w:noProof/>
          <w:lang w:val="ro-RO" w:eastAsia="ro-RO"/>
        </w:rPr>
        <w:t xml:space="preserve">       </w:t>
      </w:r>
      <w:r w:rsidRPr="00D370EA">
        <w:rPr>
          <w:rFonts w:ascii="Montserrat Light" w:hAnsi="Montserrat Light"/>
          <w:b/>
          <w:noProof/>
          <w:lang w:val="ro-RO" w:eastAsia="ro-RO"/>
        </w:rPr>
        <w:t>PREŞEDINTE,</w:t>
      </w:r>
      <w:r w:rsidRPr="00D370EA">
        <w:rPr>
          <w:rFonts w:ascii="Montserrat Light" w:hAnsi="Montserrat Light"/>
          <w:b/>
          <w:noProof/>
          <w:lang w:val="ro-RO" w:eastAsia="ro-RO"/>
        </w:rPr>
        <w:tab/>
      </w:r>
      <w:r w:rsidRPr="00D370EA">
        <w:rPr>
          <w:rFonts w:ascii="Montserrat Light" w:hAnsi="Montserrat Light"/>
          <w:noProof/>
          <w:lang w:val="ro-RO" w:eastAsia="ro-RO"/>
        </w:rPr>
        <w:tab/>
      </w:r>
      <w:r w:rsidRPr="00D370EA">
        <w:rPr>
          <w:rFonts w:ascii="Montserrat Light" w:hAnsi="Montserrat Light"/>
          <w:noProof/>
          <w:lang w:val="ro-RO" w:eastAsia="ro-RO"/>
        </w:rPr>
        <w:tab/>
        <w:t xml:space="preserve">                </w:t>
      </w:r>
      <w:r w:rsidR="00AD3033" w:rsidRPr="00D370EA">
        <w:rPr>
          <w:rFonts w:ascii="Montserrat Light" w:hAnsi="Montserrat Light"/>
          <w:noProof/>
          <w:lang w:val="ro-RO" w:eastAsia="ro-RO"/>
        </w:rPr>
        <w:t xml:space="preserve">        </w:t>
      </w:r>
      <w:r w:rsidRPr="00D370EA">
        <w:rPr>
          <w:rFonts w:ascii="Montserrat Light" w:hAnsi="Montserrat Light"/>
          <w:b/>
          <w:noProof/>
          <w:lang w:val="ro-RO" w:eastAsia="ro-RO"/>
        </w:rPr>
        <w:t>SECRETAR GENERAL AL JUDEŢULUI,</w:t>
      </w:r>
    </w:p>
    <w:p w14:paraId="7F368155" w14:textId="77777777" w:rsidR="00F662DC" w:rsidRPr="00D370EA" w:rsidRDefault="00F662DC" w:rsidP="00F662DC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D370EA">
        <w:rPr>
          <w:rFonts w:ascii="Montserrat Light" w:hAnsi="Montserrat Light"/>
          <w:bCs/>
          <w:noProof/>
          <w:lang w:val="ro-RO" w:eastAsia="ro-RO"/>
        </w:rPr>
        <w:t xml:space="preserve">           Alin Tișe                                                                               Simona Gaci</w:t>
      </w:r>
    </w:p>
    <w:p w14:paraId="690C9356" w14:textId="77777777" w:rsidR="00F662DC" w:rsidRPr="00D370EA" w:rsidRDefault="00F662DC" w:rsidP="00F662DC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</w:p>
    <w:p w14:paraId="227D3504" w14:textId="77777777" w:rsidR="00F662DC" w:rsidRPr="00D370EA" w:rsidRDefault="00F662DC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3A74F24D" w14:textId="77777777" w:rsidR="00AD3033" w:rsidRPr="00D370EA" w:rsidRDefault="00AD3033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5AD18645" w14:textId="77777777" w:rsidR="00AD3033" w:rsidRPr="00D370EA" w:rsidRDefault="00AD3033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2507C580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7F5DE875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6AE29C88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02F1C2FA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7B19CC71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4B3126AC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629FBFA3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65C0D123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50A4EB59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408127D6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3BC5D81B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183DE4AE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0FCF40A3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2956F5B4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52466CCA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0D23B714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7D269B6A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27979D5D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154FF9CF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06CF8250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2942A93C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60AD26D2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2677D6BB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5CE2B843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7175B29A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194C1CDA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2B64F33B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0EEB9DFF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58365114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14CC0102" w14:textId="77777777" w:rsidR="00A314FD" w:rsidRPr="00D370EA" w:rsidRDefault="00A314FD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5DF26785" w14:textId="77777777" w:rsidR="00AD3033" w:rsidRPr="00D370EA" w:rsidRDefault="00AD3033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3867AE13" w14:textId="77777777" w:rsidR="00F662DC" w:rsidRPr="00D370EA" w:rsidRDefault="00F662DC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7C8DDDA6" w14:textId="77777777" w:rsidR="00F662DC" w:rsidRPr="00D370EA" w:rsidRDefault="00F662DC" w:rsidP="00F662DC">
      <w:pPr>
        <w:spacing w:line="240" w:lineRule="auto"/>
        <w:jc w:val="both"/>
        <w:rPr>
          <w:rFonts w:ascii="Montserrat Light" w:hAnsi="Montserrat Light"/>
          <w:b/>
          <w:noProof/>
          <w:lang w:val="ro-RO" w:eastAsia="ro-RO"/>
        </w:rPr>
      </w:pPr>
    </w:p>
    <w:p w14:paraId="5A3A6745" w14:textId="4A570750" w:rsidR="007A5748" w:rsidRPr="00D370EA" w:rsidRDefault="00F662DC" w:rsidP="00AD3033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D370EA">
        <w:rPr>
          <w:rFonts w:ascii="Montserrat Light" w:hAnsi="Montserrat Light"/>
          <w:b/>
          <w:bCs/>
          <w:noProof/>
          <w:lang w:val="ro-RO" w:eastAsia="ro-RO"/>
        </w:rPr>
        <w:t>Nr.</w:t>
      </w:r>
      <w:r w:rsidR="009216E8">
        <w:rPr>
          <w:rFonts w:ascii="Montserrat Light" w:hAnsi="Montserrat Light"/>
          <w:b/>
          <w:bCs/>
          <w:noProof/>
          <w:lang w:val="ro-RO" w:eastAsia="ro-RO"/>
        </w:rPr>
        <w:t xml:space="preserve"> 1 </w:t>
      </w:r>
      <w:r w:rsidRPr="00D370EA">
        <w:rPr>
          <w:rFonts w:ascii="Montserrat Light" w:hAnsi="Montserrat Light"/>
          <w:b/>
          <w:bCs/>
          <w:noProof/>
          <w:lang w:val="ro-RO" w:eastAsia="ro-RO"/>
        </w:rPr>
        <w:t>din</w:t>
      </w:r>
      <w:r w:rsidR="009216E8">
        <w:rPr>
          <w:rFonts w:ascii="Montserrat Light" w:hAnsi="Montserrat Light"/>
          <w:b/>
          <w:bCs/>
          <w:noProof/>
          <w:lang w:val="ro-RO" w:eastAsia="ro-RO"/>
        </w:rPr>
        <w:t xml:space="preserve"> 26 martie </w:t>
      </w:r>
      <w:r w:rsidRPr="00D370EA">
        <w:rPr>
          <w:rFonts w:ascii="Montserrat Light" w:hAnsi="Montserrat Light"/>
          <w:b/>
          <w:bCs/>
          <w:noProof/>
          <w:lang w:val="ro-RO" w:eastAsia="ro-RO"/>
        </w:rPr>
        <w:t>202</w:t>
      </w:r>
      <w:r w:rsidR="00AD3033" w:rsidRPr="00D370EA">
        <w:rPr>
          <w:rFonts w:ascii="Montserrat Light" w:hAnsi="Montserrat Light"/>
          <w:b/>
          <w:bCs/>
          <w:noProof/>
          <w:lang w:val="ro-RO" w:eastAsia="ro-RO"/>
        </w:rPr>
        <w:t>5</w:t>
      </w:r>
      <w:bookmarkEnd w:id="13"/>
      <w:bookmarkEnd w:id="14"/>
    </w:p>
    <w:sectPr w:rsidR="007A5748" w:rsidRPr="00D370EA" w:rsidSect="00AD3033">
      <w:headerReference w:type="first" r:id="rId10"/>
      <w:footerReference w:type="first" r:id="rId11"/>
      <w:pgSz w:w="11909" w:h="16834"/>
      <w:pgMar w:top="540" w:right="929" w:bottom="450" w:left="1620" w:header="36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4AB78" w14:textId="77777777" w:rsidR="00501055" w:rsidRDefault="00501055">
      <w:pPr>
        <w:spacing w:line="240" w:lineRule="auto"/>
      </w:pPr>
      <w:r>
        <w:separator/>
      </w:r>
    </w:p>
  </w:endnote>
  <w:endnote w:type="continuationSeparator" w:id="0">
    <w:p w14:paraId="3F4B8F47" w14:textId="77777777" w:rsidR="00501055" w:rsidRDefault="005010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F208A" w14:textId="77777777" w:rsidR="002C34AD" w:rsidRDefault="002C3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B3A53" w14:textId="77777777" w:rsidR="00501055" w:rsidRDefault="00501055">
      <w:pPr>
        <w:spacing w:line="240" w:lineRule="auto"/>
      </w:pPr>
      <w:r>
        <w:separator/>
      </w:r>
    </w:p>
  </w:footnote>
  <w:footnote w:type="continuationSeparator" w:id="0">
    <w:p w14:paraId="2ACACFD7" w14:textId="77777777" w:rsidR="00501055" w:rsidRDefault="005010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31DD" w14:textId="48CF99FB" w:rsidR="00C37559" w:rsidRDefault="00C37559" w:rsidP="003349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0AA"/>
    <w:multiLevelType w:val="hybridMultilevel"/>
    <w:tmpl w:val="92C288EC"/>
    <w:lvl w:ilvl="0" w:tplc="2628205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473D2D"/>
    <w:multiLevelType w:val="hybridMultilevel"/>
    <w:tmpl w:val="6C76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EFE6B1D"/>
    <w:multiLevelType w:val="hybridMultilevel"/>
    <w:tmpl w:val="F3165B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276F4"/>
    <w:multiLevelType w:val="hybridMultilevel"/>
    <w:tmpl w:val="6A2A41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657"/>
    <w:multiLevelType w:val="hybridMultilevel"/>
    <w:tmpl w:val="56A20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F2536"/>
    <w:multiLevelType w:val="hybridMultilevel"/>
    <w:tmpl w:val="B57A830E"/>
    <w:lvl w:ilvl="0" w:tplc="CDFA7EA0">
      <w:start w:val="1"/>
      <w:numFmt w:val="decimal"/>
      <w:lvlText w:val="%1."/>
      <w:lvlJc w:val="left"/>
      <w:pPr>
        <w:ind w:left="720" w:hanging="360"/>
      </w:pPr>
      <w:rPr>
        <w:rFonts w:ascii="Montserrat" w:hAnsi="Montserrat" w:cs="Times New Roman" w:hint="default"/>
        <w:b/>
        <w:bCs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5092D51"/>
    <w:multiLevelType w:val="hybridMultilevel"/>
    <w:tmpl w:val="66124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46545"/>
    <w:multiLevelType w:val="hybridMultilevel"/>
    <w:tmpl w:val="8E9A5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9082A"/>
    <w:multiLevelType w:val="hybridMultilevel"/>
    <w:tmpl w:val="AA82CA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170FEE"/>
    <w:multiLevelType w:val="hybridMultilevel"/>
    <w:tmpl w:val="7E3E92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54FD2"/>
    <w:multiLevelType w:val="hybridMultilevel"/>
    <w:tmpl w:val="0494F5D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A910D40"/>
    <w:multiLevelType w:val="hybridMultilevel"/>
    <w:tmpl w:val="FF0289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24F0A07"/>
    <w:multiLevelType w:val="hybridMultilevel"/>
    <w:tmpl w:val="D25C96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6536EF"/>
    <w:multiLevelType w:val="hybridMultilevel"/>
    <w:tmpl w:val="7220B6B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C605B6"/>
    <w:multiLevelType w:val="hybridMultilevel"/>
    <w:tmpl w:val="D5F48F1E"/>
    <w:lvl w:ilvl="0" w:tplc="1DA4A6D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57366BC6"/>
    <w:multiLevelType w:val="hybridMultilevel"/>
    <w:tmpl w:val="00A6540A"/>
    <w:lvl w:ilvl="0" w:tplc="55006D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4" w15:restartNumberingAfterBreak="0">
    <w:nsid w:val="5A826ABB"/>
    <w:multiLevelType w:val="hybridMultilevel"/>
    <w:tmpl w:val="B6DED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D104959"/>
    <w:multiLevelType w:val="hybridMultilevel"/>
    <w:tmpl w:val="4BD6DF12"/>
    <w:lvl w:ilvl="0" w:tplc="0418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70164485"/>
    <w:multiLevelType w:val="hybridMultilevel"/>
    <w:tmpl w:val="E4EE35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CD33FA"/>
    <w:multiLevelType w:val="hybridMultilevel"/>
    <w:tmpl w:val="8264C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9E5AD7"/>
    <w:multiLevelType w:val="hybridMultilevel"/>
    <w:tmpl w:val="2202ECAC"/>
    <w:lvl w:ilvl="0" w:tplc="1E4A80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B826F5F"/>
    <w:multiLevelType w:val="hybridMultilevel"/>
    <w:tmpl w:val="BAC46A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FB149E"/>
    <w:multiLevelType w:val="hybridMultilevel"/>
    <w:tmpl w:val="B16AE0BA"/>
    <w:lvl w:ilvl="0" w:tplc="B9DCC26E">
      <w:start w:val="1"/>
      <w:numFmt w:val="lowerLetter"/>
      <w:lvlText w:val="%1)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8930">
    <w:abstractNumId w:val="13"/>
  </w:num>
  <w:num w:numId="2" w16cid:durableId="133819375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9551035">
    <w:abstractNumId w:val="6"/>
  </w:num>
  <w:num w:numId="4" w16cid:durableId="1544950128">
    <w:abstractNumId w:val="4"/>
  </w:num>
  <w:num w:numId="5" w16cid:durableId="976956456">
    <w:abstractNumId w:val="28"/>
  </w:num>
  <w:num w:numId="6" w16cid:durableId="63646560">
    <w:abstractNumId w:val="17"/>
  </w:num>
  <w:num w:numId="7" w16cid:durableId="359168484">
    <w:abstractNumId w:val="3"/>
  </w:num>
  <w:num w:numId="8" w16cid:durableId="486633645">
    <w:abstractNumId w:val="33"/>
  </w:num>
  <w:num w:numId="9" w16cid:durableId="1291865441">
    <w:abstractNumId w:val="22"/>
  </w:num>
  <w:num w:numId="10" w16cid:durableId="1859540260">
    <w:abstractNumId w:val="26"/>
  </w:num>
  <w:num w:numId="11" w16cid:durableId="1971325967">
    <w:abstractNumId w:val="8"/>
  </w:num>
  <w:num w:numId="12" w16cid:durableId="13121490">
    <w:abstractNumId w:val="1"/>
  </w:num>
  <w:num w:numId="13" w16cid:durableId="1892299387">
    <w:abstractNumId w:val="16"/>
  </w:num>
  <w:num w:numId="14" w16cid:durableId="116680195">
    <w:abstractNumId w:val="11"/>
  </w:num>
  <w:num w:numId="15" w16cid:durableId="573052501">
    <w:abstractNumId w:val="19"/>
  </w:num>
  <w:num w:numId="16" w16cid:durableId="276956426">
    <w:abstractNumId w:val="34"/>
  </w:num>
  <w:num w:numId="17" w16cid:durableId="1823154458">
    <w:abstractNumId w:val="20"/>
  </w:num>
  <w:num w:numId="18" w16cid:durableId="895513478">
    <w:abstractNumId w:val="29"/>
  </w:num>
  <w:num w:numId="19" w16cid:durableId="620262327">
    <w:abstractNumId w:val="23"/>
  </w:num>
  <w:num w:numId="20" w16cid:durableId="1030643504">
    <w:abstractNumId w:val="25"/>
  </w:num>
  <w:num w:numId="21" w16cid:durableId="1157696338">
    <w:abstractNumId w:val="18"/>
  </w:num>
  <w:num w:numId="22" w16cid:durableId="1531147059">
    <w:abstractNumId w:val="2"/>
  </w:num>
  <w:num w:numId="23" w16cid:durableId="2134442974">
    <w:abstractNumId w:val="14"/>
  </w:num>
  <w:num w:numId="24" w16cid:durableId="1776825689">
    <w:abstractNumId w:val="31"/>
  </w:num>
  <w:num w:numId="25" w16cid:durableId="1661929146">
    <w:abstractNumId w:val="12"/>
  </w:num>
  <w:num w:numId="26" w16cid:durableId="1967350479">
    <w:abstractNumId w:val="15"/>
  </w:num>
  <w:num w:numId="27" w16cid:durableId="103311220">
    <w:abstractNumId w:val="21"/>
  </w:num>
  <w:num w:numId="28" w16cid:durableId="1402753890">
    <w:abstractNumId w:val="7"/>
  </w:num>
  <w:num w:numId="29" w16cid:durableId="1683506049">
    <w:abstractNumId w:val="0"/>
  </w:num>
  <w:num w:numId="30" w16cid:durableId="971902524">
    <w:abstractNumId w:val="5"/>
  </w:num>
  <w:num w:numId="31" w16cid:durableId="974329844">
    <w:abstractNumId w:val="24"/>
  </w:num>
  <w:num w:numId="32" w16cid:durableId="2139296033">
    <w:abstractNumId w:val="35"/>
  </w:num>
  <w:num w:numId="33" w16cid:durableId="1129786269">
    <w:abstractNumId w:val="30"/>
  </w:num>
  <w:num w:numId="34" w16cid:durableId="628633665">
    <w:abstractNumId w:val="10"/>
  </w:num>
  <w:num w:numId="35" w16cid:durableId="285433412">
    <w:abstractNumId w:val="9"/>
  </w:num>
  <w:num w:numId="36" w16cid:durableId="207488928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98"/>
    <w:rsid w:val="00012C83"/>
    <w:rsid w:val="00014CF9"/>
    <w:rsid w:val="000231A7"/>
    <w:rsid w:val="00026108"/>
    <w:rsid w:val="00026F5D"/>
    <w:rsid w:val="00043347"/>
    <w:rsid w:val="000455F3"/>
    <w:rsid w:val="00052B7A"/>
    <w:rsid w:val="00060F24"/>
    <w:rsid w:val="00066184"/>
    <w:rsid w:val="00067E59"/>
    <w:rsid w:val="00096EF8"/>
    <w:rsid w:val="0009790E"/>
    <w:rsid w:val="000A5811"/>
    <w:rsid w:val="000B2899"/>
    <w:rsid w:val="000B50A6"/>
    <w:rsid w:val="000B5DB2"/>
    <w:rsid w:val="000D4B2A"/>
    <w:rsid w:val="000E285E"/>
    <w:rsid w:val="000E32B6"/>
    <w:rsid w:val="000E3E48"/>
    <w:rsid w:val="000E63CB"/>
    <w:rsid w:val="000F47E4"/>
    <w:rsid w:val="00107B07"/>
    <w:rsid w:val="001207F5"/>
    <w:rsid w:val="00122F25"/>
    <w:rsid w:val="001300BF"/>
    <w:rsid w:val="001312FA"/>
    <w:rsid w:val="001374BA"/>
    <w:rsid w:val="00142775"/>
    <w:rsid w:val="00143333"/>
    <w:rsid w:val="0015437A"/>
    <w:rsid w:val="00157F03"/>
    <w:rsid w:val="0016339E"/>
    <w:rsid w:val="0017481D"/>
    <w:rsid w:val="001806C8"/>
    <w:rsid w:val="00180C28"/>
    <w:rsid w:val="00182320"/>
    <w:rsid w:val="001875CA"/>
    <w:rsid w:val="00195C44"/>
    <w:rsid w:val="001A4D75"/>
    <w:rsid w:val="001A77F1"/>
    <w:rsid w:val="001B2CFB"/>
    <w:rsid w:val="001C371E"/>
    <w:rsid w:val="001C69F2"/>
    <w:rsid w:val="001C6EA8"/>
    <w:rsid w:val="001D37BC"/>
    <w:rsid w:val="001E3DF3"/>
    <w:rsid w:val="001E5453"/>
    <w:rsid w:val="001E65AC"/>
    <w:rsid w:val="001E66E0"/>
    <w:rsid w:val="001F742D"/>
    <w:rsid w:val="00200432"/>
    <w:rsid w:val="002048CE"/>
    <w:rsid w:val="002050A2"/>
    <w:rsid w:val="002135B8"/>
    <w:rsid w:val="00215417"/>
    <w:rsid w:val="00220C76"/>
    <w:rsid w:val="00227C70"/>
    <w:rsid w:val="00231DAC"/>
    <w:rsid w:val="00236295"/>
    <w:rsid w:val="0023732E"/>
    <w:rsid w:val="0024014C"/>
    <w:rsid w:val="00240C06"/>
    <w:rsid w:val="00240CF7"/>
    <w:rsid w:val="002505CC"/>
    <w:rsid w:val="00260AA1"/>
    <w:rsid w:val="0027302F"/>
    <w:rsid w:val="0027330D"/>
    <w:rsid w:val="00282CEB"/>
    <w:rsid w:val="00294888"/>
    <w:rsid w:val="00296069"/>
    <w:rsid w:val="00296413"/>
    <w:rsid w:val="002A024C"/>
    <w:rsid w:val="002A3A0E"/>
    <w:rsid w:val="002C34AD"/>
    <w:rsid w:val="002E4788"/>
    <w:rsid w:val="002F0A69"/>
    <w:rsid w:val="002F1404"/>
    <w:rsid w:val="00303A09"/>
    <w:rsid w:val="003121DB"/>
    <w:rsid w:val="00316754"/>
    <w:rsid w:val="003232D4"/>
    <w:rsid w:val="0032696A"/>
    <w:rsid w:val="00330891"/>
    <w:rsid w:val="00330AEF"/>
    <w:rsid w:val="00334943"/>
    <w:rsid w:val="00336CA8"/>
    <w:rsid w:val="00341837"/>
    <w:rsid w:val="00354EE3"/>
    <w:rsid w:val="00357B13"/>
    <w:rsid w:val="003600F3"/>
    <w:rsid w:val="00362AB4"/>
    <w:rsid w:val="003728F4"/>
    <w:rsid w:val="00373079"/>
    <w:rsid w:val="00373200"/>
    <w:rsid w:val="00373F61"/>
    <w:rsid w:val="003746FD"/>
    <w:rsid w:val="0037708F"/>
    <w:rsid w:val="003771AB"/>
    <w:rsid w:val="003803F4"/>
    <w:rsid w:val="003825E2"/>
    <w:rsid w:val="00387207"/>
    <w:rsid w:val="003A70EA"/>
    <w:rsid w:val="003B3816"/>
    <w:rsid w:val="003B75FE"/>
    <w:rsid w:val="003B7646"/>
    <w:rsid w:val="003D5CA4"/>
    <w:rsid w:val="003E3B5B"/>
    <w:rsid w:val="003E4FE2"/>
    <w:rsid w:val="003F75F7"/>
    <w:rsid w:val="00407BA0"/>
    <w:rsid w:val="00420E1C"/>
    <w:rsid w:val="00423711"/>
    <w:rsid w:val="00432DD1"/>
    <w:rsid w:val="00435AD5"/>
    <w:rsid w:val="00443504"/>
    <w:rsid w:val="00457BD8"/>
    <w:rsid w:val="00464DB9"/>
    <w:rsid w:val="00475277"/>
    <w:rsid w:val="00484367"/>
    <w:rsid w:val="0049679C"/>
    <w:rsid w:val="004A3601"/>
    <w:rsid w:val="004C2B84"/>
    <w:rsid w:val="004C2CFC"/>
    <w:rsid w:val="004C5521"/>
    <w:rsid w:val="004C785E"/>
    <w:rsid w:val="004D61CC"/>
    <w:rsid w:val="004E343B"/>
    <w:rsid w:val="004F5FE6"/>
    <w:rsid w:val="00501055"/>
    <w:rsid w:val="005010F5"/>
    <w:rsid w:val="0050147D"/>
    <w:rsid w:val="00505E23"/>
    <w:rsid w:val="00506485"/>
    <w:rsid w:val="00522419"/>
    <w:rsid w:val="00524027"/>
    <w:rsid w:val="005337F1"/>
    <w:rsid w:val="00534029"/>
    <w:rsid w:val="0055463F"/>
    <w:rsid w:val="00571965"/>
    <w:rsid w:val="005733B3"/>
    <w:rsid w:val="005734D5"/>
    <w:rsid w:val="00577FD2"/>
    <w:rsid w:val="00580185"/>
    <w:rsid w:val="00583D95"/>
    <w:rsid w:val="0059104A"/>
    <w:rsid w:val="005930CD"/>
    <w:rsid w:val="005B2F8F"/>
    <w:rsid w:val="005C1233"/>
    <w:rsid w:val="005C4339"/>
    <w:rsid w:val="005D5066"/>
    <w:rsid w:val="005E19DF"/>
    <w:rsid w:val="005E58EE"/>
    <w:rsid w:val="005E7128"/>
    <w:rsid w:val="005F03FA"/>
    <w:rsid w:val="005F05CC"/>
    <w:rsid w:val="005F2AB7"/>
    <w:rsid w:val="00603E4B"/>
    <w:rsid w:val="006040B1"/>
    <w:rsid w:val="00604108"/>
    <w:rsid w:val="006043EC"/>
    <w:rsid w:val="00617698"/>
    <w:rsid w:val="006215CD"/>
    <w:rsid w:val="00621DE5"/>
    <w:rsid w:val="00622480"/>
    <w:rsid w:val="00622810"/>
    <w:rsid w:val="006303C3"/>
    <w:rsid w:val="006334D0"/>
    <w:rsid w:val="006368A4"/>
    <w:rsid w:val="006403E9"/>
    <w:rsid w:val="006436F6"/>
    <w:rsid w:val="0067114C"/>
    <w:rsid w:val="00671E4C"/>
    <w:rsid w:val="00674D4B"/>
    <w:rsid w:val="00680785"/>
    <w:rsid w:val="006811AA"/>
    <w:rsid w:val="00684F64"/>
    <w:rsid w:val="00692FFA"/>
    <w:rsid w:val="006A29CC"/>
    <w:rsid w:val="006A73BC"/>
    <w:rsid w:val="006B68E8"/>
    <w:rsid w:val="006C51B5"/>
    <w:rsid w:val="006E33E5"/>
    <w:rsid w:val="006E578E"/>
    <w:rsid w:val="00700305"/>
    <w:rsid w:val="00701F3C"/>
    <w:rsid w:val="00702A69"/>
    <w:rsid w:val="00722FD7"/>
    <w:rsid w:val="00724D0E"/>
    <w:rsid w:val="007337AF"/>
    <w:rsid w:val="00741068"/>
    <w:rsid w:val="007455E0"/>
    <w:rsid w:val="00757A7B"/>
    <w:rsid w:val="0076741D"/>
    <w:rsid w:val="007912DE"/>
    <w:rsid w:val="007938C9"/>
    <w:rsid w:val="007A5748"/>
    <w:rsid w:val="007B497E"/>
    <w:rsid w:val="007B6160"/>
    <w:rsid w:val="007D4735"/>
    <w:rsid w:val="007D502C"/>
    <w:rsid w:val="007D7910"/>
    <w:rsid w:val="007E2F05"/>
    <w:rsid w:val="007F12B6"/>
    <w:rsid w:val="007F2499"/>
    <w:rsid w:val="008116F6"/>
    <w:rsid w:val="008177A2"/>
    <w:rsid w:val="00821FB7"/>
    <w:rsid w:val="00846E76"/>
    <w:rsid w:val="008507A8"/>
    <w:rsid w:val="00856984"/>
    <w:rsid w:val="00865D75"/>
    <w:rsid w:val="00871701"/>
    <w:rsid w:val="00876164"/>
    <w:rsid w:val="00876D3E"/>
    <w:rsid w:val="00880EBF"/>
    <w:rsid w:val="00883C2F"/>
    <w:rsid w:val="00890A4B"/>
    <w:rsid w:val="00893B85"/>
    <w:rsid w:val="0089492E"/>
    <w:rsid w:val="0089695C"/>
    <w:rsid w:val="008B152B"/>
    <w:rsid w:val="008B204B"/>
    <w:rsid w:val="008B62B5"/>
    <w:rsid w:val="008C669E"/>
    <w:rsid w:val="008E6CB4"/>
    <w:rsid w:val="008F286D"/>
    <w:rsid w:val="00912C86"/>
    <w:rsid w:val="00921186"/>
    <w:rsid w:val="009216E8"/>
    <w:rsid w:val="00927401"/>
    <w:rsid w:val="00933ADA"/>
    <w:rsid w:val="00935FF7"/>
    <w:rsid w:val="00943D46"/>
    <w:rsid w:val="00955566"/>
    <w:rsid w:val="009629C2"/>
    <w:rsid w:val="009669C9"/>
    <w:rsid w:val="009A7E60"/>
    <w:rsid w:val="009B0EA3"/>
    <w:rsid w:val="009B2087"/>
    <w:rsid w:val="009B3427"/>
    <w:rsid w:val="009C550C"/>
    <w:rsid w:val="009C7A7A"/>
    <w:rsid w:val="009D103A"/>
    <w:rsid w:val="009D7F6C"/>
    <w:rsid w:val="009E0AFB"/>
    <w:rsid w:val="009F055B"/>
    <w:rsid w:val="00A00A8B"/>
    <w:rsid w:val="00A07EF5"/>
    <w:rsid w:val="00A1067F"/>
    <w:rsid w:val="00A24E16"/>
    <w:rsid w:val="00A314FD"/>
    <w:rsid w:val="00A3352A"/>
    <w:rsid w:val="00A472AA"/>
    <w:rsid w:val="00A610C0"/>
    <w:rsid w:val="00A7400E"/>
    <w:rsid w:val="00A76663"/>
    <w:rsid w:val="00A77793"/>
    <w:rsid w:val="00A836CE"/>
    <w:rsid w:val="00A84A6E"/>
    <w:rsid w:val="00A86065"/>
    <w:rsid w:val="00A90203"/>
    <w:rsid w:val="00AA3A99"/>
    <w:rsid w:val="00AB0486"/>
    <w:rsid w:val="00AB08C9"/>
    <w:rsid w:val="00AB36F4"/>
    <w:rsid w:val="00AD3033"/>
    <w:rsid w:val="00AE20E2"/>
    <w:rsid w:val="00AE3619"/>
    <w:rsid w:val="00AE5CE9"/>
    <w:rsid w:val="00AF0070"/>
    <w:rsid w:val="00AF0C1E"/>
    <w:rsid w:val="00AF3F85"/>
    <w:rsid w:val="00AF3FD5"/>
    <w:rsid w:val="00AF43EA"/>
    <w:rsid w:val="00B04C95"/>
    <w:rsid w:val="00B11299"/>
    <w:rsid w:val="00B13ABF"/>
    <w:rsid w:val="00B14846"/>
    <w:rsid w:val="00B15E5C"/>
    <w:rsid w:val="00B21DAD"/>
    <w:rsid w:val="00B26F95"/>
    <w:rsid w:val="00B33501"/>
    <w:rsid w:val="00B53284"/>
    <w:rsid w:val="00B54329"/>
    <w:rsid w:val="00B555E9"/>
    <w:rsid w:val="00B57033"/>
    <w:rsid w:val="00B673E6"/>
    <w:rsid w:val="00B6782D"/>
    <w:rsid w:val="00B73D33"/>
    <w:rsid w:val="00B77BCB"/>
    <w:rsid w:val="00B876C0"/>
    <w:rsid w:val="00B9050E"/>
    <w:rsid w:val="00B97BD5"/>
    <w:rsid w:val="00BB318E"/>
    <w:rsid w:val="00BB5F96"/>
    <w:rsid w:val="00BC1422"/>
    <w:rsid w:val="00BE4458"/>
    <w:rsid w:val="00BE6489"/>
    <w:rsid w:val="00BF7624"/>
    <w:rsid w:val="00BF7F2E"/>
    <w:rsid w:val="00C020ED"/>
    <w:rsid w:val="00C13311"/>
    <w:rsid w:val="00C27FC1"/>
    <w:rsid w:val="00C36C69"/>
    <w:rsid w:val="00C37559"/>
    <w:rsid w:val="00C4405C"/>
    <w:rsid w:val="00C55970"/>
    <w:rsid w:val="00C742AA"/>
    <w:rsid w:val="00C86550"/>
    <w:rsid w:val="00C950EF"/>
    <w:rsid w:val="00C95974"/>
    <w:rsid w:val="00CA2FF1"/>
    <w:rsid w:val="00CB7780"/>
    <w:rsid w:val="00CC0485"/>
    <w:rsid w:val="00CC2B57"/>
    <w:rsid w:val="00CF097D"/>
    <w:rsid w:val="00D0422E"/>
    <w:rsid w:val="00D17220"/>
    <w:rsid w:val="00D23534"/>
    <w:rsid w:val="00D25FED"/>
    <w:rsid w:val="00D30F44"/>
    <w:rsid w:val="00D370EA"/>
    <w:rsid w:val="00D4260E"/>
    <w:rsid w:val="00D54B6D"/>
    <w:rsid w:val="00D5524A"/>
    <w:rsid w:val="00D57768"/>
    <w:rsid w:val="00D71A1A"/>
    <w:rsid w:val="00D80295"/>
    <w:rsid w:val="00D84C30"/>
    <w:rsid w:val="00D92070"/>
    <w:rsid w:val="00DA210E"/>
    <w:rsid w:val="00DB43EC"/>
    <w:rsid w:val="00DB5A8E"/>
    <w:rsid w:val="00DC475E"/>
    <w:rsid w:val="00DD0D69"/>
    <w:rsid w:val="00DD285E"/>
    <w:rsid w:val="00DD370E"/>
    <w:rsid w:val="00DD3750"/>
    <w:rsid w:val="00DE0C1D"/>
    <w:rsid w:val="00DE4969"/>
    <w:rsid w:val="00DF383D"/>
    <w:rsid w:val="00DF3D77"/>
    <w:rsid w:val="00E00534"/>
    <w:rsid w:val="00E03E1C"/>
    <w:rsid w:val="00E13158"/>
    <w:rsid w:val="00E2089B"/>
    <w:rsid w:val="00E21874"/>
    <w:rsid w:val="00E2699F"/>
    <w:rsid w:val="00E30A2D"/>
    <w:rsid w:val="00E34A91"/>
    <w:rsid w:val="00E5102F"/>
    <w:rsid w:val="00E66EE4"/>
    <w:rsid w:val="00E67869"/>
    <w:rsid w:val="00E723F9"/>
    <w:rsid w:val="00E90AA7"/>
    <w:rsid w:val="00EA59DD"/>
    <w:rsid w:val="00EA5EB4"/>
    <w:rsid w:val="00EB0988"/>
    <w:rsid w:val="00EB7770"/>
    <w:rsid w:val="00EC514A"/>
    <w:rsid w:val="00ED36A0"/>
    <w:rsid w:val="00EE2DB0"/>
    <w:rsid w:val="00EE461F"/>
    <w:rsid w:val="00EE595A"/>
    <w:rsid w:val="00EF7F53"/>
    <w:rsid w:val="00F1553C"/>
    <w:rsid w:val="00F22236"/>
    <w:rsid w:val="00F27FF6"/>
    <w:rsid w:val="00F430DC"/>
    <w:rsid w:val="00F43F89"/>
    <w:rsid w:val="00F56637"/>
    <w:rsid w:val="00F662DC"/>
    <w:rsid w:val="00F723CF"/>
    <w:rsid w:val="00F7316F"/>
    <w:rsid w:val="00F734E5"/>
    <w:rsid w:val="00F746BB"/>
    <w:rsid w:val="00F84110"/>
    <w:rsid w:val="00F930D6"/>
    <w:rsid w:val="00F963ED"/>
    <w:rsid w:val="00FA4130"/>
    <w:rsid w:val="00FA46F2"/>
    <w:rsid w:val="00FC0D40"/>
    <w:rsid w:val="00FF7BE9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20E2"/>
  </w:style>
  <w:style w:type="paragraph" w:styleId="BodyTextIndent">
    <w:name w:val="Body Text Indent"/>
    <w:basedOn w:val="Normal"/>
    <w:link w:val="BodyTextIndentChar"/>
    <w:uiPriority w:val="99"/>
    <w:unhideWhenUsed/>
    <w:rsid w:val="007D79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D7910"/>
  </w:style>
  <w:style w:type="character" w:customStyle="1" w:styleId="Bodytext2115ptBold">
    <w:name w:val="Body text (2) + 11;5 pt;Bold"/>
    <w:rsid w:val="00674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1419</Words>
  <Characters>8234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58</cp:revision>
  <cp:lastPrinted>2024-11-27T07:17:00Z</cp:lastPrinted>
  <dcterms:created xsi:type="dcterms:W3CDTF">2024-06-18T08:02:00Z</dcterms:created>
  <dcterms:modified xsi:type="dcterms:W3CDTF">2025-03-27T07:54:00Z</dcterms:modified>
</cp:coreProperties>
</file>