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3990" w14:textId="77777777" w:rsidR="000E0C99" w:rsidRDefault="000E0C99" w:rsidP="004C66A6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1B6DB84E" w:rsidR="00741322" w:rsidRPr="004C66A6" w:rsidRDefault="00741322" w:rsidP="000E0C99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C66A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8E0AB2F" w14:textId="09151CC7" w:rsidR="00432441" w:rsidRPr="004C66A6" w:rsidRDefault="00C955D8" w:rsidP="000E0C99">
      <w:pPr>
        <w:spacing w:line="240" w:lineRule="auto"/>
        <w:jc w:val="center"/>
        <w:rPr>
          <w:rFonts w:ascii="Montserrat Light" w:hAnsi="Montserrat Light"/>
          <w:b/>
          <w:bCs/>
          <w:color w:val="EE0000"/>
          <w:lang w:val="ro-RO"/>
        </w:rPr>
      </w:pPr>
      <w:r w:rsidRPr="004C66A6">
        <w:rPr>
          <w:rFonts w:ascii="Montserrat Light" w:hAnsi="Montserrat Light"/>
          <w:b/>
          <w:bCs/>
          <w:color w:val="000000" w:themeColor="text1"/>
        </w:rPr>
        <w:t xml:space="preserve">privind </w:t>
      </w:r>
      <w:r w:rsidRPr="004C66A6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privind sancționarea disciplinară a domnului </w:t>
      </w:r>
      <w:r w:rsidRPr="004C66A6">
        <w:rPr>
          <w:rFonts w:ascii="Montserrat Light" w:hAnsi="Montserrat Light"/>
          <w:b/>
          <w:bCs/>
          <w:color w:val="000000" w:themeColor="text1"/>
          <w:lang w:val="pt-BR"/>
        </w:rPr>
        <w:t>VI</w:t>
      </w:r>
      <w:r w:rsidRPr="004C66A6">
        <w:rPr>
          <w:rFonts w:ascii="Montserrat Light" w:hAnsi="Montserrat Light"/>
          <w:b/>
          <w:bCs/>
          <w:color w:val="000000" w:themeColor="text1"/>
          <w:lang w:val="ro-RO"/>
        </w:rPr>
        <w:t>ȘAN MARCEL</w:t>
      </w:r>
      <w:r w:rsidRPr="004C66A6">
        <w:rPr>
          <w:rFonts w:ascii="Montserrat Light" w:hAnsi="Montserrat Light"/>
          <w:b/>
          <w:bCs/>
          <w:color w:val="000000" w:themeColor="text1"/>
          <w:lang w:val="pt-BR"/>
        </w:rPr>
        <w:t>,</w:t>
      </w:r>
      <w:r w:rsidRPr="004C66A6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Pr="004C66A6">
        <w:rPr>
          <w:rFonts w:ascii="Montserrat Light" w:hAnsi="Montserrat Light"/>
          <w:b/>
          <w:bCs/>
          <w:noProof/>
          <w:color w:val="000000" w:themeColor="text1"/>
          <w:lang w:val="ro-RO"/>
        </w:rPr>
        <w:t>paznic în cadrul Compartimentului Pază și Securitate</w:t>
      </w:r>
      <w:r w:rsidRPr="004C66A6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Pr="004C66A6">
        <w:rPr>
          <w:rFonts w:ascii="Montserrat Light" w:hAnsi="Montserrat Light"/>
          <w:b/>
          <w:bCs/>
          <w:color w:val="000000" w:themeColor="text1"/>
        </w:rPr>
        <w:t>al</w:t>
      </w:r>
      <w:r w:rsidRPr="004C66A6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Direcției de Administrare și Exploatare a Stadionului ”CLUJ ARENA”</w:t>
      </w:r>
    </w:p>
    <w:p w14:paraId="5CAE1DCF" w14:textId="77777777" w:rsidR="006D5631" w:rsidRPr="004C66A6" w:rsidRDefault="006D5631" w:rsidP="000E0C99">
      <w:pPr>
        <w:spacing w:line="240" w:lineRule="auto"/>
        <w:jc w:val="center"/>
        <w:rPr>
          <w:rFonts w:ascii="Montserrat Light" w:eastAsia="Times New Roman" w:hAnsi="Montserrat Light"/>
          <w:noProof/>
          <w:color w:val="EE0000"/>
          <w:lang w:val="ro-RO" w:eastAsia="ro-RO"/>
        </w:rPr>
      </w:pPr>
    </w:p>
    <w:p w14:paraId="55CFA062" w14:textId="4AE170C5" w:rsidR="00741322" w:rsidRDefault="00741322" w:rsidP="000E0C99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C66A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B3E2DBD" w14:textId="77777777" w:rsidR="000E0C99" w:rsidRPr="004C66A6" w:rsidRDefault="000E0C99" w:rsidP="000E0C99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5DBF2B8" w:rsidR="00741322" w:rsidRPr="004C66A6" w:rsidRDefault="00741322" w:rsidP="000E0C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C66A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4C66A6">
        <w:rPr>
          <w:rFonts w:ascii="Montserrat Light" w:eastAsia="Times New Roman" w:hAnsi="Montserrat Light"/>
          <w:noProof/>
          <w:lang w:val="ro-RO" w:eastAsia="ro-RO"/>
        </w:rPr>
        <w:t>.</w:t>
      </w:r>
      <w:r w:rsidR="000C5469" w:rsidRPr="004C66A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83A53" w:rsidRPr="00983A53">
        <w:rPr>
          <w:rFonts w:ascii="Montserrat Light" w:hAnsi="Montserrat Light"/>
          <w:noProof/>
          <w:color w:val="000000" w:themeColor="text1"/>
          <w:lang w:val="ro-RO"/>
        </w:rPr>
        <w:t>31538/21.07.2025</w:t>
      </w:r>
      <w:r w:rsidR="00983A53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4C66A6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4C66A6" w:rsidRDefault="00F97AE8" w:rsidP="000E0C9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color w:val="EE0000"/>
          <w:lang w:val="ro-RO" w:eastAsia="ro-RO"/>
        </w:rPr>
      </w:pPr>
    </w:p>
    <w:p w14:paraId="0482BE2C" w14:textId="6EAA6A7B" w:rsidR="00760725" w:rsidRPr="004C66A6" w:rsidRDefault="00760725" w:rsidP="000E0C99">
      <w:pPr>
        <w:spacing w:line="240" w:lineRule="auto"/>
        <w:jc w:val="both"/>
        <w:rPr>
          <w:rFonts w:ascii="Montserrat Light" w:hAnsi="Montserrat Light"/>
          <w:color w:val="EE0000"/>
          <w:lang w:val="ro-RO"/>
        </w:rPr>
      </w:pPr>
      <w:r w:rsidRPr="004C66A6">
        <w:rPr>
          <w:rFonts w:ascii="Montserrat Light" w:hAnsi="Montserrat Light"/>
          <w:noProof/>
          <w:lang w:val="ro-RO" w:eastAsia="ro-RO"/>
        </w:rPr>
        <w:t xml:space="preserve">Analizând </w:t>
      </w:r>
      <w:r w:rsidRPr="004C66A6">
        <w:rPr>
          <w:rFonts w:ascii="Montserrat Light" w:hAnsi="Montserrat Light"/>
          <w:lang w:val="ro-RO"/>
        </w:rPr>
        <w:t xml:space="preserve">Raportul nr. CD </w:t>
      </w:r>
      <w:r w:rsidR="000A0FCA" w:rsidRPr="004C66A6">
        <w:rPr>
          <w:rFonts w:ascii="Montserrat Light" w:hAnsi="Montserrat Light"/>
          <w:lang w:val="ro-RO"/>
        </w:rPr>
        <w:t>24/26.06.2025</w:t>
      </w:r>
      <w:r w:rsidRPr="004C66A6">
        <w:rPr>
          <w:rFonts w:ascii="Montserrat Light" w:hAnsi="Montserrat Light"/>
          <w:lang w:val="ro-RO"/>
        </w:rPr>
        <w:t xml:space="preserve"> al comisiei de disciplină din cadrul aparatului de specialitate al Consiliului Județean Cluj, </w:t>
      </w:r>
      <w:r w:rsidRPr="004C66A6">
        <w:rPr>
          <w:rFonts w:ascii="Montserrat Light" w:eastAsiaTheme="minorHAnsi" w:hAnsi="Montserrat Light"/>
          <w:lang w:val="ro-RO"/>
        </w:rPr>
        <w:t xml:space="preserve">constituită </w:t>
      </w:r>
      <w:r w:rsidRPr="004C66A6">
        <w:rPr>
          <w:rFonts w:ascii="Montserrat Light" w:hAnsi="Montserrat Light"/>
          <w:lang w:val="ro-RO"/>
        </w:rPr>
        <w:t xml:space="preserve">prin Dispoziția Președintelui Consiliului Județean Cluj nr. </w:t>
      </w:r>
      <w:r w:rsidR="000A0FCA" w:rsidRPr="004C66A6">
        <w:rPr>
          <w:rFonts w:ascii="Montserrat Light" w:hAnsi="Montserrat Light"/>
          <w:lang w:val="ro-RO"/>
        </w:rPr>
        <w:t>221/2025</w:t>
      </w:r>
      <w:r w:rsidRPr="004C66A6">
        <w:rPr>
          <w:rFonts w:ascii="Montserrat Light" w:hAnsi="Montserrat Light"/>
          <w:lang w:val="ro-RO"/>
        </w:rPr>
        <w:t xml:space="preserve"> prin care se propune sancționarea domnului  </w:t>
      </w:r>
      <w:r w:rsidR="000A0FCA" w:rsidRPr="004C66A6">
        <w:rPr>
          <w:rFonts w:ascii="Montserrat Light" w:hAnsi="Montserrat Light"/>
          <w:lang w:val="ro-RO"/>
        </w:rPr>
        <w:t>Vișan Marcel,</w:t>
      </w:r>
      <w:r w:rsidRPr="004C66A6">
        <w:rPr>
          <w:rFonts w:ascii="Montserrat Light" w:hAnsi="Montserrat Light"/>
          <w:lang w:val="ro-RO"/>
        </w:rPr>
        <w:t xml:space="preserve"> </w:t>
      </w:r>
      <w:r w:rsidR="000A0FCA" w:rsidRPr="004C66A6">
        <w:rPr>
          <w:rFonts w:ascii="Montserrat Light" w:hAnsi="Montserrat Light"/>
          <w:noProof/>
          <w:lang w:val="ro-RO"/>
        </w:rPr>
        <w:t>paznic în cadrul Compartimentului Pază și Securitate</w:t>
      </w:r>
      <w:r w:rsidR="000A0FCA" w:rsidRPr="004C66A6">
        <w:rPr>
          <w:rFonts w:ascii="Montserrat Light" w:hAnsi="Montserrat Light"/>
          <w:lang w:val="ro-RO"/>
        </w:rPr>
        <w:t xml:space="preserve"> </w:t>
      </w:r>
      <w:r w:rsidR="000A0FCA" w:rsidRPr="004C66A6">
        <w:rPr>
          <w:rFonts w:ascii="Montserrat Light" w:hAnsi="Montserrat Light"/>
        </w:rPr>
        <w:t>al</w:t>
      </w:r>
      <w:r w:rsidR="000A0FCA" w:rsidRPr="004C66A6">
        <w:rPr>
          <w:rFonts w:ascii="Montserrat Light" w:hAnsi="Montserrat Light"/>
          <w:noProof/>
          <w:lang w:val="ro-RO"/>
        </w:rPr>
        <w:t xml:space="preserve"> Direcției de Administrare și Exploatare a Stadionului ”CLUJ ARENA”</w:t>
      </w:r>
      <w:r w:rsidRPr="004C66A6">
        <w:rPr>
          <w:rFonts w:ascii="Montserrat Light" w:hAnsi="Montserrat Light"/>
          <w:lang w:val="ro-RO"/>
        </w:rPr>
        <w:t xml:space="preserve">, </w:t>
      </w:r>
      <w:r w:rsidR="000A0FCA" w:rsidRPr="004C66A6">
        <w:rPr>
          <w:rFonts w:ascii="Montserrat Light" w:hAnsi="Montserrat Light"/>
          <w:lang w:val="ro-RO"/>
        </w:rPr>
        <w:t>cu reducerea salariului de bază cu 5% pe durata unei luni</w:t>
      </w:r>
      <w:r w:rsidRPr="004C66A6">
        <w:rPr>
          <w:rFonts w:ascii="Montserrat Light" w:hAnsi="Montserrat Light"/>
          <w:lang w:val="ro-RO"/>
        </w:rPr>
        <w:t xml:space="preserve">, sancțiune prevăzută de art. 248 alin. (1) lit. </w:t>
      </w:r>
      <w:r w:rsidR="000A0FCA" w:rsidRPr="004C66A6">
        <w:rPr>
          <w:rFonts w:ascii="Montserrat Light" w:hAnsi="Montserrat Light"/>
          <w:lang w:val="ro-RO"/>
        </w:rPr>
        <w:t>c</w:t>
      </w:r>
      <w:r w:rsidRPr="004C66A6">
        <w:rPr>
          <w:rFonts w:ascii="Montserrat Light" w:hAnsi="Montserrat Light"/>
          <w:lang w:val="ro-RO"/>
        </w:rPr>
        <w:t xml:space="preserve">) din Codul muncii, republicat, </w:t>
      </w:r>
      <w:r w:rsidR="00DF7F83" w:rsidRPr="004C66A6">
        <w:rPr>
          <w:rFonts w:ascii="Montserrat Light" w:hAnsi="Montserrat Light"/>
          <w:lang w:val="ro-RO"/>
        </w:rPr>
        <w:t xml:space="preserve">cu modificările și completările ulterioare, </w:t>
      </w:r>
      <w:r w:rsidRPr="004C66A6">
        <w:rPr>
          <w:rFonts w:ascii="Montserrat Light" w:hAnsi="Montserrat Light"/>
          <w:lang w:val="ro-RO"/>
        </w:rPr>
        <w:t xml:space="preserve">coroborată cu art. 61 alin. (1) lit. </w:t>
      </w:r>
      <w:r w:rsidR="000A0FCA" w:rsidRPr="004C66A6">
        <w:rPr>
          <w:rFonts w:ascii="Montserrat Light" w:hAnsi="Montserrat Light"/>
          <w:lang w:val="ro-RO"/>
        </w:rPr>
        <w:t>c</w:t>
      </w:r>
      <w:r w:rsidRPr="004C66A6">
        <w:rPr>
          <w:rFonts w:ascii="Montserrat Light" w:hAnsi="Montserrat Light"/>
          <w:lang w:val="ro-RO"/>
        </w:rPr>
        <w:t>) din Regulamentul intern al aparatului de specialitate al Consiliului Județean Cluj aprobat prin Dispoziția Președintelui Consiliului Județean Cluj nr. 414/2014, cu modificările și completările ulterioare, ca urmare a comiterii următoarelor abateri disciplinare:</w:t>
      </w:r>
    </w:p>
    <w:p w14:paraId="0D5381D8" w14:textId="77777777" w:rsidR="00390970" w:rsidRPr="004C66A6" w:rsidRDefault="00390970" w:rsidP="000E0C99">
      <w:pPr>
        <w:numPr>
          <w:ilvl w:val="0"/>
          <w:numId w:val="21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4C66A6">
        <w:rPr>
          <w:rFonts w:ascii="Montserrat Light" w:eastAsia="Times New Roman" w:hAnsi="Montserrat Light" w:cs="Times New Roman"/>
          <w:lang w:val="ro-RO"/>
        </w:rPr>
        <w:t>Absența nemotivată de la locul de muncă în data de 22.04.2025 și 23.04.2025;</w:t>
      </w:r>
    </w:p>
    <w:p w14:paraId="297D7D8C" w14:textId="77777777" w:rsidR="00022FD4" w:rsidRDefault="00390970" w:rsidP="00A71CFF">
      <w:pPr>
        <w:pStyle w:val="Listparagraf"/>
        <w:numPr>
          <w:ilvl w:val="0"/>
          <w:numId w:val="21"/>
        </w:numPr>
        <w:spacing w:line="240" w:lineRule="auto"/>
        <w:ind w:left="0" w:firstLine="360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proofErr w:type="spellStart"/>
      <w:r w:rsidRPr="00022FD4">
        <w:rPr>
          <w:rFonts w:ascii="Montserrat Light" w:eastAsia="Times New Roman" w:hAnsi="Montserrat Light" w:cs="Times New Roman"/>
          <w:lang w:val="en-US"/>
        </w:rPr>
        <w:t>Neanunţarea</w:t>
      </w:r>
      <w:proofErr w:type="spellEnd"/>
      <w:r w:rsidRPr="00022FD4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022FD4">
        <w:rPr>
          <w:rFonts w:ascii="Montserrat Light" w:eastAsia="Times New Roman" w:hAnsi="Montserrat Light" w:cs="Times New Roman"/>
          <w:lang w:val="en-US"/>
        </w:rPr>
        <w:t>până</w:t>
      </w:r>
      <w:proofErr w:type="spellEnd"/>
      <w:r w:rsidRPr="00022FD4">
        <w:rPr>
          <w:rFonts w:ascii="Montserrat Light" w:eastAsia="Times New Roman" w:hAnsi="Montserrat Light" w:cs="Times New Roman"/>
          <w:lang w:val="en-US"/>
        </w:rPr>
        <w:t xml:space="preserve"> la </w:t>
      </w:r>
      <w:proofErr w:type="spellStart"/>
      <w:r w:rsidRPr="00022FD4">
        <w:rPr>
          <w:rFonts w:ascii="Montserrat Light" w:eastAsia="Times New Roman" w:hAnsi="Montserrat Light" w:cs="Times New Roman"/>
          <w:lang w:val="en-US"/>
        </w:rPr>
        <w:t>ora</w:t>
      </w:r>
      <w:proofErr w:type="spellEnd"/>
      <w:r w:rsidRPr="00022FD4">
        <w:rPr>
          <w:rFonts w:ascii="Montserrat Light" w:eastAsia="Times New Roman" w:hAnsi="Montserrat Light" w:cs="Times New Roman"/>
          <w:lang w:val="en-US"/>
        </w:rPr>
        <w:t xml:space="preserve"> 9</w:t>
      </w:r>
      <w:r w:rsidRPr="00022FD4">
        <w:rPr>
          <w:rFonts w:ascii="Montserrat Light" w:eastAsia="Times New Roman" w:hAnsi="Montserrat Light" w:cs="Times New Roman"/>
          <w:vertAlign w:val="superscript"/>
          <w:lang w:val="en-US"/>
        </w:rPr>
        <w:t>00</w:t>
      </w:r>
      <w:r w:rsidRPr="00022FD4">
        <w:rPr>
          <w:rFonts w:ascii="Montserrat Light" w:eastAsia="Times New Roman" w:hAnsi="Montserrat Light" w:cs="Times New Roman"/>
          <w:lang w:val="en-US"/>
        </w:rPr>
        <w:t xml:space="preserve">, la Serviciul Resurse </w:t>
      </w:r>
      <w:proofErr w:type="spellStart"/>
      <w:r w:rsidRPr="00022FD4">
        <w:rPr>
          <w:rFonts w:ascii="Montserrat Light" w:eastAsia="Times New Roman" w:hAnsi="Montserrat Light" w:cs="Times New Roman"/>
          <w:lang w:val="en-US"/>
        </w:rPr>
        <w:t>Umane</w:t>
      </w:r>
      <w:proofErr w:type="spellEnd"/>
      <w:r w:rsidRPr="00022FD4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Pr="00022FD4">
        <w:rPr>
          <w:rFonts w:ascii="Montserrat Light" w:eastAsia="Times New Roman" w:hAnsi="Montserrat Light" w:cs="Times New Roman"/>
          <w:lang w:val="en-US"/>
        </w:rPr>
        <w:t>lipsei</w:t>
      </w:r>
      <w:proofErr w:type="spellEnd"/>
      <w:r w:rsidRPr="00022FD4">
        <w:rPr>
          <w:rFonts w:ascii="Montserrat Light" w:eastAsia="Times New Roman" w:hAnsi="Montserrat Light" w:cs="Times New Roman"/>
          <w:lang w:val="en-US"/>
        </w:rPr>
        <w:t xml:space="preserve"> de la program.</w:t>
      </w:r>
      <w:r w:rsidR="00022FD4">
        <w:rPr>
          <w:rFonts w:ascii="Montserrat Light" w:eastAsia="Times New Roman" w:hAnsi="Montserrat Light" w:cs="Times New Roman"/>
          <w:lang w:val="en-US"/>
        </w:rPr>
        <w:t xml:space="preserve">                         </w:t>
      </w:r>
      <w:r w:rsidR="00172ECE" w:rsidRPr="00022FD4">
        <w:rPr>
          <w:rFonts w:ascii="Montserrat Light" w:eastAsia="Times New Roman" w:hAnsi="Montserrat Light" w:cs="Times New Roman"/>
          <w:lang w:val="en-US"/>
        </w:rPr>
        <w:br/>
      </w:r>
    </w:p>
    <w:p w14:paraId="6BC27DE3" w14:textId="58860BBF" w:rsidR="00172ECE" w:rsidRPr="00022FD4" w:rsidRDefault="00172ECE" w:rsidP="00022FD4">
      <w:pPr>
        <w:pStyle w:val="Listparagraf"/>
        <w:spacing w:line="240" w:lineRule="auto"/>
        <w:ind w:left="0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022FD4">
        <w:rPr>
          <w:rFonts w:ascii="Montserrat Light" w:hAnsi="Montserrat Light"/>
          <w:bCs/>
          <w:noProof/>
          <w:kern w:val="2"/>
          <w14:ligatures w14:val="standardContextual"/>
        </w:rPr>
        <w:t>Ținând cont de:</w:t>
      </w:r>
    </w:p>
    <w:p w14:paraId="2738389C" w14:textId="2B03D938" w:rsidR="00172ECE" w:rsidRPr="00172ECE" w:rsidRDefault="00172ECE" w:rsidP="00325B7E">
      <w:pPr>
        <w:pStyle w:val="Listparagraf"/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6B3612">
        <w:rPr>
          <w:rFonts w:ascii="Montserrat Light" w:hAnsi="Montserrat Light"/>
        </w:rPr>
        <w:t>Dispoziția Președintelui Consiliului Județean Cluj nr. 221 din data de 08.05.2025</w:t>
      </w:r>
      <w:r w:rsidRPr="00172ECE">
        <w:rPr>
          <w:rFonts w:ascii="Montserrat Light" w:hAnsi="Montserrat Light"/>
          <w:bCs/>
          <w:noProof/>
        </w:rPr>
        <w:t xml:space="preserve"> </w:t>
      </w:r>
      <w:r w:rsidRPr="00947946">
        <w:rPr>
          <w:rFonts w:ascii="Montserrat Light" w:hAnsi="Montserrat Light"/>
          <w:bCs/>
          <w:noProof/>
        </w:rPr>
        <w:t>privind desemnarea Comisiei pentru efectuarea cercetării disciplinare prealabile a salariatului Vișan Marcel</w:t>
      </w:r>
      <w:r>
        <w:rPr>
          <w:rFonts w:ascii="Montserrat Light" w:hAnsi="Montserrat Light"/>
          <w:bCs/>
          <w:noProof/>
        </w:rPr>
        <w:t>;</w:t>
      </w:r>
    </w:p>
    <w:p w14:paraId="41DE81CA" w14:textId="2C4D14FF" w:rsidR="00172ECE" w:rsidRPr="00172ECE" w:rsidRDefault="00172ECE" w:rsidP="00325B7E">
      <w:pPr>
        <w:pStyle w:val="Listparagraf"/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noProof/>
          <w:kern w:val="2"/>
          <w14:ligatures w14:val="standardContextual"/>
        </w:rPr>
      </w:pPr>
      <w:r w:rsidRPr="00172ECE">
        <w:rPr>
          <w:rFonts w:ascii="Montserrat Light" w:hAnsi="Montserrat Light"/>
        </w:rPr>
        <w:t xml:space="preserve">Procesul verbal de audiere </w:t>
      </w:r>
      <w:r w:rsidR="00325B7E" w:rsidRPr="00172ECE">
        <w:rPr>
          <w:rFonts w:ascii="Montserrat Light" w:hAnsi="Montserrat Light"/>
        </w:rPr>
        <w:t>nr. 26194/17.06.2025</w:t>
      </w:r>
      <w:r w:rsidR="00325B7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a </w:t>
      </w:r>
      <w:r w:rsidRPr="00172ECE">
        <w:rPr>
          <w:rFonts w:ascii="Montserrat Light" w:hAnsi="Montserrat Light"/>
        </w:rPr>
        <w:t>domnul</w:t>
      </w:r>
      <w:r>
        <w:rPr>
          <w:rFonts w:ascii="Montserrat Light" w:hAnsi="Montserrat Light"/>
        </w:rPr>
        <w:t xml:space="preserve">ui </w:t>
      </w:r>
      <w:r w:rsidRPr="00172ECE">
        <w:rPr>
          <w:rFonts w:ascii="Montserrat Light" w:hAnsi="Montserrat Light"/>
        </w:rPr>
        <w:t xml:space="preserve"> Vișan Marcel, </w:t>
      </w:r>
      <w:r>
        <w:rPr>
          <w:rFonts w:ascii="Montserrat Light" w:hAnsi="Montserrat Light"/>
        </w:rPr>
        <w:t>de către</w:t>
      </w:r>
      <w:r w:rsidRPr="00172ECE">
        <w:rPr>
          <w:rFonts w:ascii="Montserrat Light" w:hAnsi="Montserrat Light"/>
        </w:rPr>
        <w:t xml:space="preserve"> </w:t>
      </w:r>
      <w:r w:rsidR="00325B7E" w:rsidRPr="00947946">
        <w:rPr>
          <w:rFonts w:ascii="Montserrat Light" w:hAnsi="Montserrat Light"/>
          <w:bCs/>
          <w:noProof/>
        </w:rPr>
        <w:t>Comisi</w:t>
      </w:r>
      <w:r w:rsidR="00E32FEB">
        <w:rPr>
          <w:rFonts w:ascii="Montserrat Light" w:hAnsi="Montserrat Light"/>
          <w:bCs/>
          <w:noProof/>
        </w:rPr>
        <w:t>a</w:t>
      </w:r>
      <w:r w:rsidR="00325B7E" w:rsidRPr="00947946">
        <w:rPr>
          <w:rFonts w:ascii="Montserrat Light" w:hAnsi="Montserrat Light"/>
          <w:bCs/>
          <w:noProof/>
        </w:rPr>
        <w:t xml:space="preserve"> pentru efectuarea cercetării disciplinare prealabile</w:t>
      </w:r>
      <w:r w:rsidR="00325B7E">
        <w:rPr>
          <w:rFonts w:ascii="Montserrat Light" w:hAnsi="Montserrat Light"/>
        </w:rPr>
        <w:t xml:space="preserve"> </w:t>
      </w:r>
      <w:r w:rsidRPr="00172ECE">
        <w:rPr>
          <w:rFonts w:ascii="Montserrat Light" w:hAnsi="Montserrat Light"/>
        </w:rPr>
        <w:t>(nr. CD 20/2025)</w:t>
      </w:r>
      <w:r w:rsidR="00325B7E">
        <w:rPr>
          <w:rFonts w:ascii="Montserrat Light" w:hAnsi="Montserrat Light"/>
        </w:rPr>
        <w:t>;</w:t>
      </w:r>
      <w:r w:rsidRPr="00172ECE">
        <w:rPr>
          <w:rFonts w:ascii="Montserrat Light" w:hAnsi="Montserrat Light"/>
        </w:rPr>
        <w:t xml:space="preserve"> </w:t>
      </w:r>
    </w:p>
    <w:p w14:paraId="537E813A" w14:textId="21749421" w:rsidR="00741322" w:rsidRPr="004C66A6" w:rsidRDefault="00741322" w:rsidP="000E0C9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C66A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C66A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4C66A6" w:rsidRDefault="00741322" w:rsidP="000E0C9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C66A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4C66A6" w:rsidRDefault="00741322" w:rsidP="000E0C9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C66A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4C66A6" w:rsidRDefault="00741322" w:rsidP="000E0C9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C66A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4C66A6" w:rsidRDefault="00741322" w:rsidP="000E0C99">
      <w:pPr>
        <w:pStyle w:val="Frspaiere"/>
        <w:rPr>
          <w:rFonts w:ascii="Montserrat Light" w:hAnsi="Montserrat Light"/>
          <w:noProof/>
          <w:color w:val="EE0000"/>
          <w:sz w:val="22"/>
          <w:szCs w:val="22"/>
          <w:lang w:val="ro-RO"/>
        </w:rPr>
      </w:pPr>
    </w:p>
    <w:p w14:paraId="5F7BEFF0" w14:textId="77777777" w:rsidR="00760725" w:rsidRPr="004C66A6" w:rsidRDefault="00741322" w:rsidP="000E0C99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  <w:r w:rsidRPr="004C66A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</w:t>
      </w:r>
    </w:p>
    <w:p w14:paraId="30B0C49F" w14:textId="763644EB" w:rsidR="00760725" w:rsidRPr="004C66A6" w:rsidRDefault="00760725" w:rsidP="000E0C99">
      <w:pPr>
        <w:numPr>
          <w:ilvl w:val="0"/>
          <w:numId w:val="14"/>
        </w:numPr>
        <w:tabs>
          <w:tab w:val="left" w:pos="567"/>
        </w:tabs>
        <w:spacing w:line="240" w:lineRule="auto"/>
        <w:ind w:left="567" w:hanging="218"/>
        <w:contextualSpacing/>
        <w:jc w:val="both"/>
        <w:rPr>
          <w:rFonts w:ascii="Montserrat Light" w:hAnsi="Montserrat Light"/>
          <w:lang w:val="ro-RO"/>
        </w:rPr>
      </w:pPr>
      <w:r w:rsidRPr="004C66A6">
        <w:rPr>
          <w:rFonts w:ascii="Montserrat Light" w:hAnsi="Montserrat Light"/>
          <w:lang w:val="ro-RO" w:eastAsia="ro-RO" w:bidi="ne-NP"/>
        </w:rPr>
        <w:t>art. 191 alin. (1) lit. a) și alin. (2) lit. b);</w:t>
      </w:r>
      <w:r w:rsidRPr="004C66A6">
        <w:rPr>
          <w:rFonts w:ascii="Montserrat Light" w:hAnsi="Montserrat Light"/>
          <w:lang w:val="ro-RO"/>
        </w:rPr>
        <w:t xml:space="preserve"> ale art. 538 alin. (2); ale art. 549 alin. (1); ale art. 553, ale art. 559, ale art. 562, ale art. 568-571 și ale Anexei nr. 7 </w:t>
      </w:r>
      <w:bookmarkStart w:id="0" w:name="_Hlk107905900"/>
      <w:r w:rsidRPr="004C66A6">
        <w:rPr>
          <w:rFonts w:ascii="Montserrat Light" w:hAnsi="Montserrat Light"/>
          <w:lang w:val="ro-RO"/>
        </w:rPr>
        <w:t>la Ordonanța de urgență a Guvernului nr. 57/2019 privind Codul administrativ, cu modificările și completările ulterioare</w:t>
      </w:r>
      <w:bookmarkEnd w:id="0"/>
      <w:r w:rsidRPr="004C66A6">
        <w:rPr>
          <w:rFonts w:ascii="Montserrat Light" w:hAnsi="Montserrat Light"/>
          <w:lang w:val="ro-RO"/>
        </w:rPr>
        <w:t>;</w:t>
      </w:r>
    </w:p>
    <w:p w14:paraId="287220AC" w14:textId="18B8F528" w:rsidR="00760725" w:rsidRPr="004C66A6" w:rsidRDefault="00DF7F83" w:rsidP="000E0C99">
      <w:pPr>
        <w:pStyle w:val="Frspaiere"/>
        <w:numPr>
          <w:ilvl w:val="0"/>
          <w:numId w:val="14"/>
        </w:numPr>
        <w:tabs>
          <w:tab w:val="left" w:pos="567"/>
        </w:tabs>
        <w:ind w:left="567" w:hanging="218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4C66A6">
        <w:rPr>
          <w:rFonts w:ascii="Montserrat Light" w:hAnsi="Montserrat Light"/>
          <w:bCs/>
          <w:sz w:val="22"/>
          <w:szCs w:val="22"/>
          <w:lang w:val="ro-RO"/>
        </w:rPr>
        <w:lastRenderedPageBreak/>
        <w:t>a</w:t>
      </w:r>
      <w:r w:rsidR="00760725" w:rsidRPr="004C66A6">
        <w:rPr>
          <w:rFonts w:ascii="Montserrat Light" w:hAnsi="Montserrat Light"/>
          <w:bCs/>
          <w:sz w:val="22"/>
          <w:szCs w:val="22"/>
          <w:lang w:val="ro-RO"/>
        </w:rPr>
        <w:t>rt. 247-252 din Legea nr. 53/2003 - Codul muncii, republicată, cu modificările și completările ulterioare, republicat, cu modificările și completările ulterioare;</w:t>
      </w:r>
    </w:p>
    <w:p w14:paraId="3D5C292C" w14:textId="7993976E" w:rsidR="00760725" w:rsidRPr="004C66A6" w:rsidRDefault="00DF7F83" w:rsidP="000E0C99">
      <w:pPr>
        <w:numPr>
          <w:ilvl w:val="0"/>
          <w:numId w:val="16"/>
        </w:numPr>
        <w:tabs>
          <w:tab w:val="left" w:pos="567"/>
        </w:tabs>
        <w:spacing w:line="240" w:lineRule="auto"/>
        <w:ind w:left="567" w:hanging="218"/>
        <w:contextualSpacing/>
        <w:jc w:val="both"/>
        <w:rPr>
          <w:rFonts w:ascii="Montserrat Light" w:hAnsi="Montserrat Light"/>
          <w:bCs/>
          <w:lang w:val="ro-RO"/>
        </w:rPr>
      </w:pPr>
      <w:r w:rsidRPr="004C66A6">
        <w:rPr>
          <w:rFonts w:ascii="Montserrat Light" w:hAnsi="Montserrat Light"/>
          <w:bCs/>
          <w:lang w:val="ro-RO"/>
        </w:rPr>
        <w:t>a</w:t>
      </w:r>
      <w:r w:rsidR="00760725" w:rsidRPr="004C66A6">
        <w:rPr>
          <w:rFonts w:ascii="Montserrat Light" w:hAnsi="Montserrat Light"/>
          <w:bCs/>
          <w:lang w:val="ro-RO"/>
        </w:rPr>
        <w:t>rt. 553, ale art. 559, ale art. 568-571 și ale Anexei nr. 7 la Ordonanța de urgență a Guvernului nr. 57/2019 privind Codul administrativ, cu modificările și completările ulterioare;</w:t>
      </w:r>
    </w:p>
    <w:p w14:paraId="13A449CA" w14:textId="6607209C" w:rsidR="00760725" w:rsidRDefault="00DF7F83" w:rsidP="000E0C99">
      <w:pPr>
        <w:numPr>
          <w:ilvl w:val="0"/>
          <w:numId w:val="16"/>
        </w:numPr>
        <w:tabs>
          <w:tab w:val="left" w:pos="567"/>
        </w:tabs>
        <w:spacing w:line="240" w:lineRule="auto"/>
        <w:ind w:left="567" w:hanging="218"/>
        <w:contextualSpacing/>
        <w:jc w:val="both"/>
        <w:rPr>
          <w:rFonts w:ascii="Montserrat Light" w:hAnsi="Montserrat Light"/>
          <w:bCs/>
          <w:lang w:val="ro-RO"/>
        </w:rPr>
      </w:pPr>
      <w:r w:rsidRPr="004C66A6">
        <w:rPr>
          <w:rFonts w:ascii="Montserrat Light" w:hAnsi="Montserrat Light"/>
          <w:bCs/>
          <w:lang w:val="ro-RO"/>
        </w:rPr>
        <w:t>a</w:t>
      </w:r>
      <w:r w:rsidR="00760725" w:rsidRPr="004C66A6">
        <w:rPr>
          <w:rFonts w:ascii="Montserrat Light" w:hAnsi="Montserrat Light"/>
          <w:bCs/>
          <w:lang w:val="ro-RO"/>
        </w:rPr>
        <w:t xml:space="preserve">rt. 6, ale art. 58-62, ale art. 66 din Regulamentul intern al aparatului de specialitate al Consiliului Județean Cluj aprobat prin Dispoziția Președintelui Consiliului Județean Cluj nr. 414/2014, cu modificările și completările ulterioare; </w:t>
      </w:r>
    </w:p>
    <w:p w14:paraId="2111C675" w14:textId="77777777" w:rsidR="000E0C99" w:rsidRPr="004C66A6" w:rsidRDefault="000E0C99" w:rsidP="000E0C99">
      <w:pPr>
        <w:tabs>
          <w:tab w:val="left" w:pos="567"/>
        </w:tabs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</w:p>
    <w:p w14:paraId="20AF84D4" w14:textId="77777777" w:rsidR="00760725" w:rsidRPr="004C66A6" w:rsidRDefault="00760725" w:rsidP="000E0C99">
      <w:pPr>
        <w:numPr>
          <w:ilvl w:val="0"/>
          <w:numId w:val="16"/>
        </w:numPr>
        <w:tabs>
          <w:tab w:val="left" w:pos="567"/>
        </w:tabs>
        <w:spacing w:line="240" w:lineRule="auto"/>
        <w:ind w:left="567" w:hanging="218"/>
        <w:contextualSpacing/>
        <w:jc w:val="both"/>
        <w:rPr>
          <w:rFonts w:ascii="Montserrat Light" w:hAnsi="Montserrat Light"/>
          <w:bCs/>
          <w:lang w:val="ro-RO"/>
        </w:rPr>
      </w:pPr>
      <w:r w:rsidRPr="004C66A6">
        <w:rPr>
          <w:rFonts w:ascii="Montserrat Light" w:hAnsi="Montserrat Light"/>
          <w:bCs/>
          <w:lang w:val="ro-RO"/>
        </w:rPr>
        <w:t>Deciziei nr. 16/2012 referitoare la recursurile în interesul legii, în interpretarea și aplicarea art. 252 alin. (1) din Codul muncii, republicat, pronunțată de Înalta Curte de Casație și Justiție – Completul competent să judece recursul în interesul legii;</w:t>
      </w:r>
    </w:p>
    <w:p w14:paraId="715341D2" w14:textId="77777777" w:rsidR="00435E77" w:rsidRPr="004C66A6" w:rsidRDefault="00435E77" w:rsidP="000E0C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62730352" w:rsidR="00741322" w:rsidRPr="004C66A6" w:rsidRDefault="00741322" w:rsidP="000E0C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C66A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358BDBE7" w:rsidR="00741322" w:rsidRPr="004C66A6" w:rsidRDefault="00741322" w:rsidP="000E0C9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C66A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4C66A6" w:rsidRDefault="00741322" w:rsidP="000E0C9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B0372E3" w14:textId="47E5CEB3" w:rsidR="00435E77" w:rsidRPr="004C66A6" w:rsidRDefault="00435E77" w:rsidP="000E0C9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66A6">
        <w:rPr>
          <w:rFonts w:ascii="Montserrat Light" w:hAnsi="Montserrat Light"/>
          <w:b/>
          <w:bCs/>
          <w:noProof/>
          <w:lang w:val="ro-RO" w:eastAsia="ro-RO"/>
        </w:rPr>
        <w:t xml:space="preserve">Art.1. (1) </w:t>
      </w:r>
      <w:r w:rsidRPr="004C66A6">
        <w:rPr>
          <w:rFonts w:ascii="Montserrat Light" w:hAnsi="Montserrat Light"/>
          <w:lang w:val="ro-RO"/>
        </w:rPr>
        <w:t xml:space="preserve">Se sancționează disciplinar </w:t>
      </w:r>
      <w:r w:rsidRPr="004C66A6">
        <w:rPr>
          <w:rFonts w:ascii="Montserrat Light" w:hAnsi="Montserrat Light"/>
          <w:bCs/>
          <w:noProof/>
          <w:lang w:val="ro-RO" w:eastAsia="ro-RO"/>
        </w:rPr>
        <w:t xml:space="preserve">domnul </w:t>
      </w:r>
      <w:r w:rsidR="006905DE" w:rsidRPr="004C66A6">
        <w:rPr>
          <w:rFonts w:ascii="Montserrat Light" w:hAnsi="Montserrat Light"/>
          <w:lang w:val="ro-RO"/>
        </w:rPr>
        <w:t xml:space="preserve">Vișan Marcel, </w:t>
      </w:r>
      <w:r w:rsidR="006905DE" w:rsidRPr="004C66A6">
        <w:rPr>
          <w:rFonts w:ascii="Montserrat Light" w:hAnsi="Montserrat Light"/>
          <w:noProof/>
          <w:lang w:val="ro-RO"/>
        </w:rPr>
        <w:t>paznic în cadrul Compartimentului Pază și Securitate</w:t>
      </w:r>
      <w:r w:rsidR="006905DE" w:rsidRPr="004C66A6">
        <w:rPr>
          <w:rFonts w:ascii="Montserrat Light" w:hAnsi="Montserrat Light"/>
          <w:lang w:val="ro-RO"/>
        </w:rPr>
        <w:t xml:space="preserve"> </w:t>
      </w:r>
      <w:r w:rsidR="006905DE" w:rsidRPr="004C66A6">
        <w:rPr>
          <w:rFonts w:ascii="Montserrat Light" w:hAnsi="Montserrat Light"/>
        </w:rPr>
        <w:t>al</w:t>
      </w:r>
      <w:r w:rsidR="006905DE" w:rsidRPr="004C66A6">
        <w:rPr>
          <w:rFonts w:ascii="Montserrat Light" w:hAnsi="Montserrat Light"/>
          <w:noProof/>
          <w:lang w:val="ro-RO"/>
        </w:rPr>
        <w:t xml:space="preserve"> Direcției de Administrare și Exploatare a Stadionului ”CLUJ ARENA”</w:t>
      </w:r>
      <w:r w:rsidR="006905DE" w:rsidRPr="004C66A6">
        <w:rPr>
          <w:rFonts w:ascii="Montserrat Light" w:hAnsi="Montserrat Light"/>
          <w:lang w:val="ro-RO"/>
        </w:rPr>
        <w:t xml:space="preserve"> </w:t>
      </w:r>
      <w:r w:rsidRPr="004C66A6">
        <w:rPr>
          <w:rFonts w:ascii="Montserrat Light" w:hAnsi="Montserrat Light"/>
          <w:bCs/>
          <w:lang w:val="ro-RO"/>
        </w:rPr>
        <w:t>din cadrul aparatului de specialitate al Consiliului Județean Cluj</w:t>
      </w:r>
      <w:r w:rsidRPr="004C66A6">
        <w:rPr>
          <w:rFonts w:ascii="Montserrat Light" w:hAnsi="Montserrat Light"/>
          <w:lang w:val="ro-RO"/>
        </w:rPr>
        <w:t>, cu sancțiunea disciplinară care constă în</w:t>
      </w:r>
      <w:r w:rsidR="00A01DDA" w:rsidRPr="004C66A6">
        <w:rPr>
          <w:rFonts w:ascii="Montserrat Light" w:hAnsi="Montserrat Light"/>
          <w:lang w:val="ro-RO"/>
        </w:rPr>
        <w:t xml:space="preserve"> </w:t>
      </w:r>
      <w:r w:rsidRPr="004C66A6">
        <w:rPr>
          <w:rFonts w:ascii="Montserrat Light" w:hAnsi="Montserrat Light"/>
          <w:lang w:val="ro-RO"/>
        </w:rPr>
        <w:t xml:space="preserve"> </w:t>
      </w:r>
      <w:r w:rsidR="006905DE" w:rsidRPr="004C66A6">
        <w:rPr>
          <w:rFonts w:ascii="Montserrat Light" w:hAnsi="Montserrat Light"/>
          <w:lang w:val="ro-RO"/>
        </w:rPr>
        <w:t>reducerea salariului de bază cu 5% pe durata unei luni</w:t>
      </w:r>
      <w:r w:rsidRPr="004C66A6">
        <w:rPr>
          <w:rFonts w:ascii="Montserrat Light" w:hAnsi="Montserrat Light"/>
          <w:lang w:val="ro-RO"/>
        </w:rPr>
        <w:t xml:space="preserve">, sancțiune prevăzută de art. 248 alin. (1) lit. </w:t>
      </w:r>
      <w:r w:rsidR="006905DE" w:rsidRPr="004C66A6">
        <w:rPr>
          <w:rFonts w:ascii="Montserrat Light" w:hAnsi="Montserrat Light"/>
          <w:lang w:val="ro-RO"/>
        </w:rPr>
        <w:t>c</w:t>
      </w:r>
      <w:r w:rsidRPr="004C66A6">
        <w:rPr>
          <w:rFonts w:ascii="Montserrat Light" w:hAnsi="Montserrat Light"/>
          <w:lang w:val="ro-RO"/>
        </w:rPr>
        <w:t xml:space="preserve">) din Codul muncii, republicat, coroborată cu art. 61 alin. (1) lit. </w:t>
      </w:r>
      <w:r w:rsidR="006905DE" w:rsidRPr="004C66A6">
        <w:rPr>
          <w:rFonts w:ascii="Montserrat Light" w:hAnsi="Montserrat Light"/>
          <w:lang w:val="ro-RO"/>
        </w:rPr>
        <w:t>c</w:t>
      </w:r>
      <w:r w:rsidRPr="004C66A6">
        <w:rPr>
          <w:rFonts w:ascii="Montserrat Light" w:hAnsi="Montserrat Light"/>
          <w:lang w:val="ro-RO"/>
        </w:rPr>
        <w:t>) din Regulamentul intern al aparatului de specialitate al Consiliului Județean Cluj aprobat prin Dispoziția Președintelui Consiliului Județean Cluj nr. 414/2014, cu modificările și completările ulterioare.</w:t>
      </w:r>
    </w:p>
    <w:p w14:paraId="295A4168" w14:textId="2210F7BF" w:rsidR="00435E77" w:rsidRPr="004C66A6" w:rsidRDefault="00435E77" w:rsidP="000E0C9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66A6">
        <w:rPr>
          <w:rFonts w:ascii="Montserrat Light" w:hAnsi="Montserrat Light"/>
          <w:b/>
          <w:bCs/>
          <w:lang w:val="ro-RO"/>
        </w:rPr>
        <w:t>(2)</w:t>
      </w:r>
      <w:r w:rsidRPr="004C66A6">
        <w:rPr>
          <w:rFonts w:ascii="Montserrat Light" w:hAnsi="Montserrat Light"/>
          <w:lang w:val="ro-RO"/>
        </w:rPr>
        <w:t xml:space="preserve"> Sancțiunea se aplică pentru următoarele fapte:</w:t>
      </w:r>
    </w:p>
    <w:p w14:paraId="3A7BDA13" w14:textId="25DD8111" w:rsidR="00435E77" w:rsidRPr="00983A53" w:rsidRDefault="00435E77" w:rsidP="000E0C99">
      <w:pPr>
        <w:numPr>
          <w:ilvl w:val="0"/>
          <w:numId w:val="18"/>
        </w:numPr>
        <w:spacing w:line="240" w:lineRule="auto"/>
        <w:ind w:left="426" w:hanging="425"/>
        <w:contextualSpacing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Domnul </w:t>
      </w:r>
      <w:r w:rsidR="00CF6940" w:rsidRPr="00983A53">
        <w:rPr>
          <w:rFonts w:ascii="Montserrat Light" w:hAnsi="Montserrat Light"/>
          <w:color w:val="000000" w:themeColor="text1"/>
          <w:lang w:val="ro-RO"/>
        </w:rPr>
        <w:t>Vișan Marcel</w:t>
      </w:r>
      <w:r w:rsidR="00CF6940" w:rsidRPr="00983A53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a lipsit de la locul de muncă, în mod nejustificat, în data de </w:t>
      </w:r>
      <w:r w:rsidR="009B3728" w:rsidRPr="00983A53">
        <w:rPr>
          <w:rFonts w:ascii="Montserrat Light" w:hAnsi="Montserrat Light"/>
          <w:bCs/>
          <w:color w:val="000000" w:themeColor="text1"/>
          <w:lang w:val="ro-RO"/>
        </w:rPr>
        <w:t>22.04.2025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. Drept consecință, Comisia constată că nu au fost prezentate dovezi pentru motivarea absenței de la locul de muncă a domnului </w:t>
      </w:r>
      <w:r w:rsidR="00CF6940" w:rsidRPr="00983A53">
        <w:rPr>
          <w:rFonts w:ascii="Montserrat Light" w:hAnsi="Montserrat Light"/>
          <w:color w:val="000000" w:themeColor="text1"/>
          <w:lang w:val="ro-RO"/>
        </w:rPr>
        <w:t>Vișan Marcel</w:t>
      </w:r>
      <w:r w:rsidR="00CF6940" w:rsidRPr="00983A53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în data de </w:t>
      </w:r>
      <w:r w:rsidR="009B3728" w:rsidRPr="00983A53">
        <w:rPr>
          <w:rFonts w:ascii="Montserrat Light" w:hAnsi="Montserrat Light"/>
          <w:bCs/>
          <w:color w:val="000000" w:themeColor="text1"/>
          <w:lang w:val="ro-RO"/>
        </w:rPr>
        <w:t>22.04.2025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>, fapta constituind abatere disciplinară – Absența nemotivată de la serviciu – prevăzută la art. 59 lit. c) din Regulamentul intern al aparatului de specialitate al Consiliului Județean Cluj aprobat prin Dispoziția Președintelui Consiliului Județean Cluj nr. 414/2014, cu modificările ulterioare.</w:t>
      </w:r>
    </w:p>
    <w:p w14:paraId="3C69F11B" w14:textId="6C5397CD" w:rsidR="00435E77" w:rsidRPr="00983A53" w:rsidRDefault="00435E77" w:rsidP="000E0C99">
      <w:pPr>
        <w:numPr>
          <w:ilvl w:val="0"/>
          <w:numId w:val="18"/>
        </w:numPr>
        <w:spacing w:line="240" w:lineRule="auto"/>
        <w:ind w:left="426" w:hanging="425"/>
        <w:contextualSpacing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Domnul </w:t>
      </w:r>
      <w:r w:rsidR="00CF6940" w:rsidRPr="00983A53">
        <w:rPr>
          <w:rFonts w:ascii="Montserrat Light" w:hAnsi="Montserrat Light"/>
          <w:color w:val="000000" w:themeColor="text1"/>
          <w:lang w:val="ro-RO"/>
        </w:rPr>
        <w:t>Vișan Marcel</w:t>
      </w:r>
      <w:r w:rsidR="00CF6940" w:rsidRPr="00983A53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a lipsit de la locul de muncă, în mod nejustificat, în data de </w:t>
      </w:r>
      <w:r w:rsidR="009B3728" w:rsidRPr="00983A53">
        <w:rPr>
          <w:rFonts w:ascii="Montserrat Light" w:hAnsi="Montserrat Light"/>
          <w:bCs/>
          <w:color w:val="000000" w:themeColor="text1"/>
          <w:lang w:val="ro-RO"/>
        </w:rPr>
        <w:t>23.04.2025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, neanunțând șeful ierarhic sau Serviciul Resurse Umane despre absența sa. Drept consecință, Comisia constată că nu au fost prezentate dovezi pentru motivarea absenței de la locul de muncă a domnului </w:t>
      </w:r>
      <w:r w:rsidR="00CF6940" w:rsidRPr="00983A53">
        <w:rPr>
          <w:rFonts w:ascii="Montserrat Light" w:hAnsi="Montserrat Light"/>
          <w:color w:val="000000" w:themeColor="text1"/>
          <w:lang w:val="ro-RO"/>
        </w:rPr>
        <w:t>Vișan Marcel</w:t>
      </w:r>
      <w:r w:rsidR="00CF6940" w:rsidRPr="00983A53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în data de </w:t>
      </w:r>
      <w:r w:rsidR="009B3728" w:rsidRPr="00983A53">
        <w:rPr>
          <w:rFonts w:ascii="Montserrat Light" w:hAnsi="Montserrat Light"/>
          <w:bCs/>
          <w:color w:val="000000" w:themeColor="text1"/>
          <w:lang w:val="ro-RO"/>
        </w:rPr>
        <w:t>23.04.2025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 xml:space="preserve">, fapta întrunind elementele constitutive ale abaterilor disciplinare – Absența nemotivată de la serviciu – prevăzută la art. 59 lit. c)  și </w:t>
      </w:r>
      <w:r w:rsidR="00B95792" w:rsidRPr="00983A53">
        <w:rPr>
          <w:rFonts w:ascii="Montserrat Light" w:hAnsi="Montserrat Light"/>
          <w:bCs/>
          <w:color w:val="000000" w:themeColor="text1"/>
          <w:lang w:val="ro-RO"/>
        </w:rPr>
        <w:t>n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>eanunțarea, până la ora 9</w:t>
      </w:r>
      <w:r w:rsidRPr="00983A53">
        <w:rPr>
          <w:rFonts w:ascii="Montserrat Light" w:hAnsi="Montserrat Light"/>
          <w:bCs/>
          <w:color w:val="000000" w:themeColor="text1"/>
          <w:vertAlign w:val="superscript"/>
          <w:lang w:val="ro-RO"/>
        </w:rPr>
        <w:t>00</w:t>
      </w:r>
      <w:r w:rsidRPr="00983A53">
        <w:rPr>
          <w:rFonts w:ascii="Montserrat Light" w:hAnsi="Montserrat Light"/>
          <w:bCs/>
          <w:color w:val="000000" w:themeColor="text1"/>
          <w:lang w:val="ro-RO"/>
        </w:rPr>
        <w:t>, la Serviciul Resurse Umane a lipsei de la program – prevăzută de art. 59 lit. n) din Regulamentul intern al aparatului de specialitate al Consiliului Județean Cluj aprobat prin Dispoziția Președintelui Consiliului Județean Cluj nr. 414/2014, cu modificările ulterioare.</w:t>
      </w:r>
    </w:p>
    <w:p w14:paraId="7641CD04" w14:textId="385B72CA" w:rsidR="00435E77" w:rsidRDefault="00435E77" w:rsidP="000E0C99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983A53">
        <w:rPr>
          <w:rFonts w:ascii="Montserrat Light" w:hAnsi="Montserrat Light"/>
          <w:b/>
          <w:bCs/>
          <w:color w:val="000000" w:themeColor="text1"/>
        </w:rPr>
        <w:t>(3)</w:t>
      </w:r>
      <w:r w:rsidRPr="00983A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983A53">
        <w:rPr>
          <w:rFonts w:ascii="Montserrat Light" w:hAnsi="Montserrat Light"/>
          <w:color w:val="000000" w:themeColor="text1"/>
        </w:rPr>
        <w:t>Sancțiunea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983A53">
        <w:rPr>
          <w:rFonts w:ascii="Montserrat Light" w:hAnsi="Montserrat Light"/>
          <w:color w:val="000000" w:themeColor="text1"/>
        </w:rPr>
        <w:t>prevăzută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983A53">
        <w:rPr>
          <w:rFonts w:ascii="Montserrat Light" w:hAnsi="Montserrat Light"/>
          <w:color w:val="000000" w:themeColor="text1"/>
        </w:rPr>
        <w:t>alin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. (1) se </w:t>
      </w:r>
      <w:proofErr w:type="spellStart"/>
      <w:r w:rsidRPr="00983A53">
        <w:rPr>
          <w:rFonts w:ascii="Montserrat Light" w:hAnsi="Montserrat Light"/>
          <w:color w:val="000000" w:themeColor="text1"/>
        </w:rPr>
        <w:t>aplică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 </w:t>
      </w:r>
      <w:r w:rsidRPr="00983A53">
        <w:rPr>
          <w:rFonts w:ascii="Montserrat Light" w:hAnsi="Montserrat Light"/>
          <w:iCs/>
          <w:color w:val="000000" w:themeColor="text1"/>
        </w:rPr>
        <w:t xml:space="preserve">pentru </w:t>
      </w:r>
      <w:proofErr w:type="spellStart"/>
      <w:r w:rsidRPr="00983A53">
        <w:rPr>
          <w:rFonts w:ascii="Montserrat Light" w:hAnsi="Montserrat Light"/>
          <w:iCs/>
          <w:color w:val="000000" w:themeColor="text1"/>
        </w:rPr>
        <w:t>săvârșirea</w:t>
      </w:r>
      <w:proofErr w:type="spellEnd"/>
      <w:r w:rsidRPr="00983A53">
        <w:rPr>
          <w:rFonts w:ascii="Montserrat Light" w:hAnsi="Montserrat Light"/>
          <w:iCs/>
          <w:color w:val="000000" w:themeColor="text1"/>
        </w:rPr>
        <w:t xml:space="preserve"> </w:t>
      </w:r>
      <w:proofErr w:type="spellStart"/>
      <w:r w:rsidRPr="00983A53">
        <w:rPr>
          <w:rFonts w:ascii="Montserrat Light" w:hAnsi="Montserrat Light"/>
          <w:color w:val="000000" w:themeColor="text1"/>
        </w:rPr>
        <w:t>abaterilor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983A53">
        <w:rPr>
          <w:rFonts w:ascii="Montserrat Light" w:hAnsi="Montserrat Light"/>
          <w:color w:val="000000" w:themeColor="text1"/>
        </w:rPr>
        <w:t>disciplinare</w:t>
      </w:r>
      <w:proofErr w:type="spellEnd"/>
      <w:r w:rsidRPr="00983A53">
        <w:rPr>
          <w:rFonts w:ascii="Montserrat Light" w:hAnsi="Montserrat Light"/>
          <w:color w:val="000000" w:themeColor="text1"/>
        </w:rPr>
        <w:t xml:space="preserve">: </w:t>
      </w:r>
      <w:proofErr w:type="spellStart"/>
      <w:r w:rsidR="00BB5DFE" w:rsidRPr="00983A53">
        <w:rPr>
          <w:rFonts w:ascii="Montserrat Light" w:eastAsia="Times New Roman" w:hAnsi="Montserrat Light" w:cs="Times New Roman"/>
          <w:color w:val="000000" w:themeColor="text1"/>
        </w:rPr>
        <w:t>a</w:t>
      </w:r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>bsența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>nemotivată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de la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>locul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de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>muncă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>în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data de </w:t>
      </w:r>
      <w:r w:rsidR="009B3728" w:rsidRPr="00983A53">
        <w:rPr>
          <w:rFonts w:ascii="Montserrat Light" w:eastAsia="Times New Roman" w:hAnsi="Montserrat Light" w:cs="Times New Roman"/>
          <w:color w:val="000000" w:themeColor="text1"/>
        </w:rPr>
        <w:t xml:space="preserve">22.04.2025 și 23.04.2025, </w:t>
      </w:r>
      <w:proofErr w:type="spellStart"/>
      <w:r w:rsidR="009B3728" w:rsidRPr="00983A53">
        <w:rPr>
          <w:rFonts w:ascii="Montserrat Light" w:eastAsia="Times New Roman" w:hAnsi="Montserrat Light" w:cs="Times New Roman"/>
          <w:color w:val="000000" w:themeColor="text1"/>
        </w:rPr>
        <w:t>respectiv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</w:rPr>
        <w:t xml:space="preserve"> </w:t>
      </w:r>
      <w:proofErr w:type="spellStart"/>
      <w:r w:rsidR="00BB5DFE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n</w:t>
      </w:r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eanunţarea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,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până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la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ora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9</w:t>
      </w:r>
      <w:r w:rsidR="006D2457" w:rsidRPr="00983A53">
        <w:rPr>
          <w:rFonts w:ascii="Montserrat Light" w:eastAsia="Times New Roman" w:hAnsi="Montserrat Light" w:cs="Times New Roman"/>
          <w:color w:val="000000" w:themeColor="text1"/>
          <w:vertAlign w:val="superscript"/>
          <w:lang w:val="en-US"/>
        </w:rPr>
        <w:t>00</w:t>
      </w:r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, la Serviciul Resurse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Umane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a </w:t>
      </w:r>
      <w:proofErr w:type="spellStart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>lipsei</w:t>
      </w:r>
      <w:proofErr w:type="spellEnd"/>
      <w:r w:rsidR="006D2457" w:rsidRPr="00983A53">
        <w:rPr>
          <w:rFonts w:ascii="Montserrat Light" w:eastAsia="Times New Roman" w:hAnsi="Montserrat Light" w:cs="Times New Roman"/>
          <w:color w:val="000000" w:themeColor="text1"/>
          <w:lang w:val="en-US"/>
        </w:rPr>
        <w:t xml:space="preserve"> de la program, </w:t>
      </w:r>
      <w:r w:rsidR="006D2457" w:rsidRPr="00983A53">
        <w:rPr>
          <w:rFonts w:ascii="Montserrat Light" w:hAnsi="Montserrat Light"/>
          <w:color w:val="000000" w:themeColor="text1"/>
          <w:lang w:val="ro-RO"/>
        </w:rPr>
        <w:t xml:space="preserve">sancțiune prevăzută de art. 248 alin. (1) lit. </w:t>
      </w:r>
      <w:r w:rsidR="009B3728" w:rsidRPr="00983A53">
        <w:rPr>
          <w:rFonts w:ascii="Montserrat Light" w:hAnsi="Montserrat Light"/>
          <w:color w:val="000000" w:themeColor="text1"/>
          <w:lang w:val="ro-RO"/>
        </w:rPr>
        <w:t>c</w:t>
      </w:r>
      <w:r w:rsidR="006D2457" w:rsidRPr="00983A53">
        <w:rPr>
          <w:rFonts w:ascii="Montserrat Light" w:hAnsi="Montserrat Light"/>
          <w:color w:val="000000" w:themeColor="text1"/>
          <w:lang w:val="ro-RO"/>
        </w:rPr>
        <w:t xml:space="preserve">) din Codul muncii, republicat, </w:t>
      </w:r>
      <w:r w:rsidR="00DF7F83" w:rsidRPr="00983A53">
        <w:rPr>
          <w:rFonts w:ascii="Montserrat Light" w:hAnsi="Montserrat Light"/>
          <w:color w:val="000000" w:themeColor="text1"/>
          <w:lang w:val="ro-RO"/>
        </w:rPr>
        <w:t xml:space="preserve">cu modificările și completările ulterioare, </w:t>
      </w:r>
      <w:r w:rsidR="006D2457" w:rsidRPr="00983A53">
        <w:rPr>
          <w:rFonts w:ascii="Montserrat Light" w:hAnsi="Montserrat Light"/>
          <w:color w:val="000000" w:themeColor="text1"/>
          <w:lang w:val="ro-RO"/>
        </w:rPr>
        <w:t xml:space="preserve">coroborată cu art. 61 alin. (1) lit. </w:t>
      </w:r>
      <w:r w:rsidR="009B3728" w:rsidRPr="00983A53">
        <w:rPr>
          <w:rFonts w:ascii="Montserrat Light" w:hAnsi="Montserrat Light"/>
          <w:color w:val="000000" w:themeColor="text1"/>
          <w:lang w:val="ro-RO"/>
        </w:rPr>
        <w:t>c</w:t>
      </w:r>
      <w:r w:rsidR="006D2457" w:rsidRPr="00983A53">
        <w:rPr>
          <w:rFonts w:ascii="Montserrat Light" w:hAnsi="Montserrat Light"/>
          <w:color w:val="000000" w:themeColor="text1"/>
          <w:lang w:val="ro-RO"/>
        </w:rPr>
        <w:t>) din Regulamentul intern al aparatului de specialitate al Consiliului Județean Cluj aprobat prin Dispoziția Președintelui Consiliului Județean Cluj nr. 414/2014, cu modificările și completările ulterioare.</w:t>
      </w:r>
    </w:p>
    <w:p w14:paraId="498790B0" w14:textId="77777777" w:rsidR="0040226B" w:rsidRDefault="0040226B" w:rsidP="000E0C99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4A4D9FB" w14:textId="7E3E2C7D" w:rsidR="0040226B" w:rsidRPr="008727D8" w:rsidRDefault="0040226B" w:rsidP="0040226B">
      <w:pPr>
        <w:spacing w:line="240" w:lineRule="auto"/>
        <w:contextualSpacing/>
        <w:jc w:val="both"/>
        <w:rPr>
          <w:rFonts w:ascii="Cambria" w:eastAsia="Calibri" w:hAnsi="Cambria"/>
          <w:bCs/>
          <w:lang w:val="ro-RO"/>
        </w:rPr>
      </w:pPr>
      <w:bookmarkStart w:id="1" w:name="_Hlk92709788"/>
      <w:r w:rsidRPr="0040226B">
        <w:rPr>
          <w:rFonts w:ascii="Montserrat Light" w:hAnsi="Montserrat Light"/>
          <w:b/>
          <w:bCs/>
          <w:lang w:val="ro-RO" w:eastAsia="ro-RO" w:bidi="ne-NP"/>
        </w:rPr>
        <w:lastRenderedPageBreak/>
        <w:t>Art. 2.</w:t>
      </w:r>
      <w:r w:rsidRPr="0040226B">
        <w:rPr>
          <w:rFonts w:ascii="Montserrat Light" w:hAnsi="Montserrat Light"/>
          <w:b/>
          <w:lang w:val="ro-RO" w:eastAsia="ro-RO" w:bidi="ne-NP"/>
        </w:rPr>
        <w:t xml:space="preserve"> </w:t>
      </w:r>
      <w:bookmarkEnd w:id="1"/>
      <w:r w:rsidRPr="0040226B">
        <w:rPr>
          <w:rFonts w:ascii="Montserrat Light" w:hAnsi="Montserrat Light"/>
          <w:noProof/>
          <w:lang w:val="ro-RO" w:eastAsia="ro-RO"/>
        </w:rPr>
        <w:t xml:space="preserve">Raportul nr. </w:t>
      </w:r>
      <w:r>
        <w:rPr>
          <w:rFonts w:ascii="Montserrat Light" w:hAnsi="Montserrat Light"/>
          <w:noProof/>
          <w:lang w:val="ro-RO" w:eastAsia="ro-RO"/>
        </w:rPr>
        <w:t>24/26.06.2025</w:t>
      </w:r>
      <w:r w:rsidRPr="0040226B">
        <w:rPr>
          <w:rFonts w:ascii="Montserrat Light" w:hAnsi="Montserrat Light"/>
          <w:noProof/>
          <w:lang w:val="ro-RO" w:eastAsia="ro-RO"/>
        </w:rPr>
        <w:t xml:space="preserve"> întocmit de către </w:t>
      </w:r>
      <w:r w:rsidRPr="0040226B">
        <w:rPr>
          <w:rFonts w:ascii="Montserrat Light" w:hAnsi="Montserrat Light"/>
          <w:lang w:val="ro-RO"/>
        </w:rPr>
        <w:t>Comisia de disciplină</w:t>
      </w:r>
      <w:r w:rsidRPr="0040226B">
        <w:rPr>
          <w:rFonts w:ascii="Montserrat Light" w:eastAsia="Calibri" w:hAnsi="Montserrat Light"/>
          <w:bCs/>
          <w:lang w:val="ro-RO"/>
        </w:rPr>
        <w:t xml:space="preserve">, este cuprins în </w:t>
      </w:r>
      <w:r w:rsidRPr="0040226B">
        <w:rPr>
          <w:rFonts w:ascii="Montserrat Light" w:eastAsia="Calibri" w:hAnsi="Montserrat Light"/>
          <w:b/>
          <w:bCs/>
          <w:lang w:val="ro-RO"/>
        </w:rPr>
        <w:t>anexa</w:t>
      </w:r>
      <w:r w:rsidRPr="008727D8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27D8">
        <w:rPr>
          <w:rFonts w:ascii="Montserrat Light" w:eastAsia="Calibri" w:hAnsi="Montserrat Light"/>
          <w:lang w:val="ro-RO"/>
        </w:rPr>
        <w:t>care face parte integrantă din</w:t>
      </w:r>
      <w:r w:rsidRPr="008727D8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27D8">
        <w:rPr>
          <w:rFonts w:ascii="Montserrat Light" w:eastAsia="Calibri" w:hAnsi="Montserrat Light"/>
          <w:bCs/>
          <w:lang w:val="ro-RO"/>
        </w:rPr>
        <w:t>prezenta dispoziție.</w:t>
      </w:r>
    </w:p>
    <w:p w14:paraId="5501BB9B" w14:textId="77777777" w:rsidR="006D2457" w:rsidRPr="004C66A6" w:rsidRDefault="006D2457" w:rsidP="000E0C99">
      <w:pPr>
        <w:spacing w:line="240" w:lineRule="auto"/>
        <w:jc w:val="both"/>
        <w:rPr>
          <w:rFonts w:ascii="Montserrat Light" w:hAnsi="Montserrat Light"/>
          <w:color w:val="EE0000"/>
          <w:shd w:val="clear" w:color="auto" w:fill="FFFFFF"/>
          <w:lang w:val="ro-RO"/>
        </w:rPr>
      </w:pPr>
    </w:p>
    <w:p w14:paraId="55630E4F" w14:textId="4B580147" w:rsidR="00435E77" w:rsidRPr="004C66A6" w:rsidRDefault="00435E77" w:rsidP="000E0C99">
      <w:pPr>
        <w:spacing w:after="240" w:line="240" w:lineRule="auto"/>
        <w:contextualSpacing/>
        <w:jc w:val="both"/>
        <w:rPr>
          <w:rFonts w:ascii="Montserrat Light" w:hAnsi="Montserrat Light" w:cs="TimesNewRomanPSMT"/>
          <w:lang w:val="ro-RO" w:eastAsia="ro-RO"/>
        </w:rPr>
      </w:pPr>
      <w:r w:rsidRPr="004C66A6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325B7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40226B">
        <w:rPr>
          <w:rFonts w:ascii="Montserrat Light" w:hAnsi="Montserrat Light"/>
          <w:b/>
          <w:bCs/>
          <w:noProof/>
          <w:lang w:val="ro-RO" w:eastAsia="ro-RO"/>
        </w:rPr>
        <w:t>3</w:t>
      </w:r>
      <w:r w:rsidRPr="004C66A6">
        <w:rPr>
          <w:rFonts w:ascii="Montserrat Light" w:hAnsi="Montserrat Light"/>
          <w:b/>
          <w:bCs/>
          <w:noProof/>
          <w:lang w:val="ro-RO" w:eastAsia="ro-RO"/>
        </w:rPr>
        <w:t>.</w:t>
      </w:r>
      <w:r w:rsidRPr="004C66A6">
        <w:rPr>
          <w:rFonts w:ascii="Montserrat Light" w:hAnsi="Montserrat Light"/>
          <w:b/>
          <w:bCs/>
          <w:lang w:val="ro-RO"/>
        </w:rPr>
        <w:t xml:space="preserve"> </w:t>
      </w:r>
      <w:r w:rsidRPr="004C66A6">
        <w:rPr>
          <w:rFonts w:ascii="Montserrat Light" w:hAnsi="Montserrat Light" w:cs="TimesNewRomanPSMT"/>
          <w:lang w:val="ro-RO" w:eastAsia="ro-RO"/>
        </w:rPr>
        <w:t xml:space="preserve">Prezenta dispoziție poate fi contestată la Tribunalul Cluj - Secția mixtă de contencios administrativ și fiscal, de conflicte de muncă și asigurări sociale, conform art. 252 alin. (5) din </w:t>
      </w:r>
      <w:r w:rsidRPr="004C66A6">
        <w:rPr>
          <w:rFonts w:ascii="Montserrat Light" w:hAnsi="Montserrat Light"/>
          <w:lang w:val="ro-RO" w:eastAsia="ro-RO" w:bidi="ne-NP"/>
        </w:rPr>
        <w:t>Legea nr.53/2003 privind Codul muncii, republicată,</w:t>
      </w:r>
      <w:r w:rsidRPr="004C66A6">
        <w:rPr>
          <w:rFonts w:ascii="Montserrat Light" w:hAnsi="Montserrat Light"/>
          <w:lang w:val="ro-RO"/>
        </w:rPr>
        <w:t xml:space="preserve"> cu modificările și completările ulterioare</w:t>
      </w:r>
      <w:r w:rsidRPr="004C66A6">
        <w:rPr>
          <w:rFonts w:ascii="Montserrat Light" w:hAnsi="Montserrat Light" w:cs="TimesNewRomanPSMT"/>
          <w:lang w:val="ro-RO" w:eastAsia="ro-RO"/>
        </w:rPr>
        <w:t xml:space="preserve">, în termen de </w:t>
      </w:r>
      <w:bookmarkStart w:id="2" w:name="_Hlk92710728"/>
      <w:r w:rsidRPr="004C66A6">
        <w:rPr>
          <w:rFonts w:ascii="Montserrat Light" w:hAnsi="Montserrat Light" w:cs="TimesNewRomanPSMT"/>
          <w:lang w:val="ro-RO" w:eastAsia="ro-RO"/>
        </w:rPr>
        <w:t>30 de zile de la data comunicării.</w:t>
      </w:r>
    </w:p>
    <w:p w14:paraId="5428D047" w14:textId="77777777" w:rsidR="00435E77" w:rsidRPr="004C66A6" w:rsidRDefault="00435E77" w:rsidP="000E0C99">
      <w:pPr>
        <w:spacing w:after="240" w:line="240" w:lineRule="auto"/>
        <w:contextualSpacing/>
        <w:jc w:val="both"/>
        <w:rPr>
          <w:rFonts w:ascii="Montserrat Light" w:hAnsi="Montserrat Light" w:cs="TimesNewRomanPSMT"/>
          <w:color w:val="EE0000"/>
          <w:lang w:val="ro-RO" w:eastAsia="ro-RO"/>
        </w:rPr>
      </w:pPr>
    </w:p>
    <w:bookmarkEnd w:id="2"/>
    <w:p w14:paraId="3CCB1CFE" w14:textId="53D8D3A2" w:rsidR="00435E77" w:rsidRPr="004C66A6" w:rsidRDefault="00435E77" w:rsidP="000E0C99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C66A6">
        <w:rPr>
          <w:rFonts w:ascii="Montserrat Light" w:hAnsi="Montserrat Light"/>
          <w:b/>
          <w:lang w:val="ro-RO"/>
        </w:rPr>
        <w:t xml:space="preserve">Art. </w:t>
      </w:r>
      <w:r w:rsidR="0040226B">
        <w:rPr>
          <w:rFonts w:ascii="Montserrat Light" w:hAnsi="Montserrat Light"/>
          <w:b/>
          <w:lang w:val="ro-RO"/>
        </w:rPr>
        <w:t>4</w:t>
      </w:r>
      <w:r w:rsidRPr="004C66A6">
        <w:rPr>
          <w:rFonts w:ascii="Montserrat Light" w:hAnsi="Montserrat Light"/>
          <w:b/>
          <w:lang w:val="ro-RO"/>
        </w:rPr>
        <w:t>.</w:t>
      </w:r>
      <w:r w:rsidRPr="004C66A6">
        <w:rPr>
          <w:rFonts w:ascii="Montserrat Light" w:hAnsi="Montserrat Light"/>
          <w:lang w:val="ro-RO"/>
        </w:rPr>
        <w:t xml:space="preserve"> Cu punerea în aplicare a prevederilor prezentei </w:t>
      </w:r>
      <w:proofErr w:type="spellStart"/>
      <w:r w:rsidRPr="004C66A6">
        <w:rPr>
          <w:rFonts w:ascii="Montserrat Light" w:hAnsi="Montserrat Light"/>
          <w:lang w:val="ro-RO"/>
        </w:rPr>
        <w:t>dispoziţii</w:t>
      </w:r>
      <w:proofErr w:type="spellEnd"/>
      <w:r w:rsidRPr="004C66A6">
        <w:rPr>
          <w:rFonts w:ascii="Montserrat Light" w:hAnsi="Montserrat Light"/>
          <w:lang w:val="ro-RO"/>
        </w:rPr>
        <w:t xml:space="preserve"> se </w:t>
      </w:r>
      <w:proofErr w:type="spellStart"/>
      <w:r w:rsidRPr="004C66A6">
        <w:rPr>
          <w:rFonts w:ascii="Montserrat Light" w:hAnsi="Montserrat Light"/>
          <w:lang w:val="ro-RO"/>
        </w:rPr>
        <w:t>încredinţează</w:t>
      </w:r>
      <w:proofErr w:type="spellEnd"/>
      <w:r w:rsidRPr="004C66A6">
        <w:rPr>
          <w:rFonts w:ascii="Montserrat Light" w:hAnsi="Montserrat Light"/>
          <w:lang w:val="ro-RO"/>
        </w:rPr>
        <w:t xml:space="preserve"> </w:t>
      </w:r>
      <w:bookmarkStart w:id="3" w:name="_Hlk89327893"/>
      <w:proofErr w:type="spellStart"/>
      <w:r w:rsidRPr="004C66A6">
        <w:rPr>
          <w:rFonts w:ascii="Montserrat Light" w:hAnsi="Montserrat Light"/>
          <w:lang w:val="ro-RO"/>
        </w:rPr>
        <w:t>Direcţia</w:t>
      </w:r>
      <w:proofErr w:type="spellEnd"/>
      <w:r w:rsidRPr="004C66A6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4C66A6">
        <w:rPr>
          <w:rFonts w:ascii="Montserrat Light" w:hAnsi="Montserrat Light"/>
          <w:lang w:val="ro-RO"/>
        </w:rPr>
        <w:t>Finanţe</w:t>
      </w:r>
      <w:proofErr w:type="spellEnd"/>
      <w:r w:rsidRPr="004C66A6">
        <w:rPr>
          <w:rFonts w:ascii="Montserrat Light" w:hAnsi="Montserrat Light"/>
          <w:lang w:val="ro-RO"/>
        </w:rPr>
        <w:t xml:space="preserve">, Resurse Umane </w:t>
      </w:r>
      <w:bookmarkEnd w:id="3"/>
      <w:r w:rsidRPr="004C66A6">
        <w:rPr>
          <w:rFonts w:ascii="Montserrat Light" w:hAnsi="Montserrat Light"/>
          <w:lang w:val="ro-RO"/>
        </w:rPr>
        <w:t>- Serviciul Resurse Umane.</w:t>
      </w:r>
    </w:p>
    <w:p w14:paraId="466B0C29" w14:textId="77777777" w:rsidR="00432441" w:rsidRPr="004C66A6" w:rsidRDefault="00432441" w:rsidP="000E0C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NewRomanPS-BoldMT"/>
          <w:b/>
          <w:bCs/>
          <w:color w:val="EE0000"/>
          <w:lang w:val="ro-RO" w:eastAsia="ro-RO"/>
        </w:rPr>
      </w:pPr>
    </w:p>
    <w:p w14:paraId="1E93A6A8" w14:textId="53AD1D57" w:rsidR="00435E77" w:rsidRPr="004C66A6" w:rsidRDefault="00435E77" w:rsidP="000E0C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C66A6">
        <w:rPr>
          <w:rFonts w:ascii="Montserrat Light" w:hAnsi="Montserrat Light" w:cs="TimesNewRomanPS-BoldMT"/>
          <w:b/>
          <w:bCs/>
          <w:lang w:val="ro-RO" w:eastAsia="ro-RO"/>
        </w:rPr>
        <w:t xml:space="preserve">Art. </w:t>
      </w:r>
      <w:r w:rsidR="0040226B">
        <w:rPr>
          <w:rFonts w:ascii="Montserrat Light" w:hAnsi="Montserrat Light" w:cs="TimesNewRomanPS-BoldMT"/>
          <w:b/>
          <w:bCs/>
          <w:lang w:val="ro-RO" w:eastAsia="ro-RO"/>
        </w:rPr>
        <w:t>5</w:t>
      </w:r>
      <w:r w:rsidRPr="004C66A6">
        <w:rPr>
          <w:rFonts w:ascii="Montserrat Light" w:hAnsi="Montserrat Light" w:cs="TimesNewRomanPS-BoldMT"/>
          <w:b/>
          <w:bCs/>
          <w:lang w:val="ro-RO" w:eastAsia="ro-RO"/>
        </w:rPr>
        <w:t xml:space="preserve">. (1) </w:t>
      </w:r>
      <w:r w:rsidRPr="004C66A6">
        <w:rPr>
          <w:rFonts w:ascii="Montserrat Light" w:hAnsi="Montserrat Light"/>
          <w:noProof/>
          <w:lang w:val="ro-RO" w:eastAsia="ro-RO"/>
        </w:rPr>
        <w:t>Prezenta dispoziție se comunică Direcției Generale Buget-Finanțe, Resurse Umane – Serviciul Resurse Umane</w:t>
      </w:r>
      <w:r w:rsidRPr="004C66A6">
        <w:rPr>
          <w:rFonts w:ascii="Montserrat Light" w:hAnsi="Montserrat Light"/>
          <w:lang w:val="ro-RO"/>
        </w:rPr>
        <w:t>;</w:t>
      </w:r>
      <w:r w:rsidRPr="004C66A6">
        <w:rPr>
          <w:rFonts w:ascii="Montserrat Light" w:hAnsi="Montserrat Light"/>
          <w:noProof/>
          <w:lang w:val="ro-RO" w:eastAsia="ro-RO"/>
        </w:rPr>
        <w:t xml:space="preserve"> Direcţiei Juridice; Comisiei de disciplină din cadrul Consiliului Județean Cluj </w:t>
      </w:r>
      <w:r w:rsidRPr="004C66A6">
        <w:rPr>
          <w:rFonts w:ascii="Montserrat Light" w:eastAsia="Calibri" w:hAnsi="Montserrat Light"/>
          <w:bCs/>
          <w:lang w:val="ro-RO"/>
        </w:rPr>
        <w:t xml:space="preserve">constituită prin Dispoziția </w:t>
      </w:r>
      <w:r w:rsidRPr="004C66A6">
        <w:rPr>
          <w:rFonts w:ascii="Montserrat Light" w:hAnsi="Montserrat Light"/>
          <w:noProof/>
          <w:lang w:val="ro-RO" w:eastAsia="ro-RO"/>
        </w:rPr>
        <w:t>Președintelui Consiliului Judeţean Cluj</w:t>
      </w:r>
      <w:r w:rsidRPr="004C66A6">
        <w:rPr>
          <w:rFonts w:ascii="Montserrat Light" w:eastAsia="Calibri" w:hAnsi="Montserrat Light"/>
          <w:bCs/>
          <w:lang w:val="ro-RO"/>
        </w:rPr>
        <w:t xml:space="preserve"> nr. </w:t>
      </w:r>
      <w:r w:rsidR="006905DE" w:rsidRPr="004C66A6">
        <w:rPr>
          <w:rFonts w:ascii="Montserrat Light" w:hAnsi="Montserrat Light"/>
          <w:lang w:val="ro-RO"/>
        </w:rPr>
        <w:t>221/2025</w:t>
      </w:r>
      <w:r w:rsidRPr="004C66A6">
        <w:rPr>
          <w:rFonts w:ascii="Montserrat Light" w:eastAsia="Calibri" w:hAnsi="Montserrat Light"/>
          <w:bCs/>
          <w:lang w:val="ro-RO"/>
        </w:rPr>
        <w:t xml:space="preserve">, </w:t>
      </w:r>
      <w:r w:rsidRPr="004C66A6">
        <w:rPr>
          <w:rFonts w:ascii="Montserrat Light" w:hAnsi="Montserrat Light"/>
          <w:noProof/>
          <w:lang w:val="ro-RO" w:eastAsia="ro-RO"/>
        </w:rPr>
        <w:t>precum şi Prefectului Judeţului Cluj</w:t>
      </w:r>
      <w:r w:rsidRPr="004C66A6">
        <w:rPr>
          <w:rFonts w:ascii="Montserrat Light" w:hAnsi="Montserrat Light"/>
          <w:lang w:val="ro-RO"/>
        </w:rPr>
        <w:t>.</w:t>
      </w:r>
    </w:p>
    <w:p w14:paraId="216D4955" w14:textId="658FF210" w:rsidR="00435E77" w:rsidRPr="004C66A6" w:rsidRDefault="00435E77" w:rsidP="000E0C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Cs/>
          <w:lang w:val="ro-RO"/>
        </w:rPr>
      </w:pPr>
      <w:r w:rsidRPr="004C66A6">
        <w:rPr>
          <w:rFonts w:ascii="Montserrat Light" w:hAnsi="Montserrat Light"/>
          <w:b/>
          <w:lang w:val="ro-RO"/>
        </w:rPr>
        <w:t>(2)</w:t>
      </w:r>
      <w:r w:rsidRPr="004C66A6">
        <w:rPr>
          <w:rFonts w:ascii="Montserrat Light" w:hAnsi="Montserrat Light"/>
          <w:lang w:val="ro-RO"/>
        </w:rPr>
        <w:t xml:space="preserve"> </w:t>
      </w:r>
      <w:r w:rsidRPr="004C66A6">
        <w:rPr>
          <w:rFonts w:ascii="Montserrat Light" w:hAnsi="Montserrat Light"/>
          <w:noProof/>
          <w:lang w:val="ro-RO" w:eastAsia="ro-RO"/>
        </w:rPr>
        <w:t xml:space="preserve">Direcția Generală Buget-Finanțe, Resurse Umane prin Serviciului Resurse Umane </w:t>
      </w:r>
      <w:r w:rsidRPr="004C66A6">
        <w:rPr>
          <w:rFonts w:ascii="Montserrat Light" w:hAnsi="Montserrat Light"/>
          <w:noProof/>
          <w:lang w:val="ro-RO"/>
        </w:rPr>
        <w:t xml:space="preserve">va comunica </w:t>
      </w:r>
      <w:r w:rsidRPr="004C66A6">
        <w:rPr>
          <w:rFonts w:ascii="Montserrat Light" w:hAnsi="Montserrat Light"/>
          <w:bCs/>
          <w:noProof/>
          <w:lang w:val="ro-RO" w:eastAsia="ro-RO"/>
        </w:rPr>
        <w:t xml:space="preserve">domnului </w:t>
      </w:r>
      <w:r w:rsidR="006905DE" w:rsidRPr="004C66A6">
        <w:rPr>
          <w:rFonts w:ascii="Montserrat Light" w:hAnsi="Montserrat Light"/>
          <w:bCs/>
          <w:noProof/>
          <w:lang w:val="ro-RO" w:eastAsia="ro-RO"/>
        </w:rPr>
        <w:t>Vișan Marcel</w:t>
      </w:r>
      <w:r w:rsidRPr="004C66A6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4C66A6">
        <w:rPr>
          <w:rFonts w:ascii="Montserrat Light" w:hAnsi="Montserrat Light"/>
          <w:noProof/>
          <w:lang w:val="ro-RO" w:eastAsia="ro-RO"/>
        </w:rPr>
        <w:t xml:space="preserve">în termenul prevăzut de </w:t>
      </w:r>
      <w:r w:rsidRPr="004C66A6">
        <w:rPr>
          <w:rFonts w:ascii="Montserrat Light" w:hAnsi="Montserrat Light" w:cs="TimesNewRomanPSMT"/>
          <w:lang w:val="ro-RO" w:eastAsia="ro-RO"/>
        </w:rPr>
        <w:t xml:space="preserve">art. 252 alin.(3) din </w:t>
      </w:r>
      <w:r w:rsidRPr="004C66A6">
        <w:rPr>
          <w:rFonts w:ascii="Montserrat Light" w:hAnsi="Montserrat Light"/>
          <w:lang w:val="ro-RO" w:eastAsia="ro-RO" w:bidi="ne-NP"/>
        </w:rPr>
        <w:t>Legea</w:t>
      </w:r>
      <w:r w:rsidR="008720BE" w:rsidRPr="004C66A6">
        <w:rPr>
          <w:rFonts w:ascii="Montserrat Light" w:hAnsi="Montserrat Light"/>
          <w:lang w:val="ro-RO" w:eastAsia="ro-RO" w:bidi="ne-NP"/>
        </w:rPr>
        <w:t xml:space="preserve">              </w:t>
      </w:r>
      <w:r w:rsidRPr="004C66A6">
        <w:rPr>
          <w:rFonts w:ascii="Montserrat Light" w:hAnsi="Montserrat Light"/>
          <w:lang w:val="ro-RO" w:eastAsia="ro-RO" w:bidi="ne-NP"/>
        </w:rPr>
        <w:t xml:space="preserve"> nr.</w:t>
      </w:r>
      <w:r w:rsidR="008720BE" w:rsidRPr="004C66A6">
        <w:rPr>
          <w:rFonts w:ascii="Montserrat Light" w:hAnsi="Montserrat Light"/>
          <w:lang w:val="ro-RO" w:eastAsia="ro-RO" w:bidi="ne-NP"/>
        </w:rPr>
        <w:t xml:space="preserve"> </w:t>
      </w:r>
      <w:r w:rsidRPr="004C66A6">
        <w:rPr>
          <w:rFonts w:ascii="Montserrat Light" w:hAnsi="Montserrat Light"/>
          <w:lang w:val="ro-RO" w:eastAsia="ro-RO" w:bidi="ne-NP"/>
        </w:rPr>
        <w:t>53/2003 privind Codul muncii, republicată,</w:t>
      </w:r>
      <w:r w:rsidRPr="004C66A6">
        <w:rPr>
          <w:rFonts w:ascii="Montserrat Light" w:hAnsi="Montserrat Light"/>
          <w:lang w:val="ro-RO"/>
        </w:rPr>
        <w:t xml:space="preserve"> cu modificările și completările ulterioare</w:t>
      </w:r>
      <w:r w:rsidRPr="004C66A6">
        <w:rPr>
          <w:rFonts w:ascii="Montserrat Light" w:hAnsi="Montserrat Light" w:cs="TimesNewRomanPSMT"/>
          <w:lang w:val="ro-RO" w:eastAsia="ro-RO"/>
        </w:rPr>
        <w:t>.</w:t>
      </w:r>
    </w:p>
    <w:p w14:paraId="1F3D759C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4C66A6" w:rsidRDefault="00741322" w:rsidP="000E0C99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C66A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4C66A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C66A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C66A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C66A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4C66A6" w:rsidRDefault="00741322" w:rsidP="000E0C99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C66A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4C66A6" w:rsidRDefault="00741322" w:rsidP="000E0C9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C66A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</w:r>
      <w:r w:rsidRPr="004C66A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C66A6" w:rsidRDefault="003D3EAD" w:rsidP="000E0C9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45F7E9A2" w14:textId="77777777" w:rsidR="003D3EAD" w:rsidRPr="004C66A6" w:rsidRDefault="003D3EAD" w:rsidP="000E0C9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49D80B6A" w14:textId="77777777" w:rsidR="003D3EAD" w:rsidRPr="004C66A6" w:rsidRDefault="003D3EAD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23B2FCFA" w14:textId="77777777" w:rsidR="00DD1E4A" w:rsidRPr="004C66A6" w:rsidRDefault="00DD1E4A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1DF91518" w14:textId="77777777" w:rsidR="00DD1E4A" w:rsidRPr="004C66A6" w:rsidRDefault="00DD1E4A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762EC83E" w14:textId="77777777" w:rsidR="00DD1E4A" w:rsidRPr="004C66A6" w:rsidRDefault="00DD1E4A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4D2DA07D" w14:textId="77777777" w:rsidR="00DD1E4A" w:rsidRPr="004C66A6" w:rsidRDefault="00DD1E4A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070AE2BA" w14:textId="77777777" w:rsidR="00432441" w:rsidRPr="004C66A6" w:rsidRDefault="00432441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2A8273DF" w14:textId="77777777" w:rsidR="00432441" w:rsidRPr="004C66A6" w:rsidRDefault="00432441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55141F9E" w14:textId="77777777" w:rsidR="00432441" w:rsidRPr="004C66A6" w:rsidRDefault="00432441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2CACB0FB" w14:textId="77777777" w:rsidR="00432441" w:rsidRPr="004C66A6" w:rsidRDefault="00432441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1EBE7A20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575DB0A5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207B51D0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7847A6D6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64AE0D58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13406DF5" w14:textId="77777777" w:rsidR="000E0C99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52C65864" w14:textId="77777777" w:rsidR="000E0C99" w:rsidRPr="004C66A6" w:rsidRDefault="000E0C99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01F0CA71" w14:textId="77777777" w:rsidR="007C0E37" w:rsidRPr="004C66A6" w:rsidRDefault="007C0E37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7B0ABDDC" w14:textId="77777777" w:rsidR="008D192D" w:rsidRPr="004C66A6" w:rsidRDefault="008D192D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56824520" w14:textId="77777777" w:rsidR="003D3EAD" w:rsidRPr="004C66A6" w:rsidRDefault="003D3EAD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EE0000"/>
          <w:lang w:val="ro-RO" w:eastAsia="ro-RO"/>
        </w:rPr>
      </w:pPr>
    </w:p>
    <w:p w14:paraId="211DC07C" w14:textId="62414AD8" w:rsidR="003D3EAD" w:rsidRPr="004C66A6" w:rsidRDefault="003D3EAD" w:rsidP="004C66A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C66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C52CB">
        <w:rPr>
          <w:rFonts w:ascii="Montserrat Light" w:eastAsia="Times New Roman" w:hAnsi="Montserrat Light"/>
          <w:b/>
          <w:bCs/>
          <w:noProof/>
          <w:lang w:val="ro-RO" w:eastAsia="ro-RO"/>
        </w:rPr>
        <w:t>312</w:t>
      </w:r>
      <w:r w:rsidRPr="004C66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C52CB">
        <w:rPr>
          <w:rFonts w:ascii="Montserrat Light" w:eastAsia="Times New Roman" w:hAnsi="Montserrat Light"/>
          <w:b/>
          <w:bCs/>
          <w:noProof/>
          <w:lang w:val="ro-RO" w:eastAsia="ro-RO"/>
        </w:rPr>
        <w:t>24 iulie</w:t>
      </w:r>
      <w:r w:rsidRPr="004C66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E345B" w:rsidRPr="004C66A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4C66A6" w:rsidRDefault="003D3EAD" w:rsidP="004C66A6">
      <w:pPr>
        <w:shd w:val="clear" w:color="auto" w:fill="FFFFFF"/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</w:p>
    <w:sectPr w:rsidR="003D3EAD" w:rsidRPr="004C66A6" w:rsidSect="00507874">
      <w:headerReference w:type="default" r:id="rId7"/>
      <w:footerReference w:type="default" r:id="rId8"/>
      <w:pgSz w:w="11909" w:h="16834"/>
      <w:pgMar w:top="166" w:right="1134" w:bottom="851" w:left="1418" w:header="357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75C30AC">
          <wp:simplePos x="0" y="0"/>
          <wp:positionH relativeFrom="column">
            <wp:posOffset>3252470</wp:posOffset>
          </wp:positionH>
          <wp:positionV relativeFrom="paragraph">
            <wp:posOffset>-344060</wp:posOffset>
          </wp:positionV>
          <wp:extent cx="2779237" cy="421420"/>
          <wp:effectExtent l="0" t="0" r="0" b="0"/>
          <wp:wrapSquare wrapText="bothSides" distT="0" distB="0" distL="0" distR="0"/>
          <wp:docPr id="834171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EE1C838">
          <wp:simplePos x="0" y="0"/>
          <wp:positionH relativeFrom="page">
            <wp:posOffset>272733</wp:posOffset>
          </wp:positionH>
          <wp:positionV relativeFrom="paragraph">
            <wp:posOffset>-6343333</wp:posOffset>
          </wp:positionV>
          <wp:extent cx="6774816" cy="7325360"/>
          <wp:effectExtent l="0" t="8572" r="0" b="0"/>
          <wp:wrapNone/>
          <wp:docPr id="1084343365" name="Picture 1084343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74820" cy="7325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4175977C">
          <wp:extent cx="2968040" cy="571500"/>
          <wp:effectExtent l="0" t="0" r="3810" b="0"/>
          <wp:docPr id="1410868612" name="Picture 1410868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847" cy="58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57414C95" w:rsidR="00417C3C" w:rsidRDefault="00432441" w:rsidP="00432441">
    <w:pPr>
      <w:tabs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58D"/>
    <w:multiLevelType w:val="hybridMultilevel"/>
    <w:tmpl w:val="5936E7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83B"/>
    <w:multiLevelType w:val="hybridMultilevel"/>
    <w:tmpl w:val="CA221AF8"/>
    <w:lvl w:ilvl="0" w:tplc="61742736">
      <w:start w:val="1"/>
      <w:numFmt w:val="decimal"/>
      <w:lvlText w:val="%1."/>
      <w:lvlJc w:val="left"/>
      <w:pPr>
        <w:ind w:left="2771" w:hanging="360"/>
      </w:pPr>
    </w:lvl>
    <w:lvl w:ilvl="1" w:tplc="04180019">
      <w:start w:val="1"/>
      <w:numFmt w:val="lowerLetter"/>
      <w:lvlText w:val="%2."/>
      <w:lvlJc w:val="left"/>
      <w:pPr>
        <w:ind w:left="3491" w:hanging="360"/>
      </w:pPr>
    </w:lvl>
    <w:lvl w:ilvl="2" w:tplc="0418001B">
      <w:start w:val="1"/>
      <w:numFmt w:val="lowerRoman"/>
      <w:lvlText w:val="%3."/>
      <w:lvlJc w:val="right"/>
      <w:pPr>
        <w:ind w:left="4211" w:hanging="180"/>
      </w:pPr>
    </w:lvl>
    <w:lvl w:ilvl="3" w:tplc="0418000F">
      <w:start w:val="1"/>
      <w:numFmt w:val="decimal"/>
      <w:lvlText w:val="%4."/>
      <w:lvlJc w:val="left"/>
      <w:pPr>
        <w:ind w:left="4931" w:hanging="360"/>
      </w:pPr>
    </w:lvl>
    <w:lvl w:ilvl="4" w:tplc="04180019">
      <w:start w:val="1"/>
      <w:numFmt w:val="lowerLetter"/>
      <w:lvlText w:val="%5."/>
      <w:lvlJc w:val="left"/>
      <w:pPr>
        <w:ind w:left="5651" w:hanging="360"/>
      </w:pPr>
    </w:lvl>
    <w:lvl w:ilvl="5" w:tplc="0418001B">
      <w:start w:val="1"/>
      <w:numFmt w:val="lowerRoman"/>
      <w:lvlText w:val="%6."/>
      <w:lvlJc w:val="right"/>
      <w:pPr>
        <w:ind w:left="6371" w:hanging="180"/>
      </w:pPr>
    </w:lvl>
    <w:lvl w:ilvl="6" w:tplc="0418000F">
      <w:start w:val="1"/>
      <w:numFmt w:val="decimal"/>
      <w:lvlText w:val="%7."/>
      <w:lvlJc w:val="left"/>
      <w:pPr>
        <w:ind w:left="7091" w:hanging="360"/>
      </w:pPr>
    </w:lvl>
    <w:lvl w:ilvl="7" w:tplc="04180019">
      <w:start w:val="1"/>
      <w:numFmt w:val="lowerLetter"/>
      <w:lvlText w:val="%8."/>
      <w:lvlJc w:val="left"/>
      <w:pPr>
        <w:ind w:left="7811" w:hanging="360"/>
      </w:pPr>
    </w:lvl>
    <w:lvl w:ilvl="8" w:tplc="0418001B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1180066B"/>
    <w:multiLevelType w:val="hybridMultilevel"/>
    <w:tmpl w:val="1B108C62"/>
    <w:lvl w:ilvl="0" w:tplc="0608B698">
      <w:numFmt w:val="bullet"/>
      <w:lvlText w:val="-"/>
      <w:lvlJc w:val="left"/>
      <w:pPr>
        <w:ind w:left="786" w:hanging="360"/>
      </w:pPr>
      <w:rPr>
        <w:rFonts w:ascii="Montserrat Light" w:eastAsia="Arial" w:hAnsi="Montserrat Light" w:cs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5D7"/>
    <w:multiLevelType w:val="hybridMultilevel"/>
    <w:tmpl w:val="1A745442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D87448"/>
    <w:multiLevelType w:val="hybridMultilevel"/>
    <w:tmpl w:val="F1B8A25E"/>
    <w:lvl w:ilvl="0" w:tplc="69F4277A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3780E63"/>
    <w:multiLevelType w:val="hybridMultilevel"/>
    <w:tmpl w:val="34FAD956"/>
    <w:lvl w:ilvl="0" w:tplc="31D8B8E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965AD6"/>
    <w:multiLevelType w:val="hybridMultilevel"/>
    <w:tmpl w:val="9962C6B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676F"/>
    <w:multiLevelType w:val="hybridMultilevel"/>
    <w:tmpl w:val="ABDA3DB6"/>
    <w:lvl w:ilvl="0" w:tplc="31D8B8EC">
      <w:numFmt w:val="bullet"/>
      <w:lvlText w:val="-"/>
      <w:lvlJc w:val="left"/>
      <w:pPr>
        <w:ind w:left="1316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61AB24DE"/>
    <w:multiLevelType w:val="hybridMultilevel"/>
    <w:tmpl w:val="FF728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73FC"/>
    <w:multiLevelType w:val="hybridMultilevel"/>
    <w:tmpl w:val="B0FE7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54D0E"/>
    <w:multiLevelType w:val="hybridMultilevel"/>
    <w:tmpl w:val="B2C6CF6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Montserrat Light" w:eastAsia="Arial" w:hAnsi="Montserrat Light" w:cs="Arial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AF46D2"/>
    <w:multiLevelType w:val="hybridMultilevel"/>
    <w:tmpl w:val="E62E27AC"/>
    <w:lvl w:ilvl="0" w:tplc="61DCB50C">
      <w:start w:val="1"/>
      <w:numFmt w:val="lowerLetter"/>
      <w:lvlText w:val="%1)"/>
      <w:lvlJc w:val="left"/>
      <w:pPr>
        <w:ind w:left="360" w:hanging="360"/>
      </w:pPr>
      <w:rPr>
        <w:rFonts w:ascii="Montserrat" w:eastAsia="Arial" w:hAnsi="Montserrat" w:cs="Arial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5B3398"/>
    <w:multiLevelType w:val="hybridMultilevel"/>
    <w:tmpl w:val="E8603F32"/>
    <w:lvl w:ilvl="0" w:tplc="C14C15E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6"/>
  </w:num>
  <w:num w:numId="4" w16cid:durableId="957688356">
    <w:abstractNumId w:val="5"/>
  </w:num>
  <w:num w:numId="5" w16cid:durableId="1380473397">
    <w:abstractNumId w:val="7"/>
  </w:num>
  <w:num w:numId="6" w16cid:durableId="101344419">
    <w:abstractNumId w:val="20"/>
  </w:num>
  <w:num w:numId="7" w16cid:durableId="1087264719">
    <w:abstractNumId w:val="15"/>
  </w:num>
  <w:num w:numId="8" w16cid:durableId="398285371">
    <w:abstractNumId w:val="9"/>
  </w:num>
  <w:num w:numId="9" w16cid:durableId="96171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1648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43876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8587586">
    <w:abstractNumId w:val="2"/>
  </w:num>
  <w:num w:numId="13" w16cid:durableId="829294580">
    <w:abstractNumId w:val="14"/>
  </w:num>
  <w:num w:numId="14" w16cid:durableId="493495328">
    <w:abstractNumId w:val="3"/>
  </w:num>
  <w:num w:numId="15" w16cid:durableId="947736727">
    <w:abstractNumId w:val="1"/>
  </w:num>
  <w:num w:numId="16" w16cid:durableId="2067025366">
    <w:abstractNumId w:val="11"/>
  </w:num>
  <w:num w:numId="17" w16cid:durableId="656423820">
    <w:abstractNumId w:val="18"/>
  </w:num>
  <w:num w:numId="18" w16cid:durableId="146408480">
    <w:abstractNumId w:val="19"/>
  </w:num>
  <w:num w:numId="19" w16cid:durableId="33776933">
    <w:abstractNumId w:val="0"/>
  </w:num>
  <w:num w:numId="20" w16cid:durableId="1088500277">
    <w:abstractNumId w:val="12"/>
  </w:num>
  <w:num w:numId="21" w16cid:durableId="1686246642">
    <w:abstractNumId w:val="8"/>
  </w:num>
  <w:num w:numId="22" w16cid:durableId="56603711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A6B"/>
    <w:rsid w:val="000150A9"/>
    <w:rsid w:val="00015A35"/>
    <w:rsid w:val="00022FD4"/>
    <w:rsid w:val="00024C5E"/>
    <w:rsid w:val="000261D1"/>
    <w:rsid w:val="000323A2"/>
    <w:rsid w:val="00047EED"/>
    <w:rsid w:val="00050419"/>
    <w:rsid w:val="00056D61"/>
    <w:rsid w:val="00057F96"/>
    <w:rsid w:val="00073A8D"/>
    <w:rsid w:val="00090CCA"/>
    <w:rsid w:val="0009466D"/>
    <w:rsid w:val="00096A64"/>
    <w:rsid w:val="000A0FCA"/>
    <w:rsid w:val="000A702A"/>
    <w:rsid w:val="000B2A39"/>
    <w:rsid w:val="000C0E76"/>
    <w:rsid w:val="000C5469"/>
    <w:rsid w:val="000C62FC"/>
    <w:rsid w:val="000C794A"/>
    <w:rsid w:val="000E0C99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2ECE"/>
    <w:rsid w:val="00173342"/>
    <w:rsid w:val="001852C7"/>
    <w:rsid w:val="00185F27"/>
    <w:rsid w:val="001860E8"/>
    <w:rsid w:val="001878BD"/>
    <w:rsid w:val="0019588F"/>
    <w:rsid w:val="00195A24"/>
    <w:rsid w:val="001A4990"/>
    <w:rsid w:val="001A51D3"/>
    <w:rsid w:val="001B180C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02C2"/>
    <w:rsid w:val="00236913"/>
    <w:rsid w:val="002425E0"/>
    <w:rsid w:val="00245E19"/>
    <w:rsid w:val="002521AF"/>
    <w:rsid w:val="00262667"/>
    <w:rsid w:val="00263A5C"/>
    <w:rsid w:val="00265FBD"/>
    <w:rsid w:val="002716F3"/>
    <w:rsid w:val="00273DD9"/>
    <w:rsid w:val="00277854"/>
    <w:rsid w:val="002843A1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17C08"/>
    <w:rsid w:val="00322024"/>
    <w:rsid w:val="00322046"/>
    <w:rsid w:val="00325B7E"/>
    <w:rsid w:val="00326095"/>
    <w:rsid w:val="0032701F"/>
    <w:rsid w:val="00331153"/>
    <w:rsid w:val="00332C36"/>
    <w:rsid w:val="00334B91"/>
    <w:rsid w:val="00335948"/>
    <w:rsid w:val="003458E5"/>
    <w:rsid w:val="00350493"/>
    <w:rsid w:val="0035272E"/>
    <w:rsid w:val="003540A3"/>
    <w:rsid w:val="00362CED"/>
    <w:rsid w:val="00381954"/>
    <w:rsid w:val="00384810"/>
    <w:rsid w:val="0038674B"/>
    <w:rsid w:val="00390970"/>
    <w:rsid w:val="00392A45"/>
    <w:rsid w:val="00394ADF"/>
    <w:rsid w:val="00395B96"/>
    <w:rsid w:val="003A2217"/>
    <w:rsid w:val="003A3B7A"/>
    <w:rsid w:val="003A493F"/>
    <w:rsid w:val="003A4AAD"/>
    <w:rsid w:val="003B0C79"/>
    <w:rsid w:val="003B2886"/>
    <w:rsid w:val="003B2A56"/>
    <w:rsid w:val="003D0B95"/>
    <w:rsid w:val="003D15FB"/>
    <w:rsid w:val="003D3EAD"/>
    <w:rsid w:val="003D5826"/>
    <w:rsid w:val="003E2F89"/>
    <w:rsid w:val="003E3BD7"/>
    <w:rsid w:val="003E79E0"/>
    <w:rsid w:val="003F1770"/>
    <w:rsid w:val="003F1A13"/>
    <w:rsid w:val="003F1B2E"/>
    <w:rsid w:val="003F21E0"/>
    <w:rsid w:val="003F3A17"/>
    <w:rsid w:val="003F6C49"/>
    <w:rsid w:val="00401BE7"/>
    <w:rsid w:val="0040226B"/>
    <w:rsid w:val="00412839"/>
    <w:rsid w:val="00415FF2"/>
    <w:rsid w:val="00416B5F"/>
    <w:rsid w:val="00417C3C"/>
    <w:rsid w:val="00432441"/>
    <w:rsid w:val="0043311A"/>
    <w:rsid w:val="00435E77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761F"/>
    <w:rsid w:val="004B06CD"/>
    <w:rsid w:val="004B1EA7"/>
    <w:rsid w:val="004B2C61"/>
    <w:rsid w:val="004B7F34"/>
    <w:rsid w:val="004C26B4"/>
    <w:rsid w:val="004C66A6"/>
    <w:rsid w:val="004C7078"/>
    <w:rsid w:val="004D2303"/>
    <w:rsid w:val="004F48F8"/>
    <w:rsid w:val="0050411E"/>
    <w:rsid w:val="00507874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83BF1"/>
    <w:rsid w:val="0058531A"/>
    <w:rsid w:val="00586C37"/>
    <w:rsid w:val="00592F59"/>
    <w:rsid w:val="005B2921"/>
    <w:rsid w:val="005C0761"/>
    <w:rsid w:val="005C123C"/>
    <w:rsid w:val="005C366D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05DE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2457"/>
    <w:rsid w:val="006D4065"/>
    <w:rsid w:val="006D5631"/>
    <w:rsid w:val="006D5A2D"/>
    <w:rsid w:val="006E6B84"/>
    <w:rsid w:val="006F6B3D"/>
    <w:rsid w:val="00702AE3"/>
    <w:rsid w:val="0072080B"/>
    <w:rsid w:val="00727197"/>
    <w:rsid w:val="0073636D"/>
    <w:rsid w:val="00741322"/>
    <w:rsid w:val="0074536A"/>
    <w:rsid w:val="00755F41"/>
    <w:rsid w:val="00756022"/>
    <w:rsid w:val="00760725"/>
    <w:rsid w:val="00761A55"/>
    <w:rsid w:val="00765A4E"/>
    <w:rsid w:val="00766F7A"/>
    <w:rsid w:val="00773CC4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1DBA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7A"/>
    <w:rsid w:val="008406B1"/>
    <w:rsid w:val="00841B84"/>
    <w:rsid w:val="00841CDD"/>
    <w:rsid w:val="00851284"/>
    <w:rsid w:val="00856900"/>
    <w:rsid w:val="00856D10"/>
    <w:rsid w:val="00856F10"/>
    <w:rsid w:val="008604F4"/>
    <w:rsid w:val="008720BE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B6D6C"/>
    <w:rsid w:val="008C2B6D"/>
    <w:rsid w:val="008C5760"/>
    <w:rsid w:val="008D00FE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83A53"/>
    <w:rsid w:val="00986B89"/>
    <w:rsid w:val="009917BC"/>
    <w:rsid w:val="009959A0"/>
    <w:rsid w:val="009A1BDD"/>
    <w:rsid w:val="009A2BB0"/>
    <w:rsid w:val="009B3728"/>
    <w:rsid w:val="009B4263"/>
    <w:rsid w:val="009B61D0"/>
    <w:rsid w:val="009B6F1D"/>
    <w:rsid w:val="009C550C"/>
    <w:rsid w:val="009D1367"/>
    <w:rsid w:val="009D7196"/>
    <w:rsid w:val="009E2E03"/>
    <w:rsid w:val="009E3B94"/>
    <w:rsid w:val="009E6E46"/>
    <w:rsid w:val="009E75F0"/>
    <w:rsid w:val="009F4EA4"/>
    <w:rsid w:val="009F71AE"/>
    <w:rsid w:val="00A00234"/>
    <w:rsid w:val="00A01DDA"/>
    <w:rsid w:val="00A07EF5"/>
    <w:rsid w:val="00A12BCA"/>
    <w:rsid w:val="00A168E7"/>
    <w:rsid w:val="00A1757D"/>
    <w:rsid w:val="00A21B1E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0992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5218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95792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B5DFE"/>
    <w:rsid w:val="00BC41F3"/>
    <w:rsid w:val="00BD0C30"/>
    <w:rsid w:val="00BD1DBE"/>
    <w:rsid w:val="00BD2B58"/>
    <w:rsid w:val="00BD476F"/>
    <w:rsid w:val="00BD7D1D"/>
    <w:rsid w:val="00BE1E08"/>
    <w:rsid w:val="00BF00FC"/>
    <w:rsid w:val="00BF0A05"/>
    <w:rsid w:val="00BF1155"/>
    <w:rsid w:val="00BF2C5D"/>
    <w:rsid w:val="00BF3474"/>
    <w:rsid w:val="00BF3939"/>
    <w:rsid w:val="00BF3FE5"/>
    <w:rsid w:val="00BF5874"/>
    <w:rsid w:val="00C069B6"/>
    <w:rsid w:val="00C12CE8"/>
    <w:rsid w:val="00C138DD"/>
    <w:rsid w:val="00C15865"/>
    <w:rsid w:val="00C162CB"/>
    <w:rsid w:val="00C17739"/>
    <w:rsid w:val="00C20ACA"/>
    <w:rsid w:val="00C2603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55D8"/>
    <w:rsid w:val="00C972E7"/>
    <w:rsid w:val="00CB0BCD"/>
    <w:rsid w:val="00CD3850"/>
    <w:rsid w:val="00CD47B5"/>
    <w:rsid w:val="00CE6462"/>
    <w:rsid w:val="00CF289A"/>
    <w:rsid w:val="00CF311B"/>
    <w:rsid w:val="00CF570F"/>
    <w:rsid w:val="00CF5F54"/>
    <w:rsid w:val="00CF6940"/>
    <w:rsid w:val="00CF7955"/>
    <w:rsid w:val="00D02FEC"/>
    <w:rsid w:val="00D10D2D"/>
    <w:rsid w:val="00D178BF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15B8"/>
    <w:rsid w:val="00D72FC2"/>
    <w:rsid w:val="00D73A35"/>
    <w:rsid w:val="00D74EB6"/>
    <w:rsid w:val="00D755E0"/>
    <w:rsid w:val="00D864E6"/>
    <w:rsid w:val="00D9338B"/>
    <w:rsid w:val="00D951DD"/>
    <w:rsid w:val="00DA13C7"/>
    <w:rsid w:val="00DA1DAA"/>
    <w:rsid w:val="00DA22DB"/>
    <w:rsid w:val="00DA55C7"/>
    <w:rsid w:val="00DB51D5"/>
    <w:rsid w:val="00DC48F4"/>
    <w:rsid w:val="00DD1E4A"/>
    <w:rsid w:val="00DD6E3F"/>
    <w:rsid w:val="00DE0EAE"/>
    <w:rsid w:val="00DF2282"/>
    <w:rsid w:val="00DF31EB"/>
    <w:rsid w:val="00DF43F9"/>
    <w:rsid w:val="00DF7F83"/>
    <w:rsid w:val="00E139EA"/>
    <w:rsid w:val="00E239AE"/>
    <w:rsid w:val="00E27449"/>
    <w:rsid w:val="00E310AB"/>
    <w:rsid w:val="00E32FEB"/>
    <w:rsid w:val="00E526F6"/>
    <w:rsid w:val="00E601DE"/>
    <w:rsid w:val="00E6053C"/>
    <w:rsid w:val="00E61D62"/>
    <w:rsid w:val="00E706DA"/>
    <w:rsid w:val="00E75170"/>
    <w:rsid w:val="00E75DE5"/>
    <w:rsid w:val="00E77FBE"/>
    <w:rsid w:val="00E823BE"/>
    <w:rsid w:val="00E8597B"/>
    <w:rsid w:val="00E86D3A"/>
    <w:rsid w:val="00EA1333"/>
    <w:rsid w:val="00EA5BE8"/>
    <w:rsid w:val="00EB15D0"/>
    <w:rsid w:val="00EC2A22"/>
    <w:rsid w:val="00EC315B"/>
    <w:rsid w:val="00EC52CB"/>
    <w:rsid w:val="00EC5DF0"/>
    <w:rsid w:val="00ED4EBF"/>
    <w:rsid w:val="00ED6C43"/>
    <w:rsid w:val="00EE345B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0CA3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Titlu2Caracter">
    <w:name w:val="Titlu 2 Caracter"/>
    <w:basedOn w:val="Fontdeparagrafimplicit"/>
    <w:link w:val="Titlu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1207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51</cp:revision>
  <cp:lastPrinted>2025-07-23T07:27:00Z</cp:lastPrinted>
  <dcterms:created xsi:type="dcterms:W3CDTF">2024-10-30T09:45:00Z</dcterms:created>
  <dcterms:modified xsi:type="dcterms:W3CDTF">2025-07-24T11:15:00Z</dcterms:modified>
</cp:coreProperties>
</file>