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0761" w14:textId="3CFB5620" w:rsidR="0098028C" w:rsidRPr="00E906AF" w:rsidRDefault="0098028C" w:rsidP="00A959F9">
      <w:pPr>
        <w:autoSpaceDE w:val="0"/>
        <w:autoSpaceDN w:val="0"/>
        <w:adjustRightInd w:val="0"/>
        <w:spacing w:line="240" w:lineRule="auto"/>
        <w:contextualSpacing/>
        <w:jc w:val="center"/>
        <w:rPr>
          <w:rFonts w:ascii="Montserrat" w:hAnsi="Montserrat"/>
          <w:b/>
          <w:bCs/>
          <w:lang w:val="ro-RO" w:eastAsia="ro-RO"/>
        </w:rPr>
      </w:pPr>
      <w:r w:rsidRPr="00E906AF">
        <w:rPr>
          <w:rFonts w:ascii="Montserrat" w:hAnsi="Montserrat"/>
          <w:b/>
          <w:bCs/>
          <w:lang w:val="ro-RO" w:eastAsia="ro-RO"/>
        </w:rPr>
        <w:t xml:space="preserve">D I S P O Z I Ț I A </w:t>
      </w:r>
    </w:p>
    <w:p w14:paraId="3F31D6A0" w14:textId="3A4BD20C" w:rsidR="0098028C" w:rsidRPr="00E906AF" w:rsidRDefault="0098028C" w:rsidP="00A959F9">
      <w:pPr>
        <w:autoSpaceDE w:val="0"/>
        <w:autoSpaceDN w:val="0"/>
        <w:adjustRightInd w:val="0"/>
        <w:spacing w:line="240" w:lineRule="auto"/>
        <w:contextualSpacing/>
        <w:jc w:val="center"/>
        <w:rPr>
          <w:rFonts w:ascii="Montserrat" w:hAnsi="Montserrat"/>
          <w:b/>
          <w:bCs/>
          <w:lang w:val="ro-RO" w:eastAsia="ro-RO"/>
        </w:rPr>
      </w:pPr>
      <w:r w:rsidRPr="00E906AF">
        <w:rPr>
          <w:rFonts w:ascii="Montserrat" w:hAnsi="Montserrat"/>
          <w:b/>
          <w:bCs/>
          <w:lang w:val="ro-RO" w:eastAsia="ro-RO"/>
        </w:rPr>
        <w:t>Nr.</w:t>
      </w:r>
      <w:r w:rsidR="00776608">
        <w:rPr>
          <w:rFonts w:ascii="Montserrat" w:hAnsi="Montserrat"/>
          <w:b/>
          <w:bCs/>
          <w:lang w:val="ro-RO" w:eastAsia="ro-RO"/>
        </w:rPr>
        <w:t xml:space="preserve"> 282 </w:t>
      </w:r>
      <w:r w:rsidRPr="00E906AF">
        <w:rPr>
          <w:rFonts w:ascii="Montserrat" w:hAnsi="Montserrat"/>
          <w:b/>
          <w:bCs/>
          <w:lang w:val="ro-RO" w:eastAsia="ro-RO"/>
        </w:rPr>
        <w:t>din</w:t>
      </w:r>
      <w:r w:rsidR="00776608">
        <w:rPr>
          <w:rFonts w:ascii="Montserrat" w:hAnsi="Montserrat"/>
          <w:b/>
          <w:bCs/>
          <w:lang w:val="ro-RO" w:eastAsia="ro-RO"/>
        </w:rPr>
        <w:t xml:space="preserve"> 05 iulie </w:t>
      </w:r>
      <w:r w:rsidRPr="00E906AF">
        <w:rPr>
          <w:rFonts w:ascii="Montserrat" w:hAnsi="Montserrat"/>
          <w:b/>
          <w:bCs/>
          <w:lang w:val="ro-RO" w:eastAsia="ro-RO"/>
        </w:rPr>
        <w:t xml:space="preserve">2022 </w:t>
      </w:r>
    </w:p>
    <w:p w14:paraId="05B6106F" w14:textId="1208712C" w:rsidR="006D1E17" w:rsidRPr="00E906AF" w:rsidRDefault="0098028C" w:rsidP="00A959F9">
      <w:pPr>
        <w:spacing w:line="240" w:lineRule="auto"/>
        <w:contextualSpacing/>
        <w:jc w:val="center"/>
        <w:rPr>
          <w:rFonts w:ascii="Montserrat" w:hAnsi="Montserrat"/>
          <w:b/>
          <w:lang w:val="ro-RO"/>
        </w:rPr>
      </w:pPr>
      <w:bookmarkStart w:id="0" w:name="_Hlk107906105"/>
      <w:r w:rsidRPr="00E906AF">
        <w:rPr>
          <w:rFonts w:ascii="Montserrat" w:hAnsi="Montserrat"/>
          <w:b/>
          <w:noProof/>
          <w:lang w:val="ro-RO" w:eastAsia="ro-RO"/>
        </w:rPr>
        <w:t xml:space="preserve">privind sancționarea disciplinară a </w:t>
      </w:r>
      <w:bookmarkStart w:id="1" w:name="_Hlk92713310"/>
      <w:r w:rsidR="006D1E17" w:rsidRPr="00E906AF">
        <w:rPr>
          <w:rFonts w:ascii="Montserrat" w:hAnsi="Montserrat"/>
          <w:b/>
          <w:noProof/>
          <w:lang w:val="ro-RO" w:eastAsia="ro-RO"/>
        </w:rPr>
        <w:t xml:space="preserve"> domnului Porumb Dragomir </w:t>
      </w:r>
      <w:r w:rsidR="006D1E17" w:rsidRPr="00E906AF">
        <w:rPr>
          <w:rFonts w:ascii="Montserrat" w:hAnsi="Montserrat"/>
          <w:b/>
          <w:lang w:val="ro-RO"/>
        </w:rPr>
        <w:t>referent</w:t>
      </w:r>
    </w:p>
    <w:p w14:paraId="34A12D25" w14:textId="336484ED" w:rsidR="006D1E17" w:rsidRPr="00E906AF" w:rsidRDefault="006D1E17" w:rsidP="00A959F9">
      <w:pPr>
        <w:spacing w:line="240" w:lineRule="auto"/>
        <w:contextualSpacing/>
        <w:jc w:val="center"/>
        <w:rPr>
          <w:rFonts w:ascii="Montserrat" w:hAnsi="Montserrat"/>
          <w:b/>
          <w:lang w:val="ro-RO"/>
        </w:rPr>
      </w:pPr>
      <w:r w:rsidRPr="00E906AF">
        <w:rPr>
          <w:rFonts w:ascii="Montserrat" w:hAnsi="Montserrat"/>
          <w:b/>
          <w:lang w:val="ro-RO"/>
        </w:rPr>
        <w:t xml:space="preserve">la Compartimentul Administrare și Funcționare </w:t>
      </w:r>
      <w:r w:rsidR="00543A58" w:rsidRPr="00E906AF">
        <w:rPr>
          <w:rFonts w:ascii="Montserrat" w:hAnsi="Montserrat"/>
          <w:lang w:val="ro-RO"/>
        </w:rPr>
        <w:t>al Direcției de Administrare și Exploatare a Stadionului ”Cluj Arena”</w:t>
      </w:r>
      <w:r w:rsidR="0045283A" w:rsidRPr="00E906AF">
        <w:rPr>
          <w:rFonts w:ascii="Montserrat" w:hAnsi="Montserrat"/>
          <w:lang w:val="ro-RO"/>
        </w:rPr>
        <w:t xml:space="preserve"> </w:t>
      </w:r>
      <w:r w:rsidRPr="00E906AF">
        <w:rPr>
          <w:rFonts w:ascii="Montserrat" w:hAnsi="Montserrat"/>
          <w:b/>
          <w:lang w:val="ro-RO"/>
        </w:rPr>
        <w:t>din cadrul aparatului de specialitate al Consiliului Județean Cluj</w:t>
      </w:r>
    </w:p>
    <w:bookmarkEnd w:id="0"/>
    <w:p w14:paraId="36547287" w14:textId="714E4947" w:rsidR="0098028C" w:rsidRPr="00E906AF" w:rsidRDefault="0098028C" w:rsidP="00A22033">
      <w:pPr>
        <w:autoSpaceDE w:val="0"/>
        <w:autoSpaceDN w:val="0"/>
        <w:adjustRightInd w:val="0"/>
        <w:spacing w:line="240" w:lineRule="auto"/>
        <w:contextualSpacing/>
        <w:jc w:val="center"/>
        <w:rPr>
          <w:rFonts w:ascii="Montserrat" w:hAnsi="Montserrat"/>
          <w:noProof/>
          <w:color w:val="FF0000"/>
          <w:lang w:val="ro-RO" w:eastAsia="ro-RO"/>
        </w:rPr>
      </w:pPr>
    </w:p>
    <w:bookmarkEnd w:id="1"/>
    <w:p w14:paraId="69FC4B44" w14:textId="7A5C935C" w:rsidR="0098028C" w:rsidRPr="00E906AF" w:rsidRDefault="0098028C" w:rsidP="00A22033">
      <w:pPr>
        <w:tabs>
          <w:tab w:val="left" w:pos="90"/>
        </w:tabs>
        <w:autoSpaceDE w:val="0"/>
        <w:autoSpaceDN w:val="0"/>
        <w:adjustRightInd w:val="0"/>
        <w:spacing w:after="240" w:line="240" w:lineRule="auto"/>
        <w:contextualSpacing/>
        <w:jc w:val="both"/>
        <w:rPr>
          <w:rFonts w:ascii="Montserrat Light" w:hAnsi="Montserrat Light"/>
          <w:noProof/>
          <w:lang w:val="ro-RO" w:eastAsia="ro-RO"/>
        </w:rPr>
      </w:pPr>
      <w:r w:rsidRPr="00E906AF">
        <w:rPr>
          <w:rFonts w:ascii="Montserrat Light" w:hAnsi="Montserrat Light"/>
          <w:noProof/>
          <w:lang w:val="ro-RO" w:eastAsia="ro-RO"/>
        </w:rPr>
        <w:t>Președintele Consiliului Judeţean Cluj;</w:t>
      </w:r>
    </w:p>
    <w:p w14:paraId="516BBD63" w14:textId="3B198567" w:rsidR="0098028C" w:rsidRPr="00E906AF" w:rsidRDefault="0098028C" w:rsidP="00A22033">
      <w:pPr>
        <w:spacing w:line="240" w:lineRule="auto"/>
        <w:contextualSpacing/>
        <w:jc w:val="both"/>
        <w:rPr>
          <w:rFonts w:ascii="Montserrat Light" w:hAnsi="Montserrat Light"/>
          <w:bCs/>
          <w:noProof/>
          <w:lang w:val="ro-RO" w:eastAsia="ro-RO"/>
        </w:rPr>
      </w:pPr>
      <w:r w:rsidRPr="00E906AF">
        <w:rPr>
          <w:rFonts w:ascii="Montserrat Light" w:hAnsi="Montserrat Light"/>
          <w:noProof/>
          <w:lang w:val="ro-RO" w:eastAsia="ro-RO"/>
        </w:rPr>
        <w:t xml:space="preserve">Luând în considerare Referatul Direcției Generale Buget-Finanțe, Resurse Umane                    nr. </w:t>
      </w:r>
      <w:r w:rsidR="003D18FF" w:rsidRPr="003D18FF">
        <w:rPr>
          <w:rFonts w:ascii="Montserrat Light" w:hAnsi="Montserrat Light"/>
          <w:noProof/>
          <w:lang w:val="ro-RO" w:eastAsia="ro-RO"/>
        </w:rPr>
        <w:t>27357</w:t>
      </w:r>
      <w:r w:rsidRPr="003D18FF">
        <w:rPr>
          <w:rFonts w:ascii="Montserrat Light" w:hAnsi="Montserrat Light"/>
          <w:noProof/>
          <w:lang w:val="ro-RO" w:eastAsia="ro-RO"/>
        </w:rPr>
        <w:t xml:space="preserve"> </w:t>
      </w:r>
      <w:r w:rsidRPr="003D18FF">
        <w:rPr>
          <w:rFonts w:ascii="Montserrat Light" w:hAnsi="Montserrat Light"/>
          <w:lang w:val="ro-RO"/>
        </w:rPr>
        <w:t xml:space="preserve">din </w:t>
      </w:r>
      <w:r w:rsidR="003D18FF" w:rsidRPr="003D18FF">
        <w:rPr>
          <w:rFonts w:ascii="Montserrat Light" w:hAnsi="Montserrat Light"/>
          <w:lang w:val="ro-RO"/>
        </w:rPr>
        <w:t>05.07</w:t>
      </w:r>
      <w:r w:rsidRPr="003D18FF">
        <w:rPr>
          <w:rFonts w:ascii="Montserrat Light" w:hAnsi="Montserrat Light"/>
          <w:lang w:val="ro-RO"/>
        </w:rPr>
        <w:t>.2022</w:t>
      </w:r>
      <w:r w:rsidRPr="00E906AF">
        <w:rPr>
          <w:rFonts w:ascii="Montserrat Light" w:hAnsi="Montserrat Light"/>
          <w:lang w:val="ro-RO"/>
        </w:rPr>
        <w:t xml:space="preserve"> </w:t>
      </w:r>
      <w:r w:rsidRPr="00E906AF">
        <w:rPr>
          <w:rFonts w:ascii="Montserrat Light" w:hAnsi="Montserrat Light"/>
          <w:bCs/>
          <w:noProof/>
          <w:lang w:val="ro-RO" w:eastAsia="ro-RO"/>
        </w:rPr>
        <w:t>privind</w:t>
      </w:r>
      <w:r w:rsidRPr="00E906AF">
        <w:rPr>
          <w:rFonts w:ascii="Montserrat Light" w:hAnsi="Montserrat Light"/>
          <w:noProof/>
          <w:lang w:val="ro-RO" w:eastAsia="ro-RO"/>
        </w:rPr>
        <w:t xml:space="preserve"> </w:t>
      </w:r>
      <w:r w:rsidRPr="00E906AF">
        <w:rPr>
          <w:rFonts w:ascii="Montserrat Light" w:hAnsi="Montserrat Light"/>
          <w:bCs/>
          <w:noProof/>
          <w:lang w:val="ro-RO" w:eastAsia="ro-RO"/>
        </w:rPr>
        <w:t xml:space="preserve">sancționarea disciplinară </w:t>
      </w:r>
      <w:r w:rsidR="006D1E17" w:rsidRPr="00E906AF">
        <w:rPr>
          <w:rFonts w:ascii="Montserrat Light" w:hAnsi="Montserrat Light"/>
          <w:bCs/>
          <w:noProof/>
          <w:lang w:val="ro-RO" w:eastAsia="ro-RO"/>
        </w:rPr>
        <w:t xml:space="preserve">a domnului Porumb Dragomir </w:t>
      </w:r>
      <w:bookmarkStart w:id="2" w:name="_Hlk107905564"/>
      <w:r w:rsidR="006D1E17" w:rsidRPr="00E906AF">
        <w:rPr>
          <w:rFonts w:ascii="Montserrat Light" w:hAnsi="Montserrat Light"/>
          <w:bCs/>
          <w:lang w:val="ro-RO"/>
        </w:rPr>
        <w:t xml:space="preserve">referent la Compartimentul Administrare și Funcționare </w:t>
      </w:r>
      <w:r w:rsidR="00543A58" w:rsidRPr="00E906AF">
        <w:rPr>
          <w:rFonts w:ascii="Montserrat Light" w:hAnsi="Montserrat Light"/>
          <w:lang w:val="ro-RO"/>
        </w:rPr>
        <w:t xml:space="preserve">al Direcției de Administrare și Exploatare a Stadionului ”Cluj Arena” </w:t>
      </w:r>
      <w:r w:rsidR="006D1E17" w:rsidRPr="00E906AF">
        <w:rPr>
          <w:rFonts w:ascii="Montserrat Light" w:hAnsi="Montserrat Light"/>
          <w:bCs/>
          <w:lang w:val="ro-RO"/>
        </w:rPr>
        <w:t>din cadrul aparatului de specialitate al Consiliului Județean Cluj</w:t>
      </w:r>
      <w:bookmarkEnd w:id="2"/>
      <w:r w:rsidRPr="00E906AF">
        <w:rPr>
          <w:rFonts w:ascii="Montserrat Light" w:hAnsi="Montserrat Light"/>
          <w:bCs/>
          <w:noProof/>
          <w:lang w:val="ro-RO" w:eastAsia="ro-RO"/>
        </w:rPr>
        <w:t>;</w:t>
      </w:r>
    </w:p>
    <w:p w14:paraId="2D4D574F" w14:textId="77777777" w:rsidR="0098028C" w:rsidRPr="00E906AF" w:rsidRDefault="0098028C" w:rsidP="00A22033">
      <w:pPr>
        <w:autoSpaceDE w:val="0"/>
        <w:autoSpaceDN w:val="0"/>
        <w:adjustRightInd w:val="0"/>
        <w:spacing w:before="240" w:line="240" w:lineRule="auto"/>
        <w:contextualSpacing/>
        <w:jc w:val="both"/>
        <w:rPr>
          <w:rFonts w:ascii="Montserrat Light" w:hAnsi="Montserrat Light"/>
          <w:noProof/>
          <w:color w:val="FF0000"/>
          <w:lang w:val="ro-RO" w:eastAsia="ro-RO"/>
        </w:rPr>
      </w:pPr>
    </w:p>
    <w:p w14:paraId="0B1B2B19" w14:textId="0A2F7E5E" w:rsidR="0098028C" w:rsidRPr="00E906AF" w:rsidRDefault="0098028C" w:rsidP="00A22033">
      <w:pPr>
        <w:spacing w:line="240" w:lineRule="auto"/>
        <w:contextualSpacing/>
        <w:jc w:val="both"/>
        <w:rPr>
          <w:rFonts w:ascii="Montserrat Light" w:eastAsia="Calibri" w:hAnsi="Montserrat Light"/>
          <w:bCs/>
          <w:color w:val="FF0000"/>
          <w:lang w:val="ro-RO"/>
        </w:rPr>
      </w:pPr>
      <w:r w:rsidRPr="00E906AF">
        <w:rPr>
          <w:rFonts w:ascii="Montserrat Light" w:hAnsi="Montserrat Light"/>
          <w:noProof/>
          <w:lang w:val="ro-RO" w:eastAsia="ro-RO"/>
        </w:rPr>
        <w:t xml:space="preserve">Analizând </w:t>
      </w:r>
      <w:r w:rsidRPr="00E906AF">
        <w:rPr>
          <w:rFonts w:ascii="Montserrat Light" w:hAnsi="Montserrat Light"/>
          <w:lang w:val="ro-RO"/>
        </w:rPr>
        <w:t>Raportul</w:t>
      </w:r>
      <w:r w:rsidR="003A0400" w:rsidRPr="00E906AF">
        <w:rPr>
          <w:rFonts w:ascii="Montserrat Light" w:hAnsi="Montserrat Light"/>
          <w:lang w:val="ro-RO"/>
        </w:rPr>
        <w:t xml:space="preserve"> nr.</w:t>
      </w:r>
      <w:r w:rsidRPr="00E906AF">
        <w:rPr>
          <w:rFonts w:ascii="Montserrat Light" w:hAnsi="Montserrat Light"/>
          <w:lang w:val="ro-RO"/>
        </w:rPr>
        <w:t xml:space="preserve"> </w:t>
      </w:r>
      <w:r w:rsidR="003A0400" w:rsidRPr="00E906AF">
        <w:rPr>
          <w:rFonts w:ascii="Montserrat Light" w:hAnsi="Montserrat Light"/>
          <w:bCs/>
          <w:lang w:val="ro-RO"/>
        </w:rPr>
        <w:t xml:space="preserve">CD 57/26.05.2022 al </w:t>
      </w:r>
      <w:r w:rsidR="006D1E17" w:rsidRPr="00E906AF">
        <w:rPr>
          <w:rFonts w:ascii="Montserrat Light" w:hAnsi="Montserrat Light"/>
          <w:bCs/>
          <w:lang w:val="ro-RO"/>
        </w:rPr>
        <w:t>comisi</w:t>
      </w:r>
      <w:r w:rsidR="0034417B" w:rsidRPr="00E906AF">
        <w:rPr>
          <w:rFonts w:ascii="Montserrat Light" w:hAnsi="Montserrat Light"/>
          <w:bCs/>
          <w:lang w:val="ro-RO"/>
        </w:rPr>
        <w:t>ei</w:t>
      </w:r>
      <w:r w:rsidR="006D1E17" w:rsidRPr="00E906AF">
        <w:rPr>
          <w:rFonts w:ascii="Montserrat Light" w:hAnsi="Montserrat Light"/>
          <w:lang w:val="ro-RO"/>
        </w:rPr>
        <w:t xml:space="preserve"> </w:t>
      </w:r>
      <w:r w:rsidR="00B62B68" w:rsidRPr="00E906AF">
        <w:rPr>
          <w:rFonts w:ascii="Montserrat Light" w:hAnsi="Montserrat Light"/>
          <w:lang w:val="ro-RO"/>
        </w:rPr>
        <w:t xml:space="preserve">de disciplină din cadrul aparatului de specialitate al Consiliului Județean Cluj, </w:t>
      </w:r>
      <w:r w:rsidR="00B62B68" w:rsidRPr="00E906AF">
        <w:rPr>
          <w:rFonts w:ascii="Montserrat Light" w:eastAsiaTheme="minorHAnsi" w:hAnsi="Montserrat Light"/>
          <w:lang w:val="ro-RO"/>
        </w:rPr>
        <w:t xml:space="preserve">constituită </w:t>
      </w:r>
      <w:r w:rsidR="00B62B68" w:rsidRPr="00E906AF">
        <w:rPr>
          <w:rFonts w:ascii="Montserrat Light" w:hAnsi="Montserrat Light"/>
          <w:lang w:val="ro-RO"/>
        </w:rPr>
        <w:t xml:space="preserve">prin Dispoziția Președintelui Consiliului Județean Cluj nr. 102/2022, </w:t>
      </w:r>
      <w:r w:rsidR="008A5179" w:rsidRPr="00E906AF">
        <w:rPr>
          <w:rFonts w:ascii="Montserrat Light" w:hAnsi="Montserrat Light"/>
          <w:lang w:val="ro-RO"/>
        </w:rPr>
        <w:t xml:space="preserve">prin care se </w:t>
      </w:r>
      <w:r w:rsidR="00B62B68" w:rsidRPr="00E906AF">
        <w:rPr>
          <w:rFonts w:ascii="Montserrat Light" w:hAnsi="Montserrat Light"/>
          <w:lang w:val="ro-RO"/>
        </w:rPr>
        <w:t>propune</w:t>
      </w:r>
      <w:r w:rsidR="007B1E18" w:rsidRPr="00E906AF">
        <w:rPr>
          <w:rFonts w:ascii="Montserrat Light" w:hAnsi="Montserrat Light"/>
          <w:lang w:val="ro-RO"/>
        </w:rPr>
        <w:t xml:space="preserve"> sancționarea domnului Porumb Dragomir </w:t>
      </w:r>
      <w:r w:rsidR="00B62B68" w:rsidRPr="00E906AF">
        <w:rPr>
          <w:rFonts w:ascii="Montserrat Light" w:hAnsi="Montserrat Light"/>
          <w:lang w:val="ro-RO"/>
        </w:rPr>
        <w:t>referent în cadrul Compartimentului Administrare și Funcționare al Direcției de Administrare și Exploatare a Stadionului ”Cluj Arena”, cu desfacerea disciplinară a contractului individual de muncă, prevăzută de art. 248 alin. (1) lit. e) din Codul muncii, republicat, coroborată cu art. 61 alin. (1) lit. d) din Regulamentul intern al aparatului de specialitate al Consiliului Județean Cluj aprobat prin Dispoziția Președintelui Consiliului Județean Cluj nr. 414/2014, cu modificările și completările ulterioare, ca urmare a comiterii următoarelor abateri disciplinare</w:t>
      </w:r>
      <w:r w:rsidRPr="00E906AF">
        <w:rPr>
          <w:rFonts w:ascii="Montserrat Light" w:eastAsia="Calibri" w:hAnsi="Montserrat Light"/>
          <w:bCs/>
          <w:lang w:val="ro-RO"/>
        </w:rPr>
        <w:t>:</w:t>
      </w:r>
    </w:p>
    <w:p w14:paraId="18C80651" w14:textId="77777777" w:rsidR="006262E9" w:rsidRPr="00E906AF" w:rsidRDefault="006262E9" w:rsidP="00A22033">
      <w:pPr>
        <w:pStyle w:val="ListParagraph"/>
        <w:numPr>
          <w:ilvl w:val="0"/>
          <w:numId w:val="13"/>
        </w:numPr>
        <w:spacing w:after="0" w:line="240" w:lineRule="auto"/>
        <w:jc w:val="both"/>
        <w:rPr>
          <w:rFonts w:ascii="Montserrat Light" w:hAnsi="Montserrat Light"/>
          <w:lang w:val="ro-RO"/>
        </w:rPr>
      </w:pPr>
      <w:r w:rsidRPr="00E906AF">
        <w:rPr>
          <w:rFonts w:ascii="Montserrat Light" w:hAnsi="Montserrat Light"/>
          <w:lang w:val="ro-RO"/>
        </w:rPr>
        <w:t>absența nemotivată de la serviciu – prevăzută la art. 59 lit. c) din Regulamentul intern al aparatului de specialitate al Consiliului Județean Cluj aprobat prin Dispoziția Președintelui Consiliului Județean Cluj nr. 414/2014, întrucât domnul Porumb Dragomir a lipsit de la locul de muncă în data de 01.11.2021, fără a oferi o motivare susținută de dovezi;</w:t>
      </w:r>
    </w:p>
    <w:p w14:paraId="4278245E" w14:textId="77777777" w:rsidR="006262E9" w:rsidRPr="00E906AF" w:rsidRDefault="006262E9" w:rsidP="00A22033">
      <w:pPr>
        <w:pStyle w:val="ListParagraph"/>
        <w:numPr>
          <w:ilvl w:val="0"/>
          <w:numId w:val="13"/>
        </w:numPr>
        <w:spacing w:after="0" w:line="240" w:lineRule="auto"/>
        <w:jc w:val="both"/>
        <w:rPr>
          <w:rFonts w:ascii="Montserrat Light" w:hAnsi="Montserrat Light"/>
          <w:lang w:val="ro-RO"/>
        </w:rPr>
      </w:pPr>
      <w:r w:rsidRPr="00E906AF">
        <w:rPr>
          <w:rFonts w:ascii="Montserrat Light" w:hAnsi="Montserrat Light"/>
          <w:lang w:val="ro-RO"/>
        </w:rPr>
        <w:t>crearea la locul de muncă a unei atmosfere de intimidare, de ostilitate sau de descurajare pentru o persoană sau un grup de persoane și violență fizică și de limbaj – prevăzute la art. 59 lit. i) și x) din Regulamentul intern al aparatului de specialitate al Consiliului Județean Cluj aprobat prin Dispoziția Președintelui Consiliului Județean Cluj nr. 414/2014, întrucât domnul Porumb Dragomir a trimis mesaje text și video, cu caracter injurios, amenințător și defăimător către director Rațiu Radu Florin, precum și către colega sa Popescu Mihaela, în care face referire la persoane din colectivul de muncă și superiorul său; a avut o altercație cu un client al unei săli de sport, ocazie în care a manifestat un comportament neadecvat.</w:t>
      </w:r>
    </w:p>
    <w:p w14:paraId="0763DD80" w14:textId="12D0EA5E" w:rsidR="0098028C" w:rsidRPr="00E906AF" w:rsidRDefault="0098028C" w:rsidP="00A22033">
      <w:pPr>
        <w:tabs>
          <w:tab w:val="left" w:pos="993"/>
        </w:tabs>
        <w:spacing w:before="240" w:line="240" w:lineRule="auto"/>
        <w:contextualSpacing/>
        <w:jc w:val="both"/>
        <w:rPr>
          <w:rFonts w:ascii="Montserrat Light" w:hAnsi="Montserrat Light"/>
          <w:bCs/>
          <w:noProof/>
          <w:lang w:val="ro-RO"/>
        </w:rPr>
      </w:pPr>
      <w:r w:rsidRPr="00E906AF">
        <w:rPr>
          <w:rFonts w:ascii="Montserrat Light" w:hAnsi="Montserrat Light"/>
          <w:bCs/>
          <w:noProof/>
          <w:lang w:val="ro-RO"/>
        </w:rPr>
        <w:t>Având în vedere dispozițiile:</w:t>
      </w:r>
    </w:p>
    <w:p w14:paraId="1D353997" w14:textId="03C960C4" w:rsidR="0098028C" w:rsidRPr="00E906AF" w:rsidRDefault="00702CEC" w:rsidP="00A22033">
      <w:pPr>
        <w:numPr>
          <w:ilvl w:val="0"/>
          <w:numId w:val="14"/>
        </w:numPr>
        <w:tabs>
          <w:tab w:val="left" w:pos="630"/>
          <w:tab w:val="left" w:pos="993"/>
        </w:tabs>
        <w:spacing w:line="240" w:lineRule="auto"/>
        <w:contextualSpacing/>
        <w:jc w:val="both"/>
        <w:rPr>
          <w:rFonts w:ascii="Montserrat Light" w:hAnsi="Montserrat Light"/>
          <w:bCs/>
          <w:noProof/>
          <w:lang w:val="ro-RO"/>
        </w:rPr>
      </w:pPr>
      <w:r w:rsidRPr="00E906AF">
        <w:rPr>
          <w:rFonts w:ascii="Montserrat Light" w:hAnsi="Montserrat Light"/>
          <w:bCs/>
          <w:noProof/>
          <w:lang w:val="ro-RO"/>
        </w:rPr>
        <w:t xml:space="preserve"> </w:t>
      </w:r>
      <w:r w:rsidR="0098028C" w:rsidRPr="00E906AF">
        <w:rPr>
          <w:rFonts w:ascii="Montserrat Light" w:hAnsi="Montserrat Light"/>
          <w:bCs/>
          <w:noProof/>
          <w:lang w:val="ro-RO"/>
        </w:rPr>
        <w:t>art. 2 alin. (1) din Anexa nr. 1 la Ordonanța de urgență a Guvernului nr. 57/2019 privind Codul administrativ cu modificările și completările ulterioare;</w:t>
      </w:r>
    </w:p>
    <w:p w14:paraId="1DEF1147" w14:textId="153922F3" w:rsidR="0098028C" w:rsidRPr="00E906AF" w:rsidRDefault="00702CEC" w:rsidP="00A22033">
      <w:pPr>
        <w:numPr>
          <w:ilvl w:val="0"/>
          <w:numId w:val="14"/>
        </w:numPr>
        <w:tabs>
          <w:tab w:val="left" w:pos="630"/>
          <w:tab w:val="left" w:pos="993"/>
        </w:tabs>
        <w:spacing w:after="240" w:line="240" w:lineRule="auto"/>
        <w:contextualSpacing/>
        <w:jc w:val="both"/>
        <w:rPr>
          <w:rFonts w:ascii="Montserrat Light" w:hAnsi="Montserrat Light"/>
          <w:bCs/>
          <w:noProof/>
          <w:lang w:val="ro-RO"/>
        </w:rPr>
      </w:pPr>
      <w:r w:rsidRPr="00E906AF">
        <w:rPr>
          <w:rFonts w:ascii="Montserrat Light" w:hAnsi="Montserrat Light"/>
          <w:bCs/>
          <w:noProof/>
          <w:lang w:val="ro-RO"/>
        </w:rPr>
        <w:t xml:space="preserve"> </w:t>
      </w:r>
      <w:r w:rsidR="0098028C" w:rsidRPr="00E906AF">
        <w:rPr>
          <w:rFonts w:ascii="Montserrat Light" w:hAnsi="Montserrat Light"/>
          <w:bCs/>
          <w:noProof/>
          <w:lang w:val="ro-RO"/>
        </w:rPr>
        <w:t xml:space="preserve">art. 2, </w:t>
      </w:r>
      <w:r w:rsidR="008A5179" w:rsidRPr="00E906AF">
        <w:rPr>
          <w:rFonts w:ascii="Montserrat Light" w:hAnsi="Montserrat Light"/>
          <w:bCs/>
          <w:noProof/>
          <w:lang w:val="ro-RO"/>
        </w:rPr>
        <w:t xml:space="preserve">ale </w:t>
      </w:r>
      <w:r w:rsidR="0098028C" w:rsidRPr="00E906AF">
        <w:rPr>
          <w:rFonts w:ascii="Montserrat Light" w:hAnsi="Montserrat Light"/>
          <w:bCs/>
          <w:noProof/>
          <w:lang w:val="ro-RO"/>
        </w:rPr>
        <w:t>art. 30</w:t>
      </w:r>
      <w:r w:rsidR="008A5179" w:rsidRPr="00E906AF">
        <w:rPr>
          <w:rFonts w:ascii="Montserrat Light" w:hAnsi="Montserrat Light"/>
          <w:bCs/>
          <w:noProof/>
          <w:lang w:val="ro-RO"/>
        </w:rPr>
        <w:t>-</w:t>
      </w:r>
      <w:r w:rsidR="0098028C" w:rsidRPr="00E906AF">
        <w:rPr>
          <w:rFonts w:ascii="Montserrat Light" w:hAnsi="Montserrat Light"/>
          <w:bCs/>
          <w:noProof/>
          <w:lang w:val="ro-RO"/>
        </w:rPr>
        <w:t xml:space="preserve">32, </w:t>
      </w:r>
      <w:r w:rsidR="008A5179" w:rsidRPr="00E906AF">
        <w:rPr>
          <w:rFonts w:ascii="Montserrat Light" w:hAnsi="Montserrat Light"/>
          <w:bCs/>
          <w:noProof/>
          <w:lang w:val="ro-RO"/>
        </w:rPr>
        <w:t xml:space="preserve">ale </w:t>
      </w:r>
      <w:r w:rsidR="0098028C" w:rsidRPr="00E906AF">
        <w:rPr>
          <w:rFonts w:ascii="Montserrat Light" w:hAnsi="Montserrat Light"/>
          <w:bCs/>
          <w:noProof/>
          <w:lang w:val="ro-RO"/>
        </w:rPr>
        <w:t xml:space="preserve">art.40, </w:t>
      </w:r>
      <w:r w:rsidR="008A5179" w:rsidRPr="00E906AF">
        <w:rPr>
          <w:rFonts w:ascii="Montserrat Light" w:hAnsi="Montserrat Light"/>
          <w:bCs/>
          <w:noProof/>
          <w:lang w:val="ro-RO"/>
        </w:rPr>
        <w:t xml:space="preserve">ale </w:t>
      </w:r>
      <w:r w:rsidR="0098028C" w:rsidRPr="00E906AF">
        <w:rPr>
          <w:rFonts w:ascii="Montserrat Light" w:hAnsi="Montserrat Light"/>
          <w:bCs/>
          <w:noProof/>
          <w:lang w:val="ro-RO"/>
        </w:rPr>
        <w:t>art. 80-82  din Legea privind normele de tehnică legislativă pentru elaborarea actelor normative nr. 24/2000, republicată, cu modificările şi completările ulterioare;</w:t>
      </w:r>
    </w:p>
    <w:p w14:paraId="777685D7" w14:textId="77777777" w:rsidR="0098028C" w:rsidRPr="00E906AF" w:rsidRDefault="0098028C" w:rsidP="00A22033">
      <w:pPr>
        <w:autoSpaceDE w:val="0"/>
        <w:autoSpaceDN w:val="0"/>
        <w:adjustRightInd w:val="0"/>
        <w:spacing w:before="240" w:line="240" w:lineRule="auto"/>
        <w:contextualSpacing/>
        <w:jc w:val="both"/>
        <w:rPr>
          <w:rFonts w:ascii="Montserrat Light" w:hAnsi="Montserrat Light"/>
          <w:lang w:val="ro-RO" w:eastAsia="ro-RO" w:bidi="ne-NP"/>
        </w:rPr>
      </w:pPr>
      <w:r w:rsidRPr="00E906AF">
        <w:rPr>
          <w:rFonts w:ascii="Montserrat Light" w:hAnsi="Montserrat Light"/>
          <w:lang w:val="ro-RO" w:eastAsia="ro-RO" w:bidi="ne-NP"/>
        </w:rPr>
        <w:t>În conformitate cu prevederile:</w:t>
      </w:r>
    </w:p>
    <w:p w14:paraId="2CE20E1B" w14:textId="4BFE8CF5" w:rsidR="00F71C90" w:rsidRPr="00E906AF" w:rsidRDefault="0098028C" w:rsidP="00A22033">
      <w:pPr>
        <w:numPr>
          <w:ilvl w:val="0"/>
          <w:numId w:val="12"/>
        </w:numPr>
        <w:spacing w:line="240" w:lineRule="auto"/>
        <w:ind w:left="709"/>
        <w:contextualSpacing/>
        <w:jc w:val="both"/>
        <w:rPr>
          <w:rFonts w:ascii="Montserrat Light" w:hAnsi="Montserrat Light"/>
          <w:lang w:val="ro-RO"/>
        </w:rPr>
      </w:pPr>
      <w:r w:rsidRPr="00E906AF">
        <w:rPr>
          <w:rFonts w:ascii="Montserrat Light" w:hAnsi="Montserrat Light"/>
          <w:lang w:val="ro-RO" w:eastAsia="ro-RO" w:bidi="ne-NP"/>
        </w:rPr>
        <w:t>art. 191 alin. (1) lit. a)</w:t>
      </w:r>
      <w:r w:rsidR="00C45910" w:rsidRPr="00E906AF">
        <w:rPr>
          <w:rFonts w:ascii="Montserrat Light" w:hAnsi="Montserrat Light"/>
          <w:lang w:val="ro-RO" w:eastAsia="ro-RO" w:bidi="ne-NP"/>
        </w:rPr>
        <w:t xml:space="preserve"> și </w:t>
      </w:r>
      <w:r w:rsidRPr="00E906AF">
        <w:rPr>
          <w:rFonts w:ascii="Montserrat Light" w:hAnsi="Montserrat Light"/>
          <w:lang w:val="ro-RO" w:eastAsia="ro-RO" w:bidi="ne-NP"/>
        </w:rPr>
        <w:t>alin. (2) lit. b</w:t>
      </w:r>
      <w:r w:rsidR="008A5179" w:rsidRPr="00E906AF">
        <w:rPr>
          <w:rFonts w:ascii="Montserrat Light" w:hAnsi="Montserrat Light"/>
          <w:lang w:val="ro-RO" w:eastAsia="ro-RO" w:bidi="ne-NP"/>
        </w:rPr>
        <w:t>)</w:t>
      </w:r>
      <w:r w:rsidR="00A95D02" w:rsidRPr="00E906AF">
        <w:rPr>
          <w:rFonts w:ascii="Montserrat Light" w:hAnsi="Montserrat Light"/>
          <w:lang w:val="ro-RO" w:eastAsia="ro-RO" w:bidi="ne-NP"/>
        </w:rPr>
        <w:t>;</w:t>
      </w:r>
      <w:r w:rsidR="00237472" w:rsidRPr="00E906AF">
        <w:rPr>
          <w:rFonts w:ascii="Montserrat Light" w:hAnsi="Montserrat Light"/>
          <w:lang w:val="ro-RO"/>
        </w:rPr>
        <w:t xml:space="preserve"> </w:t>
      </w:r>
      <w:r w:rsidR="00A95D02" w:rsidRPr="00E906AF">
        <w:rPr>
          <w:rFonts w:ascii="Montserrat Light" w:hAnsi="Montserrat Light"/>
          <w:lang w:val="ro-RO"/>
        </w:rPr>
        <w:t xml:space="preserve">ale </w:t>
      </w:r>
      <w:r w:rsidR="00C34221" w:rsidRPr="00E906AF">
        <w:rPr>
          <w:rFonts w:ascii="Montserrat Light" w:hAnsi="Montserrat Light"/>
          <w:lang w:val="ro-RO"/>
        </w:rPr>
        <w:t>art. 538 alin. (2)</w:t>
      </w:r>
      <w:r w:rsidR="00A95D02" w:rsidRPr="00E906AF">
        <w:rPr>
          <w:rFonts w:ascii="Montserrat Light" w:hAnsi="Montserrat Light"/>
          <w:lang w:val="ro-RO"/>
        </w:rPr>
        <w:t>;</w:t>
      </w:r>
      <w:r w:rsidR="00237472" w:rsidRPr="00E906AF">
        <w:rPr>
          <w:rFonts w:ascii="Montserrat Light" w:hAnsi="Montserrat Light"/>
          <w:lang w:val="ro-RO"/>
        </w:rPr>
        <w:t xml:space="preserve"> </w:t>
      </w:r>
      <w:r w:rsidR="00A95D02" w:rsidRPr="00E906AF">
        <w:rPr>
          <w:rFonts w:ascii="Montserrat Light" w:hAnsi="Montserrat Light"/>
          <w:lang w:val="ro-RO"/>
        </w:rPr>
        <w:t xml:space="preserve">ale </w:t>
      </w:r>
      <w:r w:rsidR="00C34221" w:rsidRPr="00E906AF">
        <w:rPr>
          <w:rFonts w:ascii="Montserrat Light" w:hAnsi="Montserrat Light"/>
          <w:lang w:val="ro-RO"/>
        </w:rPr>
        <w:t>art. 549 alin. (1)</w:t>
      </w:r>
      <w:r w:rsidR="00A95D02" w:rsidRPr="00E906AF">
        <w:rPr>
          <w:rFonts w:ascii="Montserrat Light" w:hAnsi="Montserrat Light"/>
          <w:lang w:val="ro-RO"/>
        </w:rPr>
        <w:t xml:space="preserve">; ale </w:t>
      </w:r>
      <w:r w:rsidR="00237472" w:rsidRPr="00E906AF">
        <w:rPr>
          <w:rFonts w:ascii="Montserrat Light" w:hAnsi="Montserrat Light"/>
          <w:lang w:val="ro-RO"/>
        </w:rPr>
        <w:t>art. 553</w:t>
      </w:r>
      <w:r w:rsidR="00A95D02" w:rsidRPr="00E906AF">
        <w:rPr>
          <w:rFonts w:ascii="Montserrat Light" w:hAnsi="Montserrat Light"/>
          <w:lang w:val="ro-RO"/>
        </w:rPr>
        <w:t xml:space="preserve">, ale </w:t>
      </w:r>
      <w:r w:rsidR="00237472" w:rsidRPr="00E906AF">
        <w:rPr>
          <w:rFonts w:ascii="Montserrat Light" w:hAnsi="Montserrat Light"/>
          <w:lang w:val="ro-RO"/>
        </w:rPr>
        <w:t xml:space="preserve">art. 559, </w:t>
      </w:r>
      <w:r w:rsidR="00A95D02" w:rsidRPr="00E906AF">
        <w:rPr>
          <w:rFonts w:ascii="Montserrat Light" w:hAnsi="Montserrat Light"/>
          <w:lang w:val="ro-RO"/>
        </w:rPr>
        <w:t xml:space="preserve">ale </w:t>
      </w:r>
      <w:r w:rsidR="00237472" w:rsidRPr="00E906AF">
        <w:rPr>
          <w:rFonts w:ascii="Montserrat Light" w:hAnsi="Montserrat Light"/>
          <w:lang w:val="ro-RO"/>
        </w:rPr>
        <w:t>art. 562</w:t>
      </w:r>
      <w:r w:rsidR="00A95D02" w:rsidRPr="00E906AF">
        <w:rPr>
          <w:rFonts w:ascii="Montserrat Light" w:hAnsi="Montserrat Light"/>
          <w:lang w:val="ro-RO"/>
        </w:rPr>
        <w:t xml:space="preserve">, ale </w:t>
      </w:r>
      <w:r w:rsidR="00C34221" w:rsidRPr="00E906AF">
        <w:rPr>
          <w:rFonts w:ascii="Montserrat Light" w:hAnsi="Montserrat Light"/>
          <w:lang w:val="ro-RO"/>
        </w:rPr>
        <w:t>art. 56</w:t>
      </w:r>
      <w:r w:rsidR="00237472" w:rsidRPr="00E906AF">
        <w:rPr>
          <w:rFonts w:ascii="Montserrat Light" w:hAnsi="Montserrat Light"/>
          <w:lang w:val="ro-RO"/>
        </w:rPr>
        <w:t>8-571</w:t>
      </w:r>
      <w:r w:rsidR="00C34221" w:rsidRPr="00E906AF">
        <w:rPr>
          <w:rFonts w:ascii="Montserrat Light" w:hAnsi="Montserrat Light"/>
          <w:lang w:val="ro-RO"/>
        </w:rPr>
        <w:t xml:space="preserve"> </w:t>
      </w:r>
      <w:r w:rsidR="00F71C90" w:rsidRPr="00E906AF">
        <w:rPr>
          <w:rFonts w:ascii="Montserrat Light" w:hAnsi="Montserrat Light"/>
          <w:lang w:val="ro-RO"/>
        </w:rPr>
        <w:t xml:space="preserve">și ale Anexei nr. 7 </w:t>
      </w:r>
      <w:bookmarkStart w:id="3" w:name="_Hlk107905900"/>
      <w:r w:rsidR="00F71C90" w:rsidRPr="00E906AF">
        <w:rPr>
          <w:rFonts w:ascii="Montserrat Light" w:hAnsi="Montserrat Light"/>
          <w:lang w:val="ro-RO"/>
        </w:rPr>
        <w:t>la Ordonanța de urgență a Guvernului nr. 57/2019 privind Codul administrativ, cu modificările și completările ulterioare</w:t>
      </w:r>
      <w:bookmarkEnd w:id="3"/>
      <w:r w:rsidR="00F71C90" w:rsidRPr="00E906AF">
        <w:rPr>
          <w:rFonts w:ascii="Montserrat Light" w:hAnsi="Montserrat Light"/>
          <w:lang w:val="ro-RO"/>
        </w:rPr>
        <w:t>;</w:t>
      </w:r>
    </w:p>
    <w:p w14:paraId="18F97A06" w14:textId="7743F919" w:rsidR="0098028C" w:rsidRPr="00E906AF" w:rsidRDefault="0098028C" w:rsidP="00A22033">
      <w:pPr>
        <w:pStyle w:val="ListParagraph"/>
        <w:autoSpaceDE w:val="0"/>
        <w:autoSpaceDN w:val="0"/>
        <w:adjustRightInd w:val="0"/>
        <w:spacing w:after="0" w:line="240" w:lineRule="auto"/>
        <w:ind w:left="709"/>
        <w:jc w:val="both"/>
        <w:rPr>
          <w:rFonts w:ascii="Montserrat Light" w:hAnsi="Montserrat Light"/>
          <w:lang w:val="ro-RO" w:eastAsia="ro-RO" w:bidi="ne-NP"/>
        </w:rPr>
      </w:pPr>
    </w:p>
    <w:p w14:paraId="6D8B733F" w14:textId="75816753" w:rsidR="00771793" w:rsidRPr="00E906AF" w:rsidRDefault="00771793" w:rsidP="00A22033">
      <w:pPr>
        <w:numPr>
          <w:ilvl w:val="0"/>
          <w:numId w:val="15"/>
        </w:numPr>
        <w:spacing w:line="240" w:lineRule="auto"/>
        <w:ind w:left="709" w:hanging="425"/>
        <w:contextualSpacing/>
        <w:jc w:val="both"/>
        <w:rPr>
          <w:rFonts w:ascii="Montserrat Light" w:hAnsi="Montserrat Light"/>
          <w:color w:val="000000"/>
          <w:lang w:val="ro-RO"/>
        </w:rPr>
      </w:pPr>
      <w:r w:rsidRPr="00E906AF">
        <w:rPr>
          <w:rFonts w:ascii="Montserrat Light" w:hAnsi="Montserrat Light"/>
          <w:lang w:val="ro-RO"/>
        </w:rPr>
        <w:lastRenderedPageBreak/>
        <w:t xml:space="preserve">art. 39 alin. (2) lit. a) și </w:t>
      </w:r>
      <w:r w:rsidR="00B70D8F" w:rsidRPr="00E906AF">
        <w:rPr>
          <w:rFonts w:ascii="Montserrat Light" w:hAnsi="Montserrat Light"/>
          <w:lang w:val="ro-RO"/>
        </w:rPr>
        <w:t>c</w:t>
      </w:r>
      <w:r w:rsidRPr="00E906AF">
        <w:rPr>
          <w:rFonts w:ascii="Montserrat Light" w:hAnsi="Montserrat Light"/>
          <w:lang w:val="ro-RO"/>
        </w:rPr>
        <w:t xml:space="preserve">), </w:t>
      </w:r>
      <w:r w:rsidR="000F0C8A" w:rsidRPr="00E906AF">
        <w:rPr>
          <w:rFonts w:ascii="Montserrat Light" w:hAnsi="Montserrat Light"/>
          <w:lang w:val="ro-RO"/>
        </w:rPr>
        <w:t xml:space="preserve">ale </w:t>
      </w:r>
      <w:r w:rsidRPr="00E906AF">
        <w:rPr>
          <w:rFonts w:ascii="Montserrat Light" w:hAnsi="Montserrat Light"/>
          <w:lang w:val="ro-RO"/>
        </w:rPr>
        <w:t xml:space="preserve">art. 247, </w:t>
      </w:r>
      <w:r w:rsidR="000F0C8A" w:rsidRPr="00E906AF">
        <w:rPr>
          <w:rFonts w:ascii="Montserrat Light" w:hAnsi="Montserrat Light"/>
          <w:lang w:val="ro-RO"/>
        </w:rPr>
        <w:t xml:space="preserve">ale </w:t>
      </w:r>
      <w:r w:rsidRPr="00E906AF">
        <w:rPr>
          <w:rFonts w:ascii="Montserrat Light" w:hAnsi="Montserrat Light"/>
          <w:color w:val="000000"/>
          <w:lang w:val="ro-RO"/>
        </w:rPr>
        <w:t xml:space="preserve">art. 248 alin. (1) lit. </w:t>
      </w:r>
      <w:r w:rsidR="00B70D8F" w:rsidRPr="00E906AF">
        <w:rPr>
          <w:rFonts w:ascii="Montserrat Light" w:hAnsi="Montserrat Light"/>
          <w:color w:val="000000"/>
          <w:lang w:val="ro-RO"/>
        </w:rPr>
        <w:t>e</w:t>
      </w:r>
      <w:r w:rsidRPr="00E906AF">
        <w:rPr>
          <w:rFonts w:ascii="Montserrat Light" w:hAnsi="Montserrat Light"/>
          <w:color w:val="000000"/>
          <w:lang w:val="ro-RO"/>
        </w:rPr>
        <w:t xml:space="preserve">), </w:t>
      </w:r>
      <w:r w:rsidR="000F0C8A" w:rsidRPr="00E906AF">
        <w:rPr>
          <w:rFonts w:ascii="Montserrat Light" w:hAnsi="Montserrat Light"/>
          <w:color w:val="000000"/>
          <w:lang w:val="ro-RO"/>
        </w:rPr>
        <w:t xml:space="preserve">ale </w:t>
      </w:r>
      <w:r w:rsidRPr="00E906AF">
        <w:rPr>
          <w:rFonts w:ascii="Montserrat Light" w:hAnsi="Montserrat Light"/>
          <w:color w:val="000000"/>
          <w:lang w:val="ro-RO"/>
        </w:rPr>
        <w:t xml:space="preserve">art. 250, </w:t>
      </w:r>
      <w:r w:rsidR="000F0C8A" w:rsidRPr="00E906AF">
        <w:rPr>
          <w:rFonts w:ascii="Montserrat Light" w:hAnsi="Montserrat Light"/>
          <w:color w:val="000000"/>
          <w:lang w:val="ro-RO"/>
        </w:rPr>
        <w:t xml:space="preserve">ale </w:t>
      </w:r>
      <w:r w:rsidRPr="00E906AF">
        <w:rPr>
          <w:rFonts w:ascii="Montserrat Light" w:hAnsi="Montserrat Light"/>
          <w:color w:val="000000"/>
          <w:lang w:val="ro-RO"/>
        </w:rPr>
        <w:t xml:space="preserve">art. 251 alin. (1), </w:t>
      </w:r>
      <w:r w:rsidR="000F0C8A" w:rsidRPr="00E906AF">
        <w:rPr>
          <w:rFonts w:ascii="Montserrat Light" w:hAnsi="Montserrat Light"/>
          <w:color w:val="000000"/>
          <w:lang w:val="ro-RO"/>
        </w:rPr>
        <w:t xml:space="preserve">ale </w:t>
      </w:r>
      <w:r w:rsidRPr="00E906AF">
        <w:rPr>
          <w:rFonts w:ascii="Montserrat Light" w:hAnsi="Montserrat Light"/>
          <w:color w:val="000000"/>
          <w:lang w:val="ro-RO"/>
        </w:rPr>
        <w:t xml:space="preserve">art. 252, </w:t>
      </w:r>
      <w:r w:rsidR="000F0C8A" w:rsidRPr="00E906AF">
        <w:rPr>
          <w:rFonts w:ascii="Montserrat Light" w:hAnsi="Montserrat Light"/>
          <w:color w:val="000000"/>
          <w:lang w:val="ro-RO"/>
        </w:rPr>
        <w:t xml:space="preserve">ale </w:t>
      </w:r>
      <w:r w:rsidRPr="00E906AF">
        <w:rPr>
          <w:rFonts w:ascii="Montserrat Light" w:hAnsi="Montserrat Light"/>
          <w:color w:val="000000"/>
          <w:lang w:val="ro-RO"/>
        </w:rPr>
        <w:t>art. 269-275 din Legea nr. 53/2003 - Codul muncii, republicată, cu modificările și completările ulterioare;</w:t>
      </w:r>
    </w:p>
    <w:p w14:paraId="765F24A9" w14:textId="0BADC5B1" w:rsidR="000D5461" w:rsidRPr="00E906AF" w:rsidRDefault="000D5461" w:rsidP="00A22033">
      <w:pPr>
        <w:numPr>
          <w:ilvl w:val="0"/>
          <w:numId w:val="15"/>
        </w:numPr>
        <w:spacing w:line="240" w:lineRule="auto"/>
        <w:ind w:left="709" w:hanging="425"/>
        <w:contextualSpacing/>
        <w:jc w:val="both"/>
        <w:rPr>
          <w:rFonts w:ascii="Montserrat Light" w:hAnsi="Montserrat Light"/>
          <w:lang w:val="ro-RO"/>
        </w:rPr>
      </w:pPr>
      <w:r w:rsidRPr="00E906AF">
        <w:rPr>
          <w:rFonts w:ascii="Montserrat Light" w:hAnsi="Montserrat Light"/>
          <w:color w:val="000000"/>
          <w:lang w:val="ro-RO"/>
        </w:rPr>
        <w:t>art. 6</w:t>
      </w:r>
      <w:r w:rsidR="00D337EB" w:rsidRPr="00E906AF">
        <w:rPr>
          <w:rFonts w:ascii="Montserrat Light" w:hAnsi="Montserrat Light"/>
          <w:color w:val="000000"/>
          <w:lang w:val="ro-RO"/>
        </w:rPr>
        <w:t xml:space="preserve">, </w:t>
      </w:r>
      <w:r w:rsidR="000F0C8A" w:rsidRPr="00E906AF">
        <w:rPr>
          <w:rFonts w:ascii="Montserrat Light" w:hAnsi="Montserrat Light"/>
          <w:color w:val="000000"/>
          <w:lang w:val="ro-RO"/>
        </w:rPr>
        <w:t xml:space="preserve">ale </w:t>
      </w:r>
      <w:r w:rsidRPr="00E906AF">
        <w:rPr>
          <w:rFonts w:ascii="Montserrat Light" w:hAnsi="Montserrat Light"/>
          <w:lang w:val="ro-RO"/>
        </w:rPr>
        <w:t>art. 58-62</w:t>
      </w:r>
      <w:r w:rsidR="00D337EB" w:rsidRPr="00E906AF">
        <w:rPr>
          <w:rFonts w:ascii="Montserrat Light" w:hAnsi="Montserrat Light"/>
          <w:lang w:val="ro-RO"/>
        </w:rPr>
        <w:t xml:space="preserve"> și</w:t>
      </w:r>
      <w:r w:rsidRPr="00E906AF">
        <w:rPr>
          <w:rFonts w:ascii="Montserrat Light" w:hAnsi="Montserrat Light"/>
          <w:lang w:val="ro-RO"/>
        </w:rPr>
        <w:t xml:space="preserve"> </w:t>
      </w:r>
      <w:r w:rsidR="000F0C8A" w:rsidRPr="00E906AF">
        <w:rPr>
          <w:rFonts w:ascii="Montserrat Light" w:hAnsi="Montserrat Light"/>
          <w:lang w:val="ro-RO"/>
        </w:rPr>
        <w:t xml:space="preserve">ale </w:t>
      </w:r>
      <w:r w:rsidRPr="00E906AF">
        <w:rPr>
          <w:rFonts w:ascii="Montserrat Light" w:hAnsi="Montserrat Light"/>
          <w:lang w:val="ro-RO"/>
        </w:rPr>
        <w:t xml:space="preserve">art. 66 din Regulamentul intern al aparatului de specialitate al Consiliului Județean Cluj aprobat prin Dispoziția Președintelui Consiliului Județean Cluj nr. 414/2014, cu modificările și completările ulterioare; </w:t>
      </w:r>
    </w:p>
    <w:p w14:paraId="6BE088B6" w14:textId="77777777" w:rsidR="000D5461" w:rsidRPr="00E906AF" w:rsidRDefault="000D5461" w:rsidP="00A22033">
      <w:pPr>
        <w:numPr>
          <w:ilvl w:val="0"/>
          <w:numId w:val="15"/>
        </w:numPr>
        <w:spacing w:line="240" w:lineRule="auto"/>
        <w:ind w:left="709" w:hanging="425"/>
        <w:contextualSpacing/>
        <w:jc w:val="both"/>
        <w:rPr>
          <w:rFonts w:ascii="Montserrat Light" w:hAnsi="Montserrat Light"/>
          <w:lang w:val="ro-RO"/>
        </w:rPr>
      </w:pPr>
      <w:r w:rsidRPr="00E906AF">
        <w:rPr>
          <w:rFonts w:ascii="Montserrat Light" w:hAnsi="Montserrat Light"/>
          <w:lang w:val="ro-RO"/>
        </w:rPr>
        <w:t>Deciziei nr. 16/2012 referitoare la recursurile în interesul legii, în interpretarea și aplicarea art. 252 alin. (1) din Codul muncii, republicat, pronunțată de Înalta Curte de Casație și Justiție – Completul competent să judece recursul în interesul legii;</w:t>
      </w:r>
    </w:p>
    <w:p w14:paraId="48F82D14" w14:textId="0622D97E" w:rsidR="0098028C" w:rsidRPr="00E906AF" w:rsidRDefault="0098028C" w:rsidP="00A22033">
      <w:pPr>
        <w:pStyle w:val="BodyText2"/>
        <w:spacing w:after="0" w:line="240" w:lineRule="auto"/>
        <w:ind w:right="-1"/>
        <w:contextualSpacing/>
        <w:jc w:val="both"/>
        <w:rPr>
          <w:rFonts w:ascii="Montserrat Light" w:hAnsi="Montserrat Light"/>
          <w:lang w:val="ro-RO"/>
        </w:rPr>
      </w:pPr>
      <w:r w:rsidRPr="00E906AF">
        <w:rPr>
          <w:rFonts w:ascii="Montserrat Light" w:hAnsi="Montserrat Light"/>
          <w:lang w:val="ro-RO"/>
        </w:rPr>
        <w:t xml:space="preserve">În temeiul drepturilor conferite de </w:t>
      </w:r>
      <w:r w:rsidRPr="00E906AF">
        <w:rPr>
          <w:rFonts w:ascii="Montserrat Light" w:hAnsi="Montserrat Light"/>
          <w:iCs/>
          <w:lang w:val="ro-RO"/>
        </w:rPr>
        <w:t>art. 196 alin. (1) lit. b) din Ordonanța de urgență a Guvernului nr. 57/2019 privind Codul administrativ, cu modificările și completările ulterioare</w:t>
      </w:r>
      <w:r w:rsidRPr="00E906AF">
        <w:rPr>
          <w:rFonts w:ascii="Montserrat Light" w:hAnsi="Montserrat Light"/>
          <w:lang w:val="ro-RO"/>
        </w:rPr>
        <w:t>;</w:t>
      </w:r>
    </w:p>
    <w:p w14:paraId="73E622AB" w14:textId="77777777" w:rsidR="0098028C" w:rsidRPr="00E906AF" w:rsidRDefault="0098028C" w:rsidP="00A22033">
      <w:pPr>
        <w:pStyle w:val="BodyTextIndent"/>
        <w:spacing w:after="0" w:line="240" w:lineRule="auto"/>
        <w:contextualSpacing/>
        <w:jc w:val="center"/>
        <w:rPr>
          <w:rFonts w:ascii="Montserrat" w:hAnsi="Montserrat"/>
          <w:b/>
          <w:bCs/>
          <w:lang w:val="ro-RO"/>
        </w:rPr>
      </w:pPr>
      <w:r w:rsidRPr="00E906AF">
        <w:rPr>
          <w:rFonts w:ascii="Montserrat" w:hAnsi="Montserrat"/>
          <w:b/>
          <w:bCs/>
          <w:lang w:val="ro-RO"/>
        </w:rPr>
        <w:t>d i s p u n e:</w:t>
      </w:r>
    </w:p>
    <w:p w14:paraId="3E82FDBE" w14:textId="77777777" w:rsidR="00A22033" w:rsidRPr="00E906AF" w:rsidRDefault="00A22033" w:rsidP="00A22033">
      <w:pPr>
        <w:pStyle w:val="BodyTextIndent"/>
        <w:spacing w:after="0" w:line="240" w:lineRule="auto"/>
        <w:contextualSpacing/>
        <w:jc w:val="center"/>
        <w:rPr>
          <w:rFonts w:ascii="Montserrat Light" w:hAnsi="Montserrat Light"/>
          <w:b/>
          <w:bCs/>
          <w:color w:val="FF0000"/>
          <w:lang w:val="ro-RO"/>
        </w:rPr>
      </w:pPr>
    </w:p>
    <w:p w14:paraId="2AAA66C4" w14:textId="1E48A4F9" w:rsidR="00932049" w:rsidRPr="00E906AF" w:rsidRDefault="0098028C" w:rsidP="00A22033">
      <w:pPr>
        <w:tabs>
          <w:tab w:val="left" w:pos="90"/>
        </w:tabs>
        <w:autoSpaceDE w:val="0"/>
        <w:autoSpaceDN w:val="0"/>
        <w:adjustRightInd w:val="0"/>
        <w:spacing w:line="240" w:lineRule="auto"/>
        <w:contextualSpacing/>
        <w:jc w:val="both"/>
        <w:rPr>
          <w:rFonts w:ascii="Montserrat Light" w:hAnsi="Montserrat Light"/>
          <w:lang w:val="ro-RO"/>
        </w:rPr>
      </w:pPr>
      <w:r w:rsidRPr="00E906AF">
        <w:rPr>
          <w:rFonts w:ascii="Montserrat" w:hAnsi="Montserrat"/>
          <w:b/>
          <w:bCs/>
          <w:noProof/>
          <w:lang w:val="ro-RO" w:eastAsia="ro-RO"/>
        </w:rPr>
        <w:t>Art.1.</w:t>
      </w:r>
      <w:r w:rsidR="00C430E7" w:rsidRPr="00E906AF">
        <w:rPr>
          <w:rFonts w:ascii="Montserrat" w:hAnsi="Montserrat"/>
          <w:b/>
          <w:bCs/>
          <w:noProof/>
          <w:lang w:val="ro-RO" w:eastAsia="ro-RO"/>
        </w:rPr>
        <w:t xml:space="preserve"> </w:t>
      </w:r>
      <w:r w:rsidRPr="00E906AF">
        <w:rPr>
          <w:rFonts w:ascii="Montserrat" w:hAnsi="Montserrat"/>
          <w:b/>
          <w:bCs/>
          <w:noProof/>
          <w:lang w:val="ro-RO" w:eastAsia="ro-RO"/>
        </w:rPr>
        <w:t>(1)</w:t>
      </w:r>
      <w:r w:rsidRPr="00E906AF">
        <w:rPr>
          <w:rFonts w:ascii="Montserrat Light" w:hAnsi="Montserrat Light"/>
          <w:b/>
          <w:bCs/>
          <w:noProof/>
          <w:lang w:val="ro-RO" w:eastAsia="ro-RO"/>
        </w:rPr>
        <w:t xml:space="preserve"> </w:t>
      </w:r>
      <w:r w:rsidRPr="00E906AF">
        <w:rPr>
          <w:rFonts w:ascii="Montserrat Light" w:hAnsi="Montserrat Light"/>
          <w:lang w:val="ro-RO"/>
        </w:rPr>
        <w:t xml:space="preserve">Se sancționează disciplinar </w:t>
      </w:r>
      <w:r w:rsidR="00543A58" w:rsidRPr="00E906AF">
        <w:rPr>
          <w:rFonts w:ascii="Montserrat Light" w:hAnsi="Montserrat Light"/>
          <w:bCs/>
          <w:noProof/>
          <w:lang w:val="ro-RO" w:eastAsia="ro-RO"/>
        </w:rPr>
        <w:t xml:space="preserve">domnul Porumb Dragomir </w:t>
      </w:r>
      <w:r w:rsidR="00543A58" w:rsidRPr="00E906AF">
        <w:rPr>
          <w:rFonts w:ascii="Montserrat Light" w:hAnsi="Montserrat Light"/>
          <w:bCs/>
          <w:lang w:val="ro-RO"/>
        </w:rPr>
        <w:t xml:space="preserve">referent la Compartimentul Administrare și Funcționare </w:t>
      </w:r>
      <w:r w:rsidR="00543A58" w:rsidRPr="00E906AF">
        <w:rPr>
          <w:rFonts w:ascii="Montserrat Light" w:hAnsi="Montserrat Light"/>
          <w:lang w:val="ro-RO"/>
        </w:rPr>
        <w:t xml:space="preserve">al Direcției de Administrare și Exploatare a Stadionului ”Cluj Arena” </w:t>
      </w:r>
      <w:r w:rsidR="00543A58" w:rsidRPr="00E906AF">
        <w:rPr>
          <w:rFonts w:ascii="Montserrat Light" w:hAnsi="Montserrat Light"/>
          <w:bCs/>
          <w:lang w:val="ro-RO"/>
        </w:rPr>
        <w:t>din cadrul aparatului de specialitate al Consiliului Județean Cluj</w:t>
      </w:r>
      <w:r w:rsidRPr="00E906AF">
        <w:rPr>
          <w:rFonts w:ascii="Montserrat Light" w:hAnsi="Montserrat Light"/>
          <w:lang w:val="ro-RO"/>
        </w:rPr>
        <w:t>, cu sancțiunea disciplinară care constă în</w:t>
      </w:r>
      <w:r w:rsidRPr="00E906AF">
        <w:rPr>
          <w:rFonts w:ascii="Montserrat Light" w:hAnsi="Montserrat Light"/>
          <w:i/>
          <w:iCs/>
          <w:lang w:val="ro-RO"/>
        </w:rPr>
        <w:t xml:space="preserve"> ”</w:t>
      </w:r>
      <w:r w:rsidR="00543A58" w:rsidRPr="00E906AF">
        <w:rPr>
          <w:rFonts w:ascii="Montserrat Light" w:hAnsi="Montserrat Light"/>
          <w:u w:val="single"/>
          <w:lang w:val="ro-RO"/>
        </w:rPr>
        <w:t xml:space="preserve"> desfacerea disciplinară a contractului individual de muncă</w:t>
      </w:r>
      <w:r w:rsidRPr="00E906AF">
        <w:rPr>
          <w:rFonts w:ascii="Montserrat Light" w:hAnsi="Montserrat Light"/>
          <w:i/>
          <w:iCs/>
          <w:lang w:val="ro-RO"/>
        </w:rPr>
        <w:t>”,</w:t>
      </w:r>
      <w:r w:rsidRPr="00E906AF">
        <w:rPr>
          <w:rFonts w:ascii="Montserrat Light" w:hAnsi="Montserrat Light"/>
          <w:lang w:val="ro-RO"/>
        </w:rPr>
        <w:t xml:space="preserve"> conform</w:t>
      </w:r>
      <w:r w:rsidRPr="00E906AF">
        <w:rPr>
          <w:rFonts w:ascii="Montserrat Light" w:hAnsi="Montserrat Light"/>
          <w:shd w:val="clear" w:color="auto" w:fill="FFFFFF"/>
          <w:lang w:val="ro-RO"/>
        </w:rPr>
        <w:t xml:space="preserve"> </w:t>
      </w:r>
      <w:r w:rsidR="00DD5877" w:rsidRPr="00E906AF">
        <w:rPr>
          <w:rFonts w:ascii="Montserrat Light" w:hAnsi="Montserrat Light"/>
          <w:lang w:val="ro-RO"/>
        </w:rPr>
        <w:t>art. 248 alin. (1) lit. e) din Codul muncii, republicat</w:t>
      </w:r>
      <w:r w:rsidR="00A4008E" w:rsidRPr="00E906AF">
        <w:rPr>
          <w:rFonts w:ascii="Montserrat Light" w:hAnsi="Montserrat Light"/>
          <w:lang w:val="ro-RO"/>
        </w:rPr>
        <w:t>, coroborat cu  art. 61 alin. (1) lit. d) din Regulamentul intern al aparatului de specialitate al Consiliului Județean Cluj aprobat prin Dispoziția Președintelui Consiliului Județean Cluj nr. 414/2014</w:t>
      </w:r>
      <w:r w:rsidR="001E1F72" w:rsidRPr="00E906AF">
        <w:rPr>
          <w:rFonts w:ascii="Montserrat Light" w:hAnsi="Montserrat Light"/>
          <w:lang w:val="ro-RO"/>
        </w:rPr>
        <w:t xml:space="preserve"> cu modificările și completările ulterioare</w:t>
      </w:r>
      <w:r w:rsidR="00A4008E" w:rsidRPr="00E906AF">
        <w:rPr>
          <w:rFonts w:ascii="Montserrat Light" w:hAnsi="Montserrat Light"/>
          <w:lang w:val="ro-RO"/>
        </w:rPr>
        <w:t>, cu modificările și completările ulterioare.</w:t>
      </w:r>
    </w:p>
    <w:p w14:paraId="5EA7142E" w14:textId="77777777" w:rsidR="00097CB0" w:rsidRPr="00E906AF" w:rsidRDefault="00CC6112" w:rsidP="00A22033">
      <w:pPr>
        <w:tabs>
          <w:tab w:val="left" w:pos="90"/>
        </w:tabs>
        <w:autoSpaceDE w:val="0"/>
        <w:autoSpaceDN w:val="0"/>
        <w:adjustRightInd w:val="0"/>
        <w:spacing w:line="240" w:lineRule="auto"/>
        <w:contextualSpacing/>
        <w:jc w:val="both"/>
        <w:rPr>
          <w:rFonts w:ascii="Montserrat Light" w:hAnsi="Montserrat Light"/>
          <w:lang w:val="ro-RO"/>
        </w:rPr>
      </w:pPr>
      <w:r w:rsidRPr="00E906AF">
        <w:rPr>
          <w:rFonts w:ascii="Montserrat" w:hAnsi="Montserrat"/>
          <w:b/>
          <w:bCs/>
          <w:lang w:val="ro-RO"/>
        </w:rPr>
        <w:t>(2)</w:t>
      </w:r>
      <w:r w:rsidRPr="00E906AF">
        <w:rPr>
          <w:rFonts w:ascii="Montserrat Light" w:hAnsi="Montserrat Light"/>
          <w:lang w:val="ro-RO"/>
        </w:rPr>
        <w:t xml:space="preserve"> Sancțiunea se aplică pentru </w:t>
      </w:r>
      <w:r w:rsidR="00097CB0" w:rsidRPr="00E906AF">
        <w:rPr>
          <w:rFonts w:ascii="Montserrat Light" w:hAnsi="Montserrat Light"/>
          <w:lang w:val="ro-RO"/>
        </w:rPr>
        <w:t>următoarele fapte:</w:t>
      </w:r>
    </w:p>
    <w:p w14:paraId="61556837" w14:textId="241E7B24" w:rsidR="00097CB0" w:rsidRPr="00E906AF" w:rsidRDefault="00CC6112" w:rsidP="00357374">
      <w:pPr>
        <w:pStyle w:val="ListParagraph"/>
        <w:numPr>
          <w:ilvl w:val="0"/>
          <w:numId w:val="28"/>
        </w:numPr>
        <w:tabs>
          <w:tab w:val="left" w:pos="142"/>
          <w:tab w:val="left" w:pos="284"/>
        </w:tabs>
        <w:spacing w:line="240" w:lineRule="auto"/>
        <w:ind w:left="0" w:firstLine="0"/>
        <w:jc w:val="both"/>
        <w:rPr>
          <w:rFonts w:ascii="Montserrat Light" w:hAnsi="Montserrat Light"/>
          <w:color w:val="FF0000"/>
          <w:lang w:val="ro-RO"/>
        </w:rPr>
      </w:pPr>
      <w:r w:rsidRPr="00E906AF">
        <w:rPr>
          <w:rFonts w:ascii="Montserrat Light" w:hAnsi="Montserrat Light"/>
          <w:lang w:val="ro-RO"/>
        </w:rPr>
        <w:t xml:space="preserve"> </w:t>
      </w:r>
      <w:r w:rsidR="00097CB0" w:rsidRPr="00E906AF">
        <w:rPr>
          <w:rFonts w:ascii="Montserrat Light" w:hAnsi="Montserrat Light"/>
          <w:lang w:val="ro-RO"/>
        </w:rPr>
        <w:t xml:space="preserve">Domnul Porumb Dragomir a lipsit de la locul de muncă, în mod nejustificat, în data de 01.11.2021, faptă pentru care s-a întocmit adresa DAESCA nr. 39701/03.11.2021 către Serviciul Resurse Umane. Din adresa DGBFRU nr. 12833/2022, nr. CD 13/2022 reiese faptul că în foaia colectivă de prezență pe luna noiembrie 2021 domnul Porumb a fost trecut ca absent nemotivat de la locul de muncă în data de 01.11.2021. De asemenea, din Raportul per salariat generat din aplicația REVISAL reiese că în data de 01.11.2021 domnului Porumb i-a fost suspendat raportul de muncă pentru absență nemotivată. În cuprinsul întâmpinării depuse, domnul Porumb susține că a fost în concediu de odihnă </w:t>
      </w:r>
      <w:r w:rsidR="00097CB0" w:rsidRPr="00E906AF">
        <w:rPr>
          <w:rFonts w:ascii="Montserrat Light" w:hAnsi="Montserrat Light"/>
          <w:i/>
          <w:iCs/>
          <w:lang w:val="ro-RO"/>
        </w:rPr>
        <w:t>”probă pe care o găsiți pe fluturașul de salariu de la personal</w:t>
      </w:r>
      <w:r w:rsidR="00097CB0" w:rsidRPr="00E906AF">
        <w:rPr>
          <w:rFonts w:ascii="Montserrat Light" w:hAnsi="Montserrat Light"/>
          <w:lang w:val="ro-RO"/>
        </w:rPr>
        <w:t>”. Cu ocazia audierii sale, domnul Porumb a susținut că absența de la locul de muncă era motivată de faptul că se afla după o intervenție chirurgicală, aspect nesusținut de dovada prezentată în acest sens. Din biletul de ieșire/scrisoare medicală emis de Spitalul Humanitas reiese faptul că intervenția chirurgicală, respectiv atât internarea, cât și externarea din unitatea medicală, au avut loc în data de 02.11.2021, iar nu în data de 01.11.2021, după cum susține persoana cercetată. Fapta constituie abatere disciplinară – Absența nemotivată de la serviciu – prevăzută la art. 59 lit. c) din Regulamentul intern al aparatului de specialitate al Consiliului Județean Cluj aprobat prin Dispoziția Președintelui Consiliului Județean Cluj nr. 414/2014.</w:t>
      </w:r>
    </w:p>
    <w:p w14:paraId="248BF4CD" w14:textId="427BC007" w:rsidR="00097CB0" w:rsidRPr="00E906AF" w:rsidRDefault="00097CB0" w:rsidP="00357374">
      <w:pPr>
        <w:pStyle w:val="ListParagraph"/>
        <w:numPr>
          <w:ilvl w:val="0"/>
          <w:numId w:val="28"/>
        </w:numPr>
        <w:tabs>
          <w:tab w:val="left" w:pos="284"/>
          <w:tab w:val="left" w:pos="567"/>
        </w:tabs>
        <w:spacing w:line="240" w:lineRule="auto"/>
        <w:ind w:left="0" w:firstLine="0"/>
        <w:jc w:val="both"/>
        <w:rPr>
          <w:rFonts w:ascii="Montserrat Light" w:hAnsi="Montserrat Light"/>
          <w:lang w:val="ro-RO"/>
        </w:rPr>
      </w:pPr>
      <w:r w:rsidRPr="00E906AF">
        <w:rPr>
          <w:rFonts w:ascii="Montserrat Light" w:hAnsi="Montserrat Light"/>
          <w:lang w:val="ro-RO"/>
        </w:rPr>
        <w:t xml:space="preserve">În perioada </w:t>
      </w:r>
      <w:r w:rsidRPr="00E906AF">
        <w:rPr>
          <w:rFonts w:ascii="Montserrat Light" w:hAnsi="Montserrat Light"/>
          <w:b/>
          <w:bCs/>
          <w:lang w:val="ro-RO"/>
        </w:rPr>
        <w:t>14-15.02.2022–</w:t>
      </w:r>
      <w:r w:rsidRPr="00E906AF">
        <w:rPr>
          <w:rFonts w:ascii="Montserrat Light" w:hAnsi="Montserrat Light"/>
          <w:lang w:val="ro-RO"/>
        </w:rPr>
        <w:t xml:space="preserve">domnul Porumb Dragomir a manifestat un </w:t>
      </w:r>
      <w:r w:rsidRPr="00E906AF">
        <w:rPr>
          <w:rFonts w:ascii="Montserrat Light" w:hAnsi="Montserrat Light"/>
          <w:b/>
          <w:bCs/>
          <w:lang w:val="ro-RO"/>
        </w:rPr>
        <w:t>comportament neadecvat</w:t>
      </w:r>
      <w:r w:rsidRPr="00E906AF">
        <w:rPr>
          <w:rFonts w:ascii="Montserrat Light" w:hAnsi="Montserrat Light"/>
          <w:lang w:val="ro-RO"/>
        </w:rPr>
        <w:t xml:space="preserve"> față de domnul Rațiu Radu-Florin și față de alți colegi de muncă, aducând injurii acestora, acuzații nefondate și defăimătoare, prin mesaje text și video trimise de către acesta. </w:t>
      </w:r>
      <w:r w:rsidR="000A046B" w:rsidRPr="00E906AF">
        <w:rPr>
          <w:rFonts w:ascii="Montserrat Light" w:hAnsi="Montserrat Light"/>
          <w:lang w:val="ro-RO"/>
        </w:rPr>
        <w:t>Cu ocazia audierii, domnul Porumb a recunoscut comiterea faptei sesizate, menționând ”</w:t>
      </w:r>
      <w:r w:rsidR="000A046B" w:rsidRPr="00E906AF">
        <w:rPr>
          <w:rFonts w:ascii="Montserrat Light" w:hAnsi="Montserrat Light"/>
          <w:i/>
          <w:iCs/>
          <w:lang w:val="ro-RO"/>
        </w:rPr>
        <w:t>Mesajele trimise domnului director sunt reale. Tot ce s-a trimis domnului director, este trimis de mine, întrucât vroiam să-l fac să sufere, așa cum m-a făcut și el pe mine să sufăr</w:t>
      </w:r>
      <w:r w:rsidR="000A046B" w:rsidRPr="00E906AF">
        <w:rPr>
          <w:rFonts w:ascii="Montserrat Light" w:hAnsi="Montserrat Light"/>
          <w:lang w:val="ro-RO"/>
        </w:rPr>
        <w:t>.”</w:t>
      </w:r>
    </w:p>
    <w:p w14:paraId="283B28C0" w14:textId="752A46CA" w:rsidR="00097CB0" w:rsidRPr="00E906AF" w:rsidRDefault="00097CB0" w:rsidP="00A22033">
      <w:pPr>
        <w:spacing w:line="240" w:lineRule="auto"/>
        <w:contextualSpacing/>
        <w:jc w:val="both"/>
        <w:rPr>
          <w:rFonts w:ascii="Montserrat Light" w:hAnsi="Montserrat Light"/>
          <w:lang w:val="ro-RO"/>
        </w:rPr>
      </w:pPr>
      <w:r w:rsidRPr="00E906AF">
        <w:rPr>
          <w:rFonts w:ascii="Montserrat Light" w:hAnsi="Montserrat Light"/>
          <w:lang w:val="ro-RO"/>
        </w:rPr>
        <w:t>Prin limbajul neadecvat, precum și prin acuzația de fals și uz de fals cu privire la diploma de bacalaureat, îndreptată împotriva domnului Rațiu Radu Florin, domnul Porumb a depășit limitele libertății de exprimare.</w:t>
      </w:r>
    </w:p>
    <w:p w14:paraId="23DA7B37" w14:textId="0157C233" w:rsidR="00097CB0" w:rsidRPr="00E906AF" w:rsidRDefault="00097CB0" w:rsidP="00A22033">
      <w:pPr>
        <w:spacing w:line="240" w:lineRule="auto"/>
        <w:contextualSpacing/>
        <w:jc w:val="both"/>
        <w:rPr>
          <w:rFonts w:ascii="Montserrat Light" w:hAnsi="Montserrat Light"/>
          <w:lang w:val="ro-RO"/>
        </w:rPr>
      </w:pPr>
      <w:r w:rsidRPr="00E906AF">
        <w:rPr>
          <w:rFonts w:ascii="Montserrat Light" w:hAnsi="Montserrat Light"/>
          <w:lang w:val="ro-RO"/>
        </w:rPr>
        <w:lastRenderedPageBreak/>
        <w:t xml:space="preserve">Fapta întrunește elementele constitutive ale </w:t>
      </w:r>
      <w:r w:rsidRPr="00E906AF">
        <w:rPr>
          <w:rFonts w:ascii="Montserrat Light" w:hAnsi="Montserrat Light"/>
          <w:b/>
          <w:bCs/>
          <w:lang w:val="ro-RO"/>
        </w:rPr>
        <w:t>abaterilor disciplinare – crearea la locul de muncă a unei atmosfere de intimidare, de ostilitate sau de descurajare pentru o persoană sau un grup de persoane și violență fizică și de limbaj – prevăzute la art. 59 lit. i) și x) din Regulamentul intern al aparatului de specialitate al Consiliului Județean Cluj aprobat prin Dispoziția Președintelui Consiliului Județean Cluj nr. 414/2014.</w:t>
      </w:r>
    </w:p>
    <w:p w14:paraId="4B14FDE9" w14:textId="77777777" w:rsidR="00097CB0" w:rsidRPr="00E906AF" w:rsidRDefault="00097CB0" w:rsidP="00357374">
      <w:pPr>
        <w:numPr>
          <w:ilvl w:val="0"/>
          <w:numId w:val="28"/>
        </w:numPr>
        <w:tabs>
          <w:tab w:val="left" w:pos="284"/>
          <w:tab w:val="left" w:pos="567"/>
          <w:tab w:val="left" w:pos="851"/>
        </w:tabs>
        <w:spacing w:line="240" w:lineRule="auto"/>
        <w:ind w:left="0" w:firstLine="0"/>
        <w:contextualSpacing/>
        <w:jc w:val="both"/>
        <w:rPr>
          <w:rFonts w:ascii="Montserrat Light" w:hAnsi="Montserrat Light"/>
          <w:lang w:val="ro-RO"/>
        </w:rPr>
      </w:pPr>
      <w:r w:rsidRPr="00E906AF">
        <w:rPr>
          <w:rFonts w:ascii="Montserrat Light" w:hAnsi="Montserrat Light"/>
          <w:lang w:val="ro-RO"/>
        </w:rPr>
        <w:t xml:space="preserve">În perioada </w:t>
      </w:r>
      <w:r w:rsidRPr="00E906AF">
        <w:rPr>
          <w:rFonts w:ascii="Montserrat Light" w:hAnsi="Montserrat Light"/>
          <w:b/>
          <w:bCs/>
          <w:lang w:val="ro-RO"/>
        </w:rPr>
        <w:t>14-15.02.2022</w:t>
      </w:r>
      <w:r w:rsidRPr="00E906AF">
        <w:rPr>
          <w:rFonts w:ascii="Montserrat Light" w:hAnsi="Montserrat Light"/>
          <w:lang w:val="ro-RO"/>
        </w:rPr>
        <w:t xml:space="preserve"> doamna Popescu Mihaela – inspector de specialitate, a primit de la domnul Porumb, mesaje cu conținut inadecvat și injurios la adresa domnului Rațiu Radu-Florin.  Cu ocazia audierii sale, domnul Porumb a recunoscut fapta sesizată. </w:t>
      </w:r>
      <w:r w:rsidRPr="00E906AF">
        <w:rPr>
          <w:rFonts w:ascii="Montserrat Light" w:hAnsi="Montserrat Light"/>
          <w:b/>
          <w:bCs/>
          <w:lang w:val="ro-RO"/>
        </w:rPr>
        <w:t>Fapta constituie</w:t>
      </w:r>
      <w:r w:rsidRPr="00E906AF">
        <w:rPr>
          <w:rFonts w:ascii="Montserrat Light" w:hAnsi="Montserrat Light"/>
          <w:lang w:val="ro-RO"/>
        </w:rPr>
        <w:t xml:space="preserve"> </w:t>
      </w:r>
      <w:r w:rsidRPr="00E906AF">
        <w:rPr>
          <w:rFonts w:ascii="Montserrat Light" w:hAnsi="Montserrat Light"/>
          <w:b/>
          <w:bCs/>
          <w:lang w:val="ro-RO"/>
        </w:rPr>
        <w:t>abatere disciplinară – crearea la locul de muncă a unei atmosfere de intimidare, de ostilitate sau de descurajare pentru o persoană sau un grup de persoane – prevăzută la art. 59 lit. i) din Regulamentul intern al aparatului de specialitate al Consiliului Județean Cluj aprobat prin Dispoziția Președintelui Consiliului Județean Cluj nr. 414/2014</w:t>
      </w:r>
    </w:p>
    <w:p w14:paraId="476DC460" w14:textId="77777777" w:rsidR="00097CB0" w:rsidRPr="00E906AF" w:rsidRDefault="00097CB0" w:rsidP="00357374">
      <w:pPr>
        <w:numPr>
          <w:ilvl w:val="0"/>
          <w:numId w:val="28"/>
        </w:numPr>
        <w:tabs>
          <w:tab w:val="left" w:pos="142"/>
          <w:tab w:val="left" w:pos="284"/>
        </w:tabs>
        <w:spacing w:line="240" w:lineRule="auto"/>
        <w:ind w:left="0" w:firstLine="0"/>
        <w:contextualSpacing/>
        <w:jc w:val="both"/>
        <w:rPr>
          <w:rFonts w:ascii="Montserrat Light" w:hAnsi="Montserrat Light"/>
          <w:lang w:val="ro-RO"/>
        </w:rPr>
      </w:pPr>
      <w:r w:rsidRPr="00E906AF">
        <w:rPr>
          <w:rFonts w:ascii="Montserrat Light" w:hAnsi="Montserrat Light"/>
          <w:b/>
          <w:bCs/>
          <w:lang w:val="ro-RO"/>
        </w:rPr>
        <w:t>În cursul lunii octombrie 2021</w:t>
      </w:r>
      <w:r w:rsidRPr="00E906AF">
        <w:rPr>
          <w:rFonts w:ascii="Montserrat Light" w:hAnsi="Montserrat Light"/>
          <w:lang w:val="ro-RO"/>
        </w:rPr>
        <w:t xml:space="preserve"> domnul Porumb Dragomir a avut altercații repetate cu un client al unei săli de sport. Cu ocazia audierii sale, domnul Porumb nu a recunoscut fapta sesizată, susținând că nu a fost o dispută, ci o discuție în contradictoriu. Din probațiunea atașată sesizării reiese faptul că domnul Porumb a avut o ”dispută” cu un client al unei săli de sport, iar nu o simplă discuție în contradictoriu, incidentul fiind relatat într-un e-mail trimis pe adresa </w:t>
      </w:r>
      <w:hyperlink r:id="rId8" w:history="1">
        <w:r w:rsidRPr="00E906AF">
          <w:rPr>
            <w:rFonts w:ascii="Montserrat Light" w:hAnsi="Montserrat Light" w:cs="Times New Roman"/>
            <w:color w:val="000000"/>
            <w:u w:val="single"/>
            <w:lang w:val="ro-RO"/>
          </w:rPr>
          <w:t>cabinetpresedinte@cj.ro</w:t>
        </w:r>
      </w:hyperlink>
      <w:r w:rsidRPr="00E906AF">
        <w:rPr>
          <w:rFonts w:ascii="Montserrat Light" w:hAnsi="Montserrat Light"/>
          <w:lang w:val="ro-RO"/>
        </w:rPr>
        <w:t xml:space="preserve"> și într-un mesaj trimis domnului Radu Rațiu.</w:t>
      </w:r>
    </w:p>
    <w:p w14:paraId="55EDA675" w14:textId="072ACAC4" w:rsidR="00CC6112" w:rsidRPr="00E906AF" w:rsidRDefault="00097CB0" w:rsidP="00A22033">
      <w:pPr>
        <w:spacing w:line="240" w:lineRule="auto"/>
        <w:contextualSpacing/>
        <w:jc w:val="both"/>
        <w:rPr>
          <w:rFonts w:ascii="Montserrat Light" w:hAnsi="Montserrat Light"/>
          <w:b/>
          <w:bCs/>
          <w:lang w:val="ro-RO"/>
        </w:rPr>
      </w:pPr>
      <w:r w:rsidRPr="00E906AF">
        <w:rPr>
          <w:rFonts w:ascii="Montserrat Light" w:hAnsi="Montserrat Light"/>
          <w:lang w:val="ro-RO"/>
        </w:rPr>
        <w:t xml:space="preserve">Fapta întrunește elementele constitutive ale </w:t>
      </w:r>
      <w:r w:rsidRPr="00E906AF">
        <w:rPr>
          <w:rFonts w:ascii="Montserrat Light" w:hAnsi="Montserrat Light"/>
          <w:b/>
          <w:bCs/>
          <w:lang w:val="ro-RO"/>
        </w:rPr>
        <w:t>abaterilor disciplinare – crearea la locul de muncă a unei atmosfere de intimidare, de ostilitate sau de descurajare pentru o persoană sau un grup de persoane și violență fizică și de limbaj – prevăzute la art. 59 lit. i) și x) din Regulamentul intern al aparatului de specialitate al Consiliului Județean Cluj aprobat prin Dispoziția Președintelui Consiliului Județean Cluj nr. 414/2014.</w:t>
      </w:r>
    </w:p>
    <w:p w14:paraId="60DEC5E0" w14:textId="691FE1EA" w:rsidR="0098028C" w:rsidRPr="00E906AF" w:rsidRDefault="0098028C" w:rsidP="00A22033">
      <w:pPr>
        <w:tabs>
          <w:tab w:val="left" w:pos="90"/>
        </w:tabs>
        <w:autoSpaceDE w:val="0"/>
        <w:autoSpaceDN w:val="0"/>
        <w:adjustRightInd w:val="0"/>
        <w:spacing w:line="240" w:lineRule="auto"/>
        <w:contextualSpacing/>
        <w:jc w:val="both"/>
        <w:rPr>
          <w:rFonts w:ascii="Montserrat Light" w:hAnsi="Montserrat Light"/>
          <w:lang w:val="ro-RO"/>
        </w:rPr>
      </w:pPr>
      <w:r w:rsidRPr="00E906AF">
        <w:rPr>
          <w:rFonts w:ascii="Montserrat" w:hAnsi="Montserrat"/>
          <w:b/>
          <w:bCs/>
          <w:lang w:val="ro-RO"/>
        </w:rPr>
        <w:t>(</w:t>
      </w:r>
      <w:r w:rsidR="00C02BCB" w:rsidRPr="00E906AF">
        <w:rPr>
          <w:rFonts w:ascii="Montserrat" w:hAnsi="Montserrat"/>
          <w:b/>
          <w:bCs/>
          <w:lang w:val="ro-RO"/>
        </w:rPr>
        <w:t>3</w:t>
      </w:r>
      <w:r w:rsidRPr="00E906AF">
        <w:rPr>
          <w:rFonts w:ascii="Montserrat" w:hAnsi="Montserrat"/>
          <w:b/>
          <w:bCs/>
          <w:lang w:val="ro-RO"/>
        </w:rPr>
        <w:t>)</w:t>
      </w:r>
      <w:r w:rsidRPr="00E906AF">
        <w:rPr>
          <w:rFonts w:ascii="Montserrat Light" w:hAnsi="Montserrat Light"/>
          <w:lang w:val="ro-RO"/>
        </w:rPr>
        <w:t xml:space="preserve"> Sancțiunea prevăzută la alin. </w:t>
      </w:r>
      <w:r w:rsidR="0077680B" w:rsidRPr="00E906AF">
        <w:rPr>
          <w:rFonts w:ascii="Montserrat Light" w:hAnsi="Montserrat Light"/>
          <w:lang w:val="ro-RO"/>
        </w:rPr>
        <w:t>(</w:t>
      </w:r>
      <w:r w:rsidRPr="00E906AF">
        <w:rPr>
          <w:rFonts w:ascii="Montserrat Light" w:hAnsi="Montserrat Light"/>
          <w:lang w:val="ro-RO"/>
        </w:rPr>
        <w:t>1</w:t>
      </w:r>
      <w:r w:rsidR="0077680B" w:rsidRPr="00E906AF">
        <w:rPr>
          <w:rFonts w:ascii="Montserrat Light" w:hAnsi="Montserrat Light"/>
          <w:lang w:val="ro-RO"/>
        </w:rPr>
        <w:t>)</w:t>
      </w:r>
      <w:r w:rsidRPr="00E906AF">
        <w:rPr>
          <w:rFonts w:ascii="Montserrat Light" w:hAnsi="Montserrat Light"/>
          <w:lang w:val="ro-RO"/>
        </w:rPr>
        <w:t xml:space="preserve"> se aplică </w:t>
      </w:r>
      <w:r w:rsidRPr="00E906AF">
        <w:rPr>
          <w:rFonts w:ascii="Montserrat Light" w:hAnsi="Montserrat Light"/>
          <w:iCs/>
          <w:lang w:val="ro-RO"/>
        </w:rPr>
        <w:t xml:space="preserve">pentru săvârșirea </w:t>
      </w:r>
      <w:r w:rsidR="00A4008E" w:rsidRPr="00E906AF">
        <w:rPr>
          <w:rFonts w:ascii="Montserrat Light" w:hAnsi="Montserrat Light"/>
          <w:lang w:val="ro-RO"/>
        </w:rPr>
        <w:t>abaterilor disciplinare</w:t>
      </w:r>
      <w:r w:rsidR="007328EF" w:rsidRPr="00E906AF">
        <w:rPr>
          <w:rFonts w:ascii="Montserrat Light" w:hAnsi="Montserrat Light"/>
          <w:lang w:val="ro-RO"/>
        </w:rPr>
        <w:t xml:space="preserve">: </w:t>
      </w:r>
      <w:r w:rsidR="00A4008E" w:rsidRPr="00E906AF">
        <w:rPr>
          <w:rFonts w:ascii="Montserrat Light" w:hAnsi="Montserrat Light"/>
          <w:lang w:val="ro-RO"/>
        </w:rPr>
        <w:t>crearea la locul de muncă a unei atmosfere de intimidare, de ostilitate sau de descurajare pentru o persoană sau un grup de persoane și violență fizică și de limbaj – prevăzute la art. 59 lit. i) și x) din Regulamentul intern al aparatului de specialitate al Consiliului Județean Cluj aprobat prin Dispoziția Președintelui Consiliului Județean Cluj nr. 414/2014.</w:t>
      </w:r>
    </w:p>
    <w:p w14:paraId="65C418DD" w14:textId="77777777" w:rsidR="0098028C" w:rsidRPr="00E906AF" w:rsidRDefault="0098028C" w:rsidP="00A22033">
      <w:pPr>
        <w:spacing w:line="240" w:lineRule="auto"/>
        <w:ind w:firstLine="720"/>
        <w:contextualSpacing/>
        <w:jc w:val="both"/>
        <w:rPr>
          <w:rStyle w:val="slitbdy"/>
          <w:rFonts w:ascii="Montserrat Light" w:hAnsi="Montserrat Light"/>
          <w:color w:val="auto"/>
          <w:sz w:val="22"/>
          <w:szCs w:val="22"/>
          <w:lang w:val="ro-RO"/>
        </w:rPr>
      </w:pPr>
    </w:p>
    <w:p w14:paraId="334DF878" w14:textId="773CCD73" w:rsidR="00286F48" w:rsidRPr="00D975D1" w:rsidRDefault="0098028C" w:rsidP="00A22033">
      <w:pPr>
        <w:spacing w:after="240" w:line="240" w:lineRule="auto"/>
        <w:contextualSpacing/>
        <w:jc w:val="both"/>
        <w:rPr>
          <w:rFonts w:ascii="Montserrat Light" w:hAnsi="Montserrat Light" w:cs="TimesNewRomanPSMT"/>
          <w:lang w:val="ro-RO" w:eastAsia="ro-RO"/>
        </w:rPr>
      </w:pPr>
      <w:r w:rsidRPr="00D975D1">
        <w:rPr>
          <w:rFonts w:ascii="Montserrat" w:hAnsi="Montserrat"/>
          <w:b/>
          <w:bCs/>
          <w:noProof/>
          <w:lang w:val="ro-RO" w:eastAsia="ro-RO"/>
        </w:rPr>
        <w:t>Art.</w:t>
      </w:r>
      <w:r w:rsidR="001E1F72" w:rsidRPr="00D975D1">
        <w:rPr>
          <w:rFonts w:ascii="Montserrat" w:hAnsi="Montserrat"/>
          <w:b/>
          <w:bCs/>
          <w:noProof/>
          <w:lang w:val="ro-RO" w:eastAsia="ro-RO"/>
        </w:rPr>
        <w:t>2</w:t>
      </w:r>
      <w:r w:rsidRPr="00D975D1">
        <w:rPr>
          <w:rFonts w:ascii="Montserrat" w:hAnsi="Montserrat"/>
          <w:b/>
          <w:bCs/>
          <w:noProof/>
          <w:lang w:val="ro-RO" w:eastAsia="ro-RO"/>
        </w:rPr>
        <w:t>.</w:t>
      </w:r>
      <w:r w:rsidRPr="00D975D1">
        <w:rPr>
          <w:rFonts w:ascii="Montserrat Light" w:hAnsi="Montserrat Light"/>
          <w:b/>
          <w:bCs/>
          <w:lang w:val="ro-RO"/>
        </w:rPr>
        <w:t xml:space="preserve"> </w:t>
      </w:r>
      <w:r w:rsidRPr="00D975D1">
        <w:rPr>
          <w:rFonts w:ascii="Montserrat Light" w:hAnsi="Montserrat Light" w:cs="TimesNewRomanPSMT"/>
          <w:lang w:val="ro-RO" w:eastAsia="ro-RO"/>
        </w:rPr>
        <w:t xml:space="preserve">Prezenta dispoziție poate fi contestată </w:t>
      </w:r>
      <w:r w:rsidR="005946FD" w:rsidRPr="00D975D1">
        <w:rPr>
          <w:rFonts w:ascii="Montserrat Light" w:hAnsi="Montserrat Light" w:cs="TimesNewRomanPSMT"/>
          <w:lang w:val="ro-RO" w:eastAsia="ro-RO"/>
        </w:rPr>
        <w:t>la Tribunalul Cluj</w:t>
      </w:r>
      <w:r w:rsidR="008961FE" w:rsidRPr="00D975D1">
        <w:rPr>
          <w:rFonts w:ascii="Montserrat Light" w:hAnsi="Montserrat Light" w:cs="TimesNewRomanPSMT"/>
          <w:lang w:val="ro-RO" w:eastAsia="ro-RO"/>
        </w:rPr>
        <w:t xml:space="preserve"> </w:t>
      </w:r>
      <w:r w:rsidR="005946FD" w:rsidRPr="00D975D1">
        <w:rPr>
          <w:rFonts w:ascii="Montserrat Light" w:hAnsi="Montserrat Light" w:cs="TimesNewRomanPSMT"/>
          <w:lang w:val="ro-RO" w:eastAsia="ro-RO"/>
        </w:rPr>
        <w:t xml:space="preserve">- </w:t>
      </w:r>
      <w:r w:rsidR="003E39DC" w:rsidRPr="00D975D1">
        <w:rPr>
          <w:rFonts w:ascii="Montserrat Light" w:hAnsi="Montserrat Light" w:cs="TimesNewRomanPSMT"/>
          <w:lang w:val="ro-RO" w:eastAsia="ro-RO"/>
        </w:rPr>
        <w:t xml:space="preserve">Secția mixtă de contencios administrativ și fiscal, de conflicte de muncă și asigurări sociale, </w:t>
      </w:r>
      <w:r w:rsidR="005946FD" w:rsidRPr="00D975D1">
        <w:rPr>
          <w:rFonts w:ascii="Montserrat Light" w:hAnsi="Montserrat Light" w:cs="TimesNewRomanPSMT"/>
          <w:lang w:val="ro-RO" w:eastAsia="ro-RO"/>
        </w:rPr>
        <w:t xml:space="preserve">conform art. </w:t>
      </w:r>
      <w:r w:rsidR="005B2D97" w:rsidRPr="00D975D1">
        <w:rPr>
          <w:rFonts w:ascii="Montserrat Light" w:hAnsi="Montserrat Light" w:cs="TimesNewRomanPSMT"/>
          <w:lang w:val="ro-RO" w:eastAsia="ro-RO"/>
        </w:rPr>
        <w:t>252 alin.</w:t>
      </w:r>
      <w:r w:rsidR="00F008B3" w:rsidRPr="00D975D1">
        <w:rPr>
          <w:rFonts w:ascii="Montserrat Light" w:hAnsi="Montserrat Light" w:cs="TimesNewRomanPSMT"/>
          <w:lang w:val="ro-RO" w:eastAsia="ro-RO"/>
        </w:rPr>
        <w:t xml:space="preserve"> </w:t>
      </w:r>
      <w:r w:rsidR="005B2D97" w:rsidRPr="00D975D1">
        <w:rPr>
          <w:rFonts w:ascii="Montserrat Light" w:hAnsi="Montserrat Light" w:cs="TimesNewRomanPSMT"/>
          <w:lang w:val="ro-RO" w:eastAsia="ro-RO"/>
        </w:rPr>
        <w:t>(5)</w:t>
      </w:r>
      <w:r w:rsidR="005946FD" w:rsidRPr="00D975D1">
        <w:rPr>
          <w:rFonts w:ascii="Montserrat Light" w:hAnsi="Montserrat Light" w:cs="TimesNewRomanPSMT"/>
          <w:lang w:val="ro-RO" w:eastAsia="ro-RO"/>
        </w:rPr>
        <w:t xml:space="preserve"> din </w:t>
      </w:r>
      <w:r w:rsidR="005B2D97" w:rsidRPr="00D975D1">
        <w:rPr>
          <w:rFonts w:ascii="Montserrat Light" w:hAnsi="Montserrat Light"/>
          <w:lang w:val="ro-RO" w:eastAsia="ro-RO" w:bidi="ne-NP"/>
        </w:rPr>
        <w:t>Legea nr.53/2003 privind Codul muncii</w:t>
      </w:r>
      <w:r w:rsidR="004F11B2" w:rsidRPr="00D975D1">
        <w:rPr>
          <w:rFonts w:ascii="Montserrat Light" w:hAnsi="Montserrat Light"/>
          <w:lang w:val="ro-RO" w:eastAsia="ro-RO" w:bidi="ne-NP"/>
        </w:rPr>
        <w:t>,</w:t>
      </w:r>
      <w:r w:rsidR="005B2D97" w:rsidRPr="00D975D1">
        <w:rPr>
          <w:rFonts w:ascii="Montserrat Light" w:hAnsi="Montserrat Light"/>
          <w:lang w:val="ro-RO" w:eastAsia="ro-RO" w:bidi="ne-NP"/>
        </w:rPr>
        <w:t xml:space="preserve"> republicată,</w:t>
      </w:r>
      <w:r w:rsidR="004F11B2" w:rsidRPr="00D975D1">
        <w:rPr>
          <w:rFonts w:ascii="Montserrat Light" w:hAnsi="Montserrat Light"/>
          <w:lang w:val="ro-RO"/>
        </w:rPr>
        <w:t xml:space="preserve"> cu modificările și completările ulterioare</w:t>
      </w:r>
      <w:r w:rsidR="00BD2F32" w:rsidRPr="00D975D1">
        <w:rPr>
          <w:rFonts w:ascii="Montserrat Light" w:hAnsi="Montserrat Light" w:cs="TimesNewRomanPSMT"/>
          <w:lang w:val="ro-RO" w:eastAsia="ro-RO"/>
        </w:rPr>
        <w:t xml:space="preserve">, </w:t>
      </w:r>
      <w:r w:rsidRPr="00D975D1">
        <w:rPr>
          <w:rFonts w:ascii="Montserrat Light" w:hAnsi="Montserrat Light" w:cs="TimesNewRomanPSMT"/>
          <w:lang w:val="ro-RO" w:eastAsia="ro-RO"/>
        </w:rPr>
        <w:t xml:space="preserve">în termen de </w:t>
      </w:r>
      <w:bookmarkStart w:id="4" w:name="_Hlk92710728"/>
      <w:r w:rsidR="005B2D97" w:rsidRPr="00D975D1">
        <w:rPr>
          <w:rFonts w:ascii="Montserrat Light" w:hAnsi="Montserrat Light" w:cs="TimesNewRomanPSMT"/>
          <w:lang w:val="ro-RO" w:eastAsia="ro-RO"/>
        </w:rPr>
        <w:t>30 de zile de la data comunicării.</w:t>
      </w:r>
    </w:p>
    <w:p w14:paraId="7E7743A9" w14:textId="77777777" w:rsidR="00B407A7" w:rsidRPr="00E906AF" w:rsidRDefault="00B407A7" w:rsidP="00A22033">
      <w:pPr>
        <w:spacing w:after="240" w:line="240" w:lineRule="auto"/>
        <w:contextualSpacing/>
        <w:jc w:val="both"/>
        <w:rPr>
          <w:rFonts w:ascii="Montserrat Light" w:hAnsi="Montserrat Light" w:cs="TimesNewRomanPSMT"/>
          <w:lang w:val="ro-RO" w:eastAsia="ro-RO"/>
        </w:rPr>
      </w:pPr>
    </w:p>
    <w:bookmarkEnd w:id="4"/>
    <w:p w14:paraId="5F7D59F4" w14:textId="4827C317" w:rsidR="0098028C" w:rsidRPr="00E906AF" w:rsidRDefault="0098028C" w:rsidP="00A22033">
      <w:pPr>
        <w:spacing w:line="240" w:lineRule="auto"/>
        <w:contextualSpacing/>
        <w:jc w:val="both"/>
        <w:rPr>
          <w:rFonts w:ascii="Montserrat Light" w:hAnsi="Montserrat Light" w:cs="Tahoma"/>
          <w:lang w:val="ro-RO" w:eastAsia="ro-RO"/>
        </w:rPr>
      </w:pPr>
      <w:r w:rsidRPr="00E906AF">
        <w:rPr>
          <w:rFonts w:ascii="Montserrat" w:hAnsi="Montserrat"/>
          <w:b/>
          <w:lang w:val="ro-RO"/>
        </w:rPr>
        <w:t xml:space="preserve">Art. </w:t>
      </w:r>
      <w:r w:rsidR="001E1F72" w:rsidRPr="00E906AF">
        <w:rPr>
          <w:rFonts w:ascii="Montserrat" w:hAnsi="Montserrat"/>
          <w:b/>
          <w:lang w:val="ro-RO"/>
        </w:rPr>
        <w:t>3</w:t>
      </w:r>
      <w:r w:rsidRPr="00E906AF">
        <w:rPr>
          <w:rFonts w:ascii="Montserrat" w:hAnsi="Montserrat"/>
          <w:b/>
          <w:lang w:val="ro-RO"/>
        </w:rPr>
        <w:t>.</w:t>
      </w:r>
      <w:r w:rsidRPr="00E906AF">
        <w:rPr>
          <w:rFonts w:ascii="Montserrat Light" w:hAnsi="Montserrat Light"/>
          <w:lang w:val="ro-RO"/>
        </w:rPr>
        <w:t xml:space="preserve"> Cu punerea în aplicare a prevederilor prezentei dispoziţii se încredinţează </w:t>
      </w:r>
      <w:bookmarkStart w:id="5" w:name="_Hlk89327893"/>
      <w:r w:rsidRPr="00E906AF">
        <w:rPr>
          <w:rFonts w:ascii="Montserrat Light" w:hAnsi="Montserrat Light"/>
          <w:lang w:val="ro-RO"/>
        </w:rPr>
        <w:t xml:space="preserve">Direcţia Generală Buget-Finanţe, Resurse Umane </w:t>
      </w:r>
      <w:bookmarkEnd w:id="5"/>
      <w:r w:rsidRPr="00E906AF">
        <w:rPr>
          <w:rFonts w:ascii="Montserrat Light" w:hAnsi="Montserrat Light"/>
          <w:lang w:val="ro-RO"/>
        </w:rPr>
        <w:t>- Serviciul Resurse Umane.</w:t>
      </w:r>
    </w:p>
    <w:p w14:paraId="66F0CCBD" w14:textId="77777777" w:rsidR="0098028C" w:rsidRPr="00E906AF" w:rsidRDefault="0098028C" w:rsidP="00A22033">
      <w:pPr>
        <w:autoSpaceDE w:val="0"/>
        <w:autoSpaceDN w:val="0"/>
        <w:adjustRightInd w:val="0"/>
        <w:spacing w:line="240" w:lineRule="auto"/>
        <w:ind w:firstLine="708"/>
        <w:contextualSpacing/>
        <w:jc w:val="both"/>
        <w:rPr>
          <w:rFonts w:ascii="Montserrat Light" w:hAnsi="Montserrat Light"/>
          <w:noProof/>
          <w:color w:val="FF0000"/>
          <w:lang w:val="ro-RO" w:eastAsia="ro-RO"/>
        </w:rPr>
      </w:pPr>
    </w:p>
    <w:p w14:paraId="3EEB6C77" w14:textId="5C1AB3F4" w:rsidR="0098028C" w:rsidRPr="00E906AF" w:rsidRDefault="0098028C" w:rsidP="00A22033">
      <w:pPr>
        <w:autoSpaceDE w:val="0"/>
        <w:autoSpaceDN w:val="0"/>
        <w:adjustRightInd w:val="0"/>
        <w:spacing w:line="240" w:lineRule="auto"/>
        <w:contextualSpacing/>
        <w:jc w:val="both"/>
        <w:rPr>
          <w:rFonts w:ascii="Montserrat Light" w:hAnsi="Montserrat Light"/>
          <w:lang w:val="ro-RO"/>
        </w:rPr>
      </w:pPr>
      <w:r w:rsidRPr="00E906AF">
        <w:rPr>
          <w:rFonts w:ascii="Montserrat" w:hAnsi="Montserrat" w:cs="TimesNewRomanPS-BoldMT"/>
          <w:b/>
          <w:bCs/>
          <w:lang w:val="ro-RO" w:eastAsia="ro-RO"/>
        </w:rPr>
        <w:t xml:space="preserve">Art. </w:t>
      </w:r>
      <w:r w:rsidR="001E1F72" w:rsidRPr="00E906AF">
        <w:rPr>
          <w:rFonts w:ascii="Montserrat" w:hAnsi="Montserrat" w:cs="TimesNewRomanPS-BoldMT"/>
          <w:b/>
          <w:bCs/>
          <w:lang w:val="ro-RO" w:eastAsia="ro-RO"/>
        </w:rPr>
        <w:t>4</w:t>
      </w:r>
      <w:r w:rsidRPr="00E906AF">
        <w:rPr>
          <w:rFonts w:ascii="Montserrat" w:hAnsi="Montserrat" w:cs="TimesNewRomanPS-BoldMT"/>
          <w:b/>
          <w:bCs/>
          <w:lang w:val="ro-RO" w:eastAsia="ro-RO"/>
        </w:rPr>
        <w:t>. (1)</w:t>
      </w:r>
      <w:r w:rsidRPr="00E906AF">
        <w:rPr>
          <w:rFonts w:ascii="Montserrat Light" w:hAnsi="Montserrat Light" w:cs="TimesNewRomanPS-BoldMT"/>
          <w:b/>
          <w:bCs/>
          <w:lang w:val="ro-RO" w:eastAsia="ro-RO"/>
        </w:rPr>
        <w:t xml:space="preserve"> </w:t>
      </w:r>
      <w:r w:rsidRPr="00E906AF">
        <w:rPr>
          <w:rFonts w:ascii="Montserrat Light" w:hAnsi="Montserrat Light"/>
          <w:noProof/>
          <w:lang w:val="ro-RO" w:eastAsia="ro-RO"/>
        </w:rPr>
        <w:t>Prezenta dispoziție se comunică Direcției Generale Buget-Finanțe, Resurse Umane – Serviciul Resurse Umane</w:t>
      </w:r>
      <w:r w:rsidRPr="00E906AF">
        <w:rPr>
          <w:rFonts w:ascii="Montserrat Light" w:hAnsi="Montserrat Light"/>
          <w:lang w:val="ro-RO"/>
        </w:rPr>
        <w:t>;</w:t>
      </w:r>
      <w:r w:rsidRPr="00E906AF">
        <w:rPr>
          <w:rFonts w:ascii="Montserrat Light" w:hAnsi="Montserrat Light"/>
          <w:noProof/>
          <w:lang w:val="ro-RO" w:eastAsia="ro-RO"/>
        </w:rPr>
        <w:t xml:space="preserve"> Direcţiei Juridice; Comisiei de disciplină din cadrul Consiliului Județean Cluj </w:t>
      </w:r>
      <w:r w:rsidRPr="00E906AF">
        <w:rPr>
          <w:rFonts w:ascii="Montserrat Light" w:eastAsia="Calibri" w:hAnsi="Montserrat Light"/>
          <w:bCs/>
          <w:lang w:val="ro-RO"/>
        </w:rPr>
        <w:t xml:space="preserve">constituită prin Dispoziția </w:t>
      </w:r>
      <w:r w:rsidRPr="00E906AF">
        <w:rPr>
          <w:rFonts w:ascii="Montserrat Light" w:hAnsi="Montserrat Light"/>
          <w:noProof/>
          <w:lang w:val="ro-RO" w:eastAsia="ro-RO"/>
        </w:rPr>
        <w:t>Președintelui Consiliului Judeţean Cluj</w:t>
      </w:r>
      <w:r w:rsidRPr="00E906AF">
        <w:rPr>
          <w:rFonts w:ascii="Montserrat Light" w:eastAsia="Calibri" w:hAnsi="Montserrat Light"/>
          <w:bCs/>
          <w:lang w:val="ro-RO"/>
        </w:rPr>
        <w:t xml:space="preserve"> nr. </w:t>
      </w:r>
      <w:r w:rsidR="0018335C" w:rsidRPr="00E906AF">
        <w:rPr>
          <w:rFonts w:ascii="Montserrat Light" w:hAnsi="Montserrat Light"/>
          <w:lang w:val="ro-RO"/>
        </w:rPr>
        <w:t>102/2022</w:t>
      </w:r>
      <w:r w:rsidRPr="00E906AF">
        <w:rPr>
          <w:rFonts w:ascii="Montserrat Light" w:eastAsia="Calibri" w:hAnsi="Montserrat Light"/>
          <w:bCs/>
          <w:lang w:val="ro-RO"/>
        </w:rPr>
        <w:t>, cu modificările ulterioare</w:t>
      </w:r>
      <w:r w:rsidRPr="00E906AF">
        <w:rPr>
          <w:rFonts w:ascii="Montserrat Light" w:hAnsi="Montserrat Light"/>
          <w:noProof/>
          <w:lang w:val="ro-RO" w:eastAsia="ro-RO"/>
        </w:rPr>
        <w:t>, precum şi Prefectului Judeţului Cluj</w:t>
      </w:r>
      <w:r w:rsidRPr="00E906AF">
        <w:rPr>
          <w:rFonts w:ascii="Montserrat Light" w:hAnsi="Montserrat Light"/>
          <w:lang w:val="ro-RO"/>
        </w:rPr>
        <w:t>.</w:t>
      </w:r>
    </w:p>
    <w:p w14:paraId="0411859D" w14:textId="17E16A56" w:rsidR="00286F48" w:rsidRPr="00E906AF" w:rsidRDefault="0098028C" w:rsidP="00A22033">
      <w:pPr>
        <w:autoSpaceDE w:val="0"/>
        <w:autoSpaceDN w:val="0"/>
        <w:adjustRightInd w:val="0"/>
        <w:spacing w:line="240" w:lineRule="auto"/>
        <w:contextualSpacing/>
        <w:jc w:val="both"/>
        <w:rPr>
          <w:rFonts w:ascii="Montserrat" w:eastAsia="Calibri" w:hAnsi="Montserrat"/>
          <w:bCs/>
          <w:lang w:val="ro-RO"/>
        </w:rPr>
      </w:pPr>
      <w:r w:rsidRPr="00E906AF">
        <w:rPr>
          <w:rFonts w:ascii="Montserrat" w:hAnsi="Montserrat"/>
          <w:b/>
          <w:lang w:val="ro-RO"/>
        </w:rPr>
        <w:t>(2)</w:t>
      </w:r>
      <w:r w:rsidRPr="00E906AF">
        <w:rPr>
          <w:rFonts w:ascii="Montserrat Light" w:hAnsi="Montserrat Light"/>
          <w:lang w:val="ro-RO"/>
        </w:rPr>
        <w:t xml:space="preserve"> </w:t>
      </w:r>
      <w:r w:rsidRPr="00E906AF">
        <w:rPr>
          <w:rFonts w:ascii="Montserrat Light" w:hAnsi="Montserrat Light"/>
          <w:noProof/>
          <w:lang w:val="ro-RO" w:eastAsia="ro-RO"/>
        </w:rPr>
        <w:t xml:space="preserve">Direcția Generală Buget-Finanțe, Resurse Umane prin Serviciului Resurse Umane </w:t>
      </w:r>
      <w:r w:rsidRPr="00E906AF">
        <w:rPr>
          <w:rFonts w:ascii="Montserrat Light" w:hAnsi="Montserrat Light"/>
          <w:noProof/>
          <w:lang w:val="ro-RO"/>
        </w:rPr>
        <w:t xml:space="preserve">va comunica </w:t>
      </w:r>
      <w:r w:rsidR="0018335C" w:rsidRPr="00E906AF">
        <w:rPr>
          <w:rFonts w:ascii="Montserrat Light" w:hAnsi="Montserrat Light"/>
          <w:bCs/>
          <w:noProof/>
          <w:lang w:val="ro-RO" w:eastAsia="ro-RO"/>
        </w:rPr>
        <w:t xml:space="preserve">domnului Porumb Dragomir </w:t>
      </w:r>
      <w:r w:rsidRPr="00E906AF">
        <w:rPr>
          <w:rFonts w:ascii="Montserrat Light" w:hAnsi="Montserrat Light"/>
          <w:noProof/>
          <w:lang w:val="ro-RO" w:eastAsia="ro-RO"/>
        </w:rPr>
        <w:t xml:space="preserve">în termenul prevăzut de </w:t>
      </w:r>
      <w:r w:rsidR="00B407A7" w:rsidRPr="00E906AF">
        <w:rPr>
          <w:rFonts w:ascii="Montserrat Light" w:hAnsi="Montserrat Light" w:cs="TimesNewRomanPSMT"/>
          <w:lang w:val="ro-RO" w:eastAsia="ro-RO"/>
        </w:rPr>
        <w:t xml:space="preserve">art. </w:t>
      </w:r>
      <w:r w:rsidR="00B407A7">
        <w:rPr>
          <w:rFonts w:ascii="Montserrat Light" w:hAnsi="Montserrat Light" w:cs="TimesNewRomanPSMT"/>
          <w:lang w:val="ro-RO" w:eastAsia="ro-RO"/>
        </w:rPr>
        <w:t>252 alin.(3)</w:t>
      </w:r>
      <w:r w:rsidR="00B407A7" w:rsidRPr="00E906AF">
        <w:rPr>
          <w:rFonts w:ascii="Montserrat Light" w:hAnsi="Montserrat Light" w:cs="TimesNewRomanPSMT"/>
          <w:lang w:val="ro-RO" w:eastAsia="ro-RO"/>
        </w:rPr>
        <w:t xml:space="preserve"> din </w:t>
      </w:r>
      <w:r w:rsidR="00B407A7">
        <w:rPr>
          <w:rFonts w:ascii="Montserrat Light" w:hAnsi="Montserrat Light"/>
          <w:lang w:val="ro-RO" w:eastAsia="ro-RO" w:bidi="ne-NP"/>
        </w:rPr>
        <w:t>Legea nr.53/2003 privind Codul muncii</w:t>
      </w:r>
      <w:r w:rsidR="00B407A7" w:rsidRPr="00E906AF">
        <w:rPr>
          <w:rFonts w:ascii="Montserrat Light" w:hAnsi="Montserrat Light"/>
          <w:lang w:val="ro-RO" w:eastAsia="ro-RO" w:bidi="ne-NP"/>
        </w:rPr>
        <w:t>,</w:t>
      </w:r>
      <w:r w:rsidR="00B407A7">
        <w:rPr>
          <w:rFonts w:ascii="Montserrat Light" w:hAnsi="Montserrat Light"/>
          <w:lang w:val="ro-RO" w:eastAsia="ro-RO" w:bidi="ne-NP"/>
        </w:rPr>
        <w:t xml:space="preserve"> republicată,</w:t>
      </w:r>
      <w:r w:rsidR="00B407A7" w:rsidRPr="00E906AF">
        <w:rPr>
          <w:rFonts w:ascii="Montserrat Light" w:hAnsi="Montserrat Light"/>
          <w:lang w:val="ro-RO"/>
        </w:rPr>
        <w:t xml:space="preserve"> cu modificările și completările ulterioare</w:t>
      </w:r>
      <w:r w:rsidR="00B407A7">
        <w:rPr>
          <w:rFonts w:ascii="Montserrat Light" w:hAnsi="Montserrat Light" w:cs="TimesNewRomanPSMT"/>
          <w:lang w:val="ro-RO" w:eastAsia="ro-RO"/>
        </w:rPr>
        <w:t>.</w:t>
      </w:r>
    </w:p>
    <w:p w14:paraId="6D298698" w14:textId="384AE90E" w:rsidR="0098028C" w:rsidRPr="00E906AF" w:rsidRDefault="0098028C" w:rsidP="00A22033">
      <w:pPr>
        <w:autoSpaceDE w:val="0"/>
        <w:autoSpaceDN w:val="0"/>
        <w:adjustRightInd w:val="0"/>
        <w:spacing w:line="240" w:lineRule="auto"/>
        <w:ind w:left="5664" w:firstLine="708"/>
        <w:contextualSpacing/>
        <w:rPr>
          <w:rFonts w:ascii="Montserrat" w:hAnsi="Montserrat"/>
          <w:b/>
          <w:bCs/>
          <w:noProof/>
          <w:lang w:val="ro-RO" w:eastAsia="ro-RO"/>
        </w:rPr>
      </w:pPr>
      <w:r w:rsidRPr="00E906AF">
        <w:rPr>
          <w:rFonts w:ascii="Montserrat" w:hAnsi="Montserrat"/>
          <w:b/>
          <w:bCs/>
          <w:noProof/>
          <w:lang w:val="ro-RO" w:eastAsia="ro-RO"/>
        </w:rPr>
        <w:t>Contrasemnează:</w:t>
      </w:r>
    </w:p>
    <w:p w14:paraId="6D1D66E2" w14:textId="2FC250D1" w:rsidR="0098028C" w:rsidRPr="00E906AF" w:rsidRDefault="0098028C" w:rsidP="00A22033">
      <w:pPr>
        <w:autoSpaceDE w:val="0"/>
        <w:autoSpaceDN w:val="0"/>
        <w:adjustRightInd w:val="0"/>
        <w:spacing w:line="240" w:lineRule="auto"/>
        <w:contextualSpacing/>
        <w:rPr>
          <w:rFonts w:ascii="Montserrat" w:hAnsi="Montserrat"/>
          <w:b/>
          <w:bCs/>
          <w:noProof/>
          <w:lang w:val="ro-RO" w:eastAsia="ro-RO"/>
        </w:rPr>
      </w:pPr>
      <w:r w:rsidRPr="00E906AF">
        <w:rPr>
          <w:rFonts w:ascii="Montserrat" w:hAnsi="Montserrat"/>
          <w:b/>
          <w:bCs/>
          <w:noProof/>
          <w:lang w:val="ro-RO" w:eastAsia="ro-RO"/>
        </w:rPr>
        <w:t xml:space="preserve">                  PREŞEDINTE,</w:t>
      </w:r>
      <w:r w:rsidRPr="00E906AF">
        <w:rPr>
          <w:rFonts w:ascii="Montserrat" w:hAnsi="Montserrat"/>
          <w:b/>
          <w:bCs/>
          <w:noProof/>
          <w:lang w:val="ro-RO" w:eastAsia="ro-RO"/>
        </w:rPr>
        <w:tab/>
      </w:r>
      <w:r w:rsidRPr="00E906AF">
        <w:rPr>
          <w:rFonts w:ascii="Montserrat" w:hAnsi="Montserrat"/>
          <w:b/>
          <w:bCs/>
          <w:noProof/>
          <w:lang w:val="ro-RO" w:eastAsia="ro-RO"/>
        </w:rPr>
        <w:tab/>
      </w:r>
      <w:r w:rsidRPr="00E906AF">
        <w:rPr>
          <w:rFonts w:ascii="Montserrat" w:hAnsi="Montserrat"/>
          <w:b/>
          <w:bCs/>
          <w:noProof/>
          <w:lang w:val="ro-RO" w:eastAsia="ro-RO"/>
        </w:rPr>
        <w:tab/>
        <w:t xml:space="preserve">      </w:t>
      </w:r>
      <w:r w:rsidR="002A25CA" w:rsidRPr="00E906AF">
        <w:rPr>
          <w:rFonts w:ascii="Montserrat" w:hAnsi="Montserrat"/>
          <w:b/>
          <w:bCs/>
          <w:noProof/>
          <w:lang w:val="ro-RO" w:eastAsia="ro-RO"/>
        </w:rPr>
        <w:t xml:space="preserve">       </w:t>
      </w:r>
      <w:r w:rsidRPr="00E906AF">
        <w:rPr>
          <w:rFonts w:ascii="Montserrat" w:hAnsi="Montserrat"/>
          <w:b/>
          <w:bCs/>
          <w:noProof/>
          <w:lang w:val="ro-RO" w:eastAsia="ro-RO"/>
        </w:rPr>
        <w:t xml:space="preserve">  SECRETAR GENERAL AL JUDEŢULUI,</w:t>
      </w:r>
    </w:p>
    <w:p w14:paraId="7D198489" w14:textId="2CDB8B43" w:rsidR="004661F2" w:rsidRPr="00E906AF" w:rsidRDefault="0098028C" w:rsidP="00A22033">
      <w:pPr>
        <w:autoSpaceDE w:val="0"/>
        <w:autoSpaceDN w:val="0"/>
        <w:adjustRightInd w:val="0"/>
        <w:spacing w:line="240" w:lineRule="auto"/>
        <w:contextualSpacing/>
        <w:rPr>
          <w:rFonts w:ascii="Montserrat Light" w:hAnsi="Montserrat Light"/>
          <w:noProof/>
          <w:lang w:val="ro-RO"/>
        </w:rPr>
      </w:pPr>
      <w:r w:rsidRPr="00E906AF">
        <w:rPr>
          <w:rFonts w:ascii="Montserrat" w:hAnsi="Montserrat"/>
          <w:b/>
          <w:bCs/>
          <w:noProof/>
          <w:lang w:val="ro-RO" w:eastAsia="ro-RO"/>
        </w:rPr>
        <w:t xml:space="preserve">   </w:t>
      </w:r>
      <w:r w:rsidRPr="00E906AF">
        <w:rPr>
          <w:rFonts w:ascii="Montserrat" w:hAnsi="Montserrat"/>
          <w:b/>
          <w:bCs/>
          <w:noProof/>
          <w:lang w:val="ro-RO" w:eastAsia="ro-RO"/>
        </w:rPr>
        <w:tab/>
      </w:r>
      <w:r w:rsidRPr="00E906AF">
        <w:rPr>
          <w:rFonts w:ascii="Montserrat" w:hAnsi="Montserrat"/>
          <w:noProof/>
          <w:lang w:val="ro-RO" w:eastAsia="ro-RO"/>
        </w:rPr>
        <w:t xml:space="preserve">          Alin TIŞE                                                                    </w:t>
      </w:r>
      <w:r w:rsidR="00A959F9" w:rsidRPr="00E906AF">
        <w:rPr>
          <w:rFonts w:ascii="Montserrat" w:hAnsi="Montserrat"/>
          <w:noProof/>
          <w:lang w:val="ro-RO" w:eastAsia="ro-RO"/>
        </w:rPr>
        <w:t xml:space="preserve"> </w:t>
      </w:r>
      <w:r w:rsidRPr="00E906AF">
        <w:rPr>
          <w:rFonts w:ascii="Montserrat" w:hAnsi="Montserrat"/>
          <w:noProof/>
          <w:lang w:val="ro-RO" w:eastAsia="ro-RO"/>
        </w:rPr>
        <w:t>Simona GACI</w:t>
      </w:r>
    </w:p>
    <w:sectPr w:rsidR="004661F2" w:rsidRPr="00E906AF" w:rsidSect="00A959F9">
      <w:headerReference w:type="default" r:id="rId9"/>
      <w:footerReference w:type="default" r:id="rId10"/>
      <w:pgSz w:w="11909" w:h="16834"/>
      <w:pgMar w:top="1540" w:right="1019" w:bottom="142" w:left="1418" w:header="284" w:footer="6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2E77" w14:textId="77777777" w:rsidR="00AB4CE4" w:rsidRDefault="00AB4CE4">
      <w:pPr>
        <w:spacing w:line="240" w:lineRule="auto"/>
      </w:pPr>
      <w:r>
        <w:separator/>
      </w:r>
    </w:p>
  </w:endnote>
  <w:endnote w:type="continuationSeparator" w:id="0">
    <w:p w14:paraId="4E5999AE" w14:textId="77777777" w:rsidR="00AB4CE4" w:rsidRDefault="00AB4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7216" behindDoc="0" locked="0" layoutInCell="1" hidden="0" allowOverlap="1" wp14:anchorId="0F91A361" wp14:editId="305927E4">
          <wp:simplePos x="0" y="0"/>
          <wp:positionH relativeFrom="page">
            <wp:posOffset>4308392</wp:posOffset>
          </wp:positionH>
          <wp:positionV relativeFrom="paragraph">
            <wp:posOffset>61595</wp:posOffset>
          </wp:positionV>
          <wp:extent cx="2778760" cy="421005"/>
          <wp:effectExtent l="0" t="0" r="254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541B" w14:textId="77777777" w:rsidR="00AB4CE4" w:rsidRDefault="00AB4CE4">
      <w:pPr>
        <w:spacing w:line="240" w:lineRule="auto"/>
      </w:pPr>
      <w:r>
        <w:separator/>
      </w:r>
    </w:p>
  </w:footnote>
  <w:footnote w:type="continuationSeparator" w:id="0">
    <w:p w14:paraId="3070D941" w14:textId="77777777" w:rsidR="00AB4CE4" w:rsidRDefault="00AB4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F8BC4A1" w:rsidR="009C550C" w:rsidRDefault="00F021AA" w:rsidP="001417AB">
    <w:pPr>
      <w:tabs>
        <w:tab w:val="left" w:pos="7400"/>
      </w:tabs>
    </w:pPr>
    <w:r>
      <w:rPr>
        <w:noProof/>
        <w:lang w:val="ro-RO" w:eastAsia="ro-RO"/>
      </w:rPr>
      <w:drawing>
        <wp:anchor distT="0" distB="0" distL="114300" distR="114300" simplePos="0" relativeHeight="25166028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BAB"/>
    <w:multiLevelType w:val="hybridMultilevel"/>
    <w:tmpl w:val="6A084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66C8"/>
    <w:multiLevelType w:val="hybridMultilevel"/>
    <w:tmpl w:val="EB48F118"/>
    <w:lvl w:ilvl="0" w:tplc="CC80C5E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82483B"/>
    <w:multiLevelType w:val="hybridMultilevel"/>
    <w:tmpl w:val="B9FEBDD4"/>
    <w:lvl w:ilvl="0" w:tplc="E3BA1236">
      <w:start w:val="1"/>
      <w:numFmt w:val="decimal"/>
      <w:lvlText w:val="%1."/>
      <w:lvlJc w:val="left"/>
      <w:pPr>
        <w:ind w:left="927"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1180066B"/>
    <w:multiLevelType w:val="hybridMultilevel"/>
    <w:tmpl w:val="A8D233FE"/>
    <w:lvl w:ilvl="0" w:tplc="31D8B8EC">
      <w:numFmt w:val="bullet"/>
      <w:lvlText w:val="-"/>
      <w:lvlJc w:val="left"/>
      <w:pPr>
        <w:ind w:left="720" w:hanging="360"/>
      </w:pPr>
      <w:rPr>
        <w:rFonts w:ascii="Montserrat Light" w:eastAsia="Arial" w:hAnsi="Montserrat Light"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5C45D7"/>
    <w:multiLevelType w:val="hybridMultilevel"/>
    <w:tmpl w:val="3D2E7000"/>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17781146"/>
    <w:multiLevelType w:val="hybridMultilevel"/>
    <w:tmpl w:val="BFB286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D03886"/>
    <w:multiLevelType w:val="hybridMultilevel"/>
    <w:tmpl w:val="5EF6716A"/>
    <w:lvl w:ilvl="0" w:tplc="26F25E46">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21305CF8"/>
    <w:multiLevelType w:val="hybridMultilevel"/>
    <w:tmpl w:val="6D6A057A"/>
    <w:lvl w:ilvl="0" w:tplc="A044F73C">
      <w:start w:val="18"/>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2D87448"/>
    <w:multiLevelType w:val="hybridMultilevel"/>
    <w:tmpl w:val="F1B8A25E"/>
    <w:lvl w:ilvl="0" w:tplc="69F4277A">
      <w:start w:val="1"/>
      <w:numFmt w:val="decimal"/>
      <w:lvlText w:val="%1."/>
      <w:lvlJc w:val="left"/>
      <w:pPr>
        <w:ind w:left="927" w:hanging="360"/>
      </w:pPr>
      <w:rPr>
        <w:rFonts w:hint="default"/>
        <w:b w:val="0"/>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2C2A0C1E"/>
    <w:multiLevelType w:val="hybridMultilevel"/>
    <w:tmpl w:val="2826A40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1" w15:restartNumberingAfterBreak="0">
    <w:nsid w:val="38984DF4"/>
    <w:multiLevelType w:val="hybridMultilevel"/>
    <w:tmpl w:val="9B4A0EC8"/>
    <w:lvl w:ilvl="0" w:tplc="2E96B894">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3D4B3894"/>
    <w:multiLevelType w:val="hybridMultilevel"/>
    <w:tmpl w:val="EAEE6FA8"/>
    <w:lvl w:ilvl="0" w:tplc="D9F8C1B2">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0ED01D4"/>
    <w:multiLevelType w:val="hybridMultilevel"/>
    <w:tmpl w:val="B37EA038"/>
    <w:lvl w:ilvl="0" w:tplc="28989B7C">
      <w:start w:val="1"/>
      <w:numFmt w:val="bullet"/>
      <w:lvlText w:val=""/>
      <w:lvlJc w:val="left"/>
      <w:pPr>
        <w:tabs>
          <w:tab w:val="num" w:pos="1065"/>
        </w:tabs>
        <w:ind w:left="1065" w:hanging="360"/>
      </w:pPr>
      <w:rPr>
        <w:rFonts w:ascii="Wingdings" w:hAnsi="Wingdings"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A1B3A55"/>
    <w:multiLevelType w:val="hybridMultilevel"/>
    <w:tmpl w:val="76CAABA2"/>
    <w:lvl w:ilvl="0" w:tplc="E91A499A">
      <w:start w:val="24"/>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4D480EA0"/>
    <w:multiLevelType w:val="hybridMultilevel"/>
    <w:tmpl w:val="7228D0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49B07D5"/>
    <w:multiLevelType w:val="hybridMultilevel"/>
    <w:tmpl w:val="83666370"/>
    <w:lvl w:ilvl="0" w:tplc="37B8F0BE">
      <w:start w:val="6"/>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4F165E0"/>
    <w:multiLevelType w:val="hybridMultilevel"/>
    <w:tmpl w:val="C8F858BA"/>
    <w:lvl w:ilvl="0" w:tplc="E9B8DC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7087BEE"/>
    <w:multiLevelType w:val="hybridMultilevel"/>
    <w:tmpl w:val="7530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973FC"/>
    <w:multiLevelType w:val="hybridMultilevel"/>
    <w:tmpl w:val="B0FE74F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731D6FD3"/>
    <w:multiLevelType w:val="hybridMultilevel"/>
    <w:tmpl w:val="1A58FF4A"/>
    <w:lvl w:ilvl="0" w:tplc="4CE8B524">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9C54D0E"/>
    <w:multiLevelType w:val="hybridMultilevel"/>
    <w:tmpl w:val="DE2493D4"/>
    <w:lvl w:ilvl="0" w:tplc="AEEC3980">
      <w:start w:val="1"/>
      <w:numFmt w:val="decimal"/>
      <w:lvlText w:val="%1."/>
      <w:lvlJc w:val="left"/>
      <w:pPr>
        <w:ind w:left="644" w:hanging="360"/>
      </w:pPr>
      <w:rPr>
        <w:rFonts w:ascii="Montserrat Light" w:eastAsia="Arial" w:hAnsi="Montserrat Light" w:cs="Arial"/>
        <w:b/>
        <w:bCs/>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7BAF46D2"/>
    <w:multiLevelType w:val="hybridMultilevel"/>
    <w:tmpl w:val="E62E27AC"/>
    <w:lvl w:ilvl="0" w:tplc="61DCB50C">
      <w:start w:val="1"/>
      <w:numFmt w:val="lowerLetter"/>
      <w:lvlText w:val="%1)"/>
      <w:lvlJc w:val="left"/>
      <w:pPr>
        <w:ind w:left="360" w:hanging="360"/>
      </w:pPr>
      <w:rPr>
        <w:rFonts w:ascii="Montserrat" w:eastAsia="Arial" w:hAnsi="Montserrat" w:cs="Arial"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DA16ABC"/>
    <w:multiLevelType w:val="hybridMultilevel"/>
    <w:tmpl w:val="214EFFA6"/>
    <w:lvl w:ilvl="0" w:tplc="E2789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94983274">
    <w:abstractNumId w:val="24"/>
  </w:num>
  <w:num w:numId="2" w16cid:durableId="1863129490">
    <w:abstractNumId w:val="15"/>
  </w:num>
  <w:num w:numId="3" w16cid:durableId="1851211917">
    <w:abstractNumId w:val="10"/>
  </w:num>
  <w:num w:numId="4" w16cid:durableId="111443405">
    <w:abstractNumId w:val="17"/>
  </w:num>
  <w:num w:numId="5" w16cid:durableId="1245913635">
    <w:abstractNumId w:val="9"/>
  </w:num>
  <w:num w:numId="6" w16cid:durableId="1395279096">
    <w:abstractNumId w:val="22"/>
  </w:num>
  <w:num w:numId="7" w16cid:durableId="497422713">
    <w:abstractNumId w:val="6"/>
  </w:num>
  <w:num w:numId="8" w16cid:durableId="1046443787">
    <w:abstractNumId w:val="0"/>
  </w:num>
  <w:num w:numId="9" w16cid:durableId="888151955">
    <w:abstractNumId w:val="5"/>
  </w:num>
  <w:num w:numId="10" w16cid:durableId="2109278485">
    <w:abstractNumId w:val="20"/>
  </w:num>
  <w:num w:numId="11" w16cid:durableId="615794209">
    <w:abstractNumId w:val="23"/>
  </w:num>
  <w:num w:numId="12" w16cid:durableId="493495328">
    <w:abstractNumId w:val="4"/>
  </w:num>
  <w:num w:numId="13" w16cid:durableId="829294580">
    <w:abstractNumId w:val="21"/>
  </w:num>
  <w:num w:numId="14" w16cid:durableId="686446953">
    <w:abstractNumId w:val="16"/>
  </w:num>
  <w:num w:numId="15" w16cid:durableId="370495043">
    <w:abstractNumId w:val="13"/>
  </w:num>
  <w:num w:numId="16" w16cid:durableId="1945766241">
    <w:abstractNumId w:val="27"/>
  </w:num>
  <w:num w:numId="17" w16cid:durableId="1443064050">
    <w:abstractNumId w:val="8"/>
  </w:num>
  <w:num w:numId="18" w16cid:durableId="747071549">
    <w:abstractNumId w:val="3"/>
  </w:num>
  <w:num w:numId="19" w16cid:durableId="734742850">
    <w:abstractNumId w:val="25"/>
  </w:num>
  <w:num w:numId="20" w16cid:durableId="134375502">
    <w:abstractNumId w:val="12"/>
  </w:num>
  <w:num w:numId="21" w16cid:durableId="1015300535">
    <w:abstractNumId w:val="2"/>
  </w:num>
  <w:num w:numId="22" w16cid:durableId="1025596405">
    <w:abstractNumId w:val="1"/>
  </w:num>
  <w:num w:numId="23" w16cid:durableId="85347179">
    <w:abstractNumId w:val="18"/>
  </w:num>
  <w:num w:numId="24" w16cid:durableId="500196302">
    <w:abstractNumId w:val="7"/>
  </w:num>
  <w:num w:numId="25" w16cid:durableId="855851996">
    <w:abstractNumId w:val="14"/>
  </w:num>
  <w:num w:numId="26" w16cid:durableId="1098401961">
    <w:abstractNumId w:val="11"/>
  </w:num>
  <w:num w:numId="27" w16cid:durableId="1048454074">
    <w:abstractNumId w:val="19"/>
  </w:num>
  <w:num w:numId="28" w16cid:durableId="6564238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653"/>
    <w:rsid w:val="00005A38"/>
    <w:rsid w:val="00017216"/>
    <w:rsid w:val="00047EED"/>
    <w:rsid w:val="00064985"/>
    <w:rsid w:val="00072959"/>
    <w:rsid w:val="00097CB0"/>
    <w:rsid w:val="000A046B"/>
    <w:rsid w:val="000D5461"/>
    <w:rsid w:val="000E3A04"/>
    <w:rsid w:val="000F09A8"/>
    <w:rsid w:val="000F0C8A"/>
    <w:rsid w:val="00101A0B"/>
    <w:rsid w:val="001077E9"/>
    <w:rsid w:val="001248E3"/>
    <w:rsid w:val="00125F6A"/>
    <w:rsid w:val="001323A9"/>
    <w:rsid w:val="00132C22"/>
    <w:rsid w:val="001417AB"/>
    <w:rsid w:val="00171D89"/>
    <w:rsid w:val="00173B00"/>
    <w:rsid w:val="0018335C"/>
    <w:rsid w:val="00184AD9"/>
    <w:rsid w:val="0018694A"/>
    <w:rsid w:val="00195715"/>
    <w:rsid w:val="001975E2"/>
    <w:rsid w:val="001A2132"/>
    <w:rsid w:val="001B3B33"/>
    <w:rsid w:val="001C6EA8"/>
    <w:rsid w:val="001D423E"/>
    <w:rsid w:val="001E1F72"/>
    <w:rsid w:val="001F45E9"/>
    <w:rsid w:val="00203F73"/>
    <w:rsid w:val="00206E43"/>
    <w:rsid w:val="00237472"/>
    <w:rsid w:val="00244A94"/>
    <w:rsid w:val="00253107"/>
    <w:rsid w:val="00270723"/>
    <w:rsid w:val="00273A87"/>
    <w:rsid w:val="00274FDA"/>
    <w:rsid w:val="00284945"/>
    <w:rsid w:val="0028510E"/>
    <w:rsid w:val="00286F48"/>
    <w:rsid w:val="002911B5"/>
    <w:rsid w:val="002A2141"/>
    <w:rsid w:val="002A25CA"/>
    <w:rsid w:val="002B7150"/>
    <w:rsid w:val="002C44E8"/>
    <w:rsid w:val="002C6181"/>
    <w:rsid w:val="002D1C4B"/>
    <w:rsid w:val="00300EE5"/>
    <w:rsid w:val="003105BD"/>
    <w:rsid w:val="003277D2"/>
    <w:rsid w:val="0034417B"/>
    <w:rsid w:val="00357374"/>
    <w:rsid w:val="00364F64"/>
    <w:rsid w:val="003733EE"/>
    <w:rsid w:val="0038150B"/>
    <w:rsid w:val="00387CEA"/>
    <w:rsid w:val="00390035"/>
    <w:rsid w:val="003A0400"/>
    <w:rsid w:val="003C2FFC"/>
    <w:rsid w:val="003D18FF"/>
    <w:rsid w:val="003E39DC"/>
    <w:rsid w:val="00402062"/>
    <w:rsid w:val="00432721"/>
    <w:rsid w:val="0045089D"/>
    <w:rsid w:val="0045283A"/>
    <w:rsid w:val="0045556C"/>
    <w:rsid w:val="004607F1"/>
    <w:rsid w:val="004661F2"/>
    <w:rsid w:val="00474D67"/>
    <w:rsid w:val="0047540F"/>
    <w:rsid w:val="0047541D"/>
    <w:rsid w:val="00485C00"/>
    <w:rsid w:val="00485CE2"/>
    <w:rsid w:val="00491A00"/>
    <w:rsid w:val="004C06C7"/>
    <w:rsid w:val="004D007C"/>
    <w:rsid w:val="004F11B2"/>
    <w:rsid w:val="004F4836"/>
    <w:rsid w:val="005028A6"/>
    <w:rsid w:val="00507978"/>
    <w:rsid w:val="00533746"/>
    <w:rsid w:val="00534029"/>
    <w:rsid w:val="005366CD"/>
    <w:rsid w:val="00542B57"/>
    <w:rsid w:val="00543A58"/>
    <w:rsid w:val="00553DF2"/>
    <w:rsid w:val="005560D3"/>
    <w:rsid w:val="00574C4A"/>
    <w:rsid w:val="005946FD"/>
    <w:rsid w:val="005A508E"/>
    <w:rsid w:val="005B2D97"/>
    <w:rsid w:val="005C77A1"/>
    <w:rsid w:val="005D39F4"/>
    <w:rsid w:val="005E6940"/>
    <w:rsid w:val="0062207A"/>
    <w:rsid w:val="006262E9"/>
    <w:rsid w:val="006673CB"/>
    <w:rsid w:val="0067017C"/>
    <w:rsid w:val="00674933"/>
    <w:rsid w:val="00681F66"/>
    <w:rsid w:val="0069046F"/>
    <w:rsid w:val="006A0EF2"/>
    <w:rsid w:val="006A7862"/>
    <w:rsid w:val="006D1E17"/>
    <w:rsid w:val="006D2D8A"/>
    <w:rsid w:val="006D38C0"/>
    <w:rsid w:val="006D3D88"/>
    <w:rsid w:val="006E7817"/>
    <w:rsid w:val="00702CEC"/>
    <w:rsid w:val="00705D71"/>
    <w:rsid w:val="007328EF"/>
    <w:rsid w:val="007662F9"/>
    <w:rsid w:val="00771793"/>
    <w:rsid w:val="00776608"/>
    <w:rsid w:val="0077680B"/>
    <w:rsid w:val="007A2AA5"/>
    <w:rsid w:val="007B1E18"/>
    <w:rsid w:val="007E3389"/>
    <w:rsid w:val="007F01DC"/>
    <w:rsid w:val="008267EA"/>
    <w:rsid w:val="00832D7D"/>
    <w:rsid w:val="00847405"/>
    <w:rsid w:val="008727D8"/>
    <w:rsid w:val="00884D8F"/>
    <w:rsid w:val="008929DE"/>
    <w:rsid w:val="008952E5"/>
    <w:rsid w:val="008961FE"/>
    <w:rsid w:val="008A5179"/>
    <w:rsid w:val="008B05CE"/>
    <w:rsid w:val="008C33A7"/>
    <w:rsid w:val="008D6E2C"/>
    <w:rsid w:val="008E59C7"/>
    <w:rsid w:val="008F0ED1"/>
    <w:rsid w:val="00932049"/>
    <w:rsid w:val="00942AF7"/>
    <w:rsid w:val="0098028C"/>
    <w:rsid w:val="00982452"/>
    <w:rsid w:val="009B1836"/>
    <w:rsid w:val="009C1CF3"/>
    <w:rsid w:val="009C550C"/>
    <w:rsid w:val="009D313C"/>
    <w:rsid w:val="009E74B6"/>
    <w:rsid w:val="009F3C44"/>
    <w:rsid w:val="00A07EF5"/>
    <w:rsid w:val="00A22033"/>
    <w:rsid w:val="00A324D8"/>
    <w:rsid w:val="00A33A07"/>
    <w:rsid w:val="00A4008E"/>
    <w:rsid w:val="00A41F63"/>
    <w:rsid w:val="00A47C9D"/>
    <w:rsid w:val="00A62583"/>
    <w:rsid w:val="00A707BB"/>
    <w:rsid w:val="00A75645"/>
    <w:rsid w:val="00A90417"/>
    <w:rsid w:val="00A95480"/>
    <w:rsid w:val="00A959F9"/>
    <w:rsid w:val="00A95D02"/>
    <w:rsid w:val="00A97CC3"/>
    <w:rsid w:val="00AB4CE4"/>
    <w:rsid w:val="00AC3A09"/>
    <w:rsid w:val="00AF28C7"/>
    <w:rsid w:val="00B407A7"/>
    <w:rsid w:val="00B62B68"/>
    <w:rsid w:val="00B70D8F"/>
    <w:rsid w:val="00B76240"/>
    <w:rsid w:val="00B92CA3"/>
    <w:rsid w:val="00B92CAD"/>
    <w:rsid w:val="00B940A6"/>
    <w:rsid w:val="00B955D9"/>
    <w:rsid w:val="00BA6836"/>
    <w:rsid w:val="00BB2C53"/>
    <w:rsid w:val="00BB4FF1"/>
    <w:rsid w:val="00BB5EF7"/>
    <w:rsid w:val="00BD2F32"/>
    <w:rsid w:val="00BE1A91"/>
    <w:rsid w:val="00BF0A05"/>
    <w:rsid w:val="00BF2C5D"/>
    <w:rsid w:val="00C02BCB"/>
    <w:rsid w:val="00C06DB5"/>
    <w:rsid w:val="00C32D2C"/>
    <w:rsid w:val="00C34221"/>
    <w:rsid w:val="00C430E7"/>
    <w:rsid w:val="00C45910"/>
    <w:rsid w:val="00C645EA"/>
    <w:rsid w:val="00C73DA4"/>
    <w:rsid w:val="00C93831"/>
    <w:rsid w:val="00CA1400"/>
    <w:rsid w:val="00CC6112"/>
    <w:rsid w:val="00CC6D67"/>
    <w:rsid w:val="00CF39D4"/>
    <w:rsid w:val="00CF5448"/>
    <w:rsid w:val="00D15CBF"/>
    <w:rsid w:val="00D337EB"/>
    <w:rsid w:val="00D70C1D"/>
    <w:rsid w:val="00D85541"/>
    <w:rsid w:val="00D975D1"/>
    <w:rsid w:val="00DA1979"/>
    <w:rsid w:val="00DA4684"/>
    <w:rsid w:val="00DB4497"/>
    <w:rsid w:val="00DD5877"/>
    <w:rsid w:val="00DF15E7"/>
    <w:rsid w:val="00DF583E"/>
    <w:rsid w:val="00E01A8B"/>
    <w:rsid w:val="00E01D79"/>
    <w:rsid w:val="00E0695D"/>
    <w:rsid w:val="00E07B7A"/>
    <w:rsid w:val="00E1320D"/>
    <w:rsid w:val="00E2223D"/>
    <w:rsid w:val="00E42F5D"/>
    <w:rsid w:val="00E43B80"/>
    <w:rsid w:val="00E7175E"/>
    <w:rsid w:val="00E742A8"/>
    <w:rsid w:val="00E74797"/>
    <w:rsid w:val="00E76694"/>
    <w:rsid w:val="00E808C5"/>
    <w:rsid w:val="00E80A72"/>
    <w:rsid w:val="00E906AF"/>
    <w:rsid w:val="00EF2B04"/>
    <w:rsid w:val="00F008B3"/>
    <w:rsid w:val="00F01120"/>
    <w:rsid w:val="00F021AA"/>
    <w:rsid w:val="00F16740"/>
    <w:rsid w:val="00F17D8E"/>
    <w:rsid w:val="00F42ECB"/>
    <w:rsid w:val="00F459BA"/>
    <w:rsid w:val="00F52AC0"/>
    <w:rsid w:val="00F53B0E"/>
    <w:rsid w:val="00F57E51"/>
    <w:rsid w:val="00F7020D"/>
    <w:rsid w:val="00F71C90"/>
    <w:rsid w:val="00F73CEC"/>
    <w:rsid w:val="00F8187F"/>
    <w:rsid w:val="00F90DEA"/>
    <w:rsid w:val="00FA49BA"/>
    <w:rsid w:val="00FB6BBA"/>
    <w:rsid w:val="00FC2B55"/>
    <w:rsid w:val="00FC56D7"/>
    <w:rsid w:val="00FE4264"/>
    <w:rsid w:val="00FF4E9A"/>
    <w:rsid w:val="00FF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6A0EF2"/>
    <w:rPr>
      <w:rFonts w:ascii="Calibri" w:eastAsia="Calibri" w:hAnsi="Calibri" w:cs="Times New Roman"/>
      <w:lang w:val="en-US"/>
    </w:rPr>
  </w:style>
  <w:style w:type="paragraph" w:styleId="NoSpacing">
    <w:name w:val="No Spacing"/>
    <w:link w:val="NoSpacingChar"/>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character" w:customStyle="1" w:styleId="slitttl1">
    <w:name w:val="s_lit_ttl1"/>
    <w:rsid w:val="00C06DB5"/>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A90417"/>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DefaultParagraphFont"/>
    <w:rsid w:val="00184AD9"/>
    <w:rPr>
      <w:rFonts w:ascii="Verdana" w:hAnsi="Verdana" w:hint="default"/>
      <w:b w:val="0"/>
      <w:bCs w:val="0"/>
      <w:color w:val="000000"/>
      <w:sz w:val="20"/>
      <w:szCs w:val="20"/>
      <w:shd w:val="clear" w:color="auto" w:fill="FFFFFF"/>
    </w:rPr>
  </w:style>
  <w:style w:type="character" w:styleId="Strong">
    <w:name w:val="Strong"/>
    <w:qFormat/>
    <w:rsid w:val="00FF5CFD"/>
    <w:rPr>
      <w:b/>
      <w:bCs/>
    </w:rPr>
  </w:style>
  <w:style w:type="paragraph" w:styleId="BodyText2">
    <w:name w:val="Body Text 2"/>
    <w:basedOn w:val="Normal"/>
    <w:link w:val="BodyText2Char"/>
    <w:uiPriority w:val="99"/>
    <w:semiHidden/>
    <w:unhideWhenUsed/>
    <w:rsid w:val="0098028C"/>
    <w:pPr>
      <w:spacing w:after="120" w:line="480" w:lineRule="auto"/>
    </w:pPr>
  </w:style>
  <w:style w:type="character" w:customStyle="1" w:styleId="BodyText2Char">
    <w:name w:val="Body Text 2 Char"/>
    <w:basedOn w:val="DefaultParagraphFont"/>
    <w:link w:val="BodyText2"/>
    <w:uiPriority w:val="99"/>
    <w:semiHidden/>
    <w:rsid w:val="0098028C"/>
  </w:style>
  <w:style w:type="character" w:customStyle="1" w:styleId="NoSpacingChar">
    <w:name w:val="No Spacing Char"/>
    <w:link w:val="NoSpacing"/>
    <w:uiPriority w:val="1"/>
    <w:rsid w:val="0098028C"/>
    <w:rPr>
      <w:rFonts w:ascii="Calibri" w:eastAsia="Times New Roman" w:hAnsi="Calibri" w:cs="Times New Roman"/>
      <w:lang w:val="en-US"/>
    </w:rPr>
  </w:style>
  <w:style w:type="character" w:customStyle="1" w:styleId="salnbdy">
    <w:name w:val="s_aln_bdy"/>
    <w:rsid w:val="0098028C"/>
    <w:rPr>
      <w:rFonts w:ascii="Verdana" w:hAnsi="Verdana" w:hint="default"/>
      <w:b w:val="0"/>
      <w:bCs w:val="0"/>
      <w:color w:val="000000"/>
      <w:sz w:val="20"/>
      <w:szCs w:val="20"/>
      <w:shd w:val="clear" w:color="auto" w:fill="FFFFFF"/>
    </w:rPr>
  </w:style>
  <w:style w:type="character" w:customStyle="1" w:styleId="slitbdy">
    <w:name w:val="s_lit_bdy"/>
    <w:rsid w:val="0098028C"/>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6749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binetpresedinte@c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43F4-BE3A-4809-BD27-1287431A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1644</Words>
  <Characters>9537</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25</cp:revision>
  <cp:lastPrinted>2022-01-10T10:28:00Z</cp:lastPrinted>
  <dcterms:created xsi:type="dcterms:W3CDTF">2022-06-20T10:16:00Z</dcterms:created>
  <dcterms:modified xsi:type="dcterms:W3CDTF">2022-07-06T09:25:00Z</dcterms:modified>
</cp:coreProperties>
</file>