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25BDB4DB" w:rsidR="00741322" w:rsidRPr="001E483A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E483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25280D4" w14:textId="26D5DB00" w:rsidR="001E483A" w:rsidRPr="00E111D8" w:rsidRDefault="001E483A" w:rsidP="006066FC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proofErr w:type="spellStart"/>
      <w:r w:rsidRPr="00E111D8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treapta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E111D8">
        <w:rPr>
          <w:rFonts w:ascii="Montserrat Light" w:hAnsi="Montserrat Light"/>
          <w:b/>
          <w:bCs/>
          <w:sz w:val="22"/>
          <w:szCs w:val="22"/>
        </w:rPr>
        <w:t>superioară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a </w:t>
      </w:r>
      <w:proofErr w:type="spellStart"/>
      <w:r w:rsidR="004C2E43">
        <w:rPr>
          <w:rFonts w:ascii="Montserrat Light" w:hAnsi="Montserrat Light"/>
          <w:b/>
          <w:bCs/>
          <w:sz w:val="22"/>
          <w:szCs w:val="22"/>
        </w:rPr>
        <w:t>doamnei</w:t>
      </w:r>
      <w:proofErr w:type="spellEnd"/>
      <w:r w:rsidR="006066FC" w:rsidRPr="00E111D8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4C2E43">
        <w:rPr>
          <w:rFonts w:ascii="Montserrat Light" w:hAnsi="Montserrat Light" w:cs="Calibri"/>
          <w:b/>
          <w:bCs/>
          <w:sz w:val="22"/>
          <w:szCs w:val="22"/>
        </w:rPr>
        <w:t>ISTRATE LIA-MIHAELA</w:t>
      </w:r>
    </w:p>
    <w:p w14:paraId="47A44C22" w14:textId="77777777" w:rsidR="001E483A" w:rsidRPr="006066FC" w:rsidRDefault="001E483A" w:rsidP="006066F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7D2E66" w14:textId="77777777" w:rsidR="006066FC" w:rsidRDefault="006066F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9BD0533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2ECD1651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165BF0">
        <w:rPr>
          <w:rFonts w:ascii="Montserrat Light" w:eastAsia="Times New Roman" w:hAnsi="Montserrat Light"/>
          <w:noProof/>
          <w:lang w:val="ro-RO" w:eastAsia="ro-RO"/>
        </w:rPr>
        <w:t>. 26560/27</w:t>
      </w:r>
      <w:r w:rsidR="00F86154">
        <w:rPr>
          <w:rFonts w:ascii="Montserrat Light" w:eastAsia="Times New Roman" w:hAnsi="Montserrat Light"/>
          <w:noProof/>
          <w:lang w:val="ro-RO" w:eastAsia="ro-RO"/>
        </w:rPr>
        <w:t>.</w:t>
      </w:r>
      <w:r w:rsidR="00FC7CEB">
        <w:rPr>
          <w:rFonts w:ascii="Montserrat Light" w:eastAsia="Times New Roman" w:hAnsi="Montserrat Light"/>
          <w:noProof/>
          <w:lang w:val="ro-RO" w:eastAsia="ro-RO"/>
        </w:rPr>
        <w:t>06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8BCBC6D" w14:textId="5C9A3E03" w:rsidR="00F97AE8" w:rsidRPr="00F97AE8" w:rsidRDefault="00F97AE8" w:rsidP="00F97AE8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4F140B15" w:rsidR="001E483A" w:rsidRPr="0094274B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94274B">
        <w:rPr>
          <w:rFonts w:ascii="Montserrat Light" w:hAnsi="Montserrat Light"/>
        </w:rPr>
        <w:t xml:space="preserve">art. 190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>.</w:t>
      </w:r>
      <w:r w:rsidR="00FE75AD"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(3),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(4), art. 191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lit. a) </w:t>
      </w:r>
      <w:proofErr w:type="spellStart"/>
      <w:r w:rsidRPr="0094274B">
        <w:rPr>
          <w:rFonts w:ascii="Montserrat Light" w:hAnsi="Montserrat Light"/>
        </w:rPr>
        <w:t>şi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(2) lit. b), art. 538, art. 552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</w:t>
      </w:r>
      <w:proofErr w:type="spellStart"/>
      <w:r w:rsidRPr="0094274B">
        <w:rPr>
          <w:rFonts w:ascii="Montserrat Light" w:hAnsi="Montserrat Light"/>
        </w:rPr>
        <w:t>și</w:t>
      </w:r>
      <w:proofErr w:type="spellEnd"/>
      <w:r w:rsidRPr="0094274B">
        <w:rPr>
          <w:rFonts w:ascii="Montserrat Light" w:hAnsi="Montserrat Light"/>
        </w:rPr>
        <w:t xml:space="preserve"> art. 554 din </w:t>
      </w:r>
      <w:proofErr w:type="spellStart"/>
      <w:r w:rsidRPr="0094274B">
        <w:rPr>
          <w:rFonts w:ascii="Montserrat Light" w:hAnsi="Montserrat Light"/>
        </w:rPr>
        <w:t>Ordonanța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Urgență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Guvernului</w:t>
      </w:r>
      <w:proofErr w:type="spellEnd"/>
      <w:r w:rsidRPr="0094274B">
        <w:rPr>
          <w:rFonts w:ascii="Montserrat Light" w:hAnsi="Montserrat Light"/>
        </w:rPr>
        <w:t xml:space="preserve"> nr. 57/2019 </w:t>
      </w:r>
      <w:proofErr w:type="spellStart"/>
      <w:r w:rsidRPr="0094274B">
        <w:rPr>
          <w:rFonts w:ascii="Montserrat Light" w:hAnsi="Montserrat Light"/>
        </w:rPr>
        <w:t>privind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Codul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administrativ</w:t>
      </w:r>
      <w:proofErr w:type="spellEnd"/>
      <w:r w:rsidRPr="0094274B">
        <w:rPr>
          <w:rFonts w:ascii="Montserrat Light" w:hAnsi="Montserrat Light"/>
        </w:rPr>
        <w:t xml:space="preserve">, </w:t>
      </w:r>
      <w:r w:rsidRPr="0094274B">
        <w:rPr>
          <w:rFonts w:ascii="Montserrat Light" w:hAnsi="Montserrat Light"/>
          <w:color w:val="000000"/>
        </w:rPr>
        <w:t xml:space="preserve">cu </w:t>
      </w:r>
      <w:proofErr w:type="spellStart"/>
      <w:r w:rsidRPr="0094274B">
        <w:rPr>
          <w:rFonts w:ascii="Montserrat Light" w:hAnsi="Montserrat Light"/>
          <w:color w:val="000000"/>
        </w:rPr>
        <w:t>modificările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și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completările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ulterioare</w:t>
      </w:r>
      <w:proofErr w:type="spellEnd"/>
      <w:r w:rsidRPr="0094274B">
        <w:rPr>
          <w:rFonts w:ascii="Montserrat Light" w:hAnsi="Montserrat Light"/>
        </w:rPr>
        <w:t>;</w:t>
      </w:r>
    </w:p>
    <w:bookmarkEnd w:id="0"/>
    <w:p w14:paraId="30DFFC92" w14:textId="32471B5B" w:rsidR="00DD1E4A" w:rsidRPr="008852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09466D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8852B6" w:rsidRDefault="0009466D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4A761F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</w:t>
      </w:r>
      <w:r>
        <w:rPr>
          <w:rFonts w:ascii="Montserrat Light" w:hAnsi="Montserrat Light"/>
        </w:rPr>
        <w:t>, cu modificările și completările ulterioare;</w:t>
      </w:r>
    </w:p>
    <w:bookmarkEnd w:id="1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CA37741" w14:textId="684FD199" w:rsidR="00741322" w:rsidRPr="00B2029B" w:rsidRDefault="00741322" w:rsidP="004C2E43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8C47BF4" w14:textId="52B759B9" w:rsidR="006066FC" w:rsidRPr="002D7EDC" w:rsidRDefault="00DD1E4A" w:rsidP="006066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4C2E43">
        <w:rPr>
          <w:rFonts w:ascii="Montserrat Light" w:hAnsi="Montserrat Light"/>
        </w:rPr>
        <w:t>Doamna</w:t>
      </w:r>
      <w:proofErr w:type="spellEnd"/>
      <w:r w:rsidR="0009466D">
        <w:rPr>
          <w:rFonts w:ascii="Montserrat Light" w:hAnsi="Montserrat Light"/>
        </w:rPr>
        <w:t xml:space="preserve"> </w:t>
      </w:r>
      <w:r w:rsidR="004C2E43">
        <w:rPr>
          <w:rFonts w:ascii="Montserrat Light" w:hAnsi="Montserrat Light" w:cs="Calibri"/>
        </w:rPr>
        <w:t>ISTRATE LIA-MIHAELA</w:t>
      </w:r>
      <w:r w:rsidR="00E111D8">
        <w:rPr>
          <w:rFonts w:ascii="Montserrat Light" w:hAnsi="Montserrat Light" w:cs="Calibri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promovează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în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funcţia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contractuală</w:t>
      </w:r>
      <w:proofErr w:type="spellEnd"/>
      <w:r w:rsidR="0009466D" w:rsidRPr="00514369">
        <w:rPr>
          <w:rFonts w:ascii="Montserrat Light" w:hAnsi="Montserrat Light"/>
        </w:rPr>
        <w:t xml:space="preserve"> de </w:t>
      </w:r>
      <w:proofErr w:type="spellStart"/>
      <w:r w:rsidR="0009466D" w:rsidRPr="00514369">
        <w:rPr>
          <w:rFonts w:ascii="Montserrat Light" w:hAnsi="Montserrat Light"/>
        </w:rPr>
        <w:t>execuție</w:t>
      </w:r>
      <w:proofErr w:type="spellEnd"/>
      <w:r w:rsidR="0009466D" w:rsidRPr="00514369">
        <w:rPr>
          <w:rFonts w:ascii="Montserrat Light" w:hAnsi="Montserrat Light"/>
        </w:rPr>
        <w:t xml:space="preserve"> de </w:t>
      </w:r>
      <w:proofErr w:type="spellStart"/>
      <w:r w:rsidR="006066FC">
        <w:rPr>
          <w:rFonts w:ascii="Montserrat Light" w:hAnsi="Montserrat Light"/>
        </w:rPr>
        <w:t>m</w:t>
      </w:r>
      <w:r w:rsidR="006066FC">
        <w:rPr>
          <w:rFonts w:ascii="Montserrat Light" w:hAnsi="Montserrat Light" w:cs="Calibri"/>
        </w:rPr>
        <w:t>uncitor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calificat</w:t>
      </w:r>
      <w:proofErr w:type="spellEnd"/>
      <w:r w:rsidR="006066FC">
        <w:rPr>
          <w:rFonts w:ascii="Montserrat Light" w:hAnsi="Montserrat Light" w:cs="Calibri"/>
        </w:rPr>
        <w:t xml:space="preserve"> </w:t>
      </w:r>
      <w:r w:rsidR="004C2E43" w:rsidRPr="004C2E43">
        <w:rPr>
          <w:rFonts w:ascii="Montserrat Light" w:hAnsi="Montserrat Light" w:cs="Calibri"/>
        </w:rPr>
        <w:t>(operator xerox)</w:t>
      </w:r>
      <w:r w:rsidR="006066FC">
        <w:rPr>
          <w:rFonts w:ascii="Montserrat Light" w:hAnsi="Montserrat Light"/>
        </w:rPr>
        <w:t xml:space="preserve">, </w:t>
      </w:r>
      <w:proofErr w:type="spellStart"/>
      <w:r w:rsidR="006066FC">
        <w:rPr>
          <w:rFonts w:ascii="Montserrat Light" w:hAnsi="Montserrat Light"/>
        </w:rPr>
        <w:t>treapta</w:t>
      </w:r>
      <w:proofErr w:type="spellEnd"/>
      <w:r w:rsidR="006066FC">
        <w:rPr>
          <w:rFonts w:ascii="Montserrat Light" w:hAnsi="Montserrat Light"/>
        </w:rPr>
        <w:t xml:space="preserve"> I</w:t>
      </w:r>
      <w:r w:rsidR="006066FC" w:rsidRPr="002D7EDC">
        <w:rPr>
          <w:rFonts w:ascii="Montserrat Light" w:hAnsi="Montserrat Light"/>
        </w:rPr>
        <w:t xml:space="preserve">, </w:t>
      </w:r>
      <w:proofErr w:type="spellStart"/>
      <w:r w:rsidR="006066FC" w:rsidRPr="002D7EDC">
        <w:rPr>
          <w:rFonts w:ascii="Montserrat Light" w:hAnsi="Montserrat Light"/>
        </w:rPr>
        <w:t>gradaţia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r w:rsidR="006066FC">
        <w:rPr>
          <w:rFonts w:ascii="Montserrat Light" w:hAnsi="Montserrat Light"/>
        </w:rPr>
        <w:t>5</w:t>
      </w:r>
      <w:r w:rsidR="006066FC" w:rsidRPr="002D7EDC">
        <w:rPr>
          <w:rFonts w:ascii="Montserrat Light" w:hAnsi="Montserrat Light"/>
        </w:rPr>
        <w:t xml:space="preserve">, la </w:t>
      </w:r>
      <w:proofErr w:type="spellStart"/>
      <w:r w:rsidR="004C2E43" w:rsidRPr="004C2E43">
        <w:rPr>
          <w:rFonts w:ascii="Montserrat Light" w:hAnsi="Montserrat Light"/>
        </w:rPr>
        <w:t>Compartimentul</w:t>
      </w:r>
      <w:proofErr w:type="spellEnd"/>
      <w:r w:rsidR="004C2E43" w:rsidRPr="004C2E43">
        <w:rPr>
          <w:rFonts w:ascii="Montserrat Light" w:hAnsi="Montserrat Light"/>
        </w:rPr>
        <w:t xml:space="preserve"> </w:t>
      </w:r>
      <w:proofErr w:type="spellStart"/>
      <w:r w:rsidR="004C2E43" w:rsidRPr="004C2E43">
        <w:rPr>
          <w:rFonts w:ascii="Montserrat Light" w:hAnsi="Montserrat Light"/>
        </w:rPr>
        <w:t>Întreținere</w:t>
      </w:r>
      <w:proofErr w:type="spellEnd"/>
      <w:r w:rsidR="004C2E43" w:rsidRPr="004C2E43">
        <w:rPr>
          <w:rFonts w:ascii="Montserrat Light" w:hAnsi="Montserrat Light"/>
        </w:rPr>
        <w:t xml:space="preserve"> - </w:t>
      </w:r>
      <w:proofErr w:type="spellStart"/>
      <w:r w:rsidR="004C2E43" w:rsidRPr="004C2E43">
        <w:rPr>
          <w:rFonts w:ascii="Montserrat Light" w:hAnsi="Montserrat Light"/>
        </w:rPr>
        <w:t>Deservire</w:t>
      </w:r>
      <w:proofErr w:type="spellEnd"/>
      <w:r w:rsidR="004C2E43" w:rsidRPr="004C2E43">
        <w:rPr>
          <w:rFonts w:ascii="Montserrat Light" w:hAnsi="Montserrat Light"/>
        </w:rPr>
        <w:t xml:space="preserve"> din </w:t>
      </w:r>
      <w:proofErr w:type="spellStart"/>
      <w:r w:rsidR="004C2E43" w:rsidRPr="004C2E43">
        <w:rPr>
          <w:rFonts w:ascii="Montserrat Light" w:hAnsi="Montserrat Light"/>
        </w:rPr>
        <w:t>cadrul</w:t>
      </w:r>
      <w:proofErr w:type="spellEnd"/>
      <w:r w:rsidR="004C2E43" w:rsidRPr="004C2E43">
        <w:rPr>
          <w:rFonts w:ascii="Montserrat Light" w:hAnsi="Montserrat Light"/>
        </w:rPr>
        <w:t xml:space="preserve"> </w:t>
      </w:r>
      <w:proofErr w:type="spellStart"/>
      <w:r w:rsidR="004C2E43" w:rsidRPr="004C2E43">
        <w:rPr>
          <w:rFonts w:ascii="Montserrat Light" w:hAnsi="Montserrat Light"/>
        </w:rPr>
        <w:t>Serviciului</w:t>
      </w:r>
      <w:proofErr w:type="spellEnd"/>
      <w:r w:rsidR="004C2E43" w:rsidRPr="004C2E43">
        <w:rPr>
          <w:rFonts w:ascii="Montserrat Light" w:hAnsi="Montserrat Light"/>
        </w:rPr>
        <w:t xml:space="preserve"> SSM-PSI, Logistic din </w:t>
      </w:r>
      <w:proofErr w:type="spellStart"/>
      <w:r w:rsidR="004C2E43" w:rsidRPr="004C2E43">
        <w:rPr>
          <w:rFonts w:ascii="Montserrat Light" w:hAnsi="Montserrat Light"/>
        </w:rPr>
        <w:t>Direcția</w:t>
      </w:r>
      <w:proofErr w:type="spellEnd"/>
      <w:r w:rsidR="004C2E43" w:rsidRPr="004C2E43">
        <w:rPr>
          <w:rFonts w:ascii="Montserrat Light" w:hAnsi="Montserrat Light"/>
        </w:rPr>
        <w:t xml:space="preserve"> </w:t>
      </w:r>
      <w:proofErr w:type="spellStart"/>
      <w:r w:rsidR="004C2E43" w:rsidRPr="004C2E43">
        <w:rPr>
          <w:rFonts w:ascii="Montserrat Light" w:hAnsi="Montserrat Light"/>
        </w:rPr>
        <w:t>Generală</w:t>
      </w:r>
      <w:proofErr w:type="spellEnd"/>
      <w:r w:rsidR="004C2E43" w:rsidRPr="004C2E43">
        <w:rPr>
          <w:rFonts w:ascii="Montserrat Light" w:hAnsi="Montserrat Light"/>
        </w:rPr>
        <w:t xml:space="preserve"> </w:t>
      </w:r>
      <w:proofErr w:type="spellStart"/>
      <w:r w:rsidR="004C2E43" w:rsidRPr="004C2E43">
        <w:rPr>
          <w:rFonts w:ascii="Montserrat Light" w:hAnsi="Montserrat Light"/>
        </w:rPr>
        <w:t>Buget-Finanțe</w:t>
      </w:r>
      <w:proofErr w:type="spellEnd"/>
      <w:r w:rsidR="004C2E43" w:rsidRPr="004C2E43">
        <w:rPr>
          <w:rFonts w:ascii="Montserrat Light" w:hAnsi="Montserrat Light"/>
        </w:rPr>
        <w:t xml:space="preserve">, </w:t>
      </w:r>
      <w:proofErr w:type="spellStart"/>
      <w:r w:rsidR="004C2E43" w:rsidRPr="004C2E43">
        <w:rPr>
          <w:rFonts w:ascii="Montserrat Light" w:hAnsi="Montserrat Light"/>
        </w:rPr>
        <w:t>Resurse</w:t>
      </w:r>
      <w:proofErr w:type="spellEnd"/>
      <w:r w:rsidR="004C2E43" w:rsidRPr="004C2E43">
        <w:rPr>
          <w:rFonts w:ascii="Montserrat Light" w:hAnsi="Montserrat Light"/>
        </w:rPr>
        <w:t xml:space="preserve"> </w:t>
      </w:r>
      <w:proofErr w:type="spellStart"/>
      <w:r w:rsidR="004C2E43" w:rsidRPr="004C2E43">
        <w:rPr>
          <w:rFonts w:ascii="Montserrat Light" w:hAnsi="Montserrat Light"/>
        </w:rPr>
        <w:t>Umane</w:t>
      </w:r>
      <w:proofErr w:type="spellEnd"/>
      <w:r w:rsidR="004C2E43" w:rsidRPr="004C2E43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începând</w:t>
      </w:r>
      <w:proofErr w:type="spellEnd"/>
      <w:r w:rsidR="006066FC" w:rsidRPr="002D7EDC">
        <w:rPr>
          <w:rFonts w:ascii="Montserrat Light" w:hAnsi="Montserrat Light"/>
        </w:rPr>
        <w:t xml:space="preserve"> cu data de 01.</w:t>
      </w:r>
      <w:r w:rsidR="006066FC">
        <w:rPr>
          <w:rFonts w:ascii="Montserrat Light" w:hAnsi="Montserrat Light"/>
        </w:rPr>
        <w:t>07</w:t>
      </w:r>
      <w:r w:rsidR="006066FC" w:rsidRPr="002D7EDC">
        <w:rPr>
          <w:rFonts w:ascii="Montserrat Light" w:hAnsi="Montserrat Light"/>
        </w:rPr>
        <w:t>.202</w:t>
      </w:r>
      <w:r w:rsidR="006066FC">
        <w:rPr>
          <w:rFonts w:ascii="Montserrat Light" w:hAnsi="Montserrat Light"/>
        </w:rPr>
        <w:t>4</w:t>
      </w:r>
      <w:r w:rsidR="006066FC" w:rsidRPr="002D7EDC">
        <w:rPr>
          <w:rFonts w:ascii="Montserrat Light" w:hAnsi="Montserrat Light"/>
        </w:rPr>
        <w:t xml:space="preserve">, </w:t>
      </w:r>
      <w:proofErr w:type="spellStart"/>
      <w:r w:rsidR="006066FC" w:rsidRPr="002D7EDC">
        <w:rPr>
          <w:rFonts w:ascii="Montserrat Light" w:hAnsi="Montserrat Light"/>
        </w:rPr>
        <w:t>având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următoarea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încadrare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și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proofErr w:type="spellStart"/>
      <w:r w:rsidR="006066FC" w:rsidRPr="002D7EDC">
        <w:rPr>
          <w:rFonts w:ascii="Montserrat Light" w:hAnsi="Montserrat Light"/>
        </w:rPr>
        <w:t>salarizare</w:t>
      </w:r>
      <w:proofErr w:type="spellEnd"/>
      <w:r w:rsidR="006066FC" w:rsidRPr="002D7EDC">
        <w:rPr>
          <w:rFonts w:ascii="Montserrat Light" w:hAnsi="Montserrat Light"/>
        </w:rPr>
        <w:t>:</w:t>
      </w:r>
    </w:p>
    <w:p w14:paraId="44D4077F" w14:textId="58B79AF4" w:rsidR="006066FC" w:rsidRPr="00450E66" w:rsidRDefault="006066FC" w:rsidP="006066FC">
      <w:pPr>
        <w:ind w:firstLine="684"/>
        <w:jc w:val="both"/>
        <w:rPr>
          <w:rFonts w:ascii="Montserrat Light" w:hAnsi="Montserrat Light"/>
        </w:rPr>
      </w:pPr>
      <w:r w:rsidRPr="005453AD">
        <w:rPr>
          <w:rFonts w:ascii="Montserrat Light" w:hAnsi="Montserrat Light"/>
          <w:bCs/>
        </w:rPr>
        <w:t xml:space="preserve">- </w:t>
      </w:r>
      <w:r>
        <w:rPr>
          <w:rFonts w:ascii="Montserrat Light" w:hAnsi="Montserrat Light"/>
          <w:bCs/>
        </w:rPr>
        <w:t xml:space="preserve"> </w:t>
      </w:r>
      <w:proofErr w:type="spellStart"/>
      <w:r w:rsidRPr="00450E66">
        <w:rPr>
          <w:rFonts w:ascii="Montserrat Light" w:hAnsi="Montserrat Light"/>
        </w:rPr>
        <w:t>funcţia</w:t>
      </w:r>
      <w:proofErr w:type="spellEnd"/>
      <w:r w:rsidRPr="00450E66"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contractuală</w:t>
      </w:r>
      <w:proofErr w:type="spellEnd"/>
      <w:r w:rsidRPr="00450E66">
        <w:rPr>
          <w:rFonts w:ascii="Montserrat Light" w:hAnsi="Montserrat Light"/>
        </w:rPr>
        <w:t xml:space="preserve"> de </w:t>
      </w:r>
      <w:proofErr w:type="spellStart"/>
      <w:r w:rsidRPr="00450E66">
        <w:rPr>
          <w:rFonts w:ascii="Montserrat Light" w:hAnsi="Montserrat Light"/>
        </w:rPr>
        <w:t>execuție</w:t>
      </w:r>
      <w:proofErr w:type="spellEnd"/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 xml:space="preserve">............................ </w:t>
      </w:r>
      <w:proofErr w:type="spellStart"/>
      <w:r>
        <w:rPr>
          <w:rFonts w:ascii="Montserrat Light" w:hAnsi="Montserrat Light"/>
        </w:rPr>
        <w:t>M</w:t>
      </w:r>
      <w:r>
        <w:rPr>
          <w:rFonts w:ascii="Montserrat Light" w:hAnsi="Montserrat Light" w:cs="Calibri"/>
        </w:rPr>
        <w:t>uncitor</w:t>
      </w:r>
      <w:proofErr w:type="spellEnd"/>
      <w:r>
        <w:rPr>
          <w:rFonts w:ascii="Montserrat Light" w:hAnsi="Montserrat Light" w:cs="Calibri"/>
        </w:rPr>
        <w:t xml:space="preserve"> </w:t>
      </w:r>
      <w:proofErr w:type="spellStart"/>
      <w:r>
        <w:rPr>
          <w:rFonts w:ascii="Montserrat Light" w:hAnsi="Montserrat Light" w:cs="Calibri"/>
        </w:rPr>
        <w:t>calificat</w:t>
      </w:r>
      <w:proofErr w:type="spellEnd"/>
      <w:r>
        <w:rPr>
          <w:rFonts w:ascii="Montserrat Light" w:hAnsi="Montserrat Light" w:cs="Calibri"/>
        </w:rPr>
        <w:t xml:space="preserve"> </w:t>
      </w:r>
      <w:r w:rsidR="004C2E43" w:rsidRPr="004C2E43">
        <w:rPr>
          <w:rFonts w:ascii="Montserrat Light" w:hAnsi="Montserrat Light" w:cs="Calibri"/>
        </w:rPr>
        <w:t>(operator xerox)</w:t>
      </w:r>
      <w:r w:rsidRPr="00450E66">
        <w:rPr>
          <w:rFonts w:ascii="Montserrat Light" w:hAnsi="Montserrat Light"/>
        </w:rPr>
        <w:t>;</w:t>
      </w:r>
    </w:p>
    <w:p w14:paraId="15307466" w14:textId="6EA29597" w:rsidR="006066FC" w:rsidRDefault="006066FC" w:rsidP="006066FC">
      <w:pPr>
        <w:ind w:left="684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r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încadrarea</w:t>
      </w:r>
      <w:proofErr w:type="spellEnd"/>
      <w:r w:rsidRPr="00450E66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(treapta</w:t>
      </w:r>
      <w:r w:rsidRPr="00450E66">
        <w:rPr>
          <w:rFonts w:ascii="Montserrat Light" w:hAnsi="Montserrat Light"/>
        </w:rPr>
        <w:t>/</w:t>
      </w:r>
      <w:proofErr w:type="gramStart"/>
      <w:r w:rsidRPr="00450E66">
        <w:rPr>
          <w:rFonts w:ascii="Montserrat Light" w:hAnsi="Montserrat Light"/>
        </w:rPr>
        <w:t>gradaţie)…</w:t>
      </w:r>
      <w:proofErr w:type="gramEnd"/>
      <w:r w:rsidRPr="00450E66">
        <w:rPr>
          <w:rFonts w:ascii="Montserrat Light" w:hAnsi="Montserrat Light"/>
        </w:rPr>
        <w:t>…………...........................................</w:t>
      </w:r>
      <w:r>
        <w:rPr>
          <w:rFonts w:ascii="Montserrat Light" w:hAnsi="Montserrat Light"/>
        </w:rPr>
        <w:t>......</w:t>
      </w:r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>...........</w:t>
      </w:r>
      <w:r w:rsidRPr="00450E66">
        <w:rPr>
          <w:rFonts w:ascii="Montserrat Light" w:hAnsi="Montserrat Light"/>
        </w:rPr>
        <w:t>....</w:t>
      </w:r>
      <w:r>
        <w:rPr>
          <w:rFonts w:ascii="Montserrat Light" w:hAnsi="Montserrat Light"/>
        </w:rPr>
        <w:t>.</w:t>
      </w:r>
      <w:r w:rsidRPr="00450E66">
        <w:rPr>
          <w:rFonts w:ascii="Montserrat Light" w:hAnsi="Montserrat Light"/>
        </w:rPr>
        <w:t xml:space="preserve">I/ </w:t>
      </w:r>
      <w:r>
        <w:rPr>
          <w:rFonts w:ascii="Montserrat Light" w:hAnsi="Montserrat Light"/>
        </w:rPr>
        <w:t>5</w:t>
      </w:r>
      <w:r w:rsidRPr="00450E66">
        <w:rPr>
          <w:rFonts w:ascii="Montserrat Light" w:hAnsi="Montserrat Light"/>
        </w:rPr>
        <w:t>;</w:t>
      </w:r>
    </w:p>
    <w:p w14:paraId="0D29F5D6" w14:textId="4CA85CD9" w:rsidR="00FC7CEB" w:rsidRDefault="006066FC" w:rsidP="006066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/>
        </w:rPr>
      </w:pPr>
      <w:r>
        <w:rPr>
          <w:rFonts w:ascii="Montserrat Light" w:hAnsi="Montserrat Light"/>
          <w:bCs/>
          <w:color w:val="000000"/>
        </w:rPr>
        <w:t xml:space="preserve">            -  </w:t>
      </w:r>
      <w:proofErr w:type="spellStart"/>
      <w:r w:rsidRPr="002171CF">
        <w:rPr>
          <w:rFonts w:ascii="Montserrat Light" w:hAnsi="Montserrat Light"/>
          <w:bCs/>
          <w:color w:val="000000"/>
        </w:rPr>
        <w:t>salariul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bază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brut.........................………………….….…….....................</w:t>
      </w:r>
      <w:r>
        <w:rPr>
          <w:rFonts w:ascii="Montserrat Light" w:hAnsi="Montserrat Light"/>
          <w:bCs/>
          <w:color w:val="000000"/>
        </w:rPr>
        <w:t>.............</w:t>
      </w:r>
      <w:r w:rsidRPr="002171CF">
        <w:rPr>
          <w:rFonts w:ascii="Montserrat Light" w:hAnsi="Montserrat Light"/>
          <w:bCs/>
          <w:color w:val="000000"/>
        </w:rPr>
        <w:t>.....</w:t>
      </w:r>
      <w:r>
        <w:rPr>
          <w:rFonts w:ascii="Montserrat Light" w:hAnsi="Montserrat Light"/>
          <w:bCs/>
          <w:color w:val="000000"/>
        </w:rPr>
        <w:t xml:space="preserve"> </w:t>
      </w:r>
      <w:r w:rsidR="007630BF">
        <w:rPr>
          <w:rFonts w:ascii="Montserrat Light" w:hAnsi="Montserrat Light"/>
          <w:bCs/>
          <w:color w:val="000000"/>
        </w:rPr>
        <w:t>_____</w:t>
      </w:r>
      <w:r w:rsidRPr="002171CF">
        <w:rPr>
          <w:rFonts w:ascii="Montserrat Light" w:hAnsi="Montserrat Light"/>
          <w:bCs/>
          <w:color w:val="000000"/>
        </w:rPr>
        <w:t xml:space="preserve"> lei</w:t>
      </w:r>
      <w:r>
        <w:rPr>
          <w:rFonts w:ascii="Montserrat Light" w:hAnsi="Montserrat Light"/>
          <w:bCs/>
          <w:color w:val="000000"/>
        </w:rPr>
        <w:t>.</w:t>
      </w:r>
    </w:p>
    <w:p w14:paraId="791CFE2C" w14:textId="77777777" w:rsidR="004C2E43" w:rsidRDefault="004C2E43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51C7BBD0" w14:textId="4E9CD687" w:rsidR="0009466D" w:rsidRPr="00514369" w:rsidRDefault="0009466D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9466D">
        <w:rPr>
          <w:rFonts w:ascii="Montserrat Light" w:hAnsi="Montserrat Light"/>
          <w:b/>
        </w:rPr>
        <w:lastRenderedPageBreak/>
        <w:t>Art. 2.</w:t>
      </w:r>
      <w:r w:rsidRPr="005453AD">
        <w:rPr>
          <w:rFonts w:ascii="Montserrat" w:hAnsi="Montserrat"/>
          <w:b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Fișa</w:t>
      </w:r>
      <w:proofErr w:type="spellEnd"/>
      <w:r w:rsidRPr="005453AD">
        <w:rPr>
          <w:rFonts w:ascii="Montserrat Light" w:hAnsi="Montserrat Light"/>
          <w:bCs/>
        </w:rPr>
        <w:t xml:space="preserve"> de post </w:t>
      </w:r>
      <w:proofErr w:type="spellStart"/>
      <w:r w:rsidRPr="005453AD">
        <w:rPr>
          <w:rFonts w:ascii="Montserrat Light" w:hAnsi="Montserrat Light"/>
          <w:bCs/>
        </w:rPr>
        <w:t>aferentă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funcției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contractuale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Pr="005453AD">
        <w:rPr>
          <w:rFonts w:ascii="Montserrat Light" w:hAnsi="Montserrat Light"/>
          <w:bCs/>
        </w:rPr>
        <w:t>execuție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="006066FC">
        <w:rPr>
          <w:rFonts w:ascii="Montserrat Light" w:hAnsi="Montserrat Light"/>
        </w:rPr>
        <w:t>m</w:t>
      </w:r>
      <w:r w:rsidR="006066FC">
        <w:rPr>
          <w:rFonts w:ascii="Montserrat Light" w:hAnsi="Montserrat Light" w:cs="Calibri"/>
        </w:rPr>
        <w:t>uncitor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calificat</w:t>
      </w:r>
      <w:proofErr w:type="spellEnd"/>
      <w:r w:rsidR="006066FC">
        <w:rPr>
          <w:rFonts w:ascii="Montserrat Light" w:hAnsi="Montserrat Light" w:cs="Calibri"/>
        </w:rPr>
        <w:t xml:space="preserve"> </w:t>
      </w:r>
      <w:r w:rsidR="004C2E43" w:rsidRPr="004C2E43">
        <w:rPr>
          <w:rFonts w:ascii="Montserrat Light" w:hAnsi="Montserrat Light" w:cs="Calibri"/>
        </w:rPr>
        <w:t>(operator xerox)</w:t>
      </w:r>
      <w:r w:rsidR="006066FC">
        <w:rPr>
          <w:rFonts w:ascii="Montserrat Light" w:hAnsi="Montserrat Light"/>
        </w:rPr>
        <w:t xml:space="preserve">, </w:t>
      </w:r>
      <w:proofErr w:type="spellStart"/>
      <w:r w:rsidR="006066FC">
        <w:rPr>
          <w:rFonts w:ascii="Montserrat Light" w:hAnsi="Montserrat Light"/>
        </w:rPr>
        <w:t>treapta</w:t>
      </w:r>
      <w:proofErr w:type="spellEnd"/>
      <w:r w:rsidR="006066FC">
        <w:rPr>
          <w:rFonts w:ascii="Montserrat Light" w:hAnsi="Montserrat Light"/>
        </w:rPr>
        <w:t xml:space="preserve"> I</w:t>
      </w:r>
      <w:r w:rsidR="006066FC" w:rsidRPr="002D7EDC">
        <w:rPr>
          <w:rFonts w:ascii="Montserrat Light" w:hAnsi="Montserrat Light"/>
        </w:rPr>
        <w:t xml:space="preserve">, la </w:t>
      </w:r>
      <w:proofErr w:type="spellStart"/>
      <w:r w:rsidR="004C2E43" w:rsidRPr="004C2E43">
        <w:rPr>
          <w:rFonts w:ascii="Montserrat Light" w:hAnsi="Montserrat Light"/>
        </w:rPr>
        <w:t>Compartimentul</w:t>
      </w:r>
      <w:proofErr w:type="spellEnd"/>
      <w:r w:rsidR="004C2E43" w:rsidRPr="004C2E43">
        <w:rPr>
          <w:rFonts w:ascii="Montserrat Light" w:hAnsi="Montserrat Light"/>
        </w:rPr>
        <w:t xml:space="preserve"> </w:t>
      </w:r>
      <w:proofErr w:type="spellStart"/>
      <w:r w:rsidR="004C2E43" w:rsidRPr="004C2E43">
        <w:rPr>
          <w:rFonts w:ascii="Montserrat Light" w:hAnsi="Montserrat Light"/>
        </w:rPr>
        <w:t>Întreținere</w:t>
      </w:r>
      <w:proofErr w:type="spellEnd"/>
      <w:r w:rsidR="004C2E43" w:rsidRPr="004C2E43">
        <w:rPr>
          <w:rFonts w:ascii="Montserrat Light" w:hAnsi="Montserrat Light"/>
        </w:rPr>
        <w:t xml:space="preserve"> - </w:t>
      </w:r>
      <w:proofErr w:type="spellStart"/>
      <w:r w:rsidR="004C2E43" w:rsidRPr="004C2E43">
        <w:rPr>
          <w:rFonts w:ascii="Montserrat Light" w:hAnsi="Montserrat Light"/>
        </w:rPr>
        <w:t>Deservire</w:t>
      </w:r>
      <w:proofErr w:type="spellEnd"/>
      <w:r w:rsidR="004C2E43" w:rsidRPr="004C2E43">
        <w:rPr>
          <w:rFonts w:ascii="Montserrat Light" w:hAnsi="Montserrat Light"/>
        </w:rPr>
        <w:t xml:space="preserve"> din </w:t>
      </w:r>
      <w:proofErr w:type="spellStart"/>
      <w:r w:rsidR="004C2E43" w:rsidRPr="004C2E43">
        <w:rPr>
          <w:rFonts w:ascii="Montserrat Light" w:hAnsi="Montserrat Light"/>
        </w:rPr>
        <w:t>cadrul</w:t>
      </w:r>
      <w:proofErr w:type="spellEnd"/>
      <w:r w:rsidR="004C2E43" w:rsidRPr="004C2E43">
        <w:rPr>
          <w:rFonts w:ascii="Montserrat Light" w:hAnsi="Montserrat Light"/>
        </w:rPr>
        <w:t xml:space="preserve"> </w:t>
      </w:r>
      <w:proofErr w:type="spellStart"/>
      <w:r w:rsidR="004C2E43" w:rsidRPr="004C2E43">
        <w:rPr>
          <w:rFonts w:ascii="Montserrat Light" w:hAnsi="Montserrat Light"/>
        </w:rPr>
        <w:t>Serviciului</w:t>
      </w:r>
      <w:proofErr w:type="spellEnd"/>
      <w:r w:rsidR="004C2E43" w:rsidRPr="004C2E43">
        <w:rPr>
          <w:rFonts w:ascii="Montserrat Light" w:hAnsi="Montserrat Light"/>
        </w:rPr>
        <w:t xml:space="preserve"> SSM-PSI, Logistic </w:t>
      </w:r>
      <w:r w:rsidRPr="005453AD">
        <w:rPr>
          <w:rFonts w:ascii="Montserrat Light" w:hAnsi="Montserrat Light"/>
        </w:rPr>
        <w:t xml:space="preserve">se </w:t>
      </w:r>
      <w:proofErr w:type="spellStart"/>
      <w:r w:rsidRPr="005453AD">
        <w:rPr>
          <w:rFonts w:ascii="Montserrat Light" w:hAnsi="Montserrat Light"/>
        </w:rPr>
        <w:t>modifică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și</w:t>
      </w:r>
      <w:proofErr w:type="spellEnd"/>
      <w:r w:rsidRPr="005453AD">
        <w:rPr>
          <w:rFonts w:ascii="Montserrat Light" w:hAnsi="Montserrat Light"/>
        </w:rPr>
        <w:t xml:space="preserve"> se </w:t>
      </w:r>
      <w:proofErr w:type="spellStart"/>
      <w:r w:rsidRPr="005453AD">
        <w:rPr>
          <w:rFonts w:ascii="Montserrat Light" w:hAnsi="Montserrat Light"/>
        </w:rPr>
        <w:t>completează</w:t>
      </w:r>
      <w:proofErr w:type="spellEnd"/>
      <w:r w:rsidRPr="005453AD">
        <w:rPr>
          <w:rFonts w:ascii="Montserrat Light" w:hAnsi="Montserrat Light"/>
        </w:rPr>
        <w:t xml:space="preserve"> cu </w:t>
      </w:r>
      <w:proofErr w:type="spellStart"/>
      <w:r w:rsidRPr="005453AD">
        <w:rPr>
          <w:rFonts w:ascii="Montserrat Light" w:hAnsi="Montserrat Light"/>
        </w:rPr>
        <w:t>noi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atribuții</w:t>
      </w:r>
      <w:proofErr w:type="spellEnd"/>
      <w:r w:rsidRPr="005453AD">
        <w:rPr>
          <w:rFonts w:ascii="Montserrat Light" w:hAnsi="Montserrat Light"/>
          <w:bCs/>
        </w:rPr>
        <w:t>.</w:t>
      </w:r>
    </w:p>
    <w:p w14:paraId="16ADA9B8" w14:textId="77777777" w:rsidR="0009466D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B61C813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11B0638F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Corporativă,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0D1B83E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Corporativă</w:t>
      </w:r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4C2E43">
        <w:rPr>
          <w:rFonts w:ascii="Montserrat Light" w:hAnsi="Montserrat Light"/>
        </w:rPr>
        <w:t>doamnei</w:t>
      </w:r>
      <w:proofErr w:type="spellEnd"/>
      <w:r w:rsidR="00106065">
        <w:rPr>
          <w:rFonts w:ascii="Montserrat Light" w:hAnsi="Montserrat Light"/>
        </w:rPr>
        <w:t xml:space="preserve"> </w:t>
      </w:r>
      <w:r w:rsidR="004C2E43">
        <w:rPr>
          <w:rFonts w:ascii="Montserrat Light" w:hAnsi="Montserrat Light" w:cs="Calibri"/>
        </w:rPr>
        <w:t>ISTRATE LIA-MIHAELA</w:t>
      </w:r>
      <w:r w:rsidR="00E111D8">
        <w:rPr>
          <w:rFonts w:ascii="Montserrat Light" w:hAnsi="Montserrat Light" w:cs="Calibri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A1B02E9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E96A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316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96A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28 iunie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B71E470" w14:textId="77777777" w:rsidR="008D192D" w:rsidRDefault="008D192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4A900B2" w14:textId="77777777" w:rsidR="00790FDE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1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8"/>
  </w:num>
  <w:num w:numId="3" w16cid:durableId="190606005">
    <w:abstractNumId w:val="36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1"/>
  </w:num>
  <w:num w:numId="8" w16cid:durableId="41290350">
    <w:abstractNumId w:val="33"/>
  </w:num>
  <w:num w:numId="9" w16cid:durableId="1138257242">
    <w:abstractNumId w:val="20"/>
  </w:num>
  <w:num w:numId="10" w16cid:durableId="1827361990">
    <w:abstractNumId w:val="34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9"/>
  </w:num>
  <w:num w:numId="19" w16cid:durableId="101344419">
    <w:abstractNumId w:val="41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7"/>
  </w:num>
  <w:num w:numId="27" w16cid:durableId="67196645">
    <w:abstractNumId w:val="40"/>
  </w:num>
  <w:num w:numId="28" w16cid:durableId="1536455950">
    <w:abstractNumId w:val="26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9"/>
  </w:num>
  <w:num w:numId="33" w16cid:durableId="195505333">
    <w:abstractNumId w:val="8"/>
  </w:num>
  <w:num w:numId="34" w16cid:durableId="1280794595">
    <w:abstractNumId w:val="32"/>
  </w:num>
  <w:num w:numId="35" w16cid:durableId="1654066051">
    <w:abstractNumId w:val="38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7"/>
  </w:num>
  <w:num w:numId="39" w16cid:durableId="1249269522">
    <w:abstractNumId w:val="30"/>
  </w:num>
  <w:num w:numId="40" w16cid:durableId="704251041">
    <w:abstractNumId w:val="23"/>
  </w:num>
  <w:num w:numId="41" w16cid:durableId="1087264719">
    <w:abstractNumId w:val="35"/>
  </w:num>
  <w:num w:numId="42" w16cid:durableId="16146268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E97"/>
    <w:rsid w:val="000150A9"/>
    <w:rsid w:val="00024C5E"/>
    <w:rsid w:val="00047EED"/>
    <w:rsid w:val="00050419"/>
    <w:rsid w:val="00056D61"/>
    <w:rsid w:val="00057F96"/>
    <w:rsid w:val="000832FD"/>
    <w:rsid w:val="0009466D"/>
    <w:rsid w:val="00096A64"/>
    <w:rsid w:val="000A702A"/>
    <w:rsid w:val="000B2A39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0BA5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65BF0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33A7F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540A3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1579"/>
    <w:rsid w:val="0043311A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2E43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82258"/>
    <w:rsid w:val="00583BF1"/>
    <w:rsid w:val="0058531A"/>
    <w:rsid w:val="00586C37"/>
    <w:rsid w:val="00592F59"/>
    <w:rsid w:val="005C0761"/>
    <w:rsid w:val="005C123C"/>
    <w:rsid w:val="005C36A8"/>
    <w:rsid w:val="005C49FC"/>
    <w:rsid w:val="005D69EF"/>
    <w:rsid w:val="005E0B5B"/>
    <w:rsid w:val="005F161E"/>
    <w:rsid w:val="005F1EDB"/>
    <w:rsid w:val="005F600A"/>
    <w:rsid w:val="00603479"/>
    <w:rsid w:val="00603D99"/>
    <w:rsid w:val="00604163"/>
    <w:rsid w:val="006066FC"/>
    <w:rsid w:val="0062585D"/>
    <w:rsid w:val="00640A03"/>
    <w:rsid w:val="00644351"/>
    <w:rsid w:val="0065566B"/>
    <w:rsid w:val="00655FF3"/>
    <w:rsid w:val="00663D10"/>
    <w:rsid w:val="00665A09"/>
    <w:rsid w:val="0067624C"/>
    <w:rsid w:val="0068430C"/>
    <w:rsid w:val="00693569"/>
    <w:rsid w:val="006937AD"/>
    <w:rsid w:val="00693CF6"/>
    <w:rsid w:val="006967F8"/>
    <w:rsid w:val="006A1969"/>
    <w:rsid w:val="006B480B"/>
    <w:rsid w:val="006C14A1"/>
    <w:rsid w:val="006C17E5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30BF"/>
    <w:rsid w:val="00766F7A"/>
    <w:rsid w:val="00773CC4"/>
    <w:rsid w:val="00784E55"/>
    <w:rsid w:val="00790FDE"/>
    <w:rsid w:val="00793AE1"/>
    <w:rsid w:val="007A58A1"/>
    <w:rsid w:val="007B1D4C"/>
    <w:rsid w:val="007B21C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1B1A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728D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69FE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183C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5DE7"/>
    <w:rsid w:val="00C54CA3"/>
    <w:rsid w:val="00C608D8"/>
    <w:rsid w:val="00C631CB"/>
    <w:rsid w:val="00C640E8"/>
    <w:rsid w:val="00C666C5"/>
    <w:rsid w:val="00C72A6D"/>
    <w:rsid w:val="00C738BC"/>
    <w:rsid w:val="00C74FF4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2C9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616"/>
    <w:rsid w:val="00DE0EAE"/>
    <w:rsid w:val="00DE1421"/>
    <w:rsid w:val="00DF31EB"/>
    <w:rsid w:val="00E111D8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6AB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C7CEB"/>
    <w:rsid w:val="00FD01C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708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87</cp:revision>
  <cp:lastPrinted>2024-06-27T08:02:00Z</cp:lastPrinted>
  <dcterms:created xsi:type="dcterms:W3CDTF">2023-12-19T12:29:00Z</dcterms:created>
  <dcterms:modified xsi:type="dcterms:W3CDTF">2024-06-28T09:26:00Z</dcterms:modified>
</cp:coreProperties>
</file>