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B3CE" w14:textId="77777777" w:rsidR="00D66A8B" w:rsidRPr="00885F68" w:rsidRDefault="00D66A8B" w:rsidP="00597234">
      <w:pPr>
        <w:spacing w:line="240" w:lineRule="auto"/>
        <w:jc w:val="center"/>
        <w:rPr>
          <w:rFonts w:ascii="Montserrat Light" w:hAnsi="Montserrat Light"/>
          <w:b/>
          <w:bCs/>
          <w:noProof/>
          <w:lang w:val="ro-RO"/>
        </w:rPr>
      </w:pPr>
    </w:p>
    <w:p w14:paraId="1BB18BE5" w14:textId="77777777" w:rsidR="00D9493D" w:rsidRPr="00885F68" w:rsidRDefault="00D9493D" w:rsidP="00597234">
      <w:pPr>
        <w:spacing w:line="240" w:lineRule="auto"/>
        <w:jc w:val="center"/>
        <w:rPr>
          <w:rFonts w:ascii="Montserrat Light" w:hAnsi="Montserrat Light"/>
          <w:b/>
          <w:bCs/>
          <w:noProof/>
          <w:lang w:val="ro-RO"/>
        </w:rPr>
      </w:pPr>
    </w:p>
    <w:p w14:paraId="014D40F5" w14:textId="77777777" w:rsidR="00D9493D" w:rsidRPr="00885F68" w:rsidRDefault="00D9493D" w:rsidP="00597234">
      <w:pPr>
        <w:spacing w:line="240" w:lineRule="auto"/>
        <w:jc w:val="center"/>
        <w:rPr>
          <w:rFonts w:ascii="Montserrat Light" w:hAnsi="Montserrat Light"/>
          <w:b/>
          <w:bCs/>
          <w:noProof/>
          <w:lang w:val="ro-RO"/>
        </w:rPr>
      </w:pPr>
    </w:p>
    <w:p w14:paraId="1E1F44A9" w14:textId="77777777" w:rsidR="00D9493D" w:rsidRPr="00885F68" w:rsidRDefault="00D9493D" w:rsidP="00597234">
      <w:pPr>
        <w:spacing w:line="240" w:lineRule="auto"/>
        <w:jc w:val="center"/>
        <w:rPr>
          <w:rFonts w:ascii="Montserrat Light" w:hAnsi="Montserrat Light"/>
          <w:b/>
          <w:bCs/>
          <w:noProof/>
          <w:lang w:val="ro-RO"/>
        </w:rPr>
      </w:pPr>
    </w:p>
    <w:p w14:paraId="6A43378E" w14:textId="517E8394" w:rsidR="00401BE7" w:rsidRPr="00885F68" w:rsidRDefault="00401BE7" w:rsidP="00597234">
      <w:pPr>
        <w:spacing w:line="240" w:lineRule="auto"/>
        <w:jc w:val="center"/>
        <w:rPr>
          <w:rFonts w:ascii="Montserrat Light" w:hAnsi="Montserrat Light"/>
          <w:b/>
          <w:bCs/>
          <w:noProof/>
          <w:lang w:val="ro-RO"/>
        </w:rPr>
      </w:pPr>
      <w:r w:rsidRPr="00885F68">
        <w:rPr>
          <w:rFonts w:ascii="Montserrat Light" w:hAnsi="Montserrat Light"/>
          <w:b/>
          <w:bCs/>
          <w:noProof/>
          <w:lang w:val="ro-RO"/>
        </w:rPr>
        <w:t>D</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I</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S</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P</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O</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Z</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I</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Ţ</w:t>
      </w:r>
      <w:r w:rsidR="00382246" w:rsidRPr="00885F68">
        <w:rPr>
          <w:rFonts w:ascii="Montserrat Light" w:hAnsi="Montserrat Light"/>
          <w:b/>
          <w:bCs/>
          <w:noProof/>
          <w:lang w:val="ro-RO"/>
        </w:rPr>
        <w:t xml:space="preserve"> </w:t>
      </w:r>
      <w:r w:rsidRPr="00885F68">
        <w:rPr>
          <w:rFonts w:ascii="Montserrat Light" w:hAnsi="Montserrat Light"/>
          <w:b/>
          <w:bCs/>
          <w:noProof/>
          <w:lang w:val="ro-RO"/>
        </w:rPr>
        <w:t>I</w:t>
      </w:r>
      <w:r w:rsidR="00382246" w:rsidRPr="00885F68">
        <w:rPr>
          <w:rFonts w:ascii="Montserrat Light" w:hAnsi="Montserrat Light"/>
          <w:b/>
          <w:bCs/>
          <w:noProof/>
          <w:lang w:val="ro-RO"/>
        </w:rPr>
        <w:t xml:space="preserve"> </w:t>
      </w:r>
      <w:r w:rsidR="007310BF" w:rsidRPr="00885F68">
        <w:rPr>
          <w:rFonts w:ascii="Montserrat Light" w:hAnsi="Montserrat Light"/>
          <w:b/>
          <w:bCs/>
          <w:noProof/>
          <w:lang w:val="ro-RO"/>
        </w:rPr>
        <w:t>E</w:t>
      </w:r>
    </w:p>
    <w:p w14:paraId="07CBCD55" w14:textId="37947778" w:rsidR="007310BF" w:rsidRPr="00885F68" w:rsidRDefault="00D5166D" w:rsidP="00597234">
      <w:pPr>
        <w:spacing w:line="240" w:lineRule="auto"/>
        <w:jc w:val="center"/>
        <w:rPr>
          <w:rFonts w:ascii="Montserrat Light" w:hAnsi="Montserrat Light"/>
          <w:noProof/>
          <w:lang w:val="ro-RO"/>
        </w:rPr>
      </w:pPr>
      <w:r w:rsidRPr="00885F68">
        <w:rPr>
          <w:rFonts w:ascii="Montserrat Light" w:hAnsi="Montserrat Light"/>
          <w:noProof/>
          <w:lang w:val="ro-RO"/>
        </w:rPr>
        <w:t xml:space="preserve">pentru modificarea </w:t>
      </w:r>
      <w:bookmarkStart w:id="0" w:name="_Hlk168392080"/>
      <w:r w:rsidRPr="00885F68">
        <w:rPr>
          <w:rFonts w:ascii="Montserrat Light" w:hAnsi="Montserrat Light"/>
          <w:noProof/>
          <w:lang w:val="ro-RO"/>
        </w:rPr>
        <w:t>Dispozi</w:t>
      </w:r>
      <w:r w:rsidR="00382246" w:rsidRPr="00885F68">
        <w:rPr>
          <w:rFonts w:ascii="Montserrat Light" w:hAnsi="Montserrat Light"/>
          <w:noProof/>
          <w:lang w:val="ro-RO"/>
        </w:rPr>
        <w:t>ț</w:t>
      </w:r>
      <w:r w:rsidRPr="00885F68">
        <w:rPr>
          <w:rFonts w:ascii="Montserrat Light" w:hAnsi="Montserrat Light"/>
          <w:noProof/>
          <w:lang w:val="ro-RO"/>
        </w:rPr>
        <w:t xml:space="preserve">iei nr. </w:t>
      </w:r>
      <w:r w:rsidR="001F1A54" w:rsidRPr="00885F68">
        <w:rPr>
          <w:rFonts w:ascii="Montserrat Light" w:hAnsi="Montserrat Light"/>
          <w:noProof/>
          <w:lang w:val="ro-RO"/>
        </w:rPr>
        <w:t>112</w:t>
      </w:r>
      <w:r w:rsidRPr="00885F68">
        <w:rPr>
          <w:rFonts w:ascii="Montserrat Light" w:hAnsi="Montserrat Light"/>
          <w:noProof/>
          <w:lang w:val="ro-RO"/>
        </w:rPr>
        <w:t>/0</w:t>
      </w:r>
      <w:r w:rsidR="001F1A54" w:rsidRPr="00885F68">
        <w:rPr>
          <w:rFonts w:ascii="Montserrat Light" w:hAnsi="Montserrat Light"/>
          <w:noProof/>
          <w:lang w:val="ro-RO"/>
        </w:rPr>
        <w:t>5</w:t>
      </w:r>
      <w:r w:rsidR="00364053" w:rsidRPr="00885F68">
        <w:rPr>
          <w:rFonts w:ascii="Montserrat Light" w:hAnsi="Montserrat Light"/>
          <w:noProof/>
          <w:lang w:val="ro-RO"/>
        </w:rPr>
        <w:t>.</w:t>
      </w:r>
      <w:r w:rsidR="001F1A54" w:rsidRPr="00885F68">
        <w:rPr>
          <w:rFonts w:ascii="Montserrat Light" w:hAnsi="Montserrat Light"/>
          <w:noProof/>
          <w:lang w:val="ro-RO"/>
        </w:rPr>
        <w:t>04.2023</w:t>
      </w:r>
      <w:r w:rsidRPr="00885F68">
        <w:rPr>
          <w:rFonts w:ascii="Montserrat Light" w:hAnsi="Montserrat Light"/>
          <w:noProof/>
          <w:lang w:val="ro-RO"/>
        </w:rPr>
        <w:t xml:space="preserve"> </w:t>
      </w:r>
      <w:r w:rsidR="00401BE7" w:rsidRPr="00885F68">
        <w:rPr>
          <w:rFonts w:ascii="Montserrat Light" w:hAnsi="Montserrat Light"/>
          <w:noProof/>
          <w:lang w:val="ro-RO"/>
        </w:rPr>
        <w:t xml:space="preserve">privind constituirea </w:t>
      </w:r>
    </w:p>
    <w:p w14:paraId="2C867AAC" w14:textId="4D8216F7" w:rsidR="002E3EBB" w:rsidRPr="00885F68" w:rsidRDefault="001F1A54" w:rsidP="00597234">
      <w:pPr>
        <w:spacing w:line="240" w:lineRule="auto"/>
        <w:jc w:val="center"/>
        <w:rPr>
          <w:rFonts w:ascii="Montserrat Light" w:hAnsi="Montserrat Light"/>
          <w:noProof/>
          <w:lang w:val="ro-RO"/>
        </w:rPr>
      </w:pPr>
      <w:r w:rsidRPr="00885F68">
        <w:rPr>
          <w:rFonts w:ascii="Montserrat Light" w:hAnsi="Montserrat Light"/>
          <w:noProof/>
          <w:lang w:val="ro-RO"/>
        </w:rPr>
        <w:t xml:space="preserve">Unității de </w:t>
      </w:r>
      <w:r w:rsidR="002E3EBB" w:rsidRPr="00885F68">
        <w:rPr>
          <w:rFonts w:ascii="Montserrat Light" w:hAnsi="Montserrat Light"/>
          <w:noProof/>
          <w:lang w:val="ro-RO"/>
        </w:rPr>
        <w:t xml:space="preserve">Implementare a Proiectului </w:t>
      </w:r>
      <w:bookmarkStart w:id="1" w:name="_Hlk168041579"/>
      <w:bookmarkStart w:id="2" w:name="_Hlk168041747"/>
      <w:r w:rsidR="005809EE" w:rsidRPr="00885F68">
        <w:rPr>
          <w:rFonts w:ascii="Montserrat Light" w:hAnsi="Montserrat Light"/>
          <w:noProof/>
          <w:lang w:val="ro-RO"/>
        </w:rPr>
        <w:t>„</w:t>
      </w:r>
      <w:bookmarkEnd w:id="1"/>
      <w:r w:rsidRPr="00885F68">
        <w:rPr>
          <w:rFonts w:ascii="Montserrat Light" w:hAnsi="Montserrat Light"/>
          <w:noProof/>
          <w:lang w:val="ro-RO"/>
        </w:rPr>
        <w:t>VELO APUSENI – Amenajare trasee cicloturistice în Munții Apuseni, pe zona Judetelor Bihor, Cluj</w:t>
      </w:r>
      <w:r w:rsidR="003E4259" w:rsidRPr="00885F68">
        <w:rPr>
          <w:rFonts w:ascii="Montserrat Light" w:hAnsi="Montserrat Light"/>
          <w:noProof/>
          <w:lang w:val="ro-RO"/>
        </w:rPr>
        <w:t xml:space="preserve"> și </w:t>
      </w:r>
      <w:r w:rsidRPr="00885F68">
        <w:rPr>
          <w:rFonts w:ascii="Montserrat Light" w:hAnsi="Montserrat Light"/>
          <w:noProof/>
          <w:lang w:val="ro-RO"/>
        </w:rPr>
        <w:t xml:space="preserve"> Alba</w:t>
      </w:r>
      <w:r w:rsidR="005809EE" w:rsidRPr="00885F68">
        <w:rPr>
          <w:rFonts w:ascii="Montserrat Light" w:hAnsi="Montserrat Light"/>
          <w:i/>
          <w:iCs/>
          <w:noProof/>
          <w:lang w:val="ro-RO"/>
        </w:rPr>
        <w:t>”</w:t>
      </w:r>
      <w:bookmarkEnd w:id="0"/>
    </w:p>
    <w:bookmarkEnd w:id="2"/>
    <w:p w14:paraId="35F8AB16" w14:textId="77777777" w:rsidR="00ED37FC" w:rsidRPr="00885F68" w:rsidRDefault="00ED37FC" w:rsidP="00597234">
      <w:pPr>
        <w:spacing w:line="240" w:lineRule="auto"/>
        <w:ind w:left="720"/>
        <w:rPr>
          <w:rFonts w:ascii="Montserrat Light" w:hAnsi="Montserrat Light"/>
          <w:noProof/>
          <w:lang w:val="ro-RO"/>
        </w:rPr>
      </w:pPr>
    </w:p>
    <w:p w14:paraId="5926233E" w14:textId="77777777" w:rsidR="00382246" w:rsidRPr="00885F68" w:rsidRDefault="00382246" w:rsidP="00597234">
      <w:pPr>
        <w:spacing w:line="240" w:lineRule="auto"/>
        <w:ind w:left="720"/>
        <w:rPr>
          <w:rFonts w:ascii="Montserrat Light" w:hAnsi="Montserrat Light"/>
          <w:noProof/>
          <w:lang w:val="ro-RO"/>
        </w:rPr>
      </w:pPr>
    </w:p>
    <w:p w14:paraId="2EF56018" w14:textId="77777777" w:rsidR="00790EC5" w:rsidRPr="00885F68" w:rsidRDefault="00401BE7" w:rsidP="00597234">
      <w:pPr>
        <w:spacing w:line="240" w:lineRule="auto"/>
        <w:ind w:left="-142" w:right="56"/>
        <w:jc w:val="both"/>
        <w:rPr>
          <w:rFonts w:ascii="Montserrat Light" w:hAnsi="Montserrat Light"/>
          <w:noProof/>
          <w:lang w:val="ro-RO"/>
        </w:rPr>
      </w:pPr>
      <w:r w:rsidRPr="00885F68">
        <w:rPr>
          <w:rFonts w:ascii="Montserrat Light" w:hAnsi="Montserrat Light"/>
          <w:noProof/>
          <w:lang w:val="ro-RO"/>
        </w:rPr>
        <w:t>Preşedintele Consiliului Judeţean Cluj,</w:t>
      </w:r>
    </w:p>
    <w:p w14:paraId="70341F8E" w14:textId="77777777" w:rsidR="00EC3A97" w:rsidRPr="00885F68" w:rsidRDefault="00EC3A97" w:rsidP="00597234">
      <w:pPr>
        <w:spacing w:line="240" w:lineRule="auto"/>
        <w:ind w:left="-142" w:right="56"/>
        <w:jc w:val="both"/>
        <w:rPr>
          <w:rFonts w:ascii="Montserrat Light" w:hAnsi="Montserrat Light"/>
          <w:noProof/>
          <w:lang w:val="ro-RO"/>
        </w:rPr>
      </w:pPr>
    </w:p>
    <w:p w14:paraId="2EBAA864" w14:textId="4B8CA52C" w:rsidR="00790EC5" w:rsidRPr="00885F68" w:rsidRDefault="00EC3A97" w:rsidP="00597234">
      <w:pPr>
        <w:spacing w:line="240" w:lineRule="auto"/>
        <w:ind w:left="-142" w:right="56"/>
        <w:jc w:val="both"/>
        <w:rPr>
          <w:rFonts w:ascii="Montserrat Light" w:hAnsi="Montserrat Light"/>
          <w:noProof/>
          <w:lang w:val="ro-RO"/>
        </w:rPr>
      </w:pPr>
      <w:r w:rsidRPr="00885F68">
        <w:rPr>
          <w:rFonts w:ascii="Montserrat Light" w:hAnsi="Montserrat Light"/>
          <w:noProof/>
          <w:lang w:val="ro-RO"/>
        </w:rPr>
        <w:t>Având în vedere conținutul instrumentului de motivare și prezentare a dispoziției, respectiv Referatul de aprobare nr.</w:t>
      </w:r>
      <w:bookmarkStart w:id="3" w:name="_Hlk155259473"/>
      <w:r w:rsidR="00287C5F" w:rsidRPr="00885F68">
        <w:rPr>
          <w:rFonts w:ascii="Montserrat Light" w:hAnsi="Montserrat Light"/>
          <w:noProof/>
          <w:lang w:val="ro-RO"/>
        </w:rPr>
        <w:t xml:space="preserve"> </w:t>
      </w:r>
      <w:r w:rsidR="007D781C" w:rsidRPr="00885F68">
        <w:rPr>
          <w:rFonts w:ascii="Montserrat Light" w:hAnsi="Montserrat Light"/>
          <w:noProof/>
          <w:lang w:val="ro-RO"/>
        </w:rPr>
        <w:t>2</w:t>
      </w:r>
      <w:r w:rsidR="00E66F03" w:rsidRPr="00885F68">
        <w:rPr>
          <w:rFonts w:ascii="Montserrat Light" w:hAnsi="Montserrat Light"/>
          <w:noProof/>
          <w:lang w:val="ro-RO"/>
        </w:rPr>
        <w:t>6538/27.06.2024</w:t>
      </w:r>
      <w:r w:rsidRPr="00885F68">
        <w:rPr>
          <w:rFonts w:ascii="Montserrat Light" w:hAnsi="Montserrat Light"/>
          <w:noProof/>
          <w:lang w:val="ro-RO"/>
        </w:rPr>
        <w:t xml:space="preserve">, elaborat de către Direcția </w:t>
      </w:r>
      <w:bookmarkEnd w:id="3"/>
      <w:r w:rsidR="004A42A8" w:rsidRPr="00885F68">
        <w:rPr>
          <w:rFonts w:ascii="Montserrat Light" w:hAnsi="Montserrat Light"/>
          <w:noProof/>
          <w:lang w:val="ro-RO"/>
        </w:rPr>
        <w:t>Dezvoltare și Investiții</w:t>
      </w:r>
      <w:r w:rsidRPr="00885F68">
        <w:rPr>
          <w:rFonts w:ascii="Montserrat Light" w:hAnsi="Montserrat Light"/>
          <w:noProof/>
          <w:lang w:val="ro-RO"/>
        </w:rPr>
        <w:t>, prin care se motivează și fundamentează emiterea actului administrativ</w:t>
      </w:r>
      <w:r w:rsidR="00604587" w:rsidRPr="00885F68">
        <w:rPr>
          <w:rFonts w:ascii="Montserrat Light" w:hAnsi="Montserrat Light"/>
          <w:noProof/>
          <w:lang w:val="ro-RO"/>
        </w:rPr>
        <w:t>,</w:t>
      </w:r>
    </w:p>
    <w:p w14:paraId="771C6009" w14:textId="77777777" w:rsidR="008A7D5E" w:rsidRPr="00885F68" w:rsidRDefault="008A7D5E" w:rsidP="00597234">
      <w:pPr>
        <w:spacing w:line="240" w:lineRule="auto"/>
        <w:ind w:left="-142" w:right="56"/>
        <w:jc w:val="both"/>
        <w:rPr>
          <w:rFonts w:ascii="Montserrat Light" w:hAnsi="Montserrat Light"/>
          <w:noProof/>
          <w:lang w:val="ro-RO"/>
        </w:rPr>
      </w:pPr>
    </w:p>
    <w:p w14:paraId="146A1D2A" w14:textId="77777777" w:rsidR="008A7D5E" w:rsidRPr="00885F68" w:rsidRDefault="008A7D5E" w:rsidP="00597234">
      <w:pPr>
        <w:spacing w:line="240" w:lineRule="auto"/>
        <w:ind w:left="-142" w:right="56"/>
        <w:jc w:val="both"/>
        <w:rPr>
          <w:rFonts w:ascii="Montserrat Light" w:hAnsi="Montserrat Light"/>
          <w:noProof/>
          <w:lang w:val="ro-RO"/>
        </w:rPr>
      </w:pPr>
      <w:r w:rsidRPr="00885F68">
        <w:rPr>
          <w:rFonts w:ascii="Montserrat Light" w:hAnsi="Montserrat Light"/>
          <w:noProof/>
          <w:lang w:val="ro-RO"/>
        </w:rPr>
        <w:t xml:space="preserve">Ținând cont de: </w:t>
      </w:r>
    </w:p>
    <w:p w14:paraId="45ED9E83" w14:textId="0887E1B4" w:rsidR="008A7D5E" w:rsidRPr="00885F68" w:rsidRDefault="008A7D5E" w:rsidP="00597234">
      <w:pPr>
        <w:pStyle w:val="Listparagraf"/>
        <w:numPr>
          <w:ilvl w:val="0"/>
          <w:numId w:val="7"/>
        </w:numPr>
        <w:spacing w:line="240" w:lineRule="auto"/>
        <w:ind w:left="720" w:right="56"/>
        <w:jc w:val="both"/>
        <w:rPr>
          <w:rFonts w:ascii="Montserrat Light" w:hAnsi="Montserrat Light"/>
          <w:noProof/>
          <w:lang w:val="ro-RO"/>
        </w:rPr>
      </w:pPr>
      <w:r w:rsidRPr="00885F68">
        <w:rPr>
          <w:rFonts w:ascii="Montserrat Light" w:hAnsi="Montserrat Light"/>
          <w:noProof/>
          <w:lang w:val="ro-RO"/>
        </w:rPr>
        <w:t xml:space="preserve">Contractul de finanțare nr. </w:t>
      </w:r>
      <w:r w:rsidR="00E66F03" w:rsidRPr="00885F68">
        <w:rPr>
          <w:rFonts w:ascii="Montserrat Light" w:hAnsi="Montserrat Light"/>
          <w:noProof/>
          <w:lang w:val="ro-RO"/>
        </w:rPr>
        <w:t>24626/0103.2023</w:t>
      </w:r>
      <w:r w:rsidRPr="00885F68">
        <w:rPr>
          <w:rFonts w:ascii="Montserrat Light" w:hAnsi="Montserrat Light"/>
          <w:noProof/>
          <w:lang w:val="ro-RO"/>
        </w:rPr>
        <w:t xml:space="preserve"> privind proiectul </w:t>
      </w:r>
      <w:r w:rsidRPr="00885F68">
        <w:rPr>
          <w:rFonts w:ascii="Montserrat Light" w:hAnsi="Montserrat Light"/>
          <w:i/>
          <w:iCs/>
          <w:noProof/>
          <w:lang w:val="ro-RO"/>
        </w:rPr>
        <w:t>„</w:t>
      </w:r>
      <w:bookmarkStart w:id="4" w:name="_Hlk170376075"/>
      <w:r w:rsidR="00E66F03" w:rsidRPr="00885F68">
        <w:rPr>
          <w:rFonts w:ascii="Montserrat Light" w:hAnsi="Montserrat Light"/>
          <w:i/>
          <w:iCs/>
          <w:noProof/>
          <w:lang w:val="ro-RO"/>
        </w:rPr>
        <w:t>VELO APUSENI – Amenajare trasee cicloturistice în Munții Apuseni, pe zona Județelor Bihor, Cluj</w:t>
      </w:r>
      <w:r w:rsidR="003E4259" w:rsidRPr="00885F68">
        <w:rPr>
          <w:rFonts w:ascii="Montserrat Light" w:hAnsi="Montserrat Light"/>
          <w:i/>
          <w:iCs/>
          <w:noProof/>
          <w:lang w:val="ro-RO"/>
        </w:rPr>
        <w:t xml:space="preserve"> și</w:t>
      </w:r>
      <w:r w:rsidR="00E66F03" w:rsidRPr="00885F68">
        <w:rPr>
          <w:rFonts w:ascii="Montserrat Light" w:hAnsi="Montserrat Light"/>
          <w:i/>
          <w:iCs/>
          <w:noProof/>
          <w:lang w:val="ro-RO"/>
        </w:rPr>
        <w:t>, Alba</w:t>
      </w:r>
      <w:r w:rsidRPr="00885F68">
        <w:rPr>
          <w:rFonts w:ascii="Montserrat Light" w:hAnsi="Montserrat Light"/>
          <w:i/>
          <w:iCs/>
          <w:noProof/>
          <w:lang w:val="ro-RO"/>
        </w:rPr>
        <w:t>”,</w:t>
      </w:r>
      <w:r w:rsidRPr="00885F68">
        <w:rPr>
          <w:rFonts w:ascii="Montserrat Light" w:hAnsi="Montserrat Light"/>
          <w:lang w:val="ro-RO"/>
        </w:rPr>
        <w:t xml:space="preserve"> </w:t>
      </w:r>
      <w:r w:rsidRPr="00885F68">
        <w:rPr>
          <w:rFonts w:ascii="Montserrat Light" w:hAnsi="Montserrat Light"/>
          <w:noProof/>
          <w:lang w:val="ro-RO"/>
        </w:rPr>
        <w:t xml:space="preserve">cod </w:t>
      </w:r>
      <w:r w:rsidR="00E66F03" w:rsidRPr="00885F68">
        <w:rPr>
          <w:rFonts w:ascii="Montserrat Light" w:hAnsi="Montserrat Light"/>
          <w:noProof/>
          <w:lang w:val="ro-RO"/>
        </w:rPr>
        <w:t>proiect C11-PI1-9</w:t>
      </w:r>
      <w:r w:rsidRPr="00885F68">
        <w:rPr>
          <w:rFonts w:ascii="Montserrat Light" w:hAnsi="Montserrat Light"/>
          <w:noProof/>
          <w:lang w:val="ro-RO"/>
        </w:rPr>
        <w:t xml:space="preserve">; </w:t>
      </w:r>
    </w:p>
    <w:bookmarkEnd w:id="4"/>
    <w:p w14:paraId="3A26E269" w14:textId="4CD0F7E2" w:rsidR="00E66F03" w:rsidRPr="00885F68" w:rsidRDefault="00E66F03" w:rsidP="006C44A1">
      <w:pPr>
        <w:pStyle w:val="Listparagraf"/>
        <w:numPr>
          <w:ilvl w:val="0"/>
          <w:numId w:val="7"/>
        </w:numPr>
        <w:spacing w:line="240" w:lineRule="auto"/>
        <w:ind w:left="720" w:right="56"/>
        <w:jc w:val="both"/>
        <w:rPr>
          <w:rFonts w:ascii="Montserrat Light" w:hAnsi="Montserrat Light"/>
          <w:noProof/>
          <w:lang w:val="ro-RO"/>
        </w:rPr>
      </w:pPr>
      <w:r w:rsidRPr="00885F68">
        <w:rPr>
          <w:rFonts w:ascii="Montserrat Light" w:hAnsi="Montserrat Light"/>
          <w:noProof/>
          <w:color w:val="000000" w:themeColor="text1"/>
          <w:lang w:val="ro-RO"/>
        </w:rPr>
        <w:t xml:space="preserve">Ordinul Ministrului Dezvoltării, lucrărilor publice și administrației nr. 3.047/2022 pentru aprobarea </w:t>
      </w:r>
      <w:r w:rsidRPr="00885F68">
        <w:rPr>
          <w:rFonts w:ascii="Montserrat Light" w:eastAsia="Times New Roman" w:hAnsi="Montserrat Light"/>
          <w:color w:val="000000" w:themeColor="text1"/>
          <w:lang w:val="ro-RO"/>
        </w:rPr>
        <w:t xml:space="preserve">Schemei de finanțare – Condiții de accesare a fondurilor </w:t>
      </w:r>
      <w:r w:rsidRPr="00885F68">
        <w:rPr>
          <w:rFonts w:ascii="Montserrat Light" w:hAnsi="Montserrat Light"/>
          <w:noProof/>
          <w:lang w:val="ro-RO"/>
        </w:rPr>
        <w:t xml:space="preserve"> europene aferente Planului Național de Redresare și reziliență, în cadrul apelului de  proiecte PNRR/2022/C11/I4, Componenta 11 – Turism și cultură, Investiția: I4. Implementarea a 3.000 km de trasee cicloturistice;</w:t>
      </w:r>
    </w:p>
    <w:p w14:paraId="251AE905" w14:textId="77777777" w:rsidR="008A7D5E" w:rsidRPr="00885F68" w:rsidRDefault="008A7D5E" w:rsidP="00597234">
      <w:pPr>
        <w:spacing w:line="240" w:lineRule="auto"/>
        <w:ind w:left="-142" w:right="56"/>
        <w:jc w:val="both"/>
        <w:rPr>
          <w:rFonts w:ascii="Montserrat Light" w:hAnsi="Montserrat Light"/>
          <w:noProof/>
          <w:lang w:val="ro-RO"/>
        </w:rPr>
      </w:pPr>
    </w:p>
    <w:p w14:paraId="747EFEDA" w14:textId="77777777" w:rsidR="00EC3A97" w:rsidRPr="00885F68" w:rsidRDefault="00EC3A97" w:rsidP="00597234">
      <w:pPr>
        <w:spacing w:line="240" w:lineRule="auto"/>
        <w:ind w:left="-142" w:right="56"/>
        <w:jc w:val="both"/>
        <w:rPr>
          <w:rFonts w:ascii="Montserrat Light" w:hAnsi="Montserrat Light"/>
          <w:bCs/>
          <w:iCs/>
          <w:noProof/>
          <w:lang w:val="ro-RO"/>
        </w:rPr>
      </w:pPr>
      <w:r w:rsidRPr="00885F68">
        <w:rPr>
          <w:rFonts w:ascii="Montserrat Light" w:hAnsi="Montserrat Light"/>
          <w:bCs/>
          <w:iCs/>
          <w:noProof/>
          <w:lang w:val="ro-RO"/>
        </w:rPr>
        <w:t>Având în vedere dispozițiile:</w:t>
      </w:r>
    </w:p>
    <w:p w14:paraId="4703E2A3" w14:textId="77777777" w:rsidR="00EC3A97" w:rsidRPr="00885F68" w:rsidRDefault="00EC3A97" w:rsidP="00597234">
      <w:pPr>
        <w:numPr>
          <w:ilvl w:val="0"/>
          <w:numId w:val="5"/>
        </w:numPr>
        <w:spacing w:line="240" w:lineRule="auto"/>
        <w:ind w:right="56"/>
        <w:jc w:val="both"/>
        <w:rPr>
          <w:rFonts w:ascii="Montserrat Light" w:hAnsi="Montserrat Light"/>
          <w:bCs/>
          <w:iCs/>
          <w:noProof/>
          <w:lang w:val="ro-RO"/>
        </w:rPr>
      </w:pPr>
      <w:r w:rsidRPr="00885F68">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7B1A615A" w14:textId="5EB5C1B5" w:rsidR="00EC3A97" w:rsidRPr="00885F68" w:rsidRDefault="00EC3A97" w:rsidP="00597234">
      <w:pPr>
        <w:numPr>
          <w:ilvl w:val="0"/>
          <w:numId w:val="5"/>
        </w:numPr>
        <w:spacing w:line="240" w:lineRule="auto"/>
        <w:ind w:right="56"/>
        <w:jc w:val="both"/>
        <w:rPr>
          <w:rFonts w:ascii="Montserrat Light" w:hAnsi="Montserrat Light"/>
          <w:bCs/>
          <w:iCs/>
          <w:noProof/>
          <w:lang w:val="ro-RO"/>
        </w:rPr>
      </w:pPr>
      <w:r w:rsidRPr="00885F68">
        <w:rPr>
          <w:rFonts w:ascii="Montserrat Light" w:hAnsi="Montserrat Light"/>
          <w:bCs/>
          <w:iCs/>
          <w:noProof/>
          <w:lang w:val="ro-RO"/>
        </w:rPr>
        <w:t xml:space="preserve">art. 2-3, </w:t>
      </w:r>
      <w:r w:rsidR="007D781C" w:rsidRPr="00885F68">
        <w:rPr>
          <w:rFonts w:ascii="Montserrat Light" w:hAnsi="Montserrat Light"/>
          <w:bCs/>
          <w:iCs/>
          <w:noProof/>
          <w:lang w:val="ro-RO"/>
        </w:rPr>
        <w:t xml:space="preserve">art. 58-59, </w:t>
      </w:r>
      <w:r w:rsidRPr="00885F68">
        <w:rPr>
          <w:rFonts w:ascii="Montserrat Light" w:hAnsi="Montserrat Light"/>
          <w:bCs/>
          <w:iCs/>
          <w:noProof/>
          <w:lang w:val="ro-RO"/>
        </w:rPr>
        <w:t>art. 80-84 din Legea privind normele de tehnică legislativă pentru elaborarea actelor normative nr. 24/2000, republicată, cu modificările și completările ulterioare;</w:t>
      </w:r>
    </w:p>
    <w:p w14:paraId="3E15A73E" w14:textId="77777777" w:rsidR="00EC3A97" w:rsidRPr="00885F68" w:rsidRDefault="00EC3A97" w:rsidP="00597234">
      <w:pPr>
        <w:numPr>
          <w:ilvl w:val="0"/>
          <w:numId w:val="5"/>
        </w:numPr>
        <w:spacing w:line="240" w:lineRule="auto"/>
        <w:ind w:right="56"/>
        <w:jc w:val="both"/>
        <w:rPr>
          <w:rFonts w:ascii="Montserrat Light" w:hAnsi="Montserrat Light"/>
          <w:bCs/>
          <w:iCs/>
          <w:noProof/>
          <w:lang w:val="ro-RO"/>
        </w:rPr>
      </w:pPr>
      <w:r w:rsidRPr="00885F68">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885F68" w:rsidRDefault="00EC3A97" w:rsidP="00597234">
      <w:pPr>
        <w:spacing w:line="240" w:lineRule="auto"/>
        <w:ind w:left="720" w:right="56"/>
        <w:jc w:val="both"/>
        <w:rPr>
          <w:rFonts w:ascii="Montserrat Light" w:hAnsi="Montserrat Light"/>
          <w:bCs/>
          <w:iCs/>
          <w:noProof/>
          <w:lang w:val="ro-RO"/>
        </w:rPr>
      </w:pPr>
    </w:p>
    <w:p w14:paraId="5089C14B" w14:textId="45182F79" w:rsidR="00401BE7" w:rsidRPr="00885F68" w:rsidRDefault="00401BE7" w:rsidP="00597234">
      <w:pPr>
        <w:spacing w:line="240" w:lineRule="auto"/>
        <w:ind w:left="-142" w:right="56"/>
        <w:jc w:val="both"/>
        <w:rPr>
          <w:rFonts w:ascii="Montserrat Light" w:hAnsi="Montserrat Light"/>
          <w:noProof/>
          <w:lang w:val="ro-RO"/>
        </w:rPr>
      </w:pPr>
      <w:r w:rsidRPr="00885F68">
        <w:rPr>
          <w:rFonts w:ascii="Montserrat Light" w:hAnsi="Montserrat Light"/>
          <w:noProof/>
          <w:lang w:val="ro-RO"/>
        </w:rPr>
        <w:t>În conformitate cu</w:t>
      </w:r>
      <w:r w:rsidR="00EA1333" w:rsidRPr="00885F68">
        <w:rPr>
          <w:rFonts w:ascii="Montserrat Light" w:hAnsi="Montserrat Light"/>
          <w:noProof/>
          <w:lang w:val="ro-RO"/>
        </w:rPr>
        <w:t xml:space="preserve"> </w:t>
      </w:r>
      <w:r w:rsidR="00EC3A97" w:rsidRPr="00885F68">
        <w:rPr>
          <w:rFonts w:ascii="Montserrat Light" w:hAnsi="Montserrat Light"/>
          <w:noProof/>
          <w:lang w:val="ro-RO"/>
        </w:rPr>
        <w:t xml:space="preserve"> prevederile</w:t>
      </w:r>
      <w:r w:rsidRPr="00885F68">
        <w:rPr>
          <w:rFonts w:ascii="Montserrat Light" w:hAnsi="Montserrat Light"/>
          <w:noProof/>
          <w:lang w:val="ro-RO"/>
        </w:rPr>
        <w:t xml:space="preserve">: </w:t>
      </w:r>
    </w:p>
    <w:p w14:paraId="4FC92B18" w14:textId="1E23DD98" w:rsidR="00401BE7" w:rsidRPr="00885F68" w:rsidRDefault="008A7D5E" w:rsidP="00384FEE">
      <w:pPr>
        <w:pStyle w:val="Corptext"/>
        <w:numPr>
          <w:ilvl w:val="0"/>
          <w:numId w:val="2"/>
        </w:numPr>
        <w:ind w:right="78"/>
        <w:rPr>
          <w:rFonts w:ascii="Montserrat Light" w:eastAsia="Arial" w:hAnsi="Montserrat Light" w:cs="Arial"/>
          <w:noProof/>
          <w:sz w:val="22"/>
          <w:szCs w:val="22"/>
          <w:lang w:eastAsia="en-US"/>
        </w:rPr>
      </w:pPr>
      <w:r w:rsidRPr="00885F68">
        <w:rPr>
          <w:rFonts w:ascii="Montserrat Light" w:eastAsia="Arial" w:hAnsi="Montserrat Light" w:cs="Arial"/>
          <w:noProof/>
          <w:sz w:val="22"/>
          <w:szCs w:val="22"/>
          <w:lang w:eastAsia="en-US"/>
        </w:rPr>
        <w:t>art. 173 alin. 5 lit. i),</w:t>
      </w:r>
      <w:r w:rsidR="00401BE7" w:rsidRPr="00885F68">
        <w:rPr>
          <w:rFonts w:ascii="Montserrat Light" w:eastAsia="Arial" w:hAnsi="Montserrat Light" w:cs="Arial"/>
          <w:noProof/>
          <w:sz w:val="22"/>
          <w:szCs w:val="22"/>
          <w:lang w:eastAsia="en-US"/>
        </w:rPr>
        <w:t xml:space="preserve"> </w:t>
      </w:r>
      <w:r w:rsidRPr="00885F68">
        <w:rPr>
          <w:rFonts w:ascii="Montserrat Light" w:eastAsia="Arial" w:hAnsi="Montserrat Light" w:cs="Arial"/>
          <w:noProof/>
          <w:sz w:val="22"/>
          <w:szCs w:val="22"/>
          <w:lang w:eastAsia="en-US"/>
        </w:rPr>
        <w:t xml:space="preserve">art. 191 alin. (1) lit. e) și alin. (6) </w:t>
      </w:r>
      <w:r w:rsidR="00401BE7" w:rsidRPr="00885F68">
        <w:rPr>
          <w:rFonts w:ascii="Montserrat Light" w:eastAsia="Arial" w:hAnsi="Montserrat Light" w:cs="Arial"/>
          <w:noProof/>
          <w:sz w:val="22"/>
          <w:szCs w:val="22"/>
          <w:lang w:eastAsia="en-US"/>
        </w:rPr>
        <w:t>lit. a) din O.U.G. nr. 57/2019 privind Codul administrativ, cu modificările și completările ulterioare;</w:t>
      </w:r>
    </w:p>
    <w:p w14:paraId="7387112E" w14:textId="7440318A" w:rsidR="00401BE7" w:rsidRPr="00885F68" w:rsidRDefault="00401BE7" w:rsidP="00597234">
      <w:pPr>
        <w:numPr>
          <w:ilvl w:val="0"/>
          <w:numId w:val="1"/>
        </w:numPr>
        <w:spacing w:line="240" w:lineRule="auto"/>
        <w:ind w:right="56"/>
        <w:contextualSpacing/>
        <w:jc w:val="both"/>
        <w:rPr>
          <w:rFonts w:ascii="Montserrat Light" w:hAnsi="Montserrat Light"/>
          <w:noProof/>
          <w:lang w:val="ro-RO"/>
        </w:rPr>
      </w:pPr>
      <w:r w:rsidRPr="00885F68">
        <w:rPr>
          <w:rFonts w:ascii="Montserrat Light" w:hAnsi="Montserrat Light"/>
          <w:noProof/>
          <w:lang w:val="ro-RO"/>
        </w:rPr>
        <w:t xml:space="preserve">art. </w:t>
      </w:r>
      <w:r w:rsidR="008A7D5E" w:rsidRPr="00885F68">
        <w:rPr>
          <w:rFonts w:ascii="Montserrat Light" w:hAnsi="Montserrat Light"/>
          <w:noProof/>
          <w:lang w:val="ro-RO"/>
        </w:rPr>
        <w:t>44</w:t>
      </w:r>
      <w:r w:rsidRPr="00885F68">
        <w:rPr>
          <w:rFonts w:ascii="Montserrat Light" w:hAnsi="Montserrat Light"/>
          <w:noProof/>
          <w:lang w:val="ro-RO"/>
        </w:rPr>
        <w:t xml:space="preserve"> din Legea nr. 273/2006 privind finanțele publice locale, cu modificările și completările ulterioare;</w:t>
      </w:r>
    </w:p>
    <w:p w14:paraId="678C5E9C" w14:textId="565D9203" w:rsidR="00384FEE" w:rsidRPr="00885F68" w:rsidRDefault="00384FEE" w:rsidP="00384FEE">
      <w:pPr>
        <w:numPr>
          <w:ilvl w:val="0"/>
          <w:numId w:val="1"/>
        </w:numPr>
        <w:suppressAutoHyphens/>
        <w:ind w:right="29"/>
        <w:jc w:val="both"/>
        <w:rPr>
          <w:rFonts w:ascii="Montserrat Light" w:hAnsi="Montserrat Light"/>
          <w:noProof/>
          <w:color w:val="000000" w:themeColor="text1"/>
          <w:lang w:val="ro-RO"/>
        </w:rPr>
      </w:pPr>
      <w:r w:rsidRPr="00885F68">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156252B5" w14:textId="17DD2205" w:rsidR="00384FEE" w:rsidRPr="00885F68" w:rsidRDefault="00384FEE" w:rsidP="00384FEE">
      <w:pPr>
        <w:numPr>
          <w:ilvl w:val="0"/>
          <w:numId w:val="1"/>
        </w:numPr>
        <w:suppressAutoHyphens/>
        <w:ind w:right="29"/>
        <w:jc w:val="both"/>
        <w:rPr>
          <w:rFonts w:ascii="Montserrat Light" w:hAnsi="Montserrat Light"/>
          <w:noProof/>
          <w:color w:val="000000" w:themeColor="text1"/>
          <w:lang w:val="ro-RO"/>
        </w:rPr>
      </w:pPr>
      <w:r w:rsidRPr="00885F68">
        <w:rPr>
          <w:rFonts w:ascii="Montserrat Light" w:hAnsi="Montserrat Light"/>
          <w:noProof/>
          <w:color w:val="000000" w:themeColor="text1"/>
          <w:lang w:val="ro-RO"/>
        </w:rPr>
        <w:lastRenderedPageBreak/>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p w14:paraId="00C200AD" w14:textId="77777777" w:rsidR="00384FEE" w:rsidRPr="00885F68" w:rsidRDefault="00384FEE" w:rsidP="00384FEE">
      <w:pPr>
        <w:suppressAutoHyphens/>
        <w:ind w:left="720" w:right="29"/>
        <w:jc w:val="both"/>
        <w:rPr>
          <w:rFonts w:ascii="Montserrat Light" w:hAnsi="Montserrat Light"/>
          <w:noProof/>
          <w:color w:val="000000" w:themeColor="text1"/>
          <w:lang w:val="ro-RO"/>
        </w:rPr>
      </w:pPr>
    </w:p>
    <w:p w14:paraId="706F10FC" w14:textId="6D86A47E" w:rsidR="008A7D5E" w:rsidRPr="00885F68" w:rsidRDefault="008A7D5E" w:rsidP="00384FEE">
      <w:pPr>
        <w:autoSpaceDE w:val="0"/>
        <w:autoSpaceDN w:val="0"/>
        <w:adjustRightInd w:val="0"/>
        <w:spacing w:line="240" w:lineRule="auto"/>
        <w:ind w:left="720" w:right="-114"/>
        <w:contextualSpacing/>
        <w:jc w:val="both"/>
        <w:rPr>
          <w:rFonts w:ascii="Montserrat Light" w:hAnsi="Montserrat Light"/>
          <w:noProof/>
          <w:lang w:val="ro-RO"/>
        </w:rPr>
      </w:pPr>
    </w:p>
    <w:p w14:paraId="7E0BC930" w14:textId="77777777" w:rsidR="005E1278" w:rsidRPr="00885F68" w:rsidRDefault="005E1278" w:rsidP="00597234">
      <w:pPr>
        <w:autoSpaceDE w:val="0"/>
        <w:autoSpaceDN w:val="0"/>
        <w:adjustRightInd w:val="0"/>
        <w:spacing w:line="240" w:lineRule="auto"/>
        <w:ind w:left="720" w:right="56"/>
        <w:jc w:val="both"/>
        <w:rPr>
          <w:rFonts w:ascii="Montserrat Light" w:hAnsi="Montserrat Light"/>
          <w:noProof/>
          <w:lang w:val="ro-RO"/>
        </w:rPr>
      </w:pPr>
    </w:p>
    <w:p w14:paraId="39EA9A40" w14:textId="0EE8A031" w:rsidR="00401BE7" w:rsidRPr="00885F68" w:rsidRDefault="00401BE7" w:rsidP="00597234">
      <w:pPr>
        <w:pStyle w:val="Listparagraf1"/>
        <w:spacing w:after="0" w:line="240" w:lineRule="auto"/>
        <w:ind w:left="0" w:right="-114"/>
        <w:jc w:val="both"/>
        <w:rPr>
          <w:rFonts w:ascii="Montserrat Light" w:eastAsia="Arial" w:hAnsi="Montserrat Light" w:cs="Arial"/>
          <w:noProof/>
          <w:lang w:eastAsia="en-US"/>
        </w:rPr>
      </w:pPr>
      <w:r w:rsidRPr="00885F68">
        <w:rPr>
          <w:rFonts w:ascii="Montserrat Light" w:eastAsia="Arial" w:hAnsi="Montserrat Light" w:cs="Arial"/>
          <w:noProof/>
          <w:lang w:eastAsia="en-US"/>
        </w:rPr>
        <w:t xml:space="preserve">În temeiul competențelor stabilite prin art. 196 alin. (1) lit. b) din Ordonanța de </w:t>
      </w:r>
      <w:r w:rsidR="00364053" w:rsidRPr="00885F68">
        <w:rPr>
          <w:rFonts w:ascii="Montserrat Light" w:eastAsia="Arial" w:hAnsi="Montserrat Light" w:cs="Arial"/>
          <w:noProof/>
          <w:lang w:eastAsia="en-US"/>
        </w:rPr>
        <w:t>u</w:t>
      </w:r>
      <w:r w:rsidRPr="00885F68">
        <w:rPr>
          <w:rFonts w:ascii="Montserrat Light" w:eastAsia="Arial" w:hAnsi="Montserrat Light" w:cs="Arial"/>
          <w:noProof/>
          <w:lang w:eastAsia="en-US"/>
        </w:rPr>
        <w:t>rgență a Guvernului nr. 57/2019 privind Codul administrativ, cu modificările și completările ulterioare;</w:t>
      </w:r>
    </w:p>
    <w:p w14:paraId="2A989056" w14:textId="77777777" w:rsidR="00604587" w:rsidRPr="00885F68" w:rsidRDefault="00604587" w:rsidP="00597234">
      <w:pPr>
        <w:spacing w:line="240" w:lineRule="auto"/>
        <w:ind w:right="56"/>
        <w:jc w:val="center"/>
        <w:rPr>
          <w:rFonts w:ascii="Montserrat Light" w:hAnsi="Montserrat Light"/>
          <w:b/>
          <w:bCs/>
          <w:noProof/>
          <w:lang w:val="ro-RO"/>
        </w:rPr>
      </w:pPr>
    </w:p>
    <w:p w14:paraId="59CB4A72" w14:textId="49DAD7DF" w:rsidR="00401BE7" w:rsidRPr="00885F68" w:rsidRDefault="00EA1333" w:rsidP="00597234">
      <w:pPr>
        <w:spacing w:line="240" w:lineRule="auto"/>
        <w:ind w:right="56"/>
        <w:jc w:val="center"/>
        <w:rPr>
          <w:rFonts w:ascii="Montserrat Light" w:hAnsi="Montserrat Light"/>
          <w:b/>
          <w:bCs/>
          <w:noProof/>
          <w:lang w:val="ro-RO"/>
        </w:rPr>
      </w:pPr>
      <w:r w:rsidRPr="00885F68">
        <w:rPr>
          <w:rFonts w:ascii="Montserrat Light" w:hAnsi="Montserrat Light"/>
          <w:b/>
          <w:bCs/>
          <w:noProof/>
          <w:lang w:val="ro-RO"/>
        </w:rPr>
        <w:t>d i s p u n e :</w:t>
      </w:r>
    </w:p>
    <w:p w14:paraId="66F3ED20" w14:textId="77777777" w:rsidR="00401BE7" w:rsidRPr="00885F68" w:rsidRDefault="00401BE7" w:rsidP="00597234">
      <w:pPr>
        <w:spacing w:line="240" w:lineRule="auto"/>
        <w:ind w:right="56"/>
        <w:jc w:val="center"/>
        <w:rPr>
          <w:rFonts w:ascii="Montserrat Light" w:hAnsi="Montserrat Light"/>
          <w:noProof/>
          <w:lang w:val="ro-RO"/>
        </w:rPr>
      </w:pPr>
    </w:p>
    <w:p w14:paraId="1AF20755" w14:textId="394F6D28" w:rsidR="007310BF" w:rsidRPr="00885F68" w:rsidRDefault="00D5166D" w:rsidP="00597234">
      <w:pPr>
        <w:pStyle w:val="Corptext"/>
        <w:spacing w:after="240"/>
        <w:rPr>
          <w:rFonts w:ascii="Montserrat Light" w:hAnsi="Montserrat Light"/>
          <w:noProof/>
          <w:sz w:val="22"/>
          <w:szCs w:val="22"/>
        </w:rPr>
      </w:pPr>
      <w:r w:rsidRPr="00885F68">
        <w:rPr>
          <w:rFonts w:ascii="Montserrat Light" w:hAnsi="Montserrat Light"/>
          <w:b/>
          <w:bCs/>
          <w:noProof/>
          <w:sz w:val="22"/>
          <w:szCs w:val="22"/>
        </w:rPr>
        <w:t xml:space="preserve">Art.I. </w:t>
      </w:r>
      <w:r w:rsidR="007310BF" w:rsidRPr="00885F68">
        <w:rPr>
          <w:rFonts w:ascii="Montserrat Light" w:hAnsi="Montserrat Light"/>
          <w:noProof/>
          <w:sz w:val="22"/>
          <w:szCs w:val="22"/>
        </w:rPr>
        <w:t xml:space="preserve">Dispoziția nr. </w:t>
      </w:r>
      <w:r w:rsidR="00384FEE" w:rsidRPr="00885F68">
        <w:rPr>
          <w:rFonts w:ascii="Montserrat Light" w:hAnsi="Montserrat Light"/>
          <w:noProof/>
          <w:sz w:val="22"/>
          <w:szCs w:val="22"/>
        </w:rPr>
        <w:t>112/05.04.2023</w:t>
      </w:r>
      <w:r w:rsidR="007310BF" w:rsidRPr="00885F68">
        <w:rPr>
          <w:rFonts w:ascii="Montserrat Light" w:hAnsi="Montserrat Light"/>
          <w:noProof/>
          <w:sz w:val="22"/>
          <w:szCs w:val="22"/>
        </w:rPr>
        <w:t xml:space="preserve"> privind constituirea </w:t>
      </w:r>
      <w:r w:rsidR="00384FEE" w:rsidRPr="00885F68">
        <w:rPr>
          <w:rFonts w:ascii="Montserrat Light" w:hAnsi="Montserrat Light"/>
          <w:noProof/>
          <w:sz w:val="22"/>
          <w:szCs w:val="22"/>
        </w:rPr>
        <w:t>Unității</w:t>
      </w:r>
      <w:r w:rsidR="007310BF" w:rsidRPr="00885F68">
        <w:rPr>
          <w:rFonts w:ascii="Montserrat Light" w:hAnsi="Montserrat Light"/>
          <w:noProof/>
          <w:sz w:val="22"/>
          <w:szCs w:val="22"/>
        </w:rPr>
        <w:t xml:space="preserve"> de Implementare a Proiectului „</w:t>
      </w:r>
      <w:r w:rsidR="00384FEE" w:rsidRPr="00885F68">
        <w:rPr>
          <w:rFonts w:ascii="Montserrat Light" w:hAnsi="Montserrat Light"/>
          <w:noProof/>
          <w:sz w:val="22"/>
          <w:szCs w:val="22"/>
        </w:rPr>
        <w:t>VELO APUSENI – Amenajare trasee cicloturistice în Munții Apuseni, pe zona Județelor Bihor, Cluj</w:t>
      </w:r>
      <w:r w:rsidR="003E4259" w:rsidRPr="00885F68">
        <w:rPr>
          <w:rFonts w:ascii="Montserrat Light" w:hAnsi="Montserrat Light"/>
          <w:noProof/>
          <w:sz w:val="22"/>
          <w:szCs w:val="22"/>
        </w:rPr>
        <w:t xml:space="preserve"> și </w:t>
      </w:r>
      <w:r w:rsidR="00384FEE" w:rsidRPr="00885F68">
        <w:rPr>
          <w:rFonts w:ascii="Montserrat Light" w:hAnsi="Montserrat Light"/>
          <w:noProof/>
          <w:sz w:val="22"/>
          <w:szCs w:val="22"/>
        </w:rPr>
        <w:t xml:space="preserve"> Alba</w:t>
      </w:r>
      <w:r w:rsidR="007310BF" w:rsidRPr="00885F68">
        <w:rPr>
          <w:rFonts w:ascii="Montserrat Light" w:hAnsi="Montserrat Light"/>
          <w:noProof/>
          <w:sz w:val="22"/>
          <w:szCs w:val="22"/>
        </w:rPr>
        <w:t>” se modifică după cum urmează:</w:t>
      </w:r>
    </w:p>
    <w:p w14:paraId="14B28291" w14:textId="71732D4D" w:rsidR="00D5166D" w:rsidRPr="00885F68" w:rsidRDefault="00D5166D" w:rsidP="007310BF">
      <w:pPr>
        <w:pStyle w:val="Corptext"/>
        <w:numPr>
          <w:ilvl w:val="0"/>
          <w:numId w:val="8"/>
        </w:numPr>
        <w:spacing w:after="240"/>
        <w:rPr>
          <w:rFonts w:ascii="Montserrat Light" w:hAnsi="Montserrat Light"/>
          <w:b/>
          <w:bCs/>
          <w:noProof/>
          <w:sz w:val="22"/>
          <w:szCs w:val="22"/>
        </w:rPr>
      </w:pPr>
      <w:r w:rsidRPr="00885F68">
        <w:rPr>
          <w:rFonts w:ascii="Montserrat Light" w:hAnsi="Montserrat Light"/>
          <w:noProof/>
          <w:sz w:val="22"/>
          <w:szCs w:val="22"/>
        </w:rPr>
        <w:t>Articolul 1 se modifică</w:t>
      </w:r>
      <w:r w:rsidR="00597234" w:rsidRPr="00885F68">
        <w:rPr>
          <w:rFonts w:ascii="Montserrat Light" w:hAnsi="Montserrat Light"/>
          <w:noProof/>
          <w:sz w:val="22"/>
          <w:szCs w:val="22"/>
        </w:rPr>
        <w:t xml:space="preserve"> </w:t>
      </w:r>
      <w:r w:rsidR="00A35063" w:rsidRPr="00885F68">
        <w:rPr>
          <w:rFonts w:ascii="Montserrat Light" w:hAnsi="Montserrat Light"/>
          <w:noProof/>
          <w:sz w:val="22"/>
          <w:szCs w:val="22"/>
        </w:rPr>
        <w:t xml:space="preserve">și va avea următorul </w:t>
      </w:r>
      <w:r w:rsidR="00C97B0F" w:rsidRPr="00885F68">
        <w:rPr>
          <w:rFonts w:ascii="Montserrat Light" w:hAnsi="Montserrat Light"/>
          <w:noProof/>
          <w:sz w:val="22"/>
          <w:szCs w:val="22"/>
        </w:rPr>
        <w:t>cuprins</w:t>
      </w:r>
      <w:r w:rsidRPr="00885F68">
        <w:rPr>
          <w:rFonts w:ascii="Montserrat Light" w:hAnsi="Montserrat Light"/>
          <w:noProof/>
          <w:sz w:val="22"/>
          <w:szCs w:val="22"/>
        </w:rPr>
        <w:t>:</w:t>
      </w:r>
    </w:p>
    <w:p w14:paraId="5F8C9073" w14:textId="1C2EFDD5" w:rsidR="002E3EBB" w:rsidRPr="00885F68" w:rsidRDefault="00D5166D" w:rsidP="00597234">
      <w:pPr>
        <w:pStyle w:val="Corptext"/>
        <w:rPr>
          <w:rFonts w:ascii="Montserrat Light" w:hAnsi="Montserrat Light"/>
          <w:color w:val="000000"/>
          <w:sz w:val="22"/>
          <w:szCs w:val="22"/>
        </w:rPr>
      </w:pPr>
      <w:r w:rsidRPr="00885F68">
        <w:rPr>
          <w:rFonts w:ascii="Montserrat Light" w:hAnsi="Montserrat Light"/>
          <w:b/>
          <w:bCs/>
          <w:noProof/>
          <w:sz w:val="22"/>
          <w:szCs w:val="22"/>
        </w:rPr>
        <w:t>„</w:t>
      </w:r>
      <w:r w:rsidR="00401BE7" w:rsidRPr="00885F68">
        <w:rPr>
          <w:rFonts w:ascii="Montserrat Light" w:hAnsi="Montserrat Light"/>
          <w:b/>
          <w:bCs/>
          <w:noProof/>
          <w:sz w:val="22"/>
          <w:szCs w:val="22"/>
        </w:rPr>
        <w:t xml:space="preserve">Art. 1. </w:t>
      </w:r>
      <w:r w:rsidR="002E3EBB" w:rsidRPr="00885F68">
        <w:rPr>
          <w:rFonts w:ascii="Montserrat Light" w:hAnsi="Montserrat Light"/>
          <w:sz w:val="22"/>
          <w:szCs w:val="22"/>
        </w:rPr>
        <w:t xml:space="preserve">Se constituie </w:t>
      </w:r>
      <w:r w:rsidR="00384FEE" w:rsidRPr="00885F68">
        <w:rPr>
          <w:rFonts w:ascii="Montserrat Light" w:hAnsi="Montserrat Light"/>
          <w:sz w:val="22"/>
          <w:szCs w:val="22"/>
        </w:rPr>
        <w:t xml:space="preserve">Unitatea de Implementare a Proiectului </w:t>
      </w:r>
      <w:bookmarkStart w:id="5" w:name="_Hlk168321391"/>
      <w:r w:rsidR="005809EE" w:rsidRPr="00885F68">
        <w:rPr>
          <w:rFonts w:ascii="Montserrat Light" w:hAnsi="Montserrat Light"/>
          <w:noProof/>
          <w:sz w:val="22"/>
          <w:szCs w:val="22"/>
        </w:rPr>
        <w:t>„</w:t>
      </w:r>
      <w:r w:rsidR="00384FEE" w:rsidRPr="00885F68">
        <w:rPr>
          <w:rFonts w:ascii="Montserrat Light" w:hAnsi="Montserrat Light"/>
          <w:noProof/>
          <w:sz w:val="22"/>
          <w:szCs w:val="22"/>
        </w:rPr>
        <w:t>VELO APUSENI – Amenajare trasee cicloturistice în Munții Apuseni, pe zona Județelor Bihor, Cluj</w:t>
      </w:r>
      <w:r w:rsidR="003E4259" w:rsidRPr="00885F68">
        <w:rPr>
          <w:rFonts w:ascii="Montserrat Light" w:hAnsi="Montserrat Light"/>
          <w:noProof/>
          <w:sz w:val="22"/>
          <w:szCs w:val="22"/>
        </w:rPr>
        <w:t xml:space="preserve"> și </w:t>
      </w:r>
      <w:r w:rsidR="00384FEE" w:rsidRPr="00885F68">
        <w:rPr>
          <w:rFonts w:ascii="Montserrat Light" w:hAnsi="Montserrat Light"/>
          <w:noProof/>
          <w:sz w:val="22"/>
          <w:szCs w:val="22"/>
        </w:rPr>
        <w:t xml:space="preserve"> Alba</w:t>
      </w:r>
      <w:bookmarkEnd w:id="5"/>
      <w:r w:rsidR="005809EE" w:rsidRPr="00885F68">
        <w:rPr>
          <w:rFonts w:ascii="Montserrat Light" w:hAnsi="Montserrat Light"/>
          <w:i/>
          <w:iCs/>
          <w:noProof/>
          <w:sz w:val="22"/>
          <w:szCs w:val="22"/>
        </w:rPr>
        <w:t>”</w:t>
      </w:r>
      <w:r w:rsidR="00382246" w:rsidRPr="00885F68">
        <w:rPr>
          <w:rFonts w:ascii="Montserrat Light" w:hAnsi="Montserrat Light"/>
          <w:i/>
          <w:iCs/>
          <w:noProof/>
          <w:sz w:val="22"/>
          <w:szCs w:val="22"/>
        </w:rPr>
        <w:t xml:space="preserve">  </w:t>
      </w:r>
      <w:r w:rsidR="002E3EBB" w:rsidRPr="00885F68">
        <w:rPr>
          <w:rFonts w:ascii="Montserrat Light" w:hAnsi="Montserrat Light"/>
          <w:color w:val="000000"/>
          <w:sz w:val="22"/>
          <w:szCs w:val="22"/>
        </w:rPr>
        <w:t>în următoarea componență:</w:t>
      </w:r>
    </w:p>
    <w:p w14:paraId="2E8E6D7C" w14:textId="77777777" w:rsidR="002E3EBB" w:rsidRPr="00885F68" w:rsidRDefault="002E3EBB" w:rsidP="00597234">
      <w:pPr>
        <w:pStyle w:val="Corptext"/>
        <w:rPr>
          <w:rFonts w:ascii="Montserrat Light" w:hAnsi="Montserrat Light"/>
          <w:color w:val="000000"/>
          <w:sz w:val="22"/>
          <w:szCs w:val="22"/>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2727"/>
        <w:gridCol w:w="4253"/>
      </w:tblGrid>
      <w:tr w:rsidR="002E3EBB" w:rsidRPr="00885F68" w14:paraId="6B258174" w14:textId="77777777" w:rsidTr="002E3EBB">
        <w:trPr>
          <w:trHeight w:val="369"/>
          <w:tblHeader/>
          <w:jc w:val="center"/>
        </w:trPr>
        <w:tc>
          <w:tcPr>
            <w:tcW w:w="567" w:type="dxa"/>
            <w:shd w:val="clear" w:color="auto" w:fill="auto"/>
            <w:vAlign w:val="center"/>
          </w:tcPr>
          <w:p w14:paraId="290B027E" w14:textId="77777777" w:rsidR="002E3EBB" w:rsidRPr="00885F68" w:rsidRDefault="002E3EBB" w:rsidP="00597234">
            <w:pPr>
              <w:spacing w:line="240" w:lineRule="auto"/>
              <w:contextualSpacing/>
              <w:jc w:val="center"/>
              <w:rPr>
                <w:rFonts w:ascii="Montserrat Light" w:hAnsi="Montserrat Light"/>
                <w:b/>
                <w:lang w:val="ro-RO"/>
              </w:rPr>
            </w:pPr>
            <w:r w:rsidRPr="00885F68">
              <w:rPr>
                <w:rFonts w:ascii="Montserrat Light" w:hAnsi="Montserrat Light"/>
                <w:b/>
                <w:lang w:val="ro-RO"/>
              </w:rPr>
              <w:t>Nr.</w:t>
            </w:r>
          </w:p>
        </w:tc>
        <w:tc>
          <w:tcPr>
            <w:tcW w:w="2405" w:type="dxa"/>
            <w:shd w:val="clear" w:color="auto" w:fill="auto"/>
            <w:vAlign w:val="center"/>
          </w:tcPr>
          <w:p w14:paraId="266B6A73" w14:textId="77777777" w:rsidR="002E3EBB" w:rsidRPr="00885F68" w:rsidRDefault="002E3EBB" w:rsidP="00597234">
            <w:pPr>
              <w:spacing w:line="240" w:lineRule="auto"/>
              <w:contextualSpacing/>
              <w:jc w:val="center"/>
              <w:rPr>
                <w:rFonts w:ascii="Montserrat Light" w:hAnsi="Montserrat Light"/>
                <w:b/>
                <w:lang w:val="ro-RO"/>
              </w:rPr>
            </w:pPr>
            <w:r w:rsidRPr="00885F68">
              <w:rPr>
                <w:rFonts w:ascii="Montserrat Light" w:hAnsi="Montserrat Light"/>
                <w:b/>
                <w:lang w:val="ro-RO"/>
              </w:rPr>
              <w:t>Nume şi Prenume</w:t>
            </w:r>
          </w:p>
        </w:tc>
        <w:tc>
          <w:tcPr>
            <w:tcW w:w="2727" w:type="dxa"/>
            <w:shd w:val="clear" w:color="auto" w:fill="auto"/>
            <w:vAlign w:val="center"/>
          </w:tcPr>
          <w:p w14:paraId="01DF8CFB" w14:textId="77777777" w:rsidR="002E3EBB" w:rsidRPr="00885F68" w:rsidRDefault="002E3EBB" w:rsidP="00597234">
            <w:pPr>
              <w:spacing w:line="240" w:lineRule="auto"/>
              <w:contextualSpacing/>
              <w:jc w:val="center"/>
              <w:rPr>
                <w:rFonts w:ascii="Montserrat Light" w:hAnsi="Montserrat Light"/>
                <w:b/>
                <w:lang w:val="ro-RO"/>
              </w:rPr>
            </w:pPr>
            <w:r w:rsidRPr="00885F68">
              <w:rPr>
                <w:rFonts w:ascii="Montserrat Light" w:hAnsi="Montserrat Light"/>
                <w:b/>
                <w:lang w:val="ro-RO"/>
              </w:rPr>
              <w:t>Rolul propus în proiect</w:t>
            </w:r>
          </w:p>
        </w:tc>
        <w:tc>
          <w:tcPr>
            <w:tcW w:w="4253" w:type="dxa"/>
            <w:vAlign w:val="center"/>
          </w:tcPr>
          <w:p w14:paraId="78302C6E" w14:textId="77777777" w:rsidR="002E3EBB" w:rsidRPr="00885F68" w:rsidRDefault="002E3EBB" w:rsidP="00597234">
            <w:pPr>
              <w:spacing w:line="240" w:lineRule="auto"/>
              <w:contextualSpacing/>
              <w:jc w:val="center"/>
              <w:rPr>
                <w:rFonts w:ascii="Montserrat Light" w:hAnsi="Montserrat Light"/>
                <w:b/>
                <w:lang w:val="ro-RO"/>
              </w:rPr>
            </w:pPr>
            <w:r w:rsidRPr="00885F68">
              <w:rPr>
                <w:rFonts w:ascii="Montserrat Light" w:hAnsi="Montserrat Light"/>
                <w:b/>
                <w:lang w:val="ro-RO"/>
              </w:rPr>
              <w:t>Funcția în cadrul instituției</w:t>
            </w:r>
          </w:p>
        </w:tc>
      </w:tr>
      <w:tr w:rsidR="002E3EBB" w:rsidRPr="00885F68" w14:paraId="71400B25" w14:textId="77777777" w:rsidTr="002E3EBB">
        <w:trPr>
          <w:jc w:val="center"/>
        </w:trPr>
        <w:tc>
          <w:tcPr>
            <w:tcW w:w="567" w:type="dxa"/>
            <w:shd w:val="clear" w:color="auto" w:fill="auto"/>
            <w:vAlign w:val="center"/>
          </w:tcPr>
          <w:p w14:paraId="18E43BE6" w14:textId="0210621C" w:rsidR="002E3EBB" w:rsidRPr="00885F68" w:rsidRDefault="002E3EBB" w:rsidP="00597234">
            <w:pPr>
              <w:pStyle w:val="Listparagraf"/>
              <w:numPr>
                <w:ilvl w:val="0"/>
                <w:numId w:val="6"/>
              </w:numPr>
              <w:spacing w:line="240" w:lineRule="auto"/>
              <w:jc w:val="center"/>
              <w:rPr>
                <w:rFonts w:ascii="Montserrat Light" w:hAnsi="Montserrat Light"/>
                <w:lang w:val="ro-RO"/>
              </w:rPr>
            </w:pPr>
          </w:p>
        </w:tc>
        <w:tc>
          <w:tcPr>
            <w:tcW w:w="2405" w:type="dxa"/>
            <w:shd w:val="clear" w:color="auto" w:fill="auto"/>
            <w:vAlign w:val="center"/>
          </w:tcPr>
          <w:p w14:paraId="06DAAAAB" w14:textId="1F604806" w:rsidR="002E3EBB" w:rsidRPr="00885F68" w:rsidRDefault="00CB0512" w:rsidP="00597234">
            <w:pPr>
              <w:spacing w:line="240" w:lineRule="auto"/>
              <w:contextualSpacing/>
              <w:jc w:val="center"/>
              <w:rPr>
                <w:rFonts w:ascii="Montserrat Light" w:hAnsi="Montserrat Light"/>
                <w:lang w:val="ro-RO"/>
              </w:rPr>
            </w:pPr>
            <w:r w:rsidRPr="00885F68">
              <w:rPr>
                <w:rFonts w:ascii="Montserrat Light" w:hAnsi="Montserrat Light"/>
                <w:lang w:val="ro-RO"/>
              </w:rPr>
              <w:t>Claudiu Daniel SALANȚĂ</w:t>
            </w:r>
          </w:p>
        </w:tc>
        <w:tc>
          <w:tcPr>
            <w:tcW w:w="2727" w:type="dxa"/>
            <w:shd w:val="clear" w:color="auto" w:fill="auto"/>
            <w:vAlign w:val="center"/>
          </w:tcPr>
          <w:p w14:paraId="0DD219DF" w14:textId="77777777"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Manager proiect</w:t>
            </w:r>
          </w:p>
        </w:tc>
        <w:tc>
          <w:tcPr>
            <w:tcW w:w="4253" w:type="dxa"/>
            <w:vAlign w:val="center"/>
          </w:tcPr>
          <w:p w14:paraId="30A3C752" w14:textId="7DA99F9F" w:rsidR="002E3EBB" w:rsidRPr="00885F68" w:rsidRDefault="00CB0512" w:rsidP="00597234">
            <w:pPr>
              <w:spacing w:line="240" w:lineRule="auto"/>
              <w:contextualSpacing/>
              <w:jc w:val="center"/>
              <w:rPr>
                <w:rFonts w:ascii="Montserrat Light" w:hAnsi="Montserrat Light"/>
                <w:lang w:val="ro-RO"/>
              </w:rPr>
            </w:pPr>
            <w:r w:rsidRPr="00885F68">
              <w:rPr>
                <w:rFonts w:ascii="Montserrat Light" w:hAnsi="Montserrat Light"/>
                <w:lang w:val="ro-RO"/>
              </w:rPr>
              <w:t>Arhitect-Șef</w:t>
            </w:r>
          </w:p>
          <w:p w14:paraId="718E0AC5" w14:textId="2B72302C"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 xml:space="preserve">Direcția </w:t>
            </w:r>
            <w:r w:rsidR="00CB0512" w:rsidRPr="00885F68">
              <w:rPr>
                <w:rFonts w:ascii="Montserrat Light" w:hAnsi="Montserrat Light"/>
                <w:lang w:val="ro-RO"/>
              </w:rPr>
              <w:t>Urbanism și  Amenajarea Teritoriului</w:t>
            </w:r>
          </w:p>
        </w:tc>
      </w:tr>
      <w:tr w:rsidR="002E3EBB" w:rsidRPr="00885F68" w14:paraId="26D059C2" w14:textId="77777777" w:rsidTr="002E3EBB">
        <w:trPr>
          <w:jc w:val="center"/>
        </w:trPr>
        <w:tc>
          <w:tcPr>
            <w:tcW w:w="567" w:type="dxa"/>
            <w:shd w:val="clear" w:color="auto" w:fill="auto"/>
            <w:vAlign w:val="center"/>
          </w:tcPr>
          <w:p w14:paraId="40F873B7" w14:textId="49908591" w:rsidR="002E3EBB" w:rsidRPr="00885F68" w:rsidRDefault="002E3EBB" w:rsidP="00597234">
            <w:pPr>
              <w:pStyle w:val="Listparagraf"/>
              <w:numPr>
                <w:ilvl w:val="0"/>
                <w:numId w:val="6"/>
              </w:numPr>
              <w:spacing w:line="240" w:lineRule="auto"/>
              <w:jc w:val="center"/>
              <w:rPr>
                <w:rFonts w:ascii="Montserrat Light" w:hAnsi="Montserrat Light"/>
                <w:lang w:val="ro-RO"/>
              </w:rPr>
            </w:pPr>
          </w:p>
        </w:tc>
        <w:tc>
          <w:tcPr>
            <w:tcW w:w="2405" w:type="dxa"/>
            <w:shd w:val="clear" w:color="auto" w:fill="auto"/>
            <w:vAlign w:val="center"/>
          </w:tcPr>
          <w:p w14:paraId="167C1544" w14:textId="3C484EA5" w:rsidR="002E3EBB" w:rsidRPr="00885F68" w:rsidRDefault="00CB0512" w:rsidP="00597234">
            <w:pPr>
              <w:spacing w:line="240" w:lineRule="auto"/>
              <w:contextualSpacing/>
              <w:jc w:val="center"/>
              <w:rPr>
                <w:rFonts w:ascii="Montserrat Light" w:hAnsi="Montserrat Light"/>
                <w:lang w:val="ro-RO"/>
              </w:rPr>
            </w:pPr>
            <w:r w:rsidRPr="00885F68">
              <w:rPr>
                <w:rFonts w:ascii="Montserrat Light" w:hAnsi="Montserrat Light"/>
                <w:lang w:val="ro-RO"/>
              </w:rPr>
              <w:t>Simona Adriana MĂRINCEAN</w:t>
            </w:r>
          </w:p>
        </w:tc>
        <w:tc>
          <w:tcPr>
            <w:tcW w:w="2727" w:type="dxa"/>
            <w:shd w:val="clear" w:color="auto" w:fill="auto"/>
            <w:vAlign w:val="center"/>
          </w:tcPr>
          <w:p w14:paraId="314886C1" w14:textId="644F16AD"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Asistent</w:t>
            </w:r>
            <w:r w:rsidR="00CB0512" w:rsidRPr="00885F68">
              <w:rPr>
                <w:rFonts w:ascii="Montserrat Light" w:hAnsi="Montserrat Light"/>
                <w:lang w:val="ro-RO"/>
              </w:rPr>
              <w:t xml:space="preserve"> manager </w:t>
            </w:r>
            <w:r w:rsidRPr="00885F68">
              <w:rPr>
                <w:rFonts w:ascii="Montserrat Light" w:hAnsi="Montserrat Light"/>
                <w:lang w:val="ro-RO"/>
              </w:rPr>
              <w:t xml:space="preserve"> proiect</w:t>
            </w:r>
          </w:p>
        </w:tc>
        <w:tc>
          <w:tcPr>
            <w:tcW w:w="4253" w:type="dxa"/>
            <w:vAlign w:val="center"/>
          </w:tcPr>
          <w:p w14:paraId="466664AB" w14:textId="59449A7E" w:rsidR="002E3EBB" w:rsidRPr="00885F68" w:rsidRDefault="00CB0512" w:rsidP="00597234">
            <w:pPr>
              <w:spacing w:line="240" w:lineRule="auto"/>
              <w:contextualSpacing/>
              <w:jc w:val="center"/>
              <w:rPr>
                <w:rFonts w:ascii="Montserrat Light" w:hAnsi="Montserrat Light"/>
                <w:lang w:val="ro-RO"/>
              </w:rPr>
            </w:pPr>
            <w:r w:rsidRPr="00885F68">
              <w:rPr>
                <w:rFonts w:ascii="Montserrat Light" w:hAnsi="Montserrat Light"/>
                <w:lang w:val="ro-RO"/>
              </w:rPr>
              <w:t>Consilier</w:t>
            </w:r>
          </w:p>
          <w:p w14:paraId="6130C3B1" w14:textId="6484E29A"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 xml:space="preserve">Serviciul </w:t>
            </w:r>
            <w:r w:rsidR="00CB0512" w:rsidRPr="00885F68">
              <w:rPr>
                <w:rFonts w:ascii="Montserrat Light" w:hAnsi="Montserrat Light"/>
                <w:lang w:val="ro-RO"/>
              </w:rPr>
              <w:t>Digitalizare</w:t>
            </w:r>
            <w:r w:rsidR="00D9493D" w:rsidRPr="00885F68">
              <w:rPr>
                <w:rFonts w:ascii="Montserrat Light" w:hAnsi="Montserrat Light"/>
                <w:lang w:val="ro-RO"/>
              </w:rPr>
              <w:t>, Reprezentare, Protocol</w:t>
            </w:r>
          </w:p>
        </w:tc>
      </w:tr>
      <w:tr w:rsidR="00FB15ED" w:rsidRPr="00885F68" w14:paraId="4025938B" w14:textId="77777777" w:rsidTr="002E3EBB">
        <w:trPr>
          <w:jc w:val="center"/>
        </w:trPr>
        <w:tc>
          <w:tcPr>
            <w:tcW w:w="567" w:type="dxa"/>
            <w:shd w:val="clear" w:color="auto" w:fill="auto"/>
            <w:vAlign w:val="center"/>
          </w:tcPr>
          <w:p w14:paraId="0FB23C14" w14:textId="77777777" w:rsidR="00FB15ED" w:rsidRPr="00885F68" w:rsidRDefault="00FB15ED" w:rsidP="00597234">
            <w:pPr>
              <w:pStyle w:val="Listparagraf"/>
              <w:numPr>
                <w:ilvl w:val="0"/>
                <w:numId w:val="6"/>
              </w:numPr>
              <w:spacing w:line="240" w:lineRule="auto"/>
              <w:jc w:val="center"/>
              <w:rPr>
                <w:rFonts w:ascii="Montserrat Light" w:hAnsi="Montserrat Light"/>
                <w:lang w:val="ro-RO"/>
              </w:rPr>
            </w:pPr>
          </w:p>
        </w:tc>
        <w:tc>
          <w:tcPr>
            <w:tcW w:w="2405" w:type="dxa"/>
            <w:shd w:val="clear" w:color="auto" w:fill="auto"/>
            <w:vAlign w:val="center"/>
          </w:tcPr>
          <w:p w14:paraId="43B77826" w14:textId="54B9AB90" w:rsidR="00FB15ED"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Mirela MOLDOVAN</w:t>
            </w:r>
          </w:p>
        </w:tc>
        <w:tc>
          <w:tcPr>
            <w:tcW w:w="2727" w:type="dxa"/>
            <w:shd w:val="clear" w:color="auto" w:fill="auto"/>
            <w:vAlign w:val="center"/>
          </w:tcPr>
          <w:p w14:paraId="70891C13" w14:textId="2B9C064A" w:rsidR="00FB15ED"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Responsabil financiar</w:t>
            </w:r>
          </w:p>
        </w:tc>
        <w:tc>
          <w:tcPr>
            <w:tcW w:w="4253" w:type="dxa"/>
            <w:vAlign w:val="center"/>
          </w:tcPr>
          <w:p w14:paraId="748DAA3D" w14:textId="77777777" w:rsidR="00D9493D" w:rsidRPr="00885F68" w:rsidRDefault="00D9493D" w:rsidP="00D9493D">
            <w:pPr>
              <w:spacing w:line="240" w:lineRule="auto"/>
              <w:contextualSpacing/>
              <w:jc w:val="center"/>
              <w:rPr>
                <w:rFonts w:ascii="Montserrat Light" w:hAnsi="Montserrat Light"/>
                <w:lang w:val="ro-RO"/>
              </w:rPr>
            </w:pPr>
            <w:r w:rsidRPr="00885F68">
              <w:rPr>
                <w:rFonts w:ascii="Montserrat Light" w:hAnsi="Montserrat Light"/>
                <w:lang w:val="ro-RO"/>
              </w:rPr>
              <w:t>Consilier</w:t>
            </w:r>
          </w:p>
          <w:p w14:paraId="5706EFAD" w14:textId="182687EE" w:rsidR="00FB15ED" w:rsidRPr="00885F68" w:rsidRDefault="00D9493D" w:rsidP="00D9493D">
            <w:pPr>
              <w:spacing w:line="240" w:lineRule="auto"/>
              <w:contextualSpacing/>
              <w:jc w:val="center"/>
              <w:rPr>
                <w:rFonts w:ascii="Montserrat Light" w:hAnsi="Montserrat Light"/>
                <w:lang w:val="ro-RO"/>
              </w:rPr>
            </w:pPr>
            <w:r w:rsidRPr="00885F68">
              <w:rPr>
                <w:rFonts w:ascii="Montserrat Light" w:hAnsi="Montserrat Light"/>
                <w:lang w:val="ro-RO"/>
              </w:rPr>
              <w:t xml:space="preserve">Serviciul Financiar – Contabil </w:t>
            </w:r>
          </w:p>
        </w:tc>
      </w:tr>
      <w:tr w:rsidR="002E3EBB" w:rsidRPr="00921973" w14:paraId="4C1528F8" w14:textId="77777777" w:rsidTr="002E3EBB">
        <w:trPr>
          <w:jc w:val="center"/>
        </w:trPr>
        <w:tc>
          <w:tcPr>
            <w:tcW w:w="567" w:type="dxa"/>
            <w:shd w:val="clear" w:color="auto" w:fill="auto"/>
            <w:vAlign w:val="center"/>
          </w:tcPr>
          <w:p w14:paraId="6131F530" w14:textId="77777777" w:rsidR="002E3EBB" w:rsidRPr="00885F68" w:rsidRDefault="002E3EBB" w:rsidP="00597234">
            <w:pPr>
              <w:pStyle w:val="Listparagraf"/>
              <w:numPr>
                <w:ilvl w:val="0"/>
                <w:numId w:val="6"/>
              </w:numPr>
              <w:spacing w:line="240" w:lineRule="auto"/>
              <w:jc w:val="center"/>
              <w:rPr>
                <w:rFonts w:ascii="Montserrat Light" w:hAnsi="Montserrat Light"/>
                <w:lang w:val="ro-RO"/>
              </w:rPr>
            </w:pPr>
          </w:p>
        </w:tc>
        <w:tc>
          <w:tcPr>
            <w:tcW w:w="2405" w:type="dxa"/>
            <w:shd w:val="clear" w:color="auto" w:fill="auto"/>
            <w:vAlign w:val="center"/>
          </w:tcPr>
          <w:p w14:paraId="549826E0" w14:textId="490C7A8C" w:rsidR="002E3EBB"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Mihaiță-Adrian INOAN</w:t>
            </w:r>
          </w:p>
        </w:tc>
        <w:tc>
          <w:tcPr>
            <w:tcW w:w="2727" w:type="dxa"/>
            <w:shd w:val="clear" w:color="auto" w:fill="auto"/>
            <w:vAlign w:val="center"/>
          </w:tcPr>
          <w:p w14:paraId="6C18438D" w14:textId="1EA1D15A" w:rsidR="002E3EBB"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Responsabil achizitii</w:t>
            </w:r>
          </w:p>
        </w:tc>
        <w:tc>
          <w:tcPr>
            <w:tcW w:w="4253" w:type="dxa"/>
            <w:vAlign w:val="center"/>
          </w:tcPr>
          <w:p w14:paraId="130B00FC" w14:textId="77777777" w:rsidR="00D9493D" w:rsidRPr="00885F68" w:rsidRDefault="00D9493D" w:rsidP="00D9493D">
            <w:pPr>
              <w:spacing w:line="240" w:lineRule="auto"/>
              <w:contextualSpacing/>
              <w:jc w:val="center"/>
              <w:rPr>
                <w:rFonts w:ascii="Montserrat Light" w:hAnsi="Montserrat Light"/>
                <w:lang w:val="ro-RO"/>
              </w:rPr>
            </w:pPr>
            <w:r w:rsidRPr="00885F68">
              <w:rPr>
                <w:rFonts w:ascii="Montserrat Light" w:hAnsi="Montserrat Light"/>
                <w:lang w:val="ro-RO"/>
              </w:rPr>
              <w:t>Consilier achiziții publice</w:t>
            </w:r>
          </w:p>
          <w:p w14:paraId="79E472CD" w14:textId="5A2DE350" w:rsidR="002E3EBB" w:rsidRPr="00885F68" w:rsidRDefault="00D9493D" w:rsidP="00D9493D">
            <w:pPr>
              <w:spacing w:line="240" w:lineRule="auto"/>
              <w:contextualSpacing/>
              <w:jc w:val="center"/>
              <w:rPr>
                <w:rFonts w:ascii="Montserrat Light" w:hAnsi="Montserrat Light"/>
                <w:lang w:val="ro-RO"/>
              </w:rPr>
            </w:pPr>
            <w:r w:rsidRPr="00885F68">
              <w:rPr>
                <w:rFonts w:ascii="Montserrat Light" w:hAnsi="Montserrat Light"/>
                <w:lang w:val="ro-RO"/>
              </w:rPr>
              <w:t xml:space="preserve">Serviciul Lucrări și Achiziții Publice </w:t>
            </w:r>
          </w:p>
        </w:tc>
      </w:tr>
      <w:tr w:rsidR="002E3EBB" w:rsidRPr="00885F68" w14:paraId="181C7220" w14:textId="77777777" w:rsidTr="002E3EBB">
        <w:trPr>
          <w:jc w:val="center"/>
        </w:trPr>
        <w:tc>
          <w:tcPr>
            <w:tcW w:w="567" w:type="dxa"/>
            <w:shd w:val="clear" w:color="auto" w:fill="auto"/>
            <w:vAlign w:val="center"/>
          </w:tcPr>
          <w:p w14:paraId="22103601" w14:textId="4860EAC3" w:rsidR="002E3EBB" w:rsidRPr="00885F68" w:rsidRDefault="002E3EBB" w:rsidP="00597234">
            <w:pPr>
              <w:pStyle w:val="Listparagraf"/>
              <w:numPr>
                <w:ilvl w:val="0"/>
                <w:numId w:val="6"/>
              </w:numPr>
              <w:tabs>
                <w:tab w:val="num" w:pos="420"/>
              </w:tabs>
              <w:spacing w:line="240" w:lineRule="auto"/>
              <w:jc w:val="center"/>
              <w:rPr>
                <w:rFonts w:ascii="Montserrat Light" w:hAnsi="Montserrat Light"/>
                <w:lang w:val="ro-RO"/>
              </w:rPr>
            </w:pPr>
          </w:p>
        </w:tc>
        <w:tc>
          <w:tcPr>
            <w:tcW w:w="2405" w:type="dxa"/>
            <w:shd w:val="clear" w:color="auto" w:fill="auto"/>
            <w:vAlign w:val="center"/>
          </w:tcPr>
          <w:p w14:paraId="62F485A0" w14:textId="27F1E5E8" w:rsidR="002E3EBB"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Marina-Elena VOINEA</w:t>
            </w:r>
            <w:r w:rsidR="002E3EBB" w:rsidRPr="00885F68">
              <w:rPr>
                <w:rFonts w:ascii="Montserrat Light" w:hAnsi="Montserrat Light"/>
                <w:lang w:val="ro-RO"/>
              </w:rPr>
              <w:t xml:space="preserve"> </w:t>
            </w:r>
          </w:p>
        </w:tc>
        <w:tc>
          <w:tcPr>
            <w:tcW w:w="2727" w:type="dxa"/>
            <w:shd w:val="clear" w:color="auto" w:fill="auto"/>
            <w:vAlign w:val="center"/>
          </w:tcPr>
          <w:p w14:paraId="59B72CFB" w14:textId="0525EF3A"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 xml:space="preserve">Responsabil tehnic </w:t>
            </w:r>
          </w:p>
        </w:tc>
        <w:tc>
          <w:tcPr>
            <w:tcW w:w="4253" w:type="dxa"/>
            <w:vAlign w:val="center"/>
          </w:tcPr>
          <w:p w14:paraId="63457B90" w14:textId="77777777"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Consilier</w:t>
            </w:r>
          </w:p>
          <w:p w14:paraId="7BA2301B" w14:textId="5AD2B65A" w:rsidR="002E3EBB" w:rsidRPr="00885F68" w:rsidRDefault="00885F68" w:rsidP="00597234">
            <w:pPr>
              <w:spacing w:line="240" w:lineRule="auto"/>
              <w:contextualSpacing/>
              <w:jc w:val="center"/>
              <w:rPr>
                <w:rFonts w:ascii="Montserrat Light" w:hAnsi="Montserrat Light"/>
                <w:highlight w:val="yellow"/>
                <w:lang w:val="ro-RO"/>
              </w:rPr>
            </w:pPr>
            <w:r>
              <w:rPr>
                <w:rFonts w:ascii="Montserrat Light" w:hAnsi="Montserrat Light"/>
                <w:lang w:val="ro-RO"/>
              </w:rPr>
              <w:t>Serviciul Autorizări</w:t>
            </w:r>
          </w:p>
        </w:tc>
      </w:tr>
      <w:tr w:rsidR="002E3EBB" w:rsidRPr="00885F68" w14:paraId="59BD4F80" w14:textId="77777777" w:rsidTr="002E3EBB">
        <w:trPr>
          <w:jc w:val="center"/>
        </w:trPr>
        <w:tc>
          <w:tcPr>
            <w:tcW w:w="567" w:type="dxa"/>
            <w:shd w:val="clear" w:color="auto" w:fill="auto"/>
            <w:vAlign w:val="center"/>
          </w:tcPr>
          <w:p w14:paraId="1652E1E9" w14:textId="491B1893" w:rsidR="002E3EBB" w:rsidRPr="00885F68" w:rsidRDefault="002E3EBB" w:rsidP="00597234">
            <w:pPr>
              <w:pStyle w:val="Listparagraf"/>
              <w:numPr>
                <w:ilvl w:val="0"/>
                <w:numId w:val="6"/>
              </w:numPr>
              <w:tabs>
                <w:tab w:val="num" w:pos="420"/>
              </w:tabs>
              <w:spacing w:line="240" w:lineRule="auto"/>
              <w:jc w:val="center"/>
              <w:rPr>
                <w:rFonts w:ascii="Montserrat Light" w:hAnsi="Montserrat Light"/>
                <w:lang w:val="ro-RO"/>
              </w:rPr>
            </w:pPr>
          </w:p>
        </w:tc>
        <w:tc>
          <w:tcPr>
            <w:tcW w:w="2405" w:type="dxa"/>
            <w:shd w:val="clear" w:color="auto" w:fill="auto"/>
            <w:vAlign w:val="center"/>
          </w:tcPr>
          <w:p w14:paraId="04B16889" w14:textId="0FD0DE9C" w:rsidR="002E3EBB" w:rsidRPr="00885F68" w:rsidRDefault="00D9493D" w:rsidP="00382246">
            <w:pPr>
              <w:spacing w:line="240" w:lineRule="auto"/>
              <w:contextualSpacing/>
              <w:jc w:val="center"/>
              <w:rPr>
                <w:rFonts w:ascii="Montserrat Light" w:hAnsi="Montserrat Light"/>
                <w:lang w:val="ro-RO"/>
              </w:rPr>
            </w:pPr>
            <w:r w:rsidRPr="00885F68">
              <w:rPr>
                <w:rFonts w:ascii="Montserrat Light" w:hAnsi="Montserrat Light"/>
                <w:lang w:val="ro-RO"/>
              </w:rPr>
              <w:t>Sanda-Daniela RUSU</w:t>
            </w:r>
          </w:p>
        </w:tc>
        <w:tc>
          <w:tcPr>
            <w:tcW w:w="2727" w:type="dxa"/>
            <w:shd w:val="clear" w:color="auto" w:fill="auto"/>
            <w:vAlign w:val="center"/>
          </w:tcPr>
          <w:p w14:paraId="25040EC9" w14:textId="1B57427D" w:rsidR="002E3EBB" w:rsidRPr="00885F68" w:rsidRDefault="002E3EBB" w:rsidP="00597234">
            <w:pPr>
              <w:autoSpaceDE w:val="0"/>
              <w:autoSpaceDN w:val="0"/>
              <w:adjustRightInd w:val="0"/>
              <w:spacing w:line="240" w:lineRule="auto"/>
              <w:contextualSpacing/>
              <w:jc w:val="center"/>
              <w:rPr>
                <w:rFonts w:ascii="Montserrat Light" w:hAnsi="Montserrat Light"/>
                <w:color w:val="FF0000"/>
                <w:lang w:val="ro-RO"/>
              </w:rPr>
            </w:pPr>
            <w:r w:rsidRPr="00885F68">
              <w:rPr>
                <w:rFonts w:ascii="Montserrat Light" w:hAnsi="Montserrat Light"/>
                <w:lang w:val="ro-RO"/>
              </w:rPr>
              <w:t xml:space="preserve">Responsabil tehnic </w:t>
            </w:r>
          </w:p>
        </w:tc>
        <w:tc>
          <w:tcPr>
            <w:tcW w:w="4253" w:type="dxa"/>
          </w:tcPr>
          <w:p w14:paraId="2C5DE888" w14:textId="5DC2C2FC" w:rsidR="002E3EBB"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Consilier</w:t>
            </w:r>
          </w:p>
          <w:p w14:paraId="27B805A5" w14:textId="3415180A" w:rsidR="002E3EBB" w:rsidRPr="00885F68" w:rsidRDefault="002E3EBB" w:rsidP="00597234">
            <w:pPr>
              <w:autoSpaceDE w:val="0"/>
              <w:autoSpaceDN w:val="0"/>
              <w:adjustRightInd w:val="0"/>
              <w:spacing w:line="240" w:lineRule="auto"/>
              <w:contextualSpacing/>
              <w:jc w:val="center"/>
              <w:rPr>
                <w:rFonts w:ascii="Montserrat Light" w:hAnsi="Montserrat Light" w:cs="Times New Roman"/>
                <w:lang w:val="ro-RO"/>
              </w:rPr>
            </w:pPr>
            <w:r w:rsidRPr="00885F68">
              <w:rPr>
                <w:rFonts w:ascii="Montserrat Light" w:hAnsi="Montserrat Light"/>
                <w:lang w:val="ro-RO"/>
              </w:rPr>
              <w:t xml:space="preserve">Serviciul </w:t>
            </w:r>
            <w:r w:rsidR="00D9493D" w:rsidRPr="00885F68">
              <w:rPr>
                <w:rFonts w:ascii="Montserrat Light" w:hAnsi="Montserrat Light"/>
                <w:lang w:val="ro-RO"/>
              </w:rPr>
              <w:t>Urbanism</w:t>
            </w:r>
          </w:p>
        </w:tc>
      </w:tr>
      <w:tr w:rsidR="002E3EBB" w:rsidRPr="00885F68" w14:paraId="7E32E8BA" w14:textId="77777777" w:rsidTr="002E3EBB">
        <w:trPr>
          <w:jc w:val="center"/>
        </w:trPr>
        <w:tc>
          <w:tcPr>
            <w:tcW w:w="567" w:type="dxa"/>
            <w:shd w:val="clear" w:color="auto" w:fill="auto"/>
            <w:vAlign w:val="center"/>
          </w:tcPr>
          <w:p w14:paraId="4E9FC30E" w14:textId="2F8AA229" w:rsidR="002E3EBB" w:rsidRPr="00885F68" w:rsidRDefault="002E3EBB" w:rsidP="00597234">
            <w:pPr>
              <w:pStyle w:val="Listparagraf"/>
              <w:numPr>
                <w:ilvl w:val="0"/>
                <w:numId w:val="6"/>
              </w:numPr>
              <w:tabs>
                <w:tab w:val="num" w:pos="420"/>
              </w:tabs>
              <w:spacing w:line="240" w:lineRule="auto"/>
              <w:jc w:val="center"/>
              <w:rPr>
                <w:rFonts w:ascii="Montserrat Light" w:hAnsi="Montserrat Light"/>
                <w:lang w:val="ro-RO"/>
              </w:rPr>
            </w:pPr>
          </w:p>
        </w:tc>
        <w:tc>
          <w:tcPr>
            <w:tcW w:w="2405" w:type="dxa"/>
            <w:shd w:val="clear" w:color="auto" w:fill="auto"/>
            <w:vAlign w:val="center"/>
          </w:tcPr>
          <w:p w14:paraId="620ADCF4" w14:textId="662505A4" w:rsidR="002E3EBB"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Oana HALGA</w:t>
            </w:r>
          </w:p>
        </w:tc>
        <w:tc>
          <w:tcPr>
            <w:tcW w:w="2727" w:type="dxa"/>
            <w:shd w:val="clear" w:color="auto" w:fill="auto"/>
            <w:vAlign w:val="center"/>
          </w:tcPr>
          <w:p w14:paraId="55CB79EB" w14:textId="7D9E74A5" w:rsidR="002E3EBB" w:rsidRPr="00885F68" w:rsidRDefault="002E3EBB" w:rsidP="00597234">
            <w:pPr>
              <w:spacing w:line="240" w:lineRule="auto"/>
              <w:contextualSpacing/>
              <w:jc w:val="center"/>
              <w:rPr>
                <w:rFonts w:ascii="Montserrat Light" w:hAnsi="Montserrat Light"/>
                <w:bCs/>
                <w:color w:val="FF0000"/>
                <w:lang w:val="ro-RO"/>
              </w:rPr>
            </w:pPr>
            <w:r w:rsidRPr="00885F68">
              <w:rPr>
                <w:rFonts w:ascii="Montserrat Light" w:hAnsi="Montserrat Light"/>
                <w:lang w:val="ro-RO"/>
              </w:rPr>
              <w:t xml:space="preserve">Responsabil tehnic </w:t>
            </w:r>
          </w:p>
        </w:tc>
        <w:tc>
          <w:tcPr>
            <w:tcW w:w="4253" w:type="dxa"/>
          </w:tcPr>
          <w:p w14:paraId="432B18E1" w14:textId="77777777" w:rsidR="002E3EBB" w:rsidRPr="00885F68" w:rsidRDefault="002E3EBB" w:rsidP="00597234">
            <w:pPr>
              <w:spacing w:line="240" w:lineRule="auto"/>
              <w:contextualSpacing/>
              <w:jc w:val="center"/>
              <w:rPr>
                <w:rFonts w:ascii="Montserrat Light" w:hAnsi="Montserrat Light"/>
                <w:lang w:val="ro-RO"/>
              </w:rPr>
            </w:pPr>
            <w:r w:rsidRPr="00885F68">
              <w:rPr>
                <w:rFonts w:ascii="Montserrat Light" w:hAnsi="Montserrat Light"/>
                <w:lang w:val="ro-RO"/>
              </w:rPr>
              <w:t>Consilier</w:t>
            </w:r>
          </w:p>
          <w:p w14:paraId="7A11212E" w14:textId="02CF929D" w:rsidR="002E3EBB" w:rsidRPr="00885F68" w:rsidRDefault="002E3EBB" w:rsidP="00597234">
            <w:pPr>
              <w:autoSpaceDE w:val="0"/>
              <w:autoSpaceDN w:val="0"/>
              <w:adjustRightInd w:val="0"/>
              <w:spacing w:line="240" w:lineRule="auto"/>
              <w:contextualSpacing/>
              <w:jc w:val="center"/>
              <w:rPr>
                <w:rFonts w:ascii="Montserrat Light" w:hAnsi="Montserrat Light" w:cs="Times New Roman"/>
                <w:lang w:val="ro-RO"/>
              </w:rPr>
            </w:pPr>
            <w:r w:rsidRPr="00885F68">
              <w:rPr>
                <w:rFonts w:ascii="Montserrat Light" w:hAnsi="Montserrat Light"/>
                <w:lang w:val="ro-RO"/>
              </w:rPr>
              <w:t xml:space="preserve">Serviciul </w:t>
            </w:r>
            <w:r w:rsidR="00D9493D" w:rsidRPr="00885F68">
              <w:rPr>
                <w:rFonts w:ascii="Montserrat Light" w:hAnsi="Montserrat Light"/>
                <w:lang w:val="ro-RO"/>
              </w:rPr>
              <w:t>Autorizari</w:t>
            </w:r>
          </w:p>
        </w:tc>
      </w:tr>
      <w:tr w:rsidR="00287C5F" w:rsidRPr="00885F68" w14:paraId="45950C94" w14:textId="77777777" w:rsidTr="002E3EBB">
        <w:trPr>
          <w:jc w:val="center"/>
        </w:trPr>
        <w:tc>
          <w:tcPr>
            <w:tcW w:w="567" w:type="dxa"/>
            <w:shd w:val="clear" w:color="auto" w:fill="auto"/>
            <w:vAlign w:val="center"/>
          </w:tcPr>
          <w:p w14:paraId="26EF1ABC" w14:textId="77777777" w:rsidR="00287C5F" w:rsidRPr="00885F68" w:rsidRDefault="00287C5F" w:rsidP="00597234">
            <w:pPr>
              <w:pStyle w:val="Listparagraf"/>
              <w:numPr>
                <w:ilvl w:val="0"/>
                <w:numId w:val="6"/>
              </w:numPr>
              <w:tabs>
                <w:tab w:val="num" w:pos="420"/>
              </w:tabs>
              <w:spacing w:line="240" w:lineRule="auto"/>
              <w:jc w:val="center"/>
              <w:rPr>
                <w:rFonts w:ascii="Montserrat Light" w:hAnsi="Montserrat Light"/>
                <w:lang w:val="ro-RO"/>
              </w:rPr>
            </w:pPr>
          </w:p>
        </w:tc>
        <w:tc>
          <w:tcPr>
            <w:tcW w:w="2405" w:type="dxa"/>
            <w:shd w:val="clear" w:color="auto" w:fill="auto"/>
            <w:vAlign w:val="center"/>
          </w:tcPr>
          <w:p w14:paraId="3DE154C5" w14:textId="0EAEABAE" w:rsidR="00287C5F"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Stefan ILIESCU</w:t>
            </w:r>
          </w:p>
        </w:tc>
        <w:tc>
          <w:tcPr>
            <w:tcW w:w="2727" w:type="dxa"/>
            <w:shd w:val="clear" w:color="auto" w:fill="auto"/>
            <w:vAlign w:val="center"/>
          </w:tcPr>
          <w:p w14:paraId="087DE56F" w14:textId="6B96A985" w:rsidR="00287C5F" w:rsidRPr="00885F68" w:rsidRDefault="00287C5F" w:rsidP="00597234">
            <w:pPr>
              <w:spacing w:line="240" w:lineRule="auto"/>
              <w:contextualSpacing/>
              <w:jc w:val="center"/>
              <w:rPr>
                <w:rFonts w:ascii="Montserrat Light" w:hAnsi="Montserrat Light"/>
                <w:lang w:val="ro-RO"/>
              </w:rPr>
            </w:pPr>
            <w:r w:rsidRPr="00885F68">
              <w:rPr>
                <w:rFonts w:ascii="Montserrat Light" w:hAnsi="Montserrat Light"/>
                <w:lang w:val="ro-RO"/>
              </w:rPr>
              <w:t>Responsabil juridic</w:t>
            </w:r>
          </w:p>
        </w:tc>
        <w:tc>
          <w:tcPr>
            <w:tcW w:w="4253" w:type="dxa"/>
            <w:vAlign w:val="center"/>
          </w:tcPr>
          <w:p w14:paraId="75CB8F4D" w14:textId="2667B273" w:rsidR="00287C5F"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Director Executiv</w:t>
            </w:r>
          </w:p>
          <w:p w14:paraId="60D77AF6" w14:textId="5E212B1E" w:rsidR="00287C5F"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Direcția Juridică</w:t>
            </w:r>
          </w:p>
        </w:tc>
      </w:tr>
      <w:tr w:rsidR="00287C5F" w:rsidRPr="00885F68" w14:paraId="6BE9E66B" w14:textId="77777777" w:rsidTr="002E3EBB">
        <w:trPr>
          <w:jc w:val="center"/>
        </w:trPr>
        <w:tc>
          <w:tcPr>
            <w:tcW w:w="567" w:type="dxa"/>
            <w:shd w:val="clear" w:color="auto" w:fill="auto"/>
            <w:vAlign w:val="center"/>
          </w:tcPr>
          <w:p w14:paraId="48EA93B2" w14:textId="77777777" w:rsidR="00287C5F" w:rsidRPr="00885F68" w:rsidRDefault="00287C5F" w:rsidP="00597234">
            <w:pPr>
              <w:pStyle w:val="Listparagraf"/>
              <w:numPr>
                <w:ilvl w:val="0"/>
                <w:numId w:val="6"/>
              </w:numPr>
              <w:tabs>
                <w:tab w:val="num" w:pos="420"/>
              </w:tabs>
              <w:spacing w:line="240" w:lineRule="auto"/>
              <w:jc w:val="center"/>
              <w:rPr>
                <w:rFonts w:ascii="Montserrat Light" w:hAnsi="Montserrat Light"/>
                <w:lang w:val="ro-RO"/>
              </w:rPr>
            </w:pPr>
          </w:p>
        </w:tc>
        <w:tc>
          <w:tcPr>
            <w:tcW w:w="2405" w:type="dxa"/>
            <w:shd w:val="clear" w:color="auto" w:fill="auto"/>
            <w:vAlign w:val="center"/>
          </w:tcPr>
          <w:p w14:paraId="6A30F90A" w14:textId="6B98E9C5" w:rsidR="00287C5F"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Judith TOTHFALUSI</w:t>
            </w:r>
          </w:p>
        </w:tc>
        <w:tc>
          <w:tcPr>
            <w:tcW w:w="2727" w:type="dxa"/>
            <w:shd w:val="clear" w:color="auto" w:fill="auto"/>
            <w:vAlign w:val="center"/>
          </w:tcPr>
          <w:p w14:paraId="73CEEB9E" w14:textId="757BC7BE" w:rsidR="00287C5F"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Expert implementare</w:t>
            </w:r>
          </w:p>
        </w:tc>
        <w:tc>
          <w:tcPr>
            <w:tcW w:w="4253" w:type="dxa"/>
            <w:vAlign w:val="center"/>
          </w:tcPr>
          <w:p w14:paraId="42B80C51" w14:textId="5D10C532" w:rsidR="00287C5F" w:rsidRPr="00885F68" w:rsidRDefault="00D9493D" w:rsidP="00597234">
            <w:pPr>
              <w:spacing w:line="240" w:lineRule="auto"/>
              <w:contextualSpacing/>
              <w:jc w:val="center"/>
              <w:rPr>
                <w:rFonts w:ascii="Montserrat Light" w:hAnsi="Montserrat Light"/>
                <w:lang w:val="ro-RO"/>
              </w:rPr>
            </w:pPr>
            <w:r w:rsidRPr="00885F68">
              <w:rPr>
                <w:rFonts w:ascii="Montserrat Light" w:hAnsi="Montserrat Light"/>
                <w:lang w:val="ro-RO"/>
              </w:rPr>
              <w:t>Consilier</w:t>
            </w:r>
          </w:p>
          <w:p w14:paraId="6431F752" w14:textId="1E95FA5B" w:rsidR="00287C5F" w:rsidRPr="00885F68" w:rsidRDefault="00287C5F" w:rsidP="00597234">
            <w:pPr>
              <w:spacing w:line="240" w:lineRule="auto"/>
              <w:contextualSpacing/>
              <w:jc w:val="center"/>
              <w:rPr>
                <w:rFonts w:ascii="Montserrat Light" w:hAnsi="Montserrat Light"/>
                <w:lang w:val="ro-RO"/>
              </w:rPr>
            </w:pPr>
            <w:r w:rsidRPr="00885F68">
              <w:rPr>
                <w:rFonts w:ascii="Montserrat Light" w:hAnsi="Montserrat Light"/>
                <w:lang w:val="ro-RO"/>
              </w:rPr>
              <w:t xml:space="preserve">Serviciul </w:t>
            </w:r>
            <w:r w:rsidR="00D9493D" w:rsidRPr="00885F68">
              <w:rPr>
                <w:rFonts w:ascii="Montserrat Light" w:hAnsi="Montserrat Light"/>
                <w:lang w:val="ro-RO"/>
              </w:rPr>
              <w:t xml:space="preserve">Managementul Proiectelor </w:t>
            </w:r>
            <w:r w:rsidRPr="00885F68">
              <w:rPr>
                <w:rFonts w:ascii="Montserrat Light" w:hAnsi="Montserrat Light"/>
                <w:lang w:val="ro-RO"/>
              </w:rPr>
              <w:t xml:space="preserve"> </w:t>
            </w:r>
          </w:p>
        </w:tc>
      </w:tr>
    </w:tbl>
    <w:p w14:paraId="023A9DF0" w14:textId="77777777" w:rsidR="002E3EBB" w:rsidRPr="00885F68" w:rsidRDefault="002E3EBB" w:rsidP="00597234">
      <w:pPr>
        <w:spacing w:line="240" w:lineRule="auto"/>
        <w:ind w:firstLine="708"/>
        <w:contextualSpacing/>
        <w:jc w:val="both"/>
        <w:rPr>
          <w:rFonts w:ascii="Montserrat Light" w:hAnsi="Montserrat Light"/>
          <w:color w:val="000000"/>
          <w:lang w:val="ro-RO"/>
        </w:rPr>
      </w:pPr>
    </w:p>
    <w:p w14:paraId="557D0A4F" w14:textId="35071632" w:rsidR="00810664" w:rsidRPr="00885F68" w:rsidRDefault="002E3EBB" w:rsidP="00597234">
      <w:pPr>
        <w:autoSpaceDE w:val="0"/>
        <w:autoSpaceDN w:val="0"/>
        <w:adjustRightInd w:val="0"/>
        <w:spacing w:line="240" w:lineRule="auto"/>
        <w:contextualSpacing/>
        <w:jc w:val="both"/>
        <w:rPr>
          <w:rFonts w:ascii="Montserrat Light" w:hAnsi="Montserrat Light"/>
          <w:noProof/>
          <w:lang w:val="ro-RO"/>
        </w:rPr>
      </w:pPr>
      <w:r w:rsidRPr="00885F68">
        <w:rPr>
          <w:rFonts w:ascii="Montserrat Light" w:hAnsi="Montserrat Light"/>
          <w:b/>
          <w:bCs/>
          <w:lang w:val="ro-RO"/>
        </w:rPr>
        <w:lastRenderedPageBreak/>
        <w:t xml:space="preserve">Art. </w:t>
      </w:r>
      <w:r w:rsidR="00382246" w:rsidRPr="00885F68">
        <w:rPr>
          <w:rFonts w:ascii="Montserrat Light" w:hAnsi="Montserrat Light"/>
          <w:b/>
          <w:bCs/>
          <w:lang w:val="ro-RO"/>
        </w:rPr>
        <w:t>II</w:t>
      </w:r>
      <w:r w:rsidRPr="00885F68">
        <w:rPr>
          <w:rFonts w:ascii="Montserrat Light" w:hAnsi="Montserrat Light"/>
          <w:b/>
          <w:bCs/>
          <w:lang w:val="ro-RO"/>
        </w:rPr>
        <w:t xml:space="preserve">. </w:t>
      </w:r>
      <w:r w:rsidRPr="00885F68">
        <w:rPr>
          <w:rFonts w:ascii="Montserrat Light" w:hAnsi="Montserrat Light"/>
          <w:lang w:val="ro-RO"/>
        </w:rPr>
        <w:t xml:space="preserve"> Prezenta dispoziţie se comunică prin </w:t>
      </w:r>
      <w:r w:rsidR="007310BF" w:rsidRPr="00885F68">
        <w:rPr>
          <w:rFonts w:ascii="Montserrat Light" w:hAnsi="Montserrat Light"/>
          <w:lang w:val="ro-RO"/>
        </w:rPr>
        <w:t>poșta electronică,</w:t>
      </w:r>
      <w:r w:rsidRPr="00885F68">
        <w:rPr>
          <w:rFonts w:ascii="Montserrat Light" w:hAnsi="Montserrat Light"/>
          <w:lang w:val="ro-RO"/>
        </w:rPr>
        <w:t xml:space="preserve"> persoanelor desemnate </w:t>
      </w:r>
      <w:r w:rsidRPr="00885F68">
        <w:rPr>
          <w:rFonts w:ascii="Montserrat Light" w:hAnsi="Montserrat Light"/>
          <w:bCs/>
          <w:lang w:val="ro-RO"/>
        </w:rPr>
        <w:t xml:space="preserve">la art. </w:t>
      </w:r>
      <w:r w:rsidR="007310BF" w:rsidRPr="00885F68">
        <w:rPr>
          <w:rFonts w:ascii="Montserrat Light" w:hAnsi="Montserrat Light"/>
          <w:bCs/>
          <w:lang w:val="ro-RO"/>
        </w:rPr>
        <w:t>I</w:t>
      </w:r>
      <w:r w:rsidRPr="00885F68">
        <w:rPr>
          <w:rFonts w:ascii="Montserrat Light" w:hAnsi="Montserrat Light"/>
          <w:bCs/>
          <w:lang w:val="ro-RO"/>
        </w:rPr>
        <w:t>, Direcției Dezvoltare și Investiții</w:t>
      </w:r>
      <w:r w:rsidR="00D5166D" w:rsidRPr="00885F68">
        <w:rPr>
          <w:rFonts w:ascii="Montserrat Light" w:hAnsi="Montserrat Light"/>
          <w:bCs/>
          <w:lang w:val="ro-RO"/>
        </w:rPr>
        <w:t xml:space="preserve">, </w:t>
      </w:r>
      <w:r w:rsidR="00597234" w:rsidRPr="00885F68">
        <w:rPr>
          <w:rFonts w:ascii="Montserrat Light" w:hAnsi="Montserrat Light"/>
          <w:bCs/>
          <w:lang w:val="ro-RO"/>
        </w:rPr>
        <w:t>Serviciului Resurse Umane</w:t>
      </w:r>
      <w:r w:rsidR="00364053" w:rsidRPr="00885F68">
        <w:rPr>
          <w:rFonts w:ascii="Montserrat Light" w:hAnsi="Montserrat Light"/>
          <w:bCs/>
          <w:lang w:val="ro-RO"/>
        </w:rPr>
        <w:t xml:space="preserve"> </w:t>
      </w:r>
      <w:r w:rsidRPr="00885F68">
        <w:rPr>
          <w:rFonts w:ascii="Montserrat Light" w:hAnsi="Montserrat Light"/>
          <w:lang w:val="ro-RO"/>
        </w:rPr>
        <w:t>şi Prefectului Judeţului Cluj.</w:t>
      </w:r>
    </w:p>
    <w:p w14:paraId="6D7D2A82" w14:textId="6A3F2A19" w:rsidR="008B2B67" w:rsidRPr="00885F68" w:rsidRDefault="00401BE7" w:rsidP="00597234">
      <w:pPr>
        <w:autoSpaceDE w:val="0"/>
        <w:autoSpaceDN w:val="0"/>
        <w:adjustRightInd w:val="0"/>
        <w:spacing w:line="240" w:lineRule="auto"/>
        <w:ind w:left="5040" w:right="-114"/>
        <w:jc w:val="both"/>
        <w:rPr>
          <w:rFonts w:ascii="Montserrat Light" w:hAnsi="Montserrat Light" w:cs="Cambria"/>
          <w:b/>
          <w:bCs/>
          <w:noProof/>
          <w:lang w:val="ro-RO"/>
        </w:rPr>
      </w:pPr>
      <w:r w:rsidRPr="00885F68">
        <w:rPr>
          <w:rFonts w:ascii="Montserrat Light" w:eastAsia="Times New Roman" w:hAnsi="Montserrat Light" w:cs="Cambria"/>
          <w:b/>
          <w:bCs/>
          <w:noProof/>
          <w:lang w:val="ro-RO"/>
        </w:rPr>
        <w:t xml:space="preserve">         </w:t>
      </w:r>
      <w:r w:rsidRPr="00885F68">
        <w:rPr>
          <w:rFonts w:ascii="Montserrat Light" w:eastAsia="Times New Roman" w:hAnsi="Montserrat Light" w:cs="Cambria"/>
          <w:b/>
          <w:bCs/>
          <w:noProof/>
          <w:lang w:val="ro-RO"/>
        </w:rPr>
        <w:tab/>
      </w:r>
      <w:r w:rsidRPr="00885F68">
        <w:rPr>
          <w:rFonts w:ascii="Montserrat Light" w:hAnsi="Montserrat Light" w:cs="Cambria"/>
          <w:b/>
          <w:bCs/>
          <w:noProof/>
          <w:lang w:val="ro-RO"/>
        </w:rPr>
        <w:t xml:space="preserve">                                                     </w:t>
      </w:r>
      <w:r w:rsidR="00EA1333" w:rsidRPr="00885F68">
        <w:rPr>
          <w:rFonts w:ascii="Montserrat Light" w:hAnsi="Montserrat Light" w:cs="Cambria"/>
          <w:b/>
          <w:bCs/>
          <w:noProof/>
          <w:lang w:val="ro-RO"/>
        </w:rPr>
        <w:t xml:space="preserve">                            </w:t>
      </w:r>
      <w:r w:rsidR="008B2B67" w:rsidRPr="00885F68">
        <w:rPr>
          <w:rFonts w:ascii="Montserrat Light" w:hAnsi="Montserrat Light" w:cs="Cambria"/>
          <w:b/>
          <w:bCs/>
          <w:noProof/>
          <w:lang w:val="ro-RO"/>
        </w:rPr>
        <w:t xml:space="preserve">       </w:t>
      </w:r>
    </w:p>
    <w:p w14:paraId="5278FC69" w14:textId="1096225C" w:rsidR="00EA1333" w:rsidRPr="00885F68" w:rsidRDefault="007310BF" w:rsidP="00597234">
      <w:pPr>
        <w:autoSpaceDE w:val="0"/>
        <w:autoSpaceDN w:val="0"/>
        <w:adjustRightInd w:val="0"/>
        <w:spacing w:line="240" w:lineRule="auto"/>
        <w:ind w:left="5040" w:right="-114"/>
        <w:jc w:val="both"/>
        <w:rPr>
          <w:rFonts w:ascii="Montserrat Light" w:hAnsi="Montserrat Light" w:cs="Cambria"/>
          <w:b/>
          <w:bCs/>
          <w:noProof/>
          <w:lang w:val="ro-RO"/>
        </w:rPr>
      </w:pPr>
      <w:r w:rsidRPr="00885F68">
        <w:rPr>
          <w:rFonts w:ascii="Montserrat Light" w:hAnsi="Montserrat Light" w:cs="Cambria"/>
          <w:b/>
          <w:bCs/>
          <w:noProof/>
          <w:lang w:val="ro-RO"/>
        </w:rPr>
        <w:t xml:space="preserve">      </w:t>
      </w:r>
      <w:r w:rsidR="00401BE7" w:rsidRPr="00885F68">
        <w:rPr>
          <w:rFonts w:ascii="Montserrat Light" w:hAnsi="Montserrat Light" w:cs="Cambria"/>
          <w:b/>
          <w:bCs/>
          <w:noProof/>
          <w:lang w:val="ro-RO"/>
        </w:rPr>
        <w:t>CONTRASEMNEAZĂ</w:t>
      </w:r>
    </w:p>
    <w:p w14:paraId="5CD9D419" w14:textId="2E92FD47" w:rsidR="00401BE7" w:rsidRPr="00885F68" w:rsidRDefault="00EA1333" w:rsidP="00597234">
      <w:pPr>
        <w:autoSpaceDE w:val="0"/>
        <w:autoSpaceDN w:val="0"/>
        <w:adjustRightInd w:val="0"/>
        <w:spacing w:line="240" w:lineRule="auto"/>
        <w:ind w:right="-114"/>
        <w:jc w:val="both"/>
        <w:rPr>
          <w:rFonts w:ascii="Montserrat Light" w:hAnsi="Montserrat Light" w:cs="Cambria"/>
          <w:b/>
          <w:bCs/>
          <w:noProof/>
          <w:lang w:val="ro-RO"/>
        </w:rPr>
      </w:pPr>
      <w:r w:rsidRPr="00885F68">
        <w:rPr>
          <w:rFonts w:ascii="Montserrat Light" w:hAnsi="Montserrat Light" w:cs="Cambria"/>
          <w:b/>
          <w:bCs/>
          <w:noProof/>
          <w:lang w:val="ro-RO"/>
        </w:rPr>
        <w:t xml:space="preserve">     </w:t>
      </w:r>
      <w:r w:rsidR="00401BE7" w:rsidRPr="00885F68">
        <w:rPr>
          <w:rFonts w:ascii="Montserrat Light" w:hAnsi="Montserrat Light" w:cs="Cambria"/>
          <w:b/>
          <w:bCs/>
          <w:noProof/>
          <w:lang w:val="ro-RO"/>
        </w:rPr>
        <w:t>PREŞEDINTE</w:t>
      </w:r>
      <w:r w:rsidR="00401BE7" w:rsidRPr="00885F68">
        <w:rPr>
          <w:rFonts w:ascii="Montserrat Light" w:hAnsi="Montserrat Light" w:cs="Cambria"/>
          <w:b/>
          <w:bCs/>
          <w:noProof/>
          <w:lang w:val="ro-RO"/>
        </w:rPr>
        <w:tab/>
      </w:r>
      <w:r w:rsidR="00401BE7" w:rsidRPr="00885F68">
        <w:rPr>
          <w:rFonts w:ascii="Montserrat Light" w:hAnsi="Montserrat Light" w:cs="Cambria"/>
          <w:b/>
          <w:bCs/>
          <w:noProof/>
          <w:lang w:val="ro-RO"/>
        </w:rPr>
        <w:tab/>
      </w:r>
      <w:r w:rsidR="00401BE7" w:rsidRPr="00885F68">
        <w:rPr>
          <w:rFonts w:ascii="Montserrat Light" w:hAnsi="Montserrat Light" w:cs="Cambria"/>
          <w:b/>
          <w:bCs/>
          <w:noProof/>
          <w:lang w:val="ro-RO"/>
        </w:rPr>
        <w:tab/>
        <w:t xml:space="preserve">    </w:t>
      </w:r>
      <w:r w:rsidRPr="00885F68">
        <w:rPr>
          <w:rFonts w:ascii="Montserrat Light" w:hAnsi="Montserrat Light" w:cs="Cambria"/>
          <w:b/>
          <w:bCs/>
          <w:noProof/>
          <w:lang w:val="ro-RO"/>
        </w:rPr>
        <w:t xml:space="preserve">          </w:t>
      </w:r>
      <w:r w:rsidR="00401BE7" w:rsidRPr="00885F68">
        <w:rPr>
          <w:rFonts w:ascii="Montserrat Light" w:hAnsi="Montserrat Light" w:cs="Cambria"/>
          <w:b/>
          <w:bCs/>
          <w:noProof/>
          <w:lang w:val="ro-RO"/>
        </w:rPr>
        <w:t>SECRETAR  GENERAL AL JUDEŢULUI</w:t>
      </w:r>
    </w:p>
    <w:p w14:paraId="2BAA9A60" w14:textId="1BAD455D" w:rsidR="00401BE7" w:rsidRPr="00885F68" w:rsidRDefault="00401BE7" w:rsidP="00597234">
      <w:pPr>
        <w:autoSpaceDE w:val="0"/>
        <w:autoSpaceDN w:val="0"/>
        <w:adjustRightInd w:val="0"/>
        <w:spacing w:line="240" w:lineRule="auto"/>
        <w:ind w:right="-114"/>
        <w:jc w:val="both"/>
        <w:rPr>
          <w:rFonts w:ascii="Montserrat Light" w:hAnsi="Montserrat Light" w:cs="Cambria"/>
          <w:noProof/>
          <w:lang w:val="ro-RO"/>
        </w:rPr>
      </w:pPr>
      <w:r w:rsidRPr="00885F68">
        <w:rPr>
          <w:rFonts w:ascii="Montserrat Light" w:hAnsi="Montserrat Light" w:cs="Cambria"/>
          <w:b/>
          <w:bCs/>
          <w:noProof/>
          <w:lang w:val="ro-RO"/>
        </w:rPr>
        <w:t xml:space="preserve">        </w:t>
      </w:r>
      <w:r w:rsidRPr="00885F68">
        <w:rPr>
          <w:rFonts w:ascii="Montserrat Light" w:hAnsi="Montserrat Light" w:cs="Cambria"/>
          <w:noProof/>
          <w:lang w:val="ro-RO"/>
        </w:rPr>
        <w:t>Alin Tișe</w:t>
      </w:r>
      <w:r w:rsidRPr="00885F68">
        <w:rPr>
          <w:rFonts w:ascii="Montserrat Light" w:hAnsi="Montserrat Light" w:cs="Cambria"/>
          <w:noProof/>
          <w:lang w:val="ro-RO"/>
        </w:rPr>
        <w:tab/>
      </w:r>
      <w:r w:rsidRPr="00885F68">
        <w:rPr>
          <w:rFonts w:ascii="Montserrat Light" w:hAnsi="Montserrat Light" w:cs="Cambria"/>
          <w:noProof/>
          <w:lang w:val="ro-RO"/>
        </w:rPr>
        <w:tab/>
        <w:t xml:space="preserve">                       </w:t>
      </w:r>
      <w:r w:rsidRPr="00885F68">
        <w:rPr>
          <w:rFonts w:ascii="Montserrat Light" w:hAnsi="Montserrat Light" w:cs="Cambria"/>
          <w:noProof/>
          <w:lang w:val="ro-RO"/>
        </w:rPr>
        <w:tab/>
        <w:t xml:space="preserve">       </w:t>
      </w:r>
      <w:r w:rsidR="00EA1333" w:rsidRPr="00885F68">
        <w:rPr>
          <w:rFonts w:ascii="Montserrat Light" w:hAnsi="Montserrat Light" w:cs="Cambria"/>
          <w:noProof/>
          <w:lang w:val="ro-RO"/>
        </w:rPr>
        <w:t xml:space="preserve">                </w:t>
      </w:r>
      <w:r w:rsidRPr="00885F68">
        <w:rPr>
          <w:rFonts w:ascii="Montserrat Light" w:hAnsi="Montserrat Light" w:cs="Cambria"/>
          <w:noProof/>
          <w:lang w:val="ro-RO"/>
        </w:rPr>
        <w:t xml:space="preserve">  Simona Gaci    </w:t>
      </w:r>
    </w:p>
    <w:p w14:paraId="4905460F" w14:textId="77777777" w:rsidR="008116B8" w:rsidRPr="00885F68" w:rsidRDefault="008116B8" w:rsidP="00597234">
      <w:pPr>
        <w:autoSpaceDE w:val="0"/>
        <w:autoSpaceDN w:val="0"/>
        <w:adjustRightInd w:val="0"/>
        <w:spacing w:line="240" w:lineRule="auto"/>
        <w:ind w:right="-114"/>
        <w:jc w:val="both"/>
        <w:rPr>
          <w:rFonts w:ascii="Montserrat Light" w:hAnsi="Montserrat Light" w:cs="Cambria"/>
          <w:noProof/>
          <w:lang w:val="ro-RO"/>
        </w:rPr>
      </w:pPr>
    </w:p>
    <w:p w14:paraId="1EE88CE8" w14:textId="77777777" w:rsidR="008116B8" w:rsidRPr="00885F68" w:rsidRDefault="008116B8" w:rsidP="00597234">
      <w:pPr>
        <w:autoSpaceDE w:val="0"/>
        <w:autoSpaceDN w:val="0"/>
        <w:adjustRightInd w:val="0"/>
        <w:spacing w:line="240" w:lineRule="auto"/>
        <w:ind w:right="-114"/>
        <w:jc w:val="both"/>
        <w:rPr>
          <w:rFonts w:ascii="Montserrat Light" w:hAnsi="Montserrat Light" w:cs="Cambria"/>
          <w:noProof/>
          <w:lang w:val="ro-RO"/>
        </w:rPr>
      </w:pPr>
    </w:p>
    <w:p w14:paraId="6F43484D" w14:textId="77777777" w:rsidR="008116B8" w:rsidRPr="00885F68" w:rsidRDefault="008116B8" w:rsidP="00597234">
      <w:pPr>
        <w:autoSpaceDE w:val="0"/>
        <w:autoSpaceDN w:val="0"/>
        <w:adjustRightInd w:val="0"/>
        <w:spacing w:line="240" w:lineRule="auto"/>
        <w:ind w:right="-114"/>
        <w:jc w:val="both"/>
        <w:rPr>
          <w:rFonts w:ascii="Montserrat Light" w:hAnsi="Montserrat Light" w:cs="Cambria"/>
          <w:noProof/>
          <w:lang w:val="ro-RO"/>
        </w:rPr>
      </w:pPr>
    </w:p>
    <w:p w14:paraId="554D52ED" w14:textId="77777777" w:rsidR="008116B8" w:rsidRPr="00885F68" w:rsidRDefault="008116B8" w:rsidP="00597234">
      <w:pPr>
        <w:autoSpaceDE w:val="0"/>
        <w:autoSpaceDN w:val="0"/>
        <w:adjustRightInd w:val="0"/>
        <w:spacing w:line="240" w:lineRule="auto"/>
        <w:ind w:right="-114"/>
        <w:jc w:val="both"/>
        <w:rPr>
          <w:rFonts w:ascii="Montserrat Light" w:hAnsi="Montserrat Light" w:cs="Cambria"/>
          <w:noProof/>
          <w:lang w:val="ro-RO"/>
        </w:rPr>
      </w:pPr>
    </w:p>
    <w:p w14:paraId="65A23871" w14:textId="230B033D" w:rsidR="008116B8" w:rsidRPr="00885F68" w:rsidRDefault="008116B8" w:rsidP="00597234">
      <w:pPr>
        <w:autoSpaceDE w:val="0"/>
        <w:autoSpaceDN w:val="0"/>
        <w:adjustRightInd w:val="0"/>
        <w:spacing w:line="240" w:lineRule="auto"/>
        <w:ind w:right="-114"/>
        <w:jc w:val="both"/>
        <w:rPr>
          <w:rFonts w:ascii="Montserrat Light" w:hAnsi="Montserrat Light" w:cs="Cambria"/>
          <w:noProof/>
          <w:lang w:val="ro-RO"/>
        </w:rPr>
      </w:pPr>
      <w:r w:rsidRPr="00885F68">
        <w:rPr>
          <w:rFonts w:ascii="Montserrat Light" w:hAnsi="Montserrat Light" w:cs="Cambria"/>
          <w:noProof/>
          <w:lang w:val="ro-RO"/>
        </w:rPr>
        <w:t>Nr.</w:t>
      </w:r>
      <w:r w:rsidR="00F07040">
        <w:rPr>
          <w:rFonts w:ascii="Montserrat Light" w:hAnsi="Montserrat Light" w:cs="Cambria"/>
          <w:noProof/>
          <w:lang w:val="ro-RO"/>
        </w:rPr>
        <w:t xml:space="preserve"> 323</w:t>
      </w:r>
      <w:r w:rsidRPr="00885F68">
        <w:rPr>
          <w:rFonts w:ascii="Montserrat Light" w:hAnsi="Montserrat Light" w:cs="Cambria"/>
          <w:noProof/>
          <w:lang w:val="ro-RO"/>
        </w:rPr>
        <w:t xml:space="preserve"> din </w:t>
      </w:r>
      <w:r w:rsidR="00F07040">
        <w:rPr>
          <w:rFonts w:ascii="Montserrat Light" w:hAnsi="Montserrat Light" w:cs="Cambria"/>
          <w:noProof/>
          <w:lang w:val="ro-RO"/>
        </w:rPr>
        <w:t xml:space="preserve"> 1 iulie </w:t>
      </w:r>
      <w:r w:rsidRPr="00885F68">
        <w:rPr>
          <w:rFonts w:ascii="Montserrat Light" w:hAnsi="Montserrat Light" w:cs="Cambria"/>
          <w:noProof/>
          <w:lang w:val="ro-RO"/>
        </w:rPr>
        <w:t>2024</w:t>
      </w:r>
    </w:p>
    <w:p w14:paraId="2BE7B811" w14:textId="77777777" w:rsidR="008B2B67" w:rsidRPr="00885F68" w:rsidRDefault="008B2B67" w:rsidP="00597234">
      <w:pPr>
        <w:spacing w:line="240" w:lineRule="auto"/>
        <w:ind w:right="-114"/>
        <w:jc w:val="both"/>
        <w:rPr>
          <w:rFonts w:ascii="Montserrat Light" w:eastAsia="Times New Roman" w:hAnsi="Montserrat Light" w:cs="Times New Roman"/>
          <w:b/>
          <w:bCs/>
          <w:noProof/>
          <w:color w:val="FF0000"/>
          <w:u w:val="single"/>
          <w:lang w:val="ro-RO"/>
        </w:rPr>
      </w:pPr>
    </w:p>
    <w:p w14:paraId="1F4061CC"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571FDC34"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178F1825"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3558018A"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094E80FF"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4E7FEB6E"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3959D762" w14:textId="77777777" w:rsidR="008A7D5E" w:rsidRPr="00885F68" w:rsidRDefault="008A7D5E" w:rsidP="00597234">
      <w:pPr>
        <w:spacing w:line="240" w:lineRule="auto"/>
        <w:ind w:right="-114"/>
        <w:jc w:val="both"/>
        <w:rPr>
          <w:rFonts w:ascii="Montserrat Light" w:eastAsia="Times New Roman" w:hAnsi="Montserrat Light" w:cs="Times New Roman"/>
          <w:b/>
          <w:bCs/>
          <w:noProof/>
          <w:color w:val="FF0000"/>
          <w:u w:val="single"/>
          <w:lang w:val="ro-RO"/>
        </w:rPr>
      </w:pPr>
    </w:p>
    <w:p w14:paraId="2F396D9F"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33A08B8B"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3A09F719"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1ABF0FE3"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2A468744"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586679EB"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781CB1C8"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65DC6588"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71A671A0"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5C6A652E"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5A427BDD"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06094321"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1DFC0757"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1A4AA1E4"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4D51C7F4"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62A0E251"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7F150FAA"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3073057F"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61A88CEE"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42218334"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67387B6D"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4E7A0D9B"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40F4610F"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79035853"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5E8D316C"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5119591C"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p w14:paraId="45E13C63" w14:textId="77777777" w:rsidR="00D9493D" w:rsidRPr="00885F68" w:rsidRDefault="00D9493D" w:rsidP="00597234">
      <w:pPr>
        <w:spacing w:line="240" w:lineRule="auto"/>
        <w:ind w:right="-114"/>
        <w:jc w:val="both"/>
        <w:rPr>
          <w:rFonts w:ascii="Montserrat Light" w:eastAsia="Times New Roman" w:hAnsi="Montserrat Light" w:cs="Times New Roman"/>
          <w:b/>
          <w:bCs/>
          <w:noProof/>
          <w:color w:val="FF0000"/>
          <w:u w:val="single"/>
          <w:lang w:val="ro-RO"/>
        </w:rPr>
      </w:pPr>
    </w:p>
    <w:sectPr w:rsidR="00D9493D" w:rsidRPr="00885F68" w:rsidSect="00EB5AA1">
      <w:headerReference w:type="default" r:id="rId8"/>
      <w:footerReference w:type="default" r:id="rId9"/>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AD68" w14:textId="77777777" w:rsidR="0051211A" w:rsidRDefault="0051211A">
      <w:pPr>
        <w:spacing w:line="240" w:lineRule="auto"/>
      </w:pPr>
      <w:r>
        <w:separator/>
      </w:r>
    </w:p>
  </w:endnote>
  <w:endnote w:type="continuationSeparator" w:id="0">
    <w:p w14:paraId="126867E0" w14:textId="77777777" w:rsidR="0051211A" w:rsidRDefault="00512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4D3716F">
          <wp:simplePos x="0" y="0"/>
          <wp:positionH relativeFrom="column">
            <wp:posOffset>3955415</wp:posOffset>
          </wp:positionH>
          <wp:positionV relativeFrom="paragraph">
            <wp:posOffset>173355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8DFCD" w14:textId="77777777" w:rsidR="0051211A" w:rsidRDefault="0051211A">
      <w:pPr>
        <w:spacing w:line="240" w:lineRule="auto"/>
      </w:pPr>
      <w:r>
        <w:separator/>
      </w:r>
    </w:p>
  </w:footnote>
  <w:footnote w:type="continuationSeparator" w:id="0">
    <w:p w14:paraId="2D1129BB" w14:textId="77777777" w:rsidR="0051211A" w:rsidRDefault="00512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F3D80"/>
    <w:multiLevelType w:val="hybridMultilevel"/>
    <w:tmpl w:val="7AD83A0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7"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710D8"/>
    <w:multiLevelType w:val="hybridMultilevel"/>
    <w:tmpl w:val="7AD83A0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18454056">
    <w:abstractNumId w:val="8"/>
  </w:num>
  <w:num w:numId="2" w16cid:durableId="30498205">
    <w:abstractNumId w:val="12"/>
  </w:num>
  <w:num w:numId="3" w16cid:durableId="232468439">
    <w:abstractNumId w:val="5"/>
  </w:num>
  <w:num w:numId="4" w16cid:durableId="869802895">
    <w:abstractNumId w:val="6"/>
  </w:num>
  <w:num w:numId="5" w16cid:durableId="2070418703">
    <w:abstractNumId w:val="11"/>
  </w:num>
  <w:num w:numId="6" w16cid:durableId="293760585">
    <w:abstractNumId w:val="1"/>
  </w:num>
  <w:num w:numId="7" w16cid:durableId="156069163">
    <w:abstractNumId w:val="7"/>
  </w:num>
  <w:num w:numId="8" w16cid:durableId="1838300536">
    <w:abstractNumId w:val="4"/>
  </w:num>
  <w:num w:numId="9" w16cid:durableId="166290096">
    <w:abstractNumId w:val="2"/>
  </w:num>
  <w:num w:numId="10" w16cid:durableId="1453161782">
    <w:abstractNumId w:val="10"/>
  </w:num>
  <w:num w:numId="11" w16cid:durableId="1418985631">
    <w:abstractNumId w:val="0"/>
  </w:num>
  <w:num w:numId="12" w16cid:durableId="1887570061">
    <w:abstractNumId w:val="13"/>
  </w:num>
  <w:num w:numId="13" w16cid:durableId="282082476">
    <w:abstractNumId w:val="9"/>
  </w:num>
  <w:num w:numId="14" w16cid:durableId="8507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CC9"/>
    <w:rsid w:val="00024C5E"/>
    <w:rsid w:val="0002761C"/>
    <w:rsid w:val="00044FE1"/>
    <w:rsid w:val="00047EED"/>
    <w:rsid w:val="00054AB9"/>
    <w:rsid w:val="000620F9"/>
    <w:rsid w:val="00062E9A"/>
    <w:rsid w:val="000909AA"/>
    <w:rsid w:val="000B7958"/>
    <w:rsid w:val="000C0E76"/>
    <w:rsid w:val="000C252A"/>
    <w:rsid w:val="000C7BF6"/>
    <w:rsid w:val="000D4473"/>
    <w:rsid w:val="000E32E6"/>
    <w:rsid w:val="000F2D6E"/>
    <w:rsid w:val="000F5C19"/>
    <w:rsid w:val="000F76E4"/>
    <w:rsid w:val="00103117"/>
    <w:rsid w:val="001077E9"/>
    <w:rsid w:val="00110E7C"/>
    <w:rsid w:val="00161650"/>
    <w:rsid w:val="00174315"/>
    <w:rsid w:val="00177809"/>
    <w:rsid w:val="00180DC3"/>
    <w:rsid w:val="001848AD"/>
    <w:rsid w:val="00184EB1"/>
    <w:rsid w:val="001878BD"/>
    <w:rsid w:val="001939E2"/>
    <w:rsid w:val="001A5C50"/>
    <w:rsid w:val="001C6EA8"/>
    <w:rsid w:val="001C709F"/>
    <w:rsid w:val="001D423E"/>
    <w:rsid w:val="001F116D"/>
    <w:rsid w:val="001F1A54"/>
    <w:rsid w:val="001F1FBE"/>
    <w:rsid w:val="00203190"/>
    <w:rsid w:val="0022253A"/>
    <w:rsid w:val="002425E0"/>
    <w:rsid w:val="00246179"/>
    <w:rsid w:val="002518CA"/>
    <w:rsid w:val="00251EC1"/>
    <w:rsid w:val="00262957"/>
    <w:rsid w:val="00287C5F"/>
    <w:rsid w:val="0029684E"/>
    <w:rsid w:val="002B0537"/>
    <w:rsid w:val="002B1675"/>
    <w:rsid w:val="002B3607"/>
    <w:rsid w:val="002B6F2F"/>
    <w:rsid w:val="002C7716"/>
    <w:rsid w:val="002D53A9"/>
    <w:rsid w:val="002E3EBB"/>
    <w:rsid w:val="002F44DC"/>
    <w:rsid w:val="00303222"/>
    <w:rsid w:val="00304F23"/>
    <w:rsid w:val="00316335"/>
    <w:rsid w:val="00322565"/>
    <w:rsid w:val="0032701F"/>
    <w:rsid w:val="00361E5C"/>
    <w:rsid w:val="00364053"/>
    <w:rsid w:val="00372C5D"/>
    <w:rsid w:val="00382246"/>
    <w:rsid w:val="00384FEE"/>
    <w:rsid w:val="003A4877"/>
    <w:rsid w:val="003C5531"/>
    <w:rsid w:val="003D1E61"/>
    <w:rsid w:val="003D6771"/>
    <w:rsid w:val="003E4259"/>
    <w:rsid w:val="003E7ECF"/>
    <w:rsid w:val="003F21E0"/>
    <w:rsid w:val="003F7896"/>
    <w:rsid w:val="00401BE7"/>
    <w:rsid w:val="004035C2"/>
    <w:rsid w:val="004059A6"/>
    <w:rsid w:val="00416B5F"/>
    <w:rsid w:val="0042067F"/>
    <w:rsid w:val="0046652C"/>
    <w:rsid w:val="00466F5C"/>
    <w:rsid w:val="00467D52"/>
    <w:rsid w:val="00475A93"/>
    <w:rsid w:val="004831C7"/>
    <w:rsid w:val="0048643A"/>
    <w:rsid w:val="004A42A8"/>
    <w:rsid w:val="004A48C2"/>
    <w:rsid w:val="004B72A7"/>
    <w:rsid w:val="005111BD"/>
    <w:rsid w:val="0051211A"/>
    <w:rsid w:val="0052152E"/>
    <w:rsid w:val="005218FF"/>
    <w:rsid w:val="00534029"/>
    <w:rsid w:val="0054309B"/>
    <w:rsid w:val="00550258"/>
    <w:rsid w:val="005506CB"/>
    <w:rsid w:val="00553DF2"/>
    <w:rsid w:val="00564E48"/>
    <w:rsid w:val="005809EE"/>
    <w:rsid w:val="0059678A"/>
    <w:rsid w:val="00597234"/>
    <w:rsid w:val="005C1183"/>
    <w:rsid w:val="005C5651"/>
    <w:rsid w:val="005D0A83"/>
    <w:rsid w:val="005D2331"/>
    <w:rsid w:val="005E1278"/>
    <w:rsid w:val="005F600A"/>
    <w:rsid w:val="00603D99"/>
    <w:rsid w:val="00604587"/>
    <w:rsid w:val="006200E5"/>
    <w:rsid w:val="00633B5F"/>
    <w:rsid w:val="00644416"/>
    <w:rsid w:val="00661B57"/>
    <w:rsid w:val="00676939"/>
    <w:rsid w:val="006A69B1"/>
    <w:rsid w:val="006A6A2E"/>
    <w:rsid w:val="006B6514"/>
    <w:rsid w:val="006B7396"/>
    <w:rsid w:val="006C0940"/>
    <w:rsid w:val="006D2575"/>
    <w:rsid w:val="006E4A5C"/>
    <w:rsid w:val="006E5647"/>
    <w:rsid w:val="00730E7E"/>
    <w:rsid w:val="007310BF"/>
    <w:rsid w:val="0073569E"/>
    <w:rsid w:val="0073636D"/>
    <w:rsid w:val="0074117A"/>
    <w:rsid w:val="0074536A"/>
    <w:rsid w:val="007502E7"/>
    <w:rsid w:val="00764771"/>
    <w:rsid w:val="00765352"/>
    <w:rsid w:val="007716D0"/>
    <w:rsid w:val="00775CF6"/>
    <w:rsid w:val="0078195D"/>
    <w:rsid w:val="00790EC5"/>
    <w:rsid w:val="00794FA8"/>
    <w:rsid w:val="007B3E96"/>
    <w:rsid w:val="007B4424"/>
    <w:rsid w:val="007B6900"/>
    <w:rsid w:val="007C204E"/>
    <w:rsid w:val="007C56FF"/>
    <w:rsid w:val="007D5BD5"/>
    <w:rsid w:val="007D781C"/>
    <w:rsid w:val="007E044D"/>
    <w:rsid w:val="007F6797"/>
    <w:rsid w:val="0080271F"/>
    <w:rsid w:val="00810664"/>
    <w:rsid w:val="008116B8"/>
    <w:rsid w:val="008167FC"/>
    <w:rsid w:val="00822FA5"/>
    <w:rsid w:val="00834939"/>
    <w:rsid w:val="00835898"/>
    <w:rsid w:val="008414F7"/>
    <w:rsid w:val="0085069D"/>
    <w:rsid w:val="00860FD4"/>
    <w:rsid w:val="00870273"/>
    <w:rsid w:val="00874BA7"/>
    <w:rsid w:val="00883122"/>
    <w:rsid w:val="00885F68"/>
    <w:rsid w:val="00896D68"/>
    <w:rsid w:val="008A5900"/>
    <w:rsid w:val="008A7D5E"/>
    <w:rsid w:val="008B2B67"/>
    <w:rsid w:val="008B6D3A"/>
    <w:rsid w:val="008C25C7"/>
    <w:rsid w:val="008D3DFE"/>
    <w:rsid w:val="008D486B"/>
    <w:rsid w:val="008D6B3A"/>
    <w:rsid w:val="008F3305"/>
    <w:rsid w:val="00901502"/>
    <w:rsid w:val="00917886"/>
    <w:rsid w:val="00921973"/>
    <w:rsid w:val="009274AF"/>
    <w:rsid w:val="0093747B"/>
    <w:rsid w:val="00951C0A"/>
    <w:rsid w:val="009540C2"/>
    <w:rsid w:val="00970959"/>
    <w:rsid w:val="00984311"/>
    <w:rsid w:val="009B6101"/>
    <w:rsid w:val="009C550C"/>
    <w:rsid w:val="009D60FF"/>
    <w:rsid w:val="009E3B40"/>
    <w:rsid w:val="009E4E76"/>
    <w:rsid w:val="009E6D53"/>
    <w:rsid w:val="009F4FE6"/>
    <w:rsid w:val="00A07363"/>
    <w:rsid w:val="00A07EF5"/>
    <w:rsid w:val="00A35063"/>
    <w:rsid w:val="00A45DDF"/>
    <w:rsid w:val="00A46E33"/>
    <w:rsid w:val="00A54927"/>
    <w:rsid w:val="00A62583"/>
    <w:rsid w:val="00A72C55"/>
    <w:rsid w:val="00A95871"/>
    <w:rsid w:val="00AD3758"/>
    <w:rsid w:val="00AE11B1"/>
    <w:rsid w:val="00AF65D3"/>
    <w:rsid w:val="00B0283D"/>
    <w:rsid w:val="00B05D6F"/>
    <w:rsid w:val="00B074D1"/>
    <w:rsid w:val="00B207DF"/>
    <w:rsid w:val="00B34247"/>
    <w:rsid w:val="00B51ADA"/>
    <w:rsid w:val="00B53CA2"/>
    <w:rsid w:val="00B60347"/>
    <w:rsid w:val="00B80B1B"/>
    <w:rsid w:val="00BA0031"/>
    <w:rsid w:val="00BA7DF2"/>
    <w:rsid w:val="00BB2C53"/>
    <w:rsid w:val="00BB3F47"/>
    <w:rsid w:val="00BB51FB"/>
    <w:rsid w:val="00BD2E24"/>
    <w:rsid w:val="00BD33B0"/>
    <w:rsid w:val="00BE0172"/>
    <w:rsid w:val="00BE5A7E"/>
    <w:rsid w:val="00BE6BD6"/>
    <w:rsid w:val="00BF0A05"/>
    <w:rsid w:val="00BF2C5D"/>
    <w:rsid w:val="00C20ACA"/>
    <w:rsid w:val="00C21A55"/>
    <w:rsid w:val="00C60110"/>
    <w:rsid w:val="00C67FF1"/>
    <w:rsid w:val="00C74DB4"/>
    <w:rsid w:val="00C8499C"/>
    <w:rsid w:val="00C97B0F"/>
    <w:rsid w:val="00CB0512"/>
    <w:rsid w:val="00CC33FD"/>
    <w:rsid w:val="00CD2E8F"/>
    <w:rsid w:val="00CE5011"/>
    <w:rsid w:val="00CF1129"/>
    <w:rsid w:val="00CF4779"/>
    <w:rsid w:val="00D177D9"/>
    <w:rsid w:val="00D31F87"/>
    <w:rsid w:val="00D33362"/>
    <w:rsid w:val="00D4266D"/>
    <w:rsid w:val="00D43092"/>
    <w:rsid w:val="00D45D5B"/>
    <w:rsid w:val="00D5166D"/>
    <w:rsid w:val="00D55631"/>
    <w:rsid w:val="00D66A8B"/>
    <w:rsid w:val="00D9493D"/>
    <w:rsid w:val="00DA3FE5"/>
    <w:rsid w:val="00DA43B0"/>
    <w:rsid w:val="00DD2903"/>
    <w:rsid w:val="00DE0CDB"/>
    <w:rsid w:val="00E05602"/>
    <w:rsid w:val="00E1072C"/>
    <w:rsid w:val="00E25574"/>
    <w:rsid w:val="00E34E37"/>
    <w:rsid w:val="00E415B0"/>
    <w:rsid w:val="00E5481D"/>
    <w:rsid w:val="00E66F03"/>
    <w:rsid w:val="00E71EBA"/>
    <w:rsid w:val="00E75B7F"/>
    <w:rsid w:val="00E85F23"/>
    <w:rsid w:val="00E95736"/>
    <w:rsid w:val="00EA1333"/>
    <w:rsid w:val="00EA4055"/>
    <w:rsid w:val="00EA62C4"/>
    <w:rsid w:val="00EA7B86"/>
    <w:rsid w:val="00EB5AA1"/>
    <w:rsid w:val="00EC3A97"/>
    <w:rsid w:val="00ED2FB7"/>
    <w:rsid w:val="00ED37FC"/>
    <w:rsid w:val="00ED4A8F"/>
    <w:rsid w:val="00EE2BD4"/>
    <w:rsid w:val="00F04D2E"/>
    <w:rsid w:val="00F07040"/>
    <w:rsid w:val="00F10B9D"/>
    <w:rsid w:val="00F1653D"/>
    <w:rsid w:val="00F425C8"/>
    <w:rsid w:val="00F50591"/>
    <w:rsid w:val="00F51170"/>
    <w:rsid w:val="00F54D08"/>
    <w:rsid w:val="00F70AD3"/>
    <w:rsid w:val="00F7157A"/>
    <w:rsid w:val="00F74B2E"/>
    <w:rsid w:val="00F7591A"/>
    <w:rsid w:val="00FB01DF"/>
    <w:rsid w:val="00FB0E53"/>
    <w:rsid w:val="00FB15ED"/>
    <w:rsid w:val="00FB20EC"/>
    <w:rsid w:val="00FD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2E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3E33-46D6-432A-837C-956A6E8C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765</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cp:revision>
  <cp:lastPrinted>2024-06-28T08:45:00Z</cp:lastPrinted>
  <dcterms:created xsi:type="dcterms:W3CDTF">2024-06-28T06:59:00Z</dcterms:created>
  <dcterms:modified xsi:type="dcterms:W3CDTF">2024-07-01T10:18:00Z</dcterms:modified>
</cp:coreProperties>
</file>