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9270" w14:textId="77777777" w:rsidR="001D7A2F" w:rsidRPr="00E16A4F" w:rsidRDefault="001D7A2F" w:rsidP="00EE7152">
      <w:pPr>
        <w:pStyle w:val="BodyText"/>
        <w:jc w:val="left"/>
        <w:rPr>
          <w:rFonts w:ascii="Montserrat" w:hAnsi="Montserrat"/>
          <w:noProof/>
          <w:sz w:val="22"/>
          <w:szCs w:val="22"/>
          <w:lang w:val="ro-RO"/>
        </w:rPr>
      </w:pPr>
    </w:p>
    <w:p w14:paraId="725CCA95" w14:textId="0E8C5C9B" w:rsidR="00E0120E" w:rsidRPr="00E16A4F" w:rsidRDefault="008E49AC" w:rsidP="00E765DC">
      <w:pPr>
        <w:autoSpaceDE w:val="0"/>
        <w:autoSpaceDN w:val="0"/>
        <w:adjustRightInd w:val="0"/>
        <w:spacing w:line="240" w:lineRule="auto"/>
        <w:jc w:val="center"/>
        <w:rPr>
          <w:rFonts w:ascii="Montserrat" w:eastAsia="Times New Roman" w:hAnsi="Montserrat" w:cs="Times New Roman"/>
          <w:b/>
          <w:bCs/>
          <w:noProof/>
          <w:lang w:val="ro-RO" w:eastAsia="ro-RO"/>
        </w:rPr>
      </w:pPr>
      <w:r w:rsidRPr="00E16A4F">
        <w:rPr>
          <w:rFonts w:ascii="Montserrat" w:eastAsia="Times New Roman" w:hAnsi="Montserrat" w:cs="Times New Roman"/>
          <w:b/>
          <w:bCs/>
          <w:noProof/>
          <w:lang w:val="ro-RO" w:eastAsia="ro-RO"/>
        </w:rPr>
        <w:t>D</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I</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S</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P</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O</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Z</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I</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Ţ</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I</w:t>
      </w:r>
      <w:r w:rsidR="00E0120E" w:rsidRPr="00E16A4F">
        <w:rPr>
          <w:rFonts w:ascii="Montserrat" w:eastAsia="Times New Roman" w:hAnsi="Montserrat" w:cs="Times New Roman"/>
          <w:b/>
          <w:bCs/>
          <w:noProof/>
          <w:lang w:val="ro-RO" w:eastAsia="ro-RO"/>
        </w:rPr>
        <w:t xml:space="preserve"> </w:t>
      </w:r>
      <w:r w:rsidRPr="00E16A4F">
        <w:rPr>
          <w:rFonts w:ascii="Montserrat" w:eastAsia="Times New Roman" w:hAnsi="Montserrat" w:cs="Times New Roman"/>
          <w:b/>
          <w:bCs/>
          <w:noProof/>
          <w:lang w:val="ro-RO" w:eastAsia="ro-RO"/>
        </w:rPr>
        <w:t xml:space="preserve">A </w:t>
      </w:r>
    </w:p>
    <w:p w14:paraId="728F89D4" w14:textId="572394E1" w:rsidR="008E49AC" w:rsidRPr="00E16A4F" w:rsidRDefault="008E49AC" w:rsidP="00E765DC">
      <w:pPr>
        <w:autoSpaceDE w:val="0"/>
        <w:autoSpaceDN w:val="0"/>
        <w:adjustRightInd w:val="0"/>
        <w:spacing w:line="240" w:lineRule="auto"/>
        <w:jc w:val="center"/>
        <w:rPr>
          <w:rFonts w:ascii="Montserrat" w:eastAsia="Times New Roman" w:hAnsi="Montserrat" w:cs="Times New Roman"/>
          <w:b/>
          <w:bCs/>
          <w:noProof/>
          <w:lang w:val="ro-RO" w:eastAsia="ro-RO"/>
        </w:rPr>
      </w:pPr>
      <w:r w:rsidRPr="00E16A4F">
        <w:rPr>
          <w:rFonts w:ascii="Montserrat" w:eastAsia="Times New Roman" w:hAnsi="Montserrat" w:cs="Times New Roman"/>
          <w:b/>
          <w:bCs/>
          <w:noProof/>
          <w:lang w:val="ro-RO" w:eastAsia="ro-RO"/>
        </w:rPr>
        <w:t>nr.</w:t>
      </w:r>
      <w:r w:rsidR="00EE7152">
        <w:rPr>
          <w:rFonts w:ascii="Montserrat" w:eastAsia="Times New Roman" w:hAnsi="Montserrat" w:cs="Times New Roman"/>
          <w:b/>
          <w:bCs/>
          <w:noProof/>
          <w:lang w:val="ro-RO" w:eastAsia="ro-RO"/>
        </w:rPr>
        <w:t xml:space="preserve"> 325 </w:t>
      </w:r>
      <w:r w:rsidRPr="00E16A4F">
        <w:rPr>
          <w:rFonts w:ascii="Montserrat" w:eastAsia="Times New Roman" w:hAnsi="Montserrat" w:cs="Times New Roman"/>
          <w:b/>
          <w:bCs/>
          <w:noProof/>
          <w:lang w:val="ro-RO" w:eastAsia="ro-RO"/>
        </w:rPr>
        <w:t>din</w:t>
      </w:r>
      <w:r w:rsidR="00EE7152">
        <w:rPr>
          <w:rFonts w:ascii="Montserrat" w:eastAsia="Times New Roman" w:hAnsi="Montserrat" w:cs="Times New Roman"/>
          <w:b/>
          <w:bCs/>
          <w:noProof/>
          <w:lang w:val="ro-RO" w:eastAsia="ro-RO"/>
        </w:rPr>
        <w:t xml:space="preserve"> 01 august </w:t>
      </w:r>
      <w:r w:rsidR="00CD6213" w:rsidRPr="00E16A4F">
        <w:rPr>
          <w:rFonts w:ascii="Montserrat" w:eastAsia="Times New Roman" w:hAnsi="Montserrat" w:cs="Times New Roman"/>
          <w:b/>
          <w:bCs/>
          <w:noProof/>
          <w:lang w:val="ro-RO" w:eastAsia="ro-RO"/>
        </w:rPr>
        <w:t>202</w:t>
      </w:r>
      <w:r w:rsidR="00B06E4D" w:rsidRPr="00E16A4F">
        <w:rPr>
          <w:rFonts w:ascii="Montserrat" w:eastAsia="Times New Roman" w:hAnsi="Montserrat" w:cs="Times New Roman"/>
          <w:b/>
          <w:bCs/>
          <w:noProof/>
          <w:lang w:val="ro-RO" w:eastAsia="ro-RO"/>
        </w:rPr>
        <w:t>2</w:t>
      </w:r>
    </w:p>
    <w:p w14:paraId="7D00BA3A" w14:textId="42E9D1C5" w:rsidR="00AA45B8" w:rsidRPr="00E16A4F" w:rsidRDefault="00E0120E" w:rsidP="00C63588">
      <w:pPr>
        <w:autoSpaceDE w:val="0"/>
        <w:autoSpaceDN w:val="0"/>
        <w:adjustRightInd w:val="0"/>
        <w:spacing w:line="240" w:lineRule="auto"/>
        <w:contextualSpacing/>
        <w:jc w:val="center"/>
        <w:rPr>
          <w:rFonts w:ascii="Montserrat" w:hAnsi="Montserrat"/>
          <w:b/>
          <w:bCs/>
          <w:lang w:val="ro-RO"/>
        </w:rPr>
      </w:pPr>
      <w:bookmarkStart w:id="0" w:name="_Hlk496003733"/>
      <w:r w:rsidRPr="00E16A4F">
        <w:rPr>
          <w:rFonts w:ascii="Montserrat" w:eastAsia="Times New Roman" w:hAnsi="Montserrat" w:cs="Times New Roman"/>
          <w:b/>
          <w:bCs/>
          <w:noProof/>
          <w:lang w:val="ro-RO" w:eastAsia="ro-RO"/>
        </w:rPr>
        <w:t xml:space="preserve">privind </w:t>
      </w:r>
      <w:bookmarkStart w:id="1" w:name="_Hlk102746063"/>
      <w:r w:rsidRPr="00E16A4F">
        <w:rPr>
          <w:rFonts w:ascii="Montserrat" w:eastAsia="Times New Roman" w:hAnsi="Montserrat" w:cs="Times New Roman"/>
          <w:b/>
          <w:bCs/>
          <w:noProof/>
          <w:lang w:val="ro-RO" w:eastAsia="ro-RO"/>
        </w:rPr>
        <w:t xml:space="preserve">desemnarea </w:t>
      </w:r>
      <w:bookmarkStart w:id="2" w:name="_Hlk109318839"/>
      <w:r w:rsidRPr="00E16A4F">
        <w:rPr>
          <w:rFonts w:ascii="Montserrat" w:eastAsia="Times New Roman" w:hAnsi="Montserrat" w:cs="Times New Roman"/>
          <w:b/>
          <w:bCs/>
          <w:noProof/>
          <w:lang w:val="ro-RO" w:eastAsia="ro-RO"/>
        </w:rPr>
        <w:t xml:space="preserve">persoanelor responsabile </w:t>
      </w:r>
      <w:bookmarkStart w:id="3" w:name="_Hlk109319759"/>
      <w:r w:rsidRPr="00E16A4F">
        <w:rPr>
          <w:rFonts w:ascii="Montserrat" w:eastAsia="Times New Roman" w:hAnsi="Montserrat" w:cs="Times New Roman"/>
          <w:b/>
          <w:bCs/>
          <w:noProof/>
          <w:lang w:val="ro-RO" w:eastAsia="ro-RO"/>
        </w:rPr>
        <w:t xml:space="preserve">cu </w:t>
      </w:r>
      <w:bookmarkEnd w:id="0"/>
      <w:bookmarkEnd w:id="1"/>
      <w:r w:rsidR="00AA45B8" w:rsidRPr="00E16A4F">
        <w:rPr>
          <w:rFonts w:ascii="Montserrat" w:hAnsi="Montserrat"/>
          <w:b/>
          <w:bCs/>
          <w:lang w:val="ro-RO"/>
        </w:rPr>
        <w:t>implementarea prevederilor legale privind declaraţiile de avere şi declaraţiile de interese</w:t>
      </w:r>
      <w:r w:rsidR="00C63588">
        <w:rPr>
          <w:rFonts w:ascii="Montserrat" w:hAnsi="Montserrat"/>
          <w:b/>
          <w:bCs/>
          <w:lang w:val="ro-RO"/>
        </w:rPr>
        <w:t>, precum</w:t>
      </w:r>
      <w:r w:rsidR="00AA45B8" w:rsidRPr="00E16A4F">
        <w:rPr>
          <w:rFonts w:ascii="Montserrat" w:hAnsi="Montserrat"/>
          <w:b/>
          <w:bCs/>
          <w:lang w:val="ro-RO"/>
        </w:rPr>
        <w:t xml:space="preserve"> </w:t>
      </w:r>
      <w:bookmarkStart w:id="4" w:name="_Hlk109411461"/>
      <w:r w:rsidR="00C63588">
        <w:rPr>
          <w:rFonts w:ascii="Montserrat" w:hAnsi="Montserrat"/>
          <w:b/>
          <w:bCs/>
          <w:lang w:val="ro-RO"/>
        </w:rPr>
        <w:t xml:space="preserve">și </w:t>
      </w:r>
      <w:r w:rsidR="00C63588" w:rsidRPr="00C63588">
        <w:rPr>
          <w:rFonts w:ascii="Montserrat" w:hAnsi="Montserrat"/>
          <w:b/>
          <w:bCs/>
          <w:lang w:val="ro-RO"/>
        </w:rPr>
        <w:t xml:space="preserve">cu </w:t>
      </w:r>
      <w:bookmarkStart w:id="5" w:name="_Hlk109412581"/>
      <w:r w:rsidR="00C63588" w:rsidRPr="00C63588">
        <w:rPr>
          <w:rFonts w:ascii="Montserrat" w:hAnsi="Montserrat"/>
          <w:b/>
          <w:bCs/>
          <w:lang w:val="ro-RO"/>
        </w:rPr>
        <w:t>prevenirea situațiilor de incompatibilitate și a conflictelor de interese</w:t>
      </w:r>
      <w:bookmarkEnd w:id="4"/>
    </w:p>
    <w:bookmarkEnd w:id="2"/>
    <w:bookmarkEnd w:id="3"/>
    <w:bookmarkEnd w:id="5"/>
    <w:p w14:paraId="1FF54A9E" w14:textId="77777777" w:rsidR="00AA45B8" w:rsidRPr="00E16A4F" w:rsidRDefault="00AA45B8" w:rsidP="00E765DC">
      <w:pPr>
        <w:spacing w:line="240" w:lineRule="auto"/>
        <w:rPr>
          <w:rFonts w:ascii="Montserrat" w:hAnsi="Montserrat"/>
          <w:lang w:val="ro-RO"/>
        </w:rPr>
      </w:pPr>
    </w:p>
    <w:p w14:paraId="7628D26D" w14:textId="77777777" w:rsidR="0047407D" w:rsidRPr="00E16A4F" w:rsidRDefault="0047407D" w:rsidP="00E765DC">
      <w:pPr>
        <w:spacing w:line="240" w:lineRule="auto"/>
        <w:contextualSpacing/>
        <w:rPr>
          <w:rFonts w:ascii="Montserrat" w:eastAsia="Times New Roman" w:hAnsi="Montserrat" w:cs="Times New Roman"/>
          <w:b/>
          <w:bCs/>
          <w:noProof/>
          <w:lang w:val="ro-RO" w:eastAsia="ro-RO"/>
        </w:rPr>
      </w:pPr>
    </w:p>
    <w:p w14:paraId="2F196F4D" w14:textId="543E58FA" w:rsidR="008E49AC" w:rsidRPr="00E16A4F" w:rsidRDefault="008E49AC" w:rsidP="00E765DC">
      <w:pPr>
        <w:spacing w:line="240" w:lineRule="auto"/>
        <w:contextualSpacing/>
        <w:jc w:val="both"/>
        <w:rPr>
          <w:rFonts w:ascii="Montserrat" w:eastAsia="Times New Roman" w:hAnsi="Montserrat" w:cs="Times New Roman"/>
          <w:noProof/>
          <w:color w:val="000000"/>
          <w:lang w:val="ro-RO" w:eastAsia="ro-RO"/>
        </w:rPr>
      </w:pPr>
      <w:r w:rsidRPr="00E16A4F">
        <w:rPr>
          <w:rFonts w:ascii="Montserrat" w:eastAsia="Times New Roman" w:hAnsi="Montserrat" w:cs="Times New Roman"/>
          <w:noProof/>
          <w:color w:val="000000"/>
          <w:lang w:val="ro-RO" w:eastAsia="ro-RO"/>
        </w:rPr>
        <w:t xml:space="preserve">Preşedintele Consiliului Judeţean Cluj, </w:t>
      </w:r>
    </w:p>
    <w:p w14:paraId="062A8AE3" w14:textId="77777777" w:rsidR="00C64ADD" w:rsidRPr="00E16A4F" w:rsidRDefault="00C64ADD" w:rsidP="00E765DC">
      <w:pPr>
        <w:spacing w:line="240" w:lineRule="auto"/>
        <w:contextualSpacing/>
        <w:jc w:val="both"/>
        <w:rPr>
          <w:rFonts w:ascii="Montserrat" w:eastAsia="Times New Roman" w:hAnsi="Montserrat" w:cs="Times New Roman"/>
          <w:noProof/>
          <w:color w:val="000000"/>
          <w:lang w:val="ro-RO" w:eastAsia="ro-RO"/>
        </w:rPr>
      </w:pPr>
    </w:p>
    <w:p w14:paraId="643A7F05" w14:textId="2A1AB7F4" w:rsidR="001A53C6" w:rsidRPr="00E16A4F" w:rsidRDefault="002D21F9" w:rsidP="00E765DC">
      <w:pPr>
        <w:keepNext/>
        <w:spacing w:line="240" w:lineRule="auto"/>
        <w:contextualSpacing/>
        <w:jc w:val="both"/>
        <w:outlineLvl w:val="2"/>
        <w:rPr>
          <w:rFonts w:ascii="Montserrat" w:hAnsi="Montserrat"/>
          <w:bCs/>
          <w:noProof/>
          <w:lang w:val="ro-RO"/>
        </w:rPr>
      </w:pPr>
      <w:r w:rsidRPr="00E16A4F">
        <w:rPr>
          <w:rFonts w:ascii="Montserrat" w:hAnsi="Montserrat"/>
          <w:bCs/>
          <w:noProof/>
          <w:color w:val="000000"/>
          <w:lang w:val="ro-RO" w:eastAsia="ro-RO"/>
        </w:rPr>
        <w:t xml:space="preserve">Analizând </w:t>
      </w:r>
      <w:r w:rsidR="009A4206" w:rsidRPr="00E16A4F">
        <w:rPr>
          <w:rFonts w:ascii="Montserrat" w:hAnsi="Montserrat"/>
          <w:bCs/>
          <w:noProof/>
          <w:color w:val="000000"/>
          <w:lang w:val="ro-RO" w:eastAsia="ro-RO"/>
        </w:rPr>
        <w:t xml:space="preserve">referatul </w:t>
      </w:r>
      <w:r w:rsidR="00903FB6">
        <w:rPr>
          <w:rFonts w:ascii="Montserrat" w:hAnsi="Montserrat"/>
          <w:bCs/>
          <w:noProof/>
          <w:color w:val="000000"/>
          <w:lang w:val="ro-RO" w:eastAsia="ro-RO"/>
        </w:rPr>
        <w:t>30.658/27.07.2022</w:t>
      </w:r>
      <w:r w:rsidR="00E72FDA" w:rsidRPr="00E16A4F">
        <w:rPr>
          <w:rFonts w:ascii="Montserrat" w:hAnsi="Montserrat"/>
          <w:noProof/>
          <w:lang w:val="ro-RO"/>
        </w:rPr>
        <w:t>,</w:t>
      </w:r>
      <w:r w:rsidR="00E72FDA" w:rsidRPr="00E16A4F">
        <w:rPr>
          <w:rFonts w:ascii="Montserrat" w:hAnsi="Montserrat"/>
          <w:b/>
          <w:bCs/>
          <w:noProof/>
          <w:lang w:val="ro-RO"/>
        </w:rPr>
        <w:t xml:space="preserve"> </w:t>
      </w:r>
      <w:r w:rsidR="0047407D" w:rsidRPr="00E16A4F">
        <w:rPr>
          <w:rFonts w:ascii="Montserrat" w:hAnsi="Montserrat"/>
          <w:noProof/>
          <w:color w:val="000000"/>
          <w:lang w:val="ro-RO" w:eastAsia="ro-RO"/>
        </w:rPr>
        <w:t xml:space="preserve">privind </w:t>
      </w:r>
      <w:r w:rsidR="00D70C7A" w:rsidRPr="00E16A4F">
        <w:rPr>
          <w:rFonts w:ascii="Montserrat" w:hAnsi="Montserrat"/>
          <w:noProof/>
          <w:color w:val="000000"/>
          <w:lang w:val="ro-RO" w:eastAsia="ro-RO"/>
        </w:rPr>
        <w:t xml:space="preserve">desemnarea persoanelor responsabile cu </w:t>
      </w:r>
      <w:r w:rsidR="00AA45B8" w:rsidRPr="00E16A4F">
        <w:rPr>
          <w:rFonts w:ascii="Montserrat" w:hAnsi="Montserrat"/>
          <w:noProof/>
          <w:color w:val="000000"/>
          <w:lang w:val="ro-RO" w:eastAsia="ro-RO"/>
        </w:rPr>
        <w:t>implementarea prevederilor legale privind declaraţiile de avere şi declaraţiile de interese</w:t>
      </w:r>
      <w:r w:rsidR="0048176D">
        <w:rPr>
          <w:rFonts w:ascii="Montserrat" w:hAnsi="Montserrat"/>
          <w:noProof/>
          <w:color w:val="000000"/>
          <w:lang w:val="ro-RO" w:eastAsia="ro-RO"/>
        </w:rPr>
        <w:t>, precum și</w:t>
      </w:r>
      <w:r w:rsidR="00C63588" w:rsidRPr="00C63588">
        <w:rPr>
          <w:rFonts w:ascii="Montserrat" w:hAnsi="Montserrat"/>
          <w:noProof/>
          <w:color w:val="000000"/>
          <w:lang w:val="ro-RO" w:eastAsia="ro-RO"/>
        </w:rPr>
        <w:t xml:space="preserve"> cu prevenirea situațiilor de incompatibilitate și a conflictelor de interese</w:t>
      </w:r>
      <w:r w:rsidR="00D277C5" w:rsidRPr="00E16A4F">
        <w:rPr>
          <w:rFonts w:ascii="Montserrat" w:hAnsi="Montserrat"/>
          <w:noProof/>
          <w:lang w:val="ro-RO" w:eastAsia="ro-RO"/>
        </w:rPr>
        <w:t>;</w:t>
      </w:r>
    </w:p>
    <w:p w14:paraId="3327DF0C" w14:textId="77777777" w:rsidR="001A53C6" w:rsidRPr="00E16A4F" w:rsidRDefault="001A53C6" w:rsidP="00E765DC">
      <w:pPr>
        <w:autoSpaceDE w:val="0"/>
        <w:autoSpaceDN w:val="0"/>
        <w:adjustRightInd w:val="0"/>
        <w:spacing w:line="240" w:lineRule="auto"/>
        <w:contextualSpacing/>
        <w:jc w:val="both"/>
        <w:rPr>
          <w:rFonts w:ascii="Montserrat" w:eastAsia="Times New Roman" w:hAnsi="Montserrat" w:cs="Times New Roman"/>
          <w:b/>
          <w:noProof/>
          <w:lang w:val="ro-RO" w:eastAsia="ro-RO"/>
        </w:rPr>
      </w:pPr>
    </w:p>
    <w:p w14:paraId="5D1E23E0" w14:textId="096E7901" w:rsidR="002D21F9" w:rsidRPr="00E16A4F" w:rsidRDefault="002D21F9" w:rsidP="00E765DC">
      <w:pPr>
        <w:tabs>
          <w:tab w:val="left" w:pos="709"/>
        </w:tabs>
        <w:autoSpaceDE w:val="0"/>
        <w:autoSpaceDN w:val="0"/>
        <w:adjustRightInd w:val="0"/>
        <w:spacing w:line="240" w:lineRule="auto"/>
        <w:jc w:val="both"/>
        <w:rPr>
          <w:rFonts w:ascii="Montserrat" w:eastAsia="Times New Roman" w:hAnsi="Montserrat" w:cs="TT5Bo00"/>
          <w:bCs/>
          <w:iCs/>
          <w:noProof/>
          <w:lang w:val="ro-RO" w:eastAsia="ro-RO"/>
        </w:rPr>
      </w:pPr>
      <w:bookmarkStart w:id="6" w:name="_Hlk54073190"/>
      <w:r w:rsidRPr="00E16A4F">
        <w:rPr>
          <w:rFonts w:ascii="Montserrat" w:eastAsia="Times New Roman" w:hAnsi="Montserrat" w:cs="Times New Roman"/>
          <w:bCs/>
          <w:noProof/>
          <w:color w:val="000000"/>
          <w:lang w:val="ro-RO" w:eastAsia="ro-RO"/>
        </w:rPr>
        <w:t xml:space="preserve">Având în vedere </w:t>
      </w:r>
      <w:r w:rsidRPr="00E16A4F">
        <w:rPr>
          <w:rFonts w:ascii="Montserrat" w:eastAsia="Times New Roman" w:hAnsi="Montserrat" w:cs="TT5Bo00"/>
          <w:bCs/>
          <w:iCs/>
          <w:noProof/>
          <w:lang w:val="ro-RO" w:eastAsia="ro-RO"/>
        </w:rPr>
        <w:t>dispozițiile:</w:t>
      </w:r>
    </w:p>
    <w:p w14:paraId="0FF45E4A" w14:textId="77777777" w:rsidR="002D21F9" w:rsidRPr="00E16A4F" w:rsidRDefault="009A4206" w:rsidP="00E765DC">
      <w:pPr>
        <w:pStyle w:val="ListParagraph"/>
        <w:numPr>
          <w:ilvl w:val="0"/>
          <w:numId w:val="26"/>
        </w:numPr>
        <w:tabs>
          <w:tab w:val="left" w:pos="709"/>
        </w:tabs>
        <w:autoSpaceDE w:val="0"/>
        <w:autoSpaceDN w:val="0"/>
        <w:adjustRightInd w:val="0"/>
        <w:spacing w:line="240" w:lineRule="auto"/>
        <w:jc w:val="both"/>
        <w:rPr>
          <w:rFonts w:ascii="Montserrat" w:eastAsia="Times New Roman" w:hAnsi="Montserrat" w:cs="Times New Roman"/>
          <w:noProof/>
          <w:lang w:val="ro-RO" w:eastAsia="ro-RO"/>
        </w:rPr>
      </w:pPr>
      <w:r w:rsidRPr="00E16A4F">
        <w:rPr>
          <w:rFonts w:ascii="Montserrat" w:eastAsia="Times New Roman" w:hAnsi="Montserrat" w:cs="TT5Bo00"/>
          <w:bCs/>
          <w:iCs/>
          <w:noProof/>
          <w:lang w:val="ro-RO" w:eastAsia="ro-RO"/>
        </w:rPr>
        <w:t>art. 2 alin. (1) din Anexa nr. 1 la</w:t>
      </w:r>
      <w:r w:rsidRPr="00E16A4F">
        <w:rPr>
          <w:rFonts w:ascii="Montserrat" w:eastAsia="Times New Roman" w:hAnsi="Montserrat" w:cs="Times New Roman"/>
          <w:noProof/>
          <w:lang w:val="ro-RO" w:eastAsia="ro-RO"/>
        </w:rPr>
        <w:t xml:space="preserve"> Ordonanța de Urgență a Guvernului nr. 57/2019 privind Codul administrativ, cu modificările și completările ulterioare</w:t>
      </w:r>
      <w:r w:rsidR="002D21F9" w:rsidRPr="00E16A4F">
        <w:rPr>
          <w:rFonts w:ascii="Montserrat" w:eastAsia="Times New Roman" w:hAnsi="Montserrat" w:cs="Times New Roman"/>
          <w:noProof/>
          <w:lang w:val="ro-RO" w:eastAsia="ro-RO"/>
        </w:rPr>
        <w:t>;</w:t>
      </w:r>
    </w:p>
    <w:p w14:paraId="0578FCAC" w14:textId="3CA0847D" w:rsidR="009A4206" w:rsidRPr="00E16A4F" w:rsidRDefault="009A4206" w:rsidP="00E765DC">
      <w:pPr>
        <w:pStyle w:val="ListParagraph"/>
        <w:numPr>
          <w:ilvl w:val="0"/>
          <w:numId w:val="26"/>
        </w:numPr>
        <w:tabs>
          <w:tab w:val="left" w:pos="709"/>
        </w:tabs>
        <w:autoSpaceDE w:val="0"/>
        <w:autoSpaceDN w:val="0"/>
        <w:adjustRightInd w:val="0"/>
        <w:spacing w:line="240" w:lineRule="auto"/>
        <w:jc w:val="both"/>
        <w:rPr>
          <w:rFonts w:ascii="Montserrat" w:eastAsia="Times New Roman" w:hAnsi="Montserrat" w:cs="Times New Roman"/>
          <w:noProof/>
          <w:lang w:val="ro-RO" w:eastAsia="ro-RO"/>
        </w:rPr>
      </w:pPr>
      <w:r w:rsidRPr="00E16A4F">
        <w:rPr>
          <w:rFonts w:ascii="Montserrat" w:eastAsia="Times New Roman" w:hAnsi="Montserrat" w:cs="TT5Bo00"/>
          <w:bCs/>
          <w:iCs/>
          <w:noProof/>
          <w:lang w:val="ro-RO" w:eastAsia="ro-RO"/>
        </w:rPr>
        <w:t>art. 2, art. 3 alin. (2), a</w:t>
      </w:r>
      <w:r w:rsidR="00EC5E07" w:rsidRPr="00E16A4F">
        <w:rPr>
          <w:rFonts w:ascii="Montserrat" w:eastAsia="Times New Roman" w:hAnsi="Montserrat" w:cs="TT5Bo00"/>
          <w:bCs/>
          <w:iCs/>
          <w:noProof/>
          <w:lang w:val="ro-RO" w:eastAsia="ro-RO"/>
        </w:rPr>
        <w:t>rt. 36,</w:t>
      </w:r>
      <w:r w:rsidRPr="00E16A4F">
        <w:rPr>
          <w:rFonts w:ascii="Montserrat" w:eastAsia="Times New Roman" w:hAnsi="Montserrat" w:cs="TT5Bo00"/>
          <w:bCs/>
          <w:iCs/>
          <w:noProof/>
          <w:lang w:val="ro-RO" w:eastAsia="ro-RO"/>
        </w:rPr>
        <w:t xml:space="preserve"> art. 58 alin. (1) și (3) și ale art. 64-65 din Legea privind normele de tehnică legislativă pentru elaborarea actelor normative nr. 24/2000, republicată, cu modificările și completările ulterioare</w:t>
      </w:r>
      <w:r w:rsidRPr="00E16A4F">
        <w:rPr>
          <w:rFonts w:ascii="Montserrat" w:eastAsia="Times New Roman" w:hAnsi="Montserrat" w:cs="Times New Roman"/>
          <w:noProof/>
          <w:lang w:val="ro-RO" w:eastAsia="ro-RO"/>
        </w:rPr>
        <w:t>;</w:t>
      </w:r>
      <w:bookmarkEnd w:id="6"/>
    </w:p>
    <w:p w14:paraId="40F24CC3" w14:textId="61665756" w:rsidR="008E49AC" w:rsidRPr="00E16A4F" w:rsidRDefault="008E49AC" w:rsidP="00E765DC">
      <w:pPr>
        <w:spacing w:before="240" w:line="240" w:lineRule="auto"/>
        <w:jc w:val="both"/>
        <w:rPr>
          <w:rFonts w:ascii="Montserrat" w:eastAsia="Times New Roman" w:hAnsi="Montserrat" w:cs="Times New Roman"/>
          <w:noProof/>
          <w:color w:val="000000"/>
          <w:lang w:val="ro-RO" w:eastAsia="ro-RO"/>
        </w:rPr>
      </w:pPr>
      <w:r w:rsidRPr="00E16A4F">
        <w:rPr>
          <w:rFonts w:ascii="Montserrat" w:eastAsia="Times New Roman" w:hAnsi="Montserrat" w:cs="Times New Roman"/>
          <w:noProof/>
          <w:color w:val="000000"/>
          <w:lang w:val="ro-RO" w:eastAsia="ro-RO"/>
        </w:rPr>
        <w:t>În conformitate  cu  prevederile:</w:t>
      </w:r>
    </w:p>
    <w:p w14:paraId="1B1AD84D" w14:textId="4A8BF8CC" w:rsidR="00AA45B8" w:rsidRPr="00E16A4F" w:rsidRDefault="001A549B" w:rsidP="00E765DC">
      <w:pPr>
        <w:numPr>
          <w:ilvl w:val="1"/>
          <w:numId w:val="20"/>
        </w:numPr>
        <w:autoSpaceDE w:val="0"/>
        <w:autoSpaceDN w:val="0"/>
        <w:adjustRightInd w:val="0"/>
        <w:spacing w:after="160" w:line="240" w:lineRule="auto"/>
        <w:ind w:left="720"/>
        <w:contextualSpacing/>
        <w:jc w:val="both"/>
        <w:rPr>
          <w:rFonts w:ascii="Montserrat" w:eastAsia="Calibri" w:hAnsi="Montserrat" w:cstheme="minorBidi"/>
          <w:noProof/>
          <w:lang w:val="ro-RO" w:eastAsia="ro-RO"/>
        </w:rPr>
      </w:pPr>
      <w:r w:rsidRPr="00E92228">
        <w:rPr>
          <w:rFonts w:ascii="Montserrat" w:eastAsia="Calibri" w:hAnsi="Montserrat" w:cs="Cambria"/>
          <w:noProof/>
          <w:lang w:val="ro-RO"/>
        </w:rPr>
        <w:t xml:space="preserve">art. 6-13, art.75, art.190, art.191 alin. </w:t>
      </w:r>
      <w:r w:rsidR="00C22873" w:rsidRPr="00E92228">
        <w:rPr>
          <w:rFonts w:ascii="Montserrat" w:eastAsia="Calibri" w:hAnsi="Montserrat" w:cs="Cambria"/>
          <w:noProof/>
          <w:lang w:val="ro-RO"/>
        </w:rPr>
        <w:t xml:space="preserve">(1) lit.f), </w:t>
      </w:r>
      <w:r w:rsidRPr="00E92228">
        <w:rPr>
          <w:rFonts w:ascii="Montserrat" w:eastAsia="Calibri" w:hAnsi="Montserrat" w:cs="Cambria"/>
          <w:noProof/>
          <w:lang w:val="ro-RO"/>
        </w:rPr>
        <w:t>art.22</w:t>
      </w:r>
      <w:r w:rsidR="00C26E4B" w:rsidRPr="00E92228">
        <w:rPr>
          <w:rFonts w:ascii="Montserrat" w:eastAsia="Calibri" w:hAnsi="Montserrat" w:cs="Cambria"/>
          <w:noProof/>
          <w:lang w:val="ro-RO"/>
        </w:rPr>
        <w:t>7-230,</w:t>
      </w:r>
      <w:r w:rsidR="00B31363" w:rsidRPr="00E92228">
        <w:rPr>
          <w:rFonts w:ascii="Montserrat" w:eastAsia="Calibri" w:hAnsi="Montserrat" w:cs="Cambria"/>
          <w:noProof/>
          <w:lang w:val="ro-RO"/>
        </w:rPr>
        <w:t xml:space="preserve"> </w:t>
      </w:r>
      <w:r w:rsidRPr="00E92228">
        <w:rPr>
          <w:rFonts w:ascii="Montserrat" w:eastAsia="Calibri" w:hAnsi="Montserrat" w:cs="Cambria"/>
          <w:noProof/>
          <w:lang w:val="ro-RO"/>
        </w:rPr>
        <w:t>art. 368, art.373, art.430</w:t>
      </w:r>
      <w:r w:rsidR="00F3099F" w:rsidRPr="00E92228">
        <w:rPr>
          <w:rFonts w:ascii="Montserrat" w:eastAsia="Calibri" w:hAnsi="Montserrat" w:cs="Cambria"/>
          <w:noProof/>
          <w:lang w:val="ro-RO"/>
        </w:rPr>
        <w:t xml:space="preserve">, art.445, </w:t>
      </w:r>
      <w:r w:rsidRPr="00E92228">
        <w:rPr>
          <w:rFonts w:ascii="Montserrat" w:eastAsia="Calibri" w:hAnsi="Montserrat" w:cs="Cambria"/>
          <w:noProof/>
          <w:lang w:val="ro-RO"/>
        </w:rPr>
        <w:t>art.</w:t>
      </w:r>
      <w:r w:rsidR="00F3099F" w:rsidRPr="00E92228">
        <w:rPr>
          <w:rFonts w:ascii="Montserrat" w:eastAsia="Calibri" w:hAnsi="Montserrat" w:cs="Cambria"/>
          <w:noProof/>
          <w:lang w:val="ro-RO"/>
        </w:rPr>
        <w:t xml:space="preserve"> </w:t>
      </w:r>
      <w:r w:rsidRPr="00E92228">
        <w:rPr>
          <w:rFonts w:ascii="Montserrat" w:eastAsia="Calibri" w:hAnsi="Montserrat" w:cs="Cambria"/>
          <w:noProof/>
          <w:lang w:val="ro-RO"/>
        </w:rPr>
        <w:t>550</w:t>
      </w:r>
      <w:r w:rsidR="00F3099F" w:rsidRPr="00E92228">
        <w:rPr>
          <w:rFonts w:ascii="Montserrat" w:eastAsia="Calibri" w:hAnsi="Montserrat" w:cs="Cambria"/>
          <w:noProof/>
          <w:lang w:val="ro-RO"/>
        </w:rPr>
        <w:t xml:space="preserve"> </w:t>
      </w:r>
      <w:r w:rsidRPr="00E16A4F">
        <w:rPr>
          <w:rFonts w:ascii="Montserrat" w:eastAsia="Calibri" w:hAnsi="Montserrat" w:cs="Cambria"/>
          <w:noProof/>
          <w:lang w:val="ro-RO"/>
        </w:rPr>
        <w:t xml:space="preserve">din </w:t>
      </w:r>
      <w:bookmarkStart w:id="7" w:name="_Hlk109380963"/>
      <w:r w:rsidRPr="00E16A4F">
        <w:rPr>
          <w:rFonts w:ascii="Montserrat" w:eastAsia="Calibri" w:hAnsi="Montserrat" w:cs="Cambria"/>
          <w:noProof/>
          <w:lang w:val="ro-RO"/>
        </w:rPr>
        <w:t xml:space="preserve">Ordonanța de urgență a Guvernului nr. 57/2019 privind Codul administrativ, </w:t>
      </w:r>
      <w:bookmarkStart w:id="8" w:name="_Hlk109319259"/>
      <w:r w:rsidRPr="00E16A4F">
        <w:rPr>
          <w:rFonts w:ascii="Montserrat" w:eastAsia="Calibri" w:hAnsi="Montserrat" w:cs="Cambria"/>
          <w:noProof/>
          <w:lang w:val="ro-RO"/>
        </w:rPr>
        <w:t>cu modificările și completările ulterioare;</w:t>
      </w:r>
    </w:p>
    <w:bookmarkEnd w:id="7"/>
    <w:bookmarkEnd w:id="8"/>
    <w:p w14:paraId="384E3FB9" w14:textId="77777777" w:rsidR="007A02D0" w:rsidRDefault="004F1540" w:rsidP="007A02D0">
      <w:pPr>
        <w:numPr>
          <w:ilvl w:val="1"/>
          <w:numId w:val="20"/>
        </w:numPr>
        <w:autoSpaceDE w:val="0"/>
        <w:autoSpaceDN w:val="0"/>
        <w:adjustRightInd w:val="0"/>
        <w:spacing w:after="160" w:line="240" w:lineRule="auto"/>
        <w:ind w:left="720"/>
        <w:contextualSpacing/>
        <w:jc w:val="both"/>
        <w:rPr>
          <w:rFonts w:ascii="Montserrat" w:eastAsia="Calibri" w:hAnsi="Montserrat" w:cstheme="minorBidi"/>
          <w:noProof/>
          <w:lang w:val="ro-RO" w:eastAsia="ro-RO"/>
        </w:rPr>
      </w:pPr>
      <w:r w:rsidRPr="00E16A4F">
        <w:rPr>
          <w:rFonts w:ascii="Montserrat" w:eastAsiaTheme="minorHAnsi" w:hAnsi="Montserrat" w:cstheme="minorBidi"/>
          <w:noProof/>
          <w:color w:val="000000"/>
          <w:lang w:val="ro-RO"/>
        </w:rPr>
        <w:t>art.1 alin. (1) pct.30. pct.31.</w:t>
      </w:r>
      <w:r w:rsidR="008769C1" w:rsidRPr="00E16A4F">
        <w:rPr>
          <w:rFonts w:ascii="Montserrat" w:eastAsiaTheme="minorHAnsi" w:hAnsi="Montserrat" w:cstheme="minorBidi"/>
          <w:noProof/>
          <w:color w:val="000000"/>
          <w:lang w:val="ro-RO"/>
        </w:rPr>
        <w:t xml:space="preserve">, pct.34. </w:t>
      </w:r>
      <w:r w:rsidRPr="00E16A4F">
        <w:rPr>
          <w:rFonts w:ascii="Montserrat" w:eastAsiaTheme="minorHAnsi" w:hAnsi="Montserrat" w:cstheme="minorBidi"/>
          <w:noProof/>
          <w:color w:val="000000"/>
          <w:lang w:val="ro-RO"/>
        </w:rPr>
        <w:t xml:space="preserve">și pct. 36., </w:t>
      </w:r>
      <w:r w:rsidR="00AA45B8" w:rsidRPr="00E16A4F">
        <w:rPr>
          <w:rFonts w:ascii="Montserrat" w:eastAsiaTheme="minorHAnsi" w:hAnsi="Montserrat" w:cstheme="minorBidi"/>
          <w:noProof/>
          <w:color w:val="000000"/>
          <w:lang w:val="ro-RO"/>
        </w:rPr>
        <w:t>art.5 alin. (1)</w:t>
      </w:r>
      <w:r w:rsidR="001A017F" w:rsidRPr="00E16A4F">
        <w:rPr>
          <w:rFonts w:ascii="Montserrat" w:hAnsi="Montserrat"/>
          <w:noProof/>
          <w:lang w:val="ro-RO"/>
        </w:rPr>
        <w:t xml:space="preserve">, alin. (2) lit.g) și i), alin. (3), art. 6-7, art.29 alin. (2) din </w:t>
      </w:r>
      <w:r w:rsidR="00AA45B8" w:rsidRPr="00E16A4F">
        <w:rPr>
          <w:rFonts w:ascii="Montserrat" w:eastAsiaTheme="minorHAnsi" w:hAnsi="Montserrat" w:cstheme="minorBidi"/>
          <w:noProof/>
          <w:color w:val="000000"/>
          <w:lang w:val="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r w:rsidR="001A017F" w:rsidRPr="00E16A4F">
        <w:rPr>
          <w:rFonts w:ascii="Montserrat" w:eastAsia="Calibri" w:hAnsi="Montserrat" w:cs="Cambria"/>
          <w:noProof/>
          <w:lang w:val="ro-RO"/>
        </w:rPr>
        <w:t xml:space="preserve"> cu modificările și completările ulterioare;</w:t>
      </w:r>
    </w:p>
    <w:p w14:paraId="40525D1D" w14:textId="2119E009" w:rsidR="00033462" w:rsidRPr="007A02D0" w:rsidRDefault="00033462" w:rsidP="007A02D0">
      <w:pPr>
        <w:numPr>
          <w:ilvl w:val="1"/>
          <w:numId w:val="20"/>
        </w:numPr>
        <w:autoSpaceDE w:val="0"/>
        <w:autoSpaceDN w:val="0"/>
        <w:adjustRightInd w:val="0"/>
        <w:spacing w:after="160" w:line="240" w:lineRule="auto"/>
        <w:ind w:left="720"/>
        <w:contextualSpacing/>
        <w:jc w:val="both"/>
        <w:rPr>
          <w:rFonts w:ascii="Montserrat" w:eastAsia="Calibri" w:hAnsi="Montserrat" w:cstheme="minorBidi"/>
          <w:noProof/>
          <w:lang w:val="ro-RO" w:eastAsia="ro-RO"/>
        </w:rPr>
      </w:pPr>
      <w:r w:rsidRPr="007A02D0">
        <w:rPr>
          <w:rFonts w:ascii="Montserrat" w:eastAsia="Calibri" w:hAnsi="Montserrat" w:cs="Cambria"/>
          <w:noProof/>
          <w:lang w:val="ro-RO"/>
        </w:rPr>
        <w:t xml:space="preserve">art.70-71, art. 76-79, art. 80, art. </w:t>
      </w:r>
      <w:r w:rsidR="00F66FBB" w:rsidRPr="007A02D0">
        <w:rPr>
          <w:rFonts w:ascii="Montserrat" w:eastAsia="Calibri" w:hAnsi="Montserrat" w:cs="Cambria"/>
          <w:noProof/>
          <w:lang w:val="ro-RO"/>
        </w:rPr>
        <w:t>87- 98</w:t>
      </w:r>
      <w:r w:rsidR="007A02D0" w:rsidRPr="007A02D0">
        <w:rPr>
          <w:lang w:val="ro-RO"/>
        </w:rPr>
        <w:t xml:space="preserve"> </w:t>
      </w:r>
      <w:r w:rsidR="007A02D0" w:rsidRPr="007A02D0">
        <w:rPr>
          <w:rFonts w:ascii="Montserrat" w:eastAsia="Calibri" w:hAnsi="Montserrat" w:cs="Cambria"/>
          <w:noProof/>
          <w:lang w:val="ro-RO"/>
        </w:rPr>
        <w:t>L</w:t>
      </w:r>
      <w:r w:rsidR="007A02D0">
        <w:rPr>
          <w:rFonts w:ascii="Montserrat" w:eastAsia="Calibri" w:hAnsi="Montserrat" w:cs="Cambria"/>
          <w:noProof/>
          <w:lang w:val="ro-RO"/>
        </w:rPr>
        <w:t>egea nr. 1</w:t>
      </w:r>
      <w:r w:rsidR="007A02D0" w:rsidRPr="007A02D0">
        <w:rPr>
          <w:rFonts w:ascii="Montserrat" w:eastAsia="Calibri" w:hAnsi="Montserrat" w:cs="Cambria"/>
          <w:noProof/>
          <w:lang w:val="ro-RO"/>
        </w:rPr>
        <w:t>61</w:t>
      </w:r>
      <w:r w:rsidR="007A02D0">
        <w:rPr>
          <w:rFonts w:ascii="Montserrat" w:eastAsia="Calibri" w:hAnsi="Montserrat" w:cs="Cambria"/>
          <w:noProof/>
          <w:lang w:val="ro-RO"/>
        </w:rPr>
        <w:t>/</w:t>
      </w:r>
      <w:r w:rsidR="007A02D0" w:rsidRPr="007A02D0">
        <w:rPr>
          <w:rFonts w:ascii="Montserrat" w:eastAsia="Calibri" w:hAnsi="Montserrat" w:cs="Cambria"/>
          <w:noProof/>
          <w:lang w:val="ro-RO"/>
        </w:rPr>
        <w:t>2003 privind unele măsuri pentru asigurarea transparenţei în exercitarea demnităţilor publice, a funcţiilor publice şi în mediul de afaceri, prevenirea şi sancţionarea corupţiei</w:t>
      </w:r>
      <w:r w:rsidR="007A02D0">
        <w:rPr>
          <w:rFonts w:ascii="Montserrat" w:eastAsia="Calibri" w:hAnsi="Montserrat" w:cs="Cambria"/>
          <w:noProof/>
          <w:lang w:val="ro-RO"/>
        </w:rPr>
        <w:t>, cu modificările și completările ulterioare;</w:t>
      </w:r>
    </w:p>
    <w:p w14:paraId="25303E3B" w14:textId="20FF3354" w:rsidR="00C65577" w:rsidRPr="00E16A4F" w:rsidRDefault="008625F4" w:rsidP="00E765DC">
      <w:pPr>
        <w:numPr>
          <w:ilvl w:val="1"/>
          <w:numId w:val="20"/>
        </w:numPr>
        <w:autoSpaceDE w:val="0"/>
        <w:autoSpaceDN w:val="0"/>
        <w:adjustRightInd w:val="0"/>
        <w:spacing w:after="160" w:line="240" w:lineRule="auto"/>
        <w:ind w:left="720"/>
        <w:contextualSpacing/>
        <w:jc w:val="both"/>
        <w:rPr>
          <w:rFonts w:ascii="Montserrat" w:eastAsiaTheme="minorHAnsi" w:hAnsi="Montserrat" w:cstheme="minorBidi"/>
          <w:noProof/>
          <w:color w:val="000000"/>
          <w:lang w:val="ro-RO"/>
        </w:rPr>
      </w:pPr>
      <w:r w:rsidRPr="00E16A4F">
        <w:rPr>
          <w:rFonts w:ascii="Montserrat" w:eastAsia="Calibri" w:hAnsi="Montserrat" w:cs="Cambria"/>
          <w:noProof/>
          <w:lang w:val="ro-RO"/>
        </w:rPr>
        <w:t xml:space="preserve">Hotărârea Guvernului nr. 175/2008 </w:t>
      </w:r>
      <w:r w:rsidR="00C65577" w:rsidRPr="00E16A4F">
        <w:rPr>
          <w:rFonts w:ascii="Montserrat" w:hAnsi="Montserrat" w:cstheme="majorHAnsi"/>
          <w:noProof/>
          <w:lang w:val="ro-RO"/>
        </w:rPr>
        <w:t>privind stabilirea modelelor Registrului declaraţiilor de avere şi Registrului declaraţiilor de interese</w:t>
      </w:r>
      <w:r w:rsidRPr="00E16A4F">
        <w:rPr>
          <w:rFonts w:ascii="Montserrat" w:hAnsi="Montserrat" w:cstheme="majorHAnsi"/>
          <w:noProof/>
          <w:lang w:val="ro-RO"/>
        </w:rPr>
        <w:t>;</w:t>
      </w:r>
    </w:p>
    <w:p w14:paraId="7C190B25" w14:textId="347DD12F" w:rsidR="001A549B" w:rsidRPr="00E16A4F" w:rsidRDefault="00394373" w:rsidP="00E765DC">
      <w:pPr>
        <w:numPr>
          <w:ilvl w:val="1"/>
          <w:numId w:val="20"/>
        </w:numPr>
        <w:spacing w:after="160" w:line="240" w:lineRule="auto"/>
        <w:ind w:left="720"/>
        <w:contextualSpacing/>
        <w:jc w:val="both"/>
        <w:rPr>
          <w:rFonts w:ascii="Montserrat" w:eastAsiaTheme="minorHAnsi" w:hAnsi="Montserrat" w:cstheme="minorBidi"/>
          <w:noProof/>
          <w:color w:val="000000"/>
          <w:lang w:val="ro-RO"/>
        </w:rPr>
      </w:pPr>
      <w:bookmarkStart w:id="9" w:name="_Hlk109383803"/>
      <w:r w:rsidRPr="00E16A4F">
        <w:rPr>
          <w:rFonts w:ascii="Montserrat" w:eastAsiaTheme="minorHAnsi" w:hAnsi="Montserrat" w:cstheme="minorBidi"/>
          <w:noProof/>
          <w:lang w:val="ro-RO"/>
        </w:rPr>
        <w:t>punct</w:t>
      </w:r>
      <w:r w:rsidR="0099604E" w:rsidRPr="00E16A4F">
        <w:rPr>
          <w:rFonts w:ascii="Montserrat" w:eastAsiaTheme="minorHAnsi" w:hAnsi="Montserrat" w:cstheme="minorBidi"/>
          <w:noProof/>
          <w:lang w:val="ro-RO"/>
        </w:rPr>
        <w:t>ele</w:t>
      </w:r>
      <w:r w:rsidRPr="00E16A4F">
        <w:rPr>
          <w:rFonts w:ascii="Montserrat" w:eastAsiaTheme="minorHAnsi" w:hAnsi="Montserrat" w:cstheme="minorBidi"/>
          <w:noProof/>
          <w:lang w:val="ro-RO"/>
        </w:rPr>
        <w:t xml:space="preserve"> </w:t>
      </w:r>
      <w:r w:rsidR="00872BF1" w:rsidRPr="00550F18">
        <w:rPr>
          <w:rFonts w:ascii="Montserrat" w:eastAsiaTheme="minorHAnsi" w:hAnsi="Montserrat" w:cstheme="minorBidi"/>
          <w:noProof/>
          <w:lang w:val="ro-RO"/>
        </w:rPr>
        <w:t>2</w:t>
      </w:r>
      <w:r w:rsidR="00856457" w:rsidRPr="00550F18">
        <w:rPr>
          <w:rFonts w:ascii="Montserrat" w:eastAsiaTheme="minorHAnsi" w:hAnsi="Montserrat" w:cstheme="minorBidi"/>
          <w:noProof/>
          <w:lang w:val="ro-RO"/>
        </w:rPr>
        <w:t xml:space="preserve">, </w:t>
      </w:r>
      <w:r w:rsidRPr="00550F18">
        <w:rPr>
          <w:rFonts w:ascii="Montserrat" w:eastAsiaTheme="minorHAnsi" w:hAnsi="Montserrat" w:cstheme="minorBidi"/>
          <w:noProof/>
          <w:lang w:val="ro-RO"/>
        </w:rPr>
        <w:t>4</w:t>
      </w:r>
      <w:r w:rsidR="0099604E" w:rsidRPr="00550F18">
        <w:rPr>
          <w:rFonts w:ascii="Montserrat" w:eastAsiaTheme="minorHAnsi" w:hAnsi="Montserrat" w:cstheme="minorBidi"/>
          <w:noProof/>
          <w:lang w:val="ro-RO"/>
        </w:rPr>
        <w:t>, 6</w:t>
      </w:r>
      <w:r w:rsidRPr="00550F18">
        <w:rPr>
          <w:rFonts w:ascii="Montserrat" w:eastAsiaTheme="minorHAnsi" w:hAnsi="Montserrat" w:cstheme="minorBidi"/>
          <w:noProof/>
          <w:lang w:val="ro-RO"/>
        </w:rPr>
        <w:t xml:space="preserve"> din Anexa nr. 3</w:t>
      </w:r>
      <w:r w:rsidR="00872BF1" w:rsidRPr="00550F18">
        <w:rPr>
          <w:rFonts w:ascii="Montserrat" w:eastAsiaTheme="minorHAnsi" w:hAnsi="Montserrat" w:cstheme="minorBidi"/>
          <w:noProof/>
          <w:lang w:val="ro-RO"/>
        </w:rPr>
        <w:t xml:space="preserve">, punctul 2.6 </w:t>
      </w:r>
      <w:r w:rsidR="00550F18">
        <w:rPr>
          <w:rFonts w:ascii="Montserrat" w:eastAsiaTheme="minorHAnsi" w:hAnsi="Montserrat" w:cstheme="minorBidi"/>
          <w:noProof/>
          <w:lang w:val="ro-RO"/>
        </w:rPr>
        <w:t xml:space="preserve">și 6 </w:t>
      </w:r>
      <w:r w:rsidR="00872BF1" w:rsidRPr="00550F18">
        <w:rPr>
          <w:rFonts w:ascii="Montserrat" w:eastAsiaTheme="minorHAnsi" w:hAnsi="Montserrat" w:cstheme="minorBidi"/>
          <w:noProof/>
          <w:lang w:val="ro-RO"/>
        </w:rPr>
        <w:t>din Anexa nr. 4</w:t>
      </w:r>
      <w:r w:rsidRPr="00E16A4F">
        <w:rPr>
          <w:rFonts w:ascii="Montserrat" w:eastAsiaTheme="minorHAnsi" w:hAnsi="Montserrat" w:cstheme="minorBidi"/>
          <w:noProof/>
          <w:lang w:val="ro-RO"/>
        </w:rPr>
        <w:t xml:space="preserve"> la </w:t>
      </w:r>
      <w:bookmarkStart w:id="10" w:name="_Hlk109388037"/>
      <w:r w:rsidR="001A549B" w:rsidRPr="00E16A4F">
        <w:rPr>
          <w:rFonts w:ascii="Montserrat" w:eastAsiaTheme="minorHAnsi" w:hAnsi="Montserrat" w:cstheme="minorBidi"/>
          <w:noProof/>
          <w:lang w:val="ro-RO"/>
        </w:rPr>
        <w:t>Hotărâr</w:t>
      </w:r>
      <w:r w:rsidRPr="00E16A4F">
        <w:rPr>
          <w:rFonts w:ascii="Montserrat" w:eastAsiaTheme="minorHAnsi" w:hAnsi="Montserrat" w:cstheme="minorBidi"/>
          <w:noProof/>
          <w:lang w:val="ro-RO"/>
        </w:rPr>
        <w:t>ea</w:t>
      </w:r>
      <w:r w:rsidR="001A549B" w:rsidRPr="00E16A4F">
        <w:rPr>
          <w:rFonts w:ascii="Montserrat" w:eastAsiaTheme="minorHAnsi" w:hAnsi="Montserrat" w:cstheme="minorBidi"/>
          <w:noProof/>
          <w:lang w:val="ro-RO"/>
        </w:rPr>
        <w:t xml:space="preserve"> Guvernului nr. 1269/2021 </w:t>
      </w:r>
      <w:bookmarkStart w:id="11" w:name="_Hlk96679408"/>
      <w:r w:rsidR="001A549B" w:rsidRPr="00E16A4F">
        <w:rPr>
          <w:rFonts w:ascii="Montserrat" w:eastAsiaTheme="minorHAnsi" w:hAnsi="Montserrat" w:cstheme="minorBidi"/>
          <w:noProof/>
          <w:lang w:val="ro-RO"/>
        </w:rPr>
        <w:t xml:space="preserve">privind aprobarea Strategiei naţionale anticorupţie </w:t>
      </w:r>
      <w:r w:rsidR="001A549B" w:rsidRPr="00E16A4F">
        <w:rPr>
          <w:rFonts w:ascii="Montserrat" w:eastAsiaTheme="minorHAnsi" w:hAnsi="Montserrat" w:cstheme="minorBidi"/>
          <w:noProof/>
          <w:color w:val="000000"/>
          <w:lang w:val="ro-RO"/>
        </w:rPr>
        <w:t>2021-2025 şi a documentelor aferente acesteia</w:t>
      </w:r>
      <w:bookmarkEnd w:id="9"/>
      <w:bookmarkEnd w:id="11"/>
      <w:r w:rsidR="001A549B" w:rsidRPr="00E16A4F">
        <w:rPr>
          <w:rFonts w:ascii="Montserrat" w:eastAsiaTheme="minorHAnsi" w:hAnsi="Montserrat" w:cstheme="minorBidi"/>
          <w:noProof/>
          <w:color w:val="000000"/>
          <w:lang w:val="ro-RO"/>
        </w:rPr>
        <w:t>;</w:t>
      </w:r>
    </w:p>
    <w:bookmarkEnd w:id="10"/>
    <w:p w14:paraId="26916277" w14:textId="77777777" w:rsidR="00330FF2" w:rsidRPr="00E16A4F" w:rsidRDefault="001A549B" w:rsidP="00E765DC">
      <w:pPr>
        <w:numPr>
          <w:ilvl w:val="1"/>
          <w:numId w:val="20"/>
        </w:numPr>
        <w:spacing w:line="240" w:lineRule="auto"/>
        <w:ind w:left="720"/>
        <w:contextualSpacing/>
        <w:jc w:val="both"/>
        <w:rPr>
          <w:rFonts w:ascii="Montserrat" w:eastAsiaTheme="minorHAnsi" w:hAnsi="Montserrat" w:cstheme="minorBidi"/>
          <w:noProof/>
          <w:color w:val="000000"/>
          <w:lang w:val="ro-RO"/>
        </w:rPr>
      </w:pPr>
      <w:r w:rsidRPr="00E16A4F">
        <w:rPr>
          <w:rFonts w:ascii="Montserrat" w:eastAsiaTheme="minorHAnsi" w:hAnsi="Montserrat" w:cstheme="minorBidi"/>
          <w:noProof/>
          <w:color w:val="000000"/>
          <w:lang w:val="ro-RO"/>
        </w:rPr>
        <w:t>Ordinului</w:t>
      </w:r>
      <w:r w:rsidRPr="00E16A4F">
        <w:rPr>
          <w:rFonts w:ascii="Montserrat" w:eastAsiaTheme="minorHAnsi" w:hAnsi="Montserrat" w:cstheme="minorBidi"/>
          <w:noProof/>
          <w:lang w:val="ro-RO"/>
        </w:rPr>
        <w:t xml:space="preserve"> Secretariatului General al Guvernului nr. 600/2018 </w:t>
      </w:r>
      <w:r w:rsidRPr="00E16A4F">
        <w:rPr>
          <w:rFonts w:ascii="Montserrat" w:eastAsiaTheme="minorHAnsi" w:hAnsi="Montserrat" w:cstheme="minorBidi"/>
          <w:noProof/>
          <w:color w:val="000000"/>
          <w:lang w:val="ro-RO"/>
        </w:rPr>
        <w:t>privind aprobarea Codului controlului intern managerial al entităţilor publice;</w:t>
      </w:r>
    </w:p>
    <w:p w14:paraId="1CC2343B" w14:textId="77777777" w:rsidR="00E969FE" w:rsidRDefault="00330FF2" w:rsidP="00E969FE">
      <w:pPr>
        <w:numPr>
          <w:ilvl w:val="1"/>
          <w:numId w:val="20"/>
        </w:numPr>
        <w:spacing w:line="240" w:lineRule="auto"/>
        <w:ind w:left="720"/>
        <w:contextualSpacing/>
        <w:jc w:val="both"/>
        <w:rPr>
          <w:rFonts w:ascii="Montserrat" w:eastAsiaTheme="minorHAnsi" w:hAnsi="Montserrat" w:cstheme="minorBidi"/>
          <w:noProof/>
          <w:color w:val="000000"/>
          <w:lang w:val="ro-RO"/>
        </w:rPr>
      </w:pPr>
      <w:r w:rsidRPr="00E16A4F">
        <w:rPr>
          <w:rFonts w:ascii="Montserrat" w:eastAsiaTheme="minorHAnsi" w:hAnsi="Montserrat" w:cstheme="minorBidi"/>
          <w:noProof/>
          <w:color w:val="000000"/>
          <w:lang w:val="ro-RO"/>
        </w:rPr>
        <w:t>art.2 alin. (3)</w:t>
      </w:r>
      <w:r w:rsidR="00CF3BF2" w:rsidRPr="00E16A4F">
        <w:rPr>
          <w:rFonts w:ascii="Montserrat" w:eastAsiaTheme="minorHAnsi" w:hAnsi="Montserrat" w:cstheme="minorBidi"/>
          <w:noProof/>
          <w:color w:val="000000"/>
          <w:lang w:val="ro-RO"/>
        </w:rPr>
        <w:t xml:space="preserve">, art. 3-4 </w:t>
      </w:r>
      <w:r w:rsidRPr="00E16A4F">
        <w:rPr>
          <w:rFonts w:ascii="Montserrat" w:eastAsiaTheme="minorHAnsi" w:hAnsi="Montserrat" w:cstheme="minorBidi"/>
          <w:noProof/>
          <w:color w:val="000000"/>
          <w:lang w:val="ro-RO"/>
        </w:rPr>
        <w:t xml:space="preserve">din </w:t>
      </w:r>
      <w:bookmarkStart w:id="12" w:name="_Hlk109388350"/>
      <w:r w:rsidRPr="00E16A4F">
        <w:rPr>
          <w:rFonts w:ascii="Montserrat" w:eastAsiaTheme="minorHAnsi" w:hAnsi="Montserrat" w:cstheme="minorBidi"/>
          <w:noProof/>
          <w:color w:val="000000"/>
          <w:lang w:val="ro-RO"/>
        </w:rPr>
        <w:t xml:space="preserve">Ordinul </w:t>
      </w:r>
      <w:r w:rsidR="00CF3BF2" w:rsidRPr="00E16A4F">
        <w:rPr>
          <w:rFonts w:ascii="Montserrat" w:eastAsiaTheme="minorHAnsi" w:hAnsi="Montserrat" w:cstheme="minorBidi"/>
          <w:noProof/>
          <w:color w:val="000000"/>
          <w:lang w:val="ro-RO"/>
        </w:rPr>
        <w:t xml:space="preserve">Agenției Naționale de Integritate </w:t>
      </w:r>
      <w:r w:rsidRPr="00E16A4F">
        <w:rPr>
          <w:rFonts w:ascii="Montserrat" w:eastAsiaTheme="minorHAnsi" w:hAnsi="Montserrat" w:cstheme="minorBidi"/>
          <w:noProof/>
          <w:color w:val="000000"/>
          <w:lang w:val="ro-RO"/>
        </w:rPr>
        <w:t xml:space="preserve">nr. 96/2021 pentru aprobarea </w:t>
      </w:r>
      <w:bookmarkStart w:id="13" w:name="_Hlk109322757"/>
      <w:r w:rsidRPr="00E16A4F">
        <w:rPr>
          <w:rFonts w:ascii="Montserrat" w:eastAsiaTheme="minorHAnsi" w:hAnsi="Montserrat" w:cstheme="minorBidi"/>
          <w:noProof/>
          <w:color w:val="000000"/>
          <w:lang w:val="ro-RO"/>
        </w:rPr>
        <w:t>Procedurii de transmitere la distanță a declaraţiilor de avere şi de interese, precum şi condiţiile în care aceasta se realizează, cu modificărileși completările ulterioare</w:t>
      </w:r>
      <w:bookmarkEnd w:id="13"/>
      <w:r w:rsidRPr="00E16A4F">
        <w:rPr>
          <w:rFonts w:ascii="Montserrat" w:eastAsiaTheme="minorHAnsi" w:hAnsi="Montserrat" w:cstheme="minorBidi"/>
          <w:noProof/>
          <w:color w:val="000000"/>
          <w:lang w:val="ro-RO"/>
        </w:rPr>
        <w:t>;</w:t>
      </w:r>
    </w:p>
    <w:p w14:paraId="25FB623C" w14:textId="445C8FD3" w:rsidR="00DF2F45" w:rsidRPr="00E969FE" w:rsidRDefault="00E969FE" w:rsidP="00E969FE">
      <w:pPr>
        <w:numPr>
          <w:ilvl w:val="1"/>
          <w:numId w:val="20"/>
        </w:numPr>
        <w:spacing w:line="240" w:lineRule="auto"/>
        <w:ind w:left="720"/>
        <w:contextualSpacing/>
        <w:jc w:val="both"/>
        <w:rPr>
          <w:rFonts w:ascii="Montserrat" w:eastAsiaTheme="minorHAnsi" w:hAnsi="Montserrat" w:cstheme="minorBidi"/>
          <w:noProof/>
          <w:color w:val="000000"/>
          <w:lang w:val="ro-RO"/>
        </w:rPr>
      </w:pPr>
      <w:bookmarkStart w:id="14" w:name="_Hlk109414158"/>
      <w:bookmarkStart w:id="15" w:name="_Hlk109415330"/>
      <w:r w:rsidRPr="00E969FE">
        <w:rPr>
          <w:rFonts w:ascii="Montserrat" w:eastAsiaTheme="minorHAnsi" w:hAnsi="Montserrat" w:cstheme="minorBidi"/>
          <w:noProof/>
          <w:color w:val="000000"/>
          <w:lang w:val="ro-RO"/>
        </w:rPr>
        <w:t>P</w:t>
      </w:r>
      <w:r w:rsidR="00806E40">
        <w:rPr>
          <w:rFonts w:ascii="Montserrat" w:eastAsiaTheme="minorHAnsi" w:hAnsi="Montserrat" w:cstheme="minorBidi"/>
          <w:noProof/>
          <w:color w:val="000000"/>
          <w:lang w:val="ro-RO"/>
        </w:rPr>
        <w:t xml:space="preserve">rocedura de sistem </w:t>
      </w:r>
      <w:r w:rsidRPr="00E969FE">
        <w:rPr>
          <w:rFonts w:ascii="Montserrat" w:eastAsiaTheme="minorHAnsi" w:hAnsi="Montserrat" w:cstheme="minorBidi"/>
          <w:noProof/>
          <w:color w:val="000000"/>
          <w:lang w:val="ro-RO"/>
        </w:rPr>
        <w:t xml:space="preserve"> 03- Prevenirea situațiilor de incompatibilitate și a conflictelor de interese</w:t>
      </w:r>
      <w:bookmarkEnd w:id="14"/>
      <w:r w:rsidRPr="00E969FE">
        <w:rPr>
          <w:rFonts w:ascii="Montserrat" w:eastAsiaTheme="minorHAnsi" w:hAnsi="Montserrat" w:cstheme="minorBidi"/>
          <w:noProof/>
          <w:color w:val="000000"/>
          <w:lang w:val="ro-RO"/>
        </w:rPr>
        <w:t xml:space="preserve">; </w:t>
      </w:r>
    </w:p>
    <w:bookmarkEnd w:id="12"/>
    <w:bookmarkEnd w:id="15"/>
    <w:p w14:paraId="2202B1CA" w14:textId="77777777" w:rsidR="009860BB" w:rsidRPr="00E16A4F" w:rsidRDefault="009860BB" w:rsidP="00E765DC">
      <w:pPr>
        <w:spacing w:line="240" w:lineRule="auto"/>
        <w:ind w:left="720"/>
        <w:contextualSpacing/>
        <w:jc w:val="both"/>
        <w:rPr>
          <w:rFonts w:ascii="Montserrat" w:eastAsiaTheme="minorHAnsi" w:hAnsi="Montserrat" w:cstheme="minorBidi"/>
          <w:noProof/>
          <w:color w:val="000000"/>
          <w:lang w:val="ro-RO"/>
        </w:rPr>
      </w:pPr>
    </w:p>
    <w:p w14:paraId="293DFDBA" w14:textId="24FF6110" w:rsidR="008E49AC" w:rsidRPr="00E16A4F" w:rsidRDefault="008E49AC" w:rsidP="00E765DC">
      <w:pPr>
        <w:spacing w:before="240" w:line="240" w:lineRule="auto"/>
        <w:contextualSpacing/>
        <w:jc w:val="both"/>
        <w:rPr>
          <w:rFonts w:ascii="Montserrat" w:eastAsia="Times New Roman" w:hAnsi="Montserrat" w:cs="Times New Roman"/>
          <w:noProof/>
          <w:lang w:val="ro-RO" w:eastAsia="ro-RO"/>
        </w:rPr>
      </w:pPr>
      <w:r w:rsidRPr="00E16A4F">
        <w:rPr>
          <w:rFonts w:ascii="Montserrat" w:eastAsia="Times New Roman" w:hAnsi="Montserrat" w:cs="Times New Roman"/>
          <w:noProof/>
          <w:lang w:val="ro-RO" w:eastAsia="ro-RO"/>
        </w:rPr>
        <w:lastRenderedPageBreak/>
        <w:t>În temeiul drepturilor conferite prin art. 196 alin. (1) lit. b)  din Ordonanța de Urgență a Guvernului nr. 57/2019 privind Codul administrativ,</w:t>
      </w:r>
      <w:r w:rsidR="004314E7" w:rsidRPr="00E16A4F">
        <w:rPr>
          <w:rFonts w:ascii="Montserrat" w:eastAsia="Times New Roman" w:hAnsi="Montserrat" w:cs="Times New Roman"/>
          <w:noProof/>
          <w:lang w:val="ro-RO" w:eastAsia="ro-RO"/>
        </w:rPr>
        <w:t xml:space="preserve"> cu modificările şi completările ulterioare,</w:t>
      </w:r>
    </w:p>
    <w:p w14:paraId="6A6E235C" w14:textId="495DFFB6" w:rsidR="008E49AC" w:rsidRPr="00E16A4F" w:rsidRDefault="00632EB1" w:rsidP="00E765DC">
      <w:pPr>
        <w:spacing w:line="240" w:lineRule="auto"/>
        <w:contextualSpacing/>
        <w:jc w:val="center"/>
        <w:rPr>
          <w:rFonts w:ascii="Montserrat" w:eastAsia="Times New Roman" w:hAnsi="Montserrat" w:cs="Times New Roman"/>
          <w:b/>
          <w:noProof/>
          <w:lang w:val="ro-RO" w:eastAsia="ro-RO"/>
        </w:rPr>
      </w:pPr>
      <w:r w:rsidRPr="00E16A4F">
        <w:rPr>
          <w:rFonts w:ascii="Montserrat" w:eastAsia="Times New Roman" w:hAnsi="Montserrat" w:cs="Times New Roman"/>
          <w:b/>
          <w:noProof/>
          <w:lang w:val="ro-RO" w:eastAsia="ro-RO"/>
        </w:rPr>
        <w:t>d i s p u n e</w:t>
      </w:r>
      <w:r w:rsidR="008E49AC" w:rsidRPr="00E16A4F">
        <w:rPr>
          <w:rFonts w:ascii="Montserrat" w:eastAsia="Times New Roman" w:hAnsi="Montserrat" w:cs="Times New Roman"/>
          <w:b/>
          <w:noProof/>
          <w:lang w:val="ro-RO" w:eastAsia="ro-RO"/>
        </w:rPr>
        <w:t>:</w:t>
      </w:r>
    </w:p>
    <w:p w14:paraId="618CCE1D" w14:textId="72D65BFF" w:rsidR="007E0E5E" w:rsidRPr="00E16A4F" w:rsidRDefault="008E49AC" w:rsidP="00585434">
      <w:pPr>
        <w:spacing w:before="240" w:line="240" w:lineRule="auto"/>
        <w:ind w:right="56"/>
        <w:jc w:val="both"/>
        <w:rPr>
          <w:rFonts w:ascii="Montserrat" w:hAnsi="Montserrat"/>
          <w:noProof/>
          <w:lang w:val="ro-RO"/>
        </w:rPr>
      </w:pPr>
      <w:bookmarkStart w:id="16" w:name="_Hlk530137989"/>
      <w:bookmarkStart w:id="17" w:name="_Hlk530139178"/>
      <w:r w:rsidRPr="00E16A4F">
        <w:rPr>
          <w:rFonts w:ascii="Montserrat" w:eastAsia="Times New Roman" w:hAnsi="Montserrat" w:cs="Times New Roman"/>
          <w:b/>
          <w:noProof/>
          <w:lang w:val="ro-RO" w:eastAsia="ro-RO"/>
        </w:rPr>
        <w:t xml:space="preserve">Art. </w:t>
      </w:r>
      <w:r w:rsidR="00394373" w:rsidRPr="00E16A4F">
        <w:rPr>
          <w:rFonts w:ascii="Montserrat" w:eastAsia="Times New Roman" w:hAnsi="Montserrat" w:cs="Times New Roman"/>
          <w:b/>
          <w:noProof/>
          <w:lang w:val="ro-RO" w:eastAsia="ro-RO"/>
        </w:rPr>
        <w:t>1</w:t>
      </w:r>
      <w:r w:rsidRPr="00E16A4F">
        <w:rPr>
          <w:rFonts w:ascii="Montserrat" w:eastAsia="Times New Roman" w:hAnsi="Montserrat" w:cs="Times New Roman"/>
          <w:b/>
          <w:noProof/>
          <w:lang w:val="ro-RO" w:eastAsia="ro-RO"/>
        </w:rPr>
        <w:t xml:space="preserve">. </w:t>
      </w:r>
      <w:bookmarkEnd w:id="16"/>
      <w:bookmarkEnd w:id="17"/>
      <w:r w:rsidR="007E0E5E" w:rsidRPr="00E16A4F">
        <w:rPr>
          <w:rFonts w:ascii="Montserrat" w:hAnsi="Montserrat"/>
          <w:noProof/>
          <w:lang w:val="ro-RO"/>
        </w:rPr>
        <w:t xml:space="preserve">Se </w:t>
      </w:r>
      <w:r w:rsidR="00394373" w:rsidRPr="00E16A4F">
        <w:rPr>
          <w:rFonts w:ascii="Montserrat" w:hAnsi="Montserrat"/>
          <w:noProof/>
          <w:lang w:val="ro-RO"/>
        </w:rPr>
        <w:t xml:space="preserve">desemnează </w:t>
      </w:r>
      <w:r w:rsidR="00D70C7A" w:rsidRPr="00E16A4F">
        <w:rPr>
          <w:rFonts w:ascii="Montserrat" w:hAnsi="Montserrat"/>
          <w:noProof/>
          <w:lang w:val="ro-RO"/>
        </w:rPr>
        <w:t xml:space="preserve">persoanele responsabile cu </w:t>
      </w:r>
      <w:r w:rsidR="00CF3BF2" w:rsidRPr="00E16A4F">
        <w:rPr>
          <w:rFonts w:ascii="Montserrat" w:hAnsi="Montserrat"/>
          <w:noProof/>
          <w:lang w:val="ro-RO"/>
        </w:rPr>
        <w:t>implementarea prevederilor legale privind declaraţiile de avere şi declaraţiile de interese</w:t>
      </w:r>
      <w:r w:rsidR="0048176D">
        <w:rPr>
          <w:rFonts w:ascii="Montserrat" w:hAnsi="Montserrat"/>
          <w:noProof/>
          <w:lang w:val="ro-RO"/>
        </w:rPr>
        <w:t xml:space="preserve">, precum </w:t>
      </w:r>
      <w:r w:rsidR="00C63588" w:rsidRPr="00C63588">
        <w:rPr>
          <w:rFonts w:ascii="Montserrat" w:hAnsi="Montserrat"/>
          <w:noProof/>
          <w:lang w:val="ro-RO"/>
        </w:rPr>
        <w:t>și cu prevenirea situațiilor de incompatibilitate și a conflictelor de interese</w:t>
      </w:r>
      <w:r w:rsidR="00E54AAF">
        <w:rPr>
          <w:rFonts w:ascii="Montserrat" w:hAnsi="Montserrat"/>
          <w:noProof/>
          <w:lang w:val="ro-RO"/>
        </w:rPr>
        <w:t>:</w:t>
      </w:r>
    </w:p>
    <w:p w14:paraId="61A3E7DD" w14:textId="5E30E6DA" w:rsidR="00CF3BF2" w:rsidRPr="00333DB4" w:rsidRDefault="004F1540" w:rsidP="00333DB4">
      <w:pPr>
        <w:pStyle w:val="ListParagraph"/>
        <w:numPr>
          <w:ilvl w:val="0"/>
          <w:numId w:val="46"/>
        </w:numPr>
        <w:spacing w:line="240" w:lineRule="auto"/>
        <w:jc w:val="both"/>
        <w:rPr>
          <w:rFonts w:ascii="Montserrat" w:hAnsi="Montserrat"/>
          <w:lang w:val="ro-RO"/>
        </w:rPr>
      </w:pPr>
      <w:bookmarkStart w:id="18" w:name="_Hlk109415558"/>
      <w:r w:rsidRPr="00333DB4">
        <w:rPr>
          <w:rFonts w:ascii="Montserrat" w:hAnsi="Montserrat"/>
          <w:lang w:val="ro-RO"/>
        </w:rPr>
        <w:t xml:space="preserve">Archiudean </w:t>
      </w:r>
      <w:r w:rsidR="00CF3BF2" w:rsidRPr="00333DB4">
        <w:rPr>
          <w:rFonts w:ascii="Montserrat" w:hAnsi="Montserrat"/>
          <w:lang w:val="ro-RO"/>
        </w:rPr>
        <w:t xml:space="preserve">Călin Cornel </w:t>
      </w:r>
      <w:r w:rsidRPr="00333DB4">
        <w:rPr>
          <w:rFonts w:ascii="Montserrat" w:hAnsi="Montserrat"/>
          <w:lang w:val="ro-RO"/>
        </w:rPr>
        <w:t>–</w:t>
      </w:r>
      <w:r w:rsidR="00CF3BF2" w:rsidRPr="00333DB4">
        <w:rPr>
          <w:rFonts w:ascii="Montserrat" w:hAnsi="Montserrat"/>
          <w:lang w:val="ro-RO"/>
        </w:rPr>
        <w:t xml:space="preserve"> consilier</w:t>
      </w:r>
      <w:r w:rsidR="008769C1" w:rsidRPr="00333DB4">
        <w:rPr>
          <w:rFonts w:ascii="Montserrat" w:hAnsi="Montserrat"/>
          <w:lang w:val="ro-RO"/>
        </w:rPr>
        <w:t xml:space="preserve"> -</w:t>
      </w:r>
      <w:r w:rsidR="00CF3BF2" w:rsidRPr="00333DB4">
        <w:rPr>
          <w:rFonts w:ascii="Montserrat" w:hAnsi="Montserrat"/>
          <w:lang w:val="ro-RO"/>
        </w:rPr>
        <w:t xml:space="preserve"> Serviciul Administraţie Publică, ATOP - </w:t>
      </w:r>
      <w:r w:rsidR="008769C1" w:rsidRPr="00333DB4">
        <w:rPr>
          <w:rFonts w:ascii="Montserrat" w:hAnsi="Montserrat"/>
          <w:lang w:val="ro-RO"/>
        </w:rPr>
        <w:t xml:space="preserve"> pentru </w:t>
      </w:r>
      <w:r w:rsidR="00CF3BF2" w:rsidRPr="00333DB4">
        <w:rPr>
          <w:rFonts w:ascii="Montserrat" w:hAnsi="Montserrat"/>
          <w:lang w:val="ro-RO"/>
        </w:rPr>
        <w:t>aleşii locali din Consiliului Judeţean Clu</w:t>
      </w:r>
      <w:r w:rsidR="008769C1" w:rsidRPr="00333DB4">
        <w:rPr>
          <w:rFonts w:ascii="Montserrat" w:hAnsi="Montserrat"/>
          <w:lang w:val="ro-RO"/>
        </w:rPr>
        <w:t xml:space="preserve">j; </w:t>
      </w:r>
    </w:p>
    <w:p w14:paraId="6825B84C" w14:textId="13A4FE9C" w:rsidR="008E49AC" w:rsidRPr="00E16A4F" w:rsidRDefault="008769C1" w:rsidP="00333DB4">
      <w:pPr>
        <w:pStyle w:val="ListParagraph"/>
        <w:numPr>
          <w:ilvl w:val="0"/>
          <w:numId w:val="46"/>
        </w:numPr>
        <w:spacing w:after="240" w:line="240" w:lineRule="auto"/>
        <w:jc w:val="both"/>
        <w:rPr>
          <w:rFonts w:ascii="Montserrat" w:eastAsia="Times New Roman" w:hAnsi="Montserrat" w:cs="Times New Roman"/>
          <w:b/>
          <w:noProof/>
          <w:lang w:val="ro-RO" w:eastAsia="ro-RO"/>
        </w:rPr>
      </w:pPr>
      <w:r w:rsidRPr="00E16A4F">
        <w:rPr>
          <w:rFonts w:ascii="Montserrat" w:hAnsi="Montserrat"/>
          <w:lang w:val="ro-RO"/>
        </w:rPr>
        <w:t>Tomuş Maria Daniela – consilier – Serviciul Resurse Umane – pentru personalul din Consiliul Județean</w:t>
      </w:r>
      <w:r w:rsidR="00F11D38" w:rsidRPr="00E16A4F">
        <w:rPr>
          <w:rFonts w:ascii="Montserrat" w:hAnsi="Montserrat"/>
          <w:lang w:val="ro-RO"/>
        </w:rPr>
        <w:t xml:space="preserve"> Cluj</w:t>
      </w:r>
      <w:r w:rsidRPr="00E16A4F">
        <w:rPr>
          <w:rFonts w:ascii="Montserrat" w:hAnsi="Montserrat"/>
          <w:lang w:val="ro-RO"/>
        </w:rPr>
        <w:t>.</w:t>
      </w:r>
    </w:p>
    <w:bookmarkEnd w:id="18"/>
    <w:p w14:paraId="5460F00D" w14:textId="056720DE" w:rsidR="00856BFC" w:rsidRPr="00A11334" w:rsidRDefault="008E49AC" w:rsidP="00EE63A5">
      <w:pPr>
        <w:autoSpaceDE w:val="0"/>
        <w:autoSpaceDN w:val="0"/>
        <w:adjustRightInd w:val="0"/>
        <w:spacing w:line="240" w:lineRule="auto"/>
        <w:contextualSpacing/>
        <w:jc w:val="both"/>
        <w:rPr>
          <w:rFonts w:ascii="Montserrat" w:eastAsia="Times New Roman" w:hAnsi="Montserrat" w:cs="Times New Roman"/>
          <w:bCs/>
          <w:iCs/>
          <w:noProof/>
          <w:lang w:val="ro-RO" w:eastAsia="ro-RO"/>
        </w:rPr>
      </w:pPr>
      <w:r w:rsidRPr="00E16A4F">
        <w:rPr>
          <w:rFonts w:ascii="Montserrat" w:eastAsia="Times New Roman" w:hAnsi="Montserrat" w:cs="Times New Roman"/>
          <w:b/>
          <w:iCs/>
          <w:noProof/>
          <w:lang w:val="ro-RO" w:eastAsia="ro-RO"/>
        </w:rPr>
        <w:t>Art.</w:t>
      </w:r>
      <w:r w:rsidR="00D70C7A" w:rsidRPr="00E16A4F">
        <w:rPr>
          <w:rFonts w:ascii="Montserrat" w:eastAsia="Times New Roman" w:hAnsi="Montserrat" w:cs="Times New Roman"/>
          <w:b/>
          <w:iCs/>
          <w:noProof/>
          <w:lang w:val="ro-RO" w:eastAsia="ro-RO"/>
        </w:rPr>
        <w:t xml:space="preserve"> 2</w:t>
      </w:r>
      <w:bookmarkStart w:id="19" w:name="_Hlk109412674"/>
      <w:r w:rsidR="00A11334">
        <w:rPr>
          <w:rFonts w:ascii="Montserrat" w:eastAsia="Times New Roman" w:hAnsi="Montserrat" w:cs="Times New Roman"/>
          <w:b/>
          <w:iCs/>
          <w:noProof/>
          <w:lang w:val="ro-RO" w:eastAsia="ro-RO"/>
        </w:rPr>
        <w:t>.</w:t>
      </w:r>
      <w:r w:rsidRPr="00E16A4F">
        <w:rPr>
          <w:rFonts w:ascii="Montserrat" w:eastAsia="Times New Roman" w:hAnsi="Montserrat" w:cs="Times New Roman"/>
          <w:bCs/>
          <w:i/>
          <w:noProof/>
          <w:lang w:val="ro-RO" w:eastAsia="ro-RO"/>
        </w:rPr>
        <w:t>.</w:t>
      </w:r>
      <w:r w:rsidR="00F552EB" w:rsidRPr="00E16A4F">
        <w:rPr>
          <w:rFonts w:ascii="Montserrat" w:eastAsia="Times New Roman" w:hAnsi="Montserrat" w:cs="Times New Roman"/>
          <w:bCs/>
          <w:i/>
          <w:noProof/>
          <w:lang w:val="ro-RO" w:eastAsia="ro-RO"/>
        </w:rPr>
        <w:t xml:space="preserve"> </w:t>
      </w:r>
      <w:r w:rsidR="00EE63A5" w:rsidRPr="00EE63A5">
        <w:rPr>
          <w:rFonts w:ascii="Montserrat" w:eastAsia="Times New Roman" w:hAnsi="Montserrat" w:cs="Times New Roman"/>
          <w:b/>
          <w:iCs/>
          <w:noProof/>
          <w:lang w:val="ro-RO" w:eastAsia="ro-RO"/>
        </w:rPr>
        <w:t>(1)</w:t>
      </w:r>
      <w:r w:rsidR="00EE63A5">
        <w:rPr>
          <w:rFonts w:ascii="Montserrat" w:eastAsia="Times New Roman" w:hAnsi="Montserrat" w:cs="Times New Roman"/>
          <w:bCs/>
          <w:i/>
          <w:noProof/>
          <w:lang w:val="ro-RO" w:eastAsia="ro-RO"/>
        </w:rPr>
        <w:t xml:space="preserve"> </w:t>
      </w:r>
      <w:r w:rsidR="00D51A76" w:rsidRPr="00E16A4F">
        <w:rPr>
          <w:rFonts w:ascii="Montserrat" w:eastAsia="Times New Roman" w:hAnsi="Montserrat" w:cs="Times New Roman"/>
          <w:bCs/>
          <w:iCs/>
          <w:noProof/>
          <w:lang w:val="ro-RO" w:eastAsia="ro-RO"/>
        </w:rPr>
        <w:t xml:space="preserve">Persoanele responsabile, desemnate </w:t>
      </w:r>
      <w:r w:rsidR="00863447" w:rsidRPr="00E16A4F">
        <w:rPr>
          <w:rFonts w:ascii="Montserrat" w:eastAsia="Times New Roman" w:hAnsi="Montserrat" w:cs="Times New Roman"/>
          <w:bCs/>
          <w:iCs/>
          <w:noProof/>
          <w:lang w:val="ro-RO" w:eastAsia="ro-RO"/>
        </w:rPr>
        <w:t xml:space="preserve">la art.1, îndeplinesc </w:t>
      </w:r>
      <w:r w:rsidR="00E16A4F">
        <w:rPr>
          <w:rFonts w:ascii="Montserrat" w:eastAsia="Times New Roman" w:hAnsi="Montserrat" w:cs="Times New Roman"/>
          <w:bCs/>
          <w:iCs/>
          <w:noProof/>
          <w:lang w:val="ro-RO" w:eastAsia="ro-RO"/>
        </w:rPr>
        <w:t xml:space="preserve">următoarele </w:t>
      </w:r>
      <w:r w:rsidR="00863447" w:rsidRPr="00E16A4F">
        <w:rPr>
          <w:rFonts w:ascii="Montserrat" w:eastAsia="Times New Roman" w:hAnsi="Montserrat" w:cs="Times New Roman"/>
          <w:bCs/>
          <w:iCs/>
          <w:noProof/>
          <w:lang w:val="ro-RO" w:eastAsia="ro-RO"/>
        </w:rPr>
        <w:t>atribuţii</w:t>
      </w:r>
      <w:r w:rsidR="00EE63A5">
        <w:rPr>
          <w:rFonts w:ascii="Montserrat" w:eastAsia="Times New Roman" w:hAnsi="Montserrat" w:cs="Times New Roman"/>
          <w:bCs/>
          <w:iCs/>
          <w:noProof/>
          <w:lang w:val="ro-RO" w:eastAsia="ro-RO"/>
        </w:rPr>
        <w:t xml:space="preserve"> cu</w:t>
      </w:r>
      <w:r w:rsidR="00A11334" w:rsidRPr="00A11334">
        <w:rPr>
          <w:rFonts w:ascii="Montserrat" w:eastAsia="Times New Roman" w:hAnsi="Montserrat" w:cs="Times New Roman"/>
          <w:bCs/>
          <w:iCs/>
          <w:noProof/>
          <w:lang w:val="ro-RO" w:eastAsia="ro-RO"/>
        </w:rPr>
        <w:t xml:space="preserve"> privire la </w:t>
      </w:r>
      <w:bookmarkEnd w:id="19"/>
      <w:r w:rsidR="00A11334" w:rsidRPr="00A11334">
        <w:rPr>
          <w:rFonts w:ascii="Montserrat" w:eastAsia="Times New Roman" w:hAnsi="Montserrat" w:cs="Times New Roman"/>
          <w:bCs/>
          <w:iCs/>
          <w:noProof/>
          <w:lang w:val="ro-RO" w:eastAsia="ro-RO"/>
        </w:rPr>
        <w:t>declarațiile de avere și interese:</w:t>
      </w:r>
    </w:p>
    <w:p w14:paraId="59BE6529" w14:textId="77777777" w:rsidR="0067068B" w:rsidRPr="0067068B" w:rsidRDefault="00E16A4F"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bookmarkStart w:id="20" w:name="_Hlk109414612"/>
      <w:r w:rsidRPr="0067068B">
        <w:rPr>
          <w:rStyle w:val="salnbdy"/>
          <w:rFonts w:ascii="Montserrat" w:eastAsia="Times New Roman" w:hAnsi="Montserrat" w:cstheme="majorHAnsi"/>
          <w:noProof/>
          <w:color w:val="auto"/>
          <w:sz w:val="22"/>
          <w:szCs w:val="22"/>
          <w:lang w:val="ro-RO"/>
        </w:rPr>
        <w:t>se înregistrează în această calitate pe e-DAI;</w:t>
      </w:r>
    </w:p>
    <w:p w14:paraId="2716DFF5"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primesc şi înregistrează declaraţiile de avere şi declaraţiile de interese prin intermediul e-DAI, cu respectarea legislaţiei privind protecţia persoanelor fizice în ceea ce priveşte prelucrarea datelor cu caracter personal, şi eliberează la depunere o dovadă de primire;</w:t>
      </w:r>
    </w:p>
    <w:p w14:paraId="157665F6"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 xml:space="preserve">îndeplinesc formalităţile de înregistrare în e-DAI a persoanelor prevăzute la </w:t>
      </w:r>
      <w:r w:rsidRPr="0067068B">
        <w:rPr>
          <w:rStyle w:val="slgi1"/>
          <w:rFonts w:ascii="Montserrat" w:eastAsia="Times New Roman" w:hAnsi="Montserrat" w:cstheme="majorHAnsi"/>
          <w:noProof/>
          <w:color w:val="auto"/>
          <w:sz w:val="22"/>
          <w:szCs w:val="22"/>
          <w:u w:val="none"/>
          <w:lang w:val="ro-RO"/>
        </w:rPr>
        <w:t xml:space="preserve">art. 1 alin. (1) pct. </w:t>
      </w:r>
      <w:r w:rsidRPr="00550F18">
        <w:rPr>
          <w:rStyle w:val="slgi1"/>
          <w:rFonts w:ascii="Montserrat" w:eastAsia="Times New Roman" w:hAnsi="Montserrat" w:cstheme="majorHAnsi"/>
          <w:noProof/>
          <w:color w:val="auto"/>
          <w:sz w:val="22"/>
          <w:szCs w:val="22"/>
          <w:u w:val="none"/>
          <w:lang w:val="ro-RO"/>
        </w:rPr>
        <w:t>30, 31, 34 și 36 din</w:t>
      </w:r>
      <w:r w:rsidRPr="0067068B">
        <w:rPr>
          <w:rStyle w:val="slgi1"/>
          <w:rFonts w:ascii="Montserrat" w:eastAsia="Times New Roman" w:hAnsi="Montserrat" w:cstheme="majorHAnsi"/>
          <w:noProof/>
          <w:color w:val="auto"/>
          <w:sz w:val="22"/>
          <w:szCs w:val="22"/>
          <w:u w:val="none"/>
          <w:lang w:val="ro-RO"/>
        </w:rPr>
        <w:t xml:space="preserve"> Legea nr.176/2010</w:t>
      </w:r>
      <w:r w:rsidRPr="0067068B">
        <w:rPr>
          <w:rStyle w:val="slitbdy"/>
          <w:rFonts w:ascii="Montserrat" w:eastAsia="Times New Roman" w:hAnsi="Montserrat" w:cstheme="majorHAnsi"/>
          <w:noProof/>
          <w:color w:val="auto"/>
          <w:sz w:val="22"/>
          <w:szCs w:val="22"/>
          <w:lang w:val="ro-RO"/>
        </w:rPr>
        <w:t xml:space="preserve">; </w:t>
      </w:r>
    </w:p>
    <w:p w14:paraId="6F495D28"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verifică evidenţierea declaraţiilor de avere şi a declaraţiilor de interese în registre speciale, cu caracter public, accesibile prin e-DAI, denumite Registrul declaraţiilor de avere şi Registrul declaraţiilor de interese, ale căror modele au fost stabilite prin Hotărârea Guvernului nr. 175/2008 privind stabilirea modelelor Registrului declaraţiilor de avere şi Registrului declaraţiilor de interese;</w:t>
      </w:r>
    </w:p>
    <w:p w14:paraId="13BBD5DF"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 xml:space="preserve">asigură afişarea declaraţiilor de avere şi ale declaraţiilor de interese, prevăzute în </w:t>
      </w:r>
      <w:r w:rsidRPr="0067068B">
        <w:rPr>
          <w:rStyle w:val="slgi1"/>
          <w:rFonts w:ascii="Montserrat" w:eastAsia="Times New Roman" w:hAnsi="Montserrat" w:cstheme="majorHAnsi"/>
          <w:noProof/>
          <w:color w:val="auto"/>
          <w:sz w:val="22"/>
          <w:szCs w:val="22"/>
          <w:u w:val="none"/>
          <w:lang w:val="ro-RO"/>
        </w:rPr>
        <w:t>anexele nr. 1</w:t>
      </w:r>
      <w:r w:rsidRPr="0067068B">
        <w:rPr>
          <w:rStyle w:val="slitbdy"/>
          <w:rFonts w:ascii="Montserrat" w:eastAsia="Times New Roman" w:hAnsi="Montserrat" w:cstheme="majorHAnsi"/>
          <w:noProof/>
          <w:color w:val="auto"/>
          <w:sz w:val="22"/>
          <w:szCs w:val="22"/>
          <w:lang w:val="ro-RO"/>
        </w:rPr>
        <w:t xml:space="preserve"> şi </w:t>
      </w:r>
      <w:r w:rsidRPr="0067068B">
        <w:rPr>
          <w:rStyle w:val="slgi1"/>
          <w:rFonts w:ascii="Montserrat" w:eastAsia="Times New Roman" w:hAnsi="Montserrat" w:cstheme="majorHAnsi"/>
          <w:noProof/>
          <w:color w:val="auto"/>
          <w:sz w:val="22"/>
          <w:szCs w:val="22"/>
          <w:u w:val="none"/>
          <w:lang w:val="ro-RO"/>
        </w:rPr>
        <w:t>2</w:t>
      </w:r>
      <w:r w:rsidRPr="0067068B">
        <w:rPr>
          <w:rStyle w:val="slitbdy"/>
          <w:rFonts w:ascii="Montserrat" w:eastAsia="Times New Roman" w:hAnsi="Montserrat" w:cstheme="majorHAnsi"/>
          <w:noProof/>
          <w:color w:val="auto"/>
          <w:sz w:val="22"/>
          <w:szCs w:val="22"/>
          <w:lang w:val="ro-RO"/>
        </w:rPr>
        <w:t xml:space="preserve"> la Legea nr. 176/2010 pe pagina de internet a Consiliului Județean Cluj, în termen de cel mult 30 de zile de la primire, prin anonimizarea adresei imobilelor declarate, cu excepţia localităţii unde sunt situate, adresei instituţiei care administrează activele financiare, a codului numeric personal, precum şi a semnăturii olografe;</w:t>
      </w:r>
    </w:p>
    <w:p w14:paraId="1F139AE3"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 xml:space="preserve">asigură menținerea pe pagina de internet a Consiliului Județean Cluj a declaraţiilor de avere şi ale declaraţiilor de interese, pe toată durata exercitării funcţiei sau mandatului şi 3 ani după încetarea acestora; </w:t>
      </w:r>
    </w:p>
    <w:p w14:paraId="60B8C7EA"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 xml:space="preserve">în vederea îndeplinirii atribuţiilor de evaluare, în conformitate cu prevederile </w:t>
      </w:r>
      <w:r w:rsidRPr="0067068B">
        <w:rPr>
          <w:rStyle w:val="slgi1"/>
          <w:rFonts w:ascii="Montserrat" w:eastAsia="Times New Roman" w:hAnsi="Montserrat" w:cstheme="majorHAnsi"/>
          <w:noProof/>
          <w:color w:val="auto"/>
          <w:sz w:val="22"/>
          <w:szCs w:val="22"/>
          <w:u w:val="none"/>
          <w:lang w:val="ro-RO"/>
        </w:rPr>
        <w:t>art. 2^1 alin. (2) din Legea nr.176/2010</w:t>
      </w:r>
      <w:r w:rsidRPr="0067068B">
        <w:rPr>
          <w:rStyle w:val="slitbdy"/>
          <w:rFonts w:ascii="Montserrat" w:eastAsia="Times New Roman" w:hAnsi="Montserrat" w:cstheme="majorHAnsi"/>
          <w:noProof/>
          <w:color w:val="auto"/>
          <w:sz w:val="22"/>
          <w:szCs w:val="22"/>
          <w:lang w:val="ro-RO"/>
        </w:rPr>
        <w:t>, trimit Agenţiei Naționale de Integritate, declaraţiile de avere şi declaraţiile de interese prin e-DAI, în termen de cel mult 10 zile de la primirea acestora;</w:t>
      </w:r>
    </w:p>
    <w:p w14:paraId="4236A9C5"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586C62B8"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acordă consultanţă referitor la conţinutul şi aplicarea prevederilor legale privind completarea şi depunerea declaraţiilor de avere şi a declaraţiilor de interese persoanelor care au obligaţia depunerii acestora;</w:t>
      </w:r>
    </w:p>
    <w:p w14:paraId="47DA875B" w14:textId="77777777" w:rsidR="0067068B" w:rsidRPr="0067068B" w:rsidRDefault="00E16A4F" w:rsidP="0067068B">
      <w:pPr>
        <w:pStyle w:val="ListParagraph"/>
        <w:numPr>
          <w:ilvl w:val="0"/>
          <w:numId w:val="45"/>
        </w:numPr>
        <w:spacing w:line="240" w:lineRule="auto"/>
        <w:jc w:val="both"/>
        <w:rPr>
          <w:rStyle w:val="slitbdy"/>
          <w:rFonts w:ascii="Montserrat" w:eastAsia="Times New Roman" w:hAnsi="Montserrat" w:cstheme="majorHAnsi"/>
          <w:b/>
          <w:bCs/>
          <w:noProof/>
          <w:color w:val="auto"/>
          <w:sz w:val="22"/>
          <w:szCs w:val="22"/>
          <w:lang w:val="ro-RO"/>
        </w:rPr>
      </w:pPr>
      <w:r w:rsidRPr="0067068B">
        <w:rPr>
          <w:rStyle w:val="slitbdy"/>
          <w:rFonts w:ascii="Montserrat" w:eastAsia="Times New Roman" w:hAnsi="Montserrat" w:cstheme="majorHAnsi"/>
          <w:noProof/>
          <w:color w:val="auto"/>
          <w:sz w:val="22"/>
          <w:szCs w:val="22"/>
          <w:lang w:val="ro-RO"/>
        </w:rPr>
        <w:t xml:space="preserve">realizează sau  participă la activități de instruire pentru creșterea gradului de cunoaştere de către persoanlul din Consiliul Județean a normelor privind declararea averilor, conflictele de interese și incompatibilitățile, în scopul               </w:t>
      </w:r>
      <w:r w:rsidRPr="0067068B">
        <w:rPr>
          <w:rStyle w:val="slitbdy"/>
          <w:rFonts w:ascii="Montserrat" w:eastAsia="Times New Roman" w:hAnsi="Montserrat" w:cstheme="majorHAnsi"/>
          <w:noProof/>
          <w:color w:val="auto"/>
          <w:sz w:val="22"/>
          <w:szCs w:val="22"/>
          <w:lang w:val="ro-RO"/>
        </w:rPr>
        <w:lastRenderedPageBreak/>
        <w:t xml:space="preserve">implementării măsurilor preventive cuprinse în Strategia </w:t>
      </w:r>
      <w:r w:rsidR="003665B7" w:rsidRPr="0067068B">
        <w:rPr>
          <w:rStyle w:val="slitbdy"/>
          <w:rFonts w:ascii="Montserrat" w:eastAsia="Times New Roman" w:hAnsi="Montserrat" w:cstheme="majorHAnsi"/>
          <w:noProof/>
          <w:color w:val="auto"/>
          <w:sz w:val="22"/>
          <w:szCs w:val="22"/>
          <w:lang w:val="ro-RO"/>
        </w:rPr>
        <w:t>n</w:t>
      </w:r>
      <w:r w:rsidRPr="0067068B">
        <w:rPr>
          <w:rStyle w:val="slitbdy"/>
          <w:rFonts w:ascii="Montserrat" w:eastAsia="Times New Roman" w:hAnsi="Montserrat" w:cstheme="majorHAnsi"/>
          <w:noProof/>
          <w:color w:val="auto"/>
          <w:sz w:val="22"/>
          <w:szCs w:val="22"/>
          <w:lang w:val="ro-RO"/>
        </w:rPr>
        <w:t xml:space="preserve">ațională </w:t>
      </w:r>
      <w:r w:rsidR="003665B7" w:rsidRPr="0067068B">
        <w:rPr>
          <w:rStyle w:val="slitbdy"/>
          <w:rFonts w:ascii="Montserrat" w:eastAsia="Times New Roman" w:hAnsi="Montserrat" w:cstheme="majorHAnsi"/>
          <w:noProof/>
          <w:color w:val="auto"/>
          <w:sz w:val="22"/>
          <w:szCs w:val="22"/>
          <w:lang w:val="ro-RO"/>
        </w:rPr>
        <w:t>a</w:t>
      </w:r>
      <w:r w:rsidRPr="0067068B">
        <w:rPr>
          <w:rStyle w:val="slitbdy"/>
          <w:rFonts w:ascii="Montserrat" w:eastAsia="Times New Roman" w:hAnsi="Montserrat" w:cstheme="majorHAnsi"/>
          <w:noProof/>
          <w:color w:val="auto"/>
          <w:sz w:val="22"/>
          <w:szCs w:val="22"/>
          <w:lang w:val="ro-RO"/>
        </w:rPr>
        <w:t>nticorupție;</w:t>
      </w:r>
    </w:p>
    <w:p w14:paraId="63245A89" w14:textId="77777777" w:rsidR="0067068B" w:rsidRPr="0067068B" w:rsidRDefault="00E16A4F"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r w:rsidRPr="0067068B">
        <w:rPr>
          <w:rStyle w:val="salnbdy"/>
          <w:rFonts w:ascii="Montserrat" w:eastAsia="Times New Roman" w:hAnsi="Montserrat" w:cstheme="majorHAnsi"/>
          <w:noProof/>
          <w:sz w:val="22"/>
          <w:szCs w:val="22"/>
          <w:lang w:val="ro-RO"/>
        </w:rPr>
        <w:t>informează personalul cu privire la faptul că în perioada detaşării sau delegării, este obligat să depună declaraţii de avere şi declaraţii de interese la instituţia de la care au fost delegate sau detaşate</w:t>
      </w:r>
      <w:r w:rsidR="0067068B">
        <w:rPr>
          <w:rStyle w:val="salnbdy"/>
          <w:rFonts w:ascii="Montserrat" w:eastAsia="Times New Roman" w:hAnsi="Montserrat" w:cstheme="majorHAnsi"/>
          <w:noProof/>
          <w:sz w:val="22"/>
          <w:szCs w:val="22"/>
          <w:lang w:val="ro-RO"/>
        </w:rPr>
        <w:t>;</w:t>
      </w:r>
    </w:p>
    <w:p w14:paraId="7D7AD2BC" w14:textId="77777777" w:rsidR="0067068B" w:rsidRPr="0067068B" w:rsidRDefault="0067068B"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r>
        <w:rPr>
          <w:rStyle w:val="salnbdy"/>
          <w:rFonts w:ascii="Montserrat" w:eastAsia="Times New Roman" w:hAnsi="Montserrat" w:cstheme="majorHAnsi"/>
          <w:noProof/>
          <w:sz w:val="22"/>
          <w:szCs w:val="22"/>
          <w:lang w:val="ro-RO"/>
        </w:rPr>
        <w:t>i</w:t>
      </w:r>
      <w:r w:rsidR="00E16A4F" w:rsidRPr="0067068B">
        <w:rPr>
          <w:rStyle w:val="salnttl1"/>
          <w:rFonts w:ascii="Montserrat" w:eastAsia="Times New Roman" w:hAnsi="Montserrat" w:cstheme="majorHAnsi"/>
          <w:b w:val="0"/>
          <w:bCs w:val="0"/>
          <w:noProof/>
          <w:color w:val="auto"/>
          <w:sz w:val="22"/>
          <w:szCs w:val="22"/>
          <w:lang w:val="ro-RO"/>
          <w:specVanish w:val="0"/>
        </w:rPr>
        <w:t>nformează personalul cu privire la termenul de depunere a d</w:t>
      </w:r>
      <w:r w:rsidR="00E16A4F" w:rsidRPr="0067068B">
        <w:rPr>
          <w:rStyle w:val="salnbdy"/>
          <w:rFonts w:ascii="Montserrat" w:eastAsia="Times New Roman" w:hAnsi="Montserrat" w:cstheme="majorHAnsi"/>
          <w:noProof/>
          <w:sz w:val="22"/>
          <w:szCs w:val="22"/>
          <w:lang w:val="ro-RO"/>
        </w:rPr>
        <w:t>eclaraţiilor de avere şi declaraţiilor de interese în cazul numirii sau a alegerii în funcţie ori de la data începerii activităţii, termenul anual de depunere sau actualizare, termenul de depunere în cazul suspendării din exerciţiul funcţiei sau al demnităţii publice, al încheierii mandatului sau a încetării activităţii;</w:t>
      </w:r>
    </w:p>
    <w:p w14:paraId="1040DFE8" w14:textId="77777777" w:rsidR="0067068B" w:rsidRPr="0067068B" w:rsidRDefault="00E16A4F" w:rsidP="0067068B">
      <w:pPr>
        <w:pStyle w:val="ListParagraph"/>
        <w:numPr>
          <w:ilvl w:val="0"/>
          <w:numId w:val="45"/>
        </w:numPr>
        <w:spacing w:line="240" w:lineRule="auto"/>
        <w:jc w:val="both"/>
        <w:rPr>
          <w:rFonts w:ascii="Montserrat" w:eastAsia="Times New Roman" w:hAnsi="Montserrat" w:cstheme="majorHAnsi"/>
          <w:b/>
          <w:bCs/>
          <w:noProof/>
          <w:shd w:val="clear" w:color="auto" w:fill="FFFFFF"/>
          <w:lang w:val="ro-RO"/>
        </w:rPr>
      </w:pPr>
      <w:r w:rsidRPr="0067068B">
        <w:rPr>
          <w:rFonts w:ascii="Montserrat" w:eastAsia="Times New Roman" w:hAnsi="Montserrat" w:cstheme="majorHAnsi"/>
          <w:noProof/>
          <w:shd w:val="clear" w:color="auto" w:fill="FFFFFF"/>
          <w:lang w:val="ro-RO"/>
        </w:rPr>
        <w:t>elaborează referatele și documentele necesare pentru a asigura deponenţilor certificate calificate pentru semnătură electronică;</w:t>
      </w:r>
    </w:p>
    <w:p w14:paraId="1BA2102F" w14:textId="77777777" w:rsidR="0067068B" w:rsidRPr="0067068B" w:rsidRDefault="00E16A4F" w:rsidP="0067068B">
      <w:pPr>
        <w:pStyle w:val="ListParagraph"/>
        <w:numPr>
          <w:ilvl w:val="0"/>
          <w:numId w:val="45"/>
        </w:numPr>
        <w:spacing w:line="240" w:lineRule="auto"/>
        <w:jc w:val="both"/>
        <w:rPr>
          <w:rFonts w:ascii="Montserrat" w:eastAsia="Times New Roman" w:hAnsi="Montserrat" w:cstheme="majorHAnsi"/>
          <w:b/>
          <w:bCs/>
          <w:noProof/>
          <w:shd w:val="clear" w:color="auto" w:fill="FFFFFF"/>
          <w:lang w:val="ro-RO"/>
        </w:rPr>
      </w:pPr>
      <w:r w:rsidRPr="0067068B">
        <w:rPr>
          <w:rFonts w:ascii="Montserrat" w:eastAsia="Times New Roman" w:hAnsi="Montserrat" w:cstheme="majorHAnsi"/>
          <w:noProof/>
          <w:shd w:val="clear" w:color="auto" w:fill="FFFFFF"/>
          <w:lang w:val="ro-RO"/>
        </w:rPr>
        <w:t>sunt responsabili de contract pentru implementarea contractului de achiziție a semnăturii electronice calificate și întreprind demersurile necesare pentru achiziția periodică a semnăturii electronice calificate;</w:t>
      </w:r>
    </w:p>
    <w:p w14:paraId="4738CE49" w14:textId="77777777" w:rsidR="0067068B" w:rsidRPr="0067068B" w:rsidRDefault="00E16A4F"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r w:rsidRPr="0067068B">
        <w:rPr>
          <w:rStyle w:val="salnttl1"/>
          <w:rFonts w:ascii="Montserrat" w:eastAsia="Times New Roman" w:hAnsi="Montserrat" w:cstheme="majorHAnsi"/>
          <w:b w:val="0"/>
          <w:bCs w:val="0"/>
          <w:noProof/>
          <w:color w:val="auto"/>
          <w:sz w:val="22"/>
          <w:szCs w:val="22"/>
          <w:lang w:val="ro-RO"/>
          <w:specVanish w:val="0"/>
        </w:rPr>
        <w:t>comunică Agenției Naționale de Integritate  l</w:t>
      </w:r>
      <w:r w:rsidRPr="0067068B">
        <w:rPr>
          <w:rStyle w:val="salnbdy"/>
          <w:rFonts w:ascii="Montserrat" w:eastAsia="Times New Roman" w:hAnsi="Montserrat" w:cstheme="majorHAnsi"/>
          <w:noProof/>
          <w:color w:val="auto"/>
          <w:sz w:val="22"/>
          <w:szCs w:val="22"/>
          <w:lang w:val="ro-RO"/>
        </w:rPr>
        <w:t>ista definitivă cu persoanele care nu au depus în termen sau au depus cu întârziere declaraţiile de avere şi declaraţiile de interese, însoţită de punctele de vedere primite, până la data de 1 august a anului în curs;</w:t>
      </w:r>
    </w:p>
    <w:p w14:paraId="0ED0538F" w14:textId="77777777" w:rsidR="0067068B" w:rsidRPr="0067068B" w:rsidRDefault="00E16A4F"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r w:rsidRPr="0067068B">
        <w:rPr>
          <w:rStyle w:val="salnbdy"/>
          <w:rFonts w:ascii="Montserrat" w:eastAsia="Times New Roman" w:hAnsi="Montserrat" w:cstheme="majorHAnsi"/>
          <w:noProof/>
          <w:color w:val="auto"/>
          <w:sz w:val="22"/>
          <w:szCs w:val="22"/>
          <w:lang w:val="ro-RO"/>
        </w:rPr>
        <w:t xml:space="preserve">în termen de 10 zile de la primirea declaraţiei de avere şi a declaraţiei de interese, </w:t>
      </w:r>
      <w:r w:rsidRPr="0067068B">
        <w:rPr>
          <w:rStyle w:val="salnbdy"/>
          <w:rFonts w:ascii="Montserrat" w:eastAsia="Times New Roman" w:hAnsi="Montserrat" w:cstheme="majorHAnsi"/>
          <w:noProof/>
          <w:color w:val="auto"/>
          <w:sz w:val="22"/>
          <w:szCs w:val="22"/>
          <w:lang w:val="es-ES"/>
        </w:rPr>
        <w:t>verifică documentele primite și, dacă</w:t>
      </w:r>
      <w:r w:rsidRPr="0067068B">
        <w:rPr>
          <w:rStyle w:val="salnbdy"/>
          <w:rFonts w:ascii="Montserrat" w:eastAsia="Times New Roman" w:hAnsi="Montserrat" w:cstheme="majorHAnsi"/>
          <w:noProof/>
          <w:color w:val="auto"/>
          <w:sz w:val="22"/>
          <w:szCs w:val="22"/>
          <w:lang w:val="ro-RO"/>
        </w:rPr>
        <w:t xml:space="preserve"> sesizează deficienţe în completarea acestora, recomand</w:t>
      </w:r>
      <w:r w:rsidRPr="0067068B">
        <w:rPr>
          <w:rStyle w:val="salnbdy"/>
          <w:rFonts w:ascii="Montserrat" w:eastAsia="Times New Roman" w:hAnsi="Montserrat" w:cstheme="majorHAnsi"/>
          <w:noProof/>
          <w:color w:val="auto"/>
          <w:sz w:val="22"/>
          <w:szCs w:val="22"/>
          <w:lang w:val="es-ES"/>
        </w:rPr>
        <w:t>ă</w:t>
      </w:r>
      <w:r w:rsidRPr="0067068B">
        <w:rPr>
          <w:rStyle w:val="salnbdy"/>
          <w:rFonts w:ascii="Montserrat" w:eastAsia="Times New Roman" w:hAnsi="Montserrat" w:cstheme="majorHAnsi"/>
          <w:noProof/>
          <w:color w:val="auto"/>
          <w:sz w:val="22"/>
          <w:szCs w:val="22"/>
          <w:lang w:val="ro-RO"/>
        </w:rPr>
        <w:t>, în scris, pe bază de semnătură sau scrisoare recomandată, persoanei în cauză rectificarea declaraţiei de avere şi/sau a declaraţiei de interese, în termen de cel mult 30 de zile de la transmiterea recomandării</w:t>
      </w:r>
      <w:r w:rsidRPr="0067068B">
        <w:rPr>
          <w:rStyle w:val="salnbdy"/>
          <w:rFonts w:ascii="Montserrat" w:eastAsia="Times New Roman" w:hAnsi="Montserrat" w:cstheme="majorHAnsi"/>
          <w:noProof/>
          <w:color w:val="auto"/>
          <w:sz w:val="22"/>
          <w:szCs w:val="22"/>
          <w:lang w:val="es-ES"/>
        </w:rPr>
        <w:t>;</w:t>
      </w:r>
    </w:p>
    <w:p w14:paraId="787F2F52" w14:textId="77777777" w:rsidR="0067068B" w:rsidRPr="0067068B" w:rsidRDefault="00E16A4F" w:rsidP="0067068B">
      <w:pPr>
        <w:pStyle w:val="ListParagraph"/>
        <w:numPr>
          <w:ilvl w:val="0"/>
          <w:numId w:val="45"/>
        </w:numPr>
        <w:spacing w:line="240" w:lineRule="auto"/>
        <w:jc w:val="both"/>
        <w:rPr>
          <w:rStyle w:val="salnbdy"/>
          <w:rFonts w:ascii="Montserrat" w:eastAsia="Times New Roman" w:hAnsi="Montserrat" w:cstheme="majorHAnsi"/>
          <w:b/>
          <w:bCs/>
          <w:noProof/>
          <w:color w:val="auto"/>
          <w:sz w:val="22"/>
          <w:szCs w:val="22"/>
          <w:lang w:val="ro-RO"/>
        </w:rPr>
      </w:pPr>
      <w:r w:rsidRPr="0067068B">
        <w:rPr>
          <w:rStyle w:val="salnbdy"/>
          <w:rFonts w:ascii="Montserrat" w:eastAsia="Times New Roman" w:hAnsi="Montserrat" w:cstheme="majorHAnsi"/>
          <w:noProof/>
          <w:color w:val="auto"/>
          <w:sz w:val="22"/>
          <w:szCs w:val="22"/>
          <w:lang w:val="es-ES"/>
        </w:rPr>
        <w:t>verifică respectarea termenului de 40 de zile pentru r</w:t>
      </w:r>
      <w:r w:rsidRPr="0067068B">
        <w:rPr>
          <w:rStyle w:val="salnbdy"/>
          <w:rFonts w:ascii="Montserrat" w:eastAsia="Times New Roman" w:hAnsi="Montserrat" w:cstheme="majorHAnsi"/>
          <w:noProof/>
          <w:color w:val="auto"/>
          <w:sz w:val="22"/>
          <w:szCs w:val="22"/>
          <w:lang w:val="ro-RO"/>
        </w:rPr>
        <w:t xml:space="preserve">ectificarea declaraţiei  iniţiată şi de către persoanele </w:t>
      </w:r>
      <w:r w:rsidRPr="0067068B">
        <w:rPr>
          <w:rStyle w:val="salnbdy"/>
          <w:rFonts w:ascii="Montserrat" w:eastAsia="Times New Roman" w:hAnsi="Montserrat" w:cstheme="majorHAnsi"/>
          <w:noProof/>
          <w:color w:val="auto"/>
          <w:sz w:val="22"/>
          <w:szCs w:val="22"/>
          <w:lang w:val="es-ES"/>
        </w:rPr>
        <w:t>care au obligația depunerii declarațiilor de avere și interese și a documentelor justificative care pot însoți d</w:t>
      </w:r>
      <w:r w:rsidRPr="0067068B">
        <w:rPr>
          <w:rStyle w:val="salnbdy"/>
          <w:rFonts w:ascii="Montserrat" w:eastAsia="Times New Roman" w:hAnsi="Montserrat" w:cstheme="majorHAnsi"/>
          <w:noProof/>
          <w:color w:val="auto"/>
          <w:sz w:val="22"/>
          <w:szCs w:val="22"/>
          <w:lang w:val="ro-RO"/>
        </w:rPr>
        <w:t xml:space="preserve">eclaraţia de avere şi/sau declaraţia de interese rectificată </w:t>
      </w:r>
      <w:r w:rsidRPr="0067068B">
        <w:rPr>
          <w:rStyle w:val="salnbdy"/>
          <w:rFonts w:ascii="Montserrat" w:eastAsia="Times New Roman" w:hAnsi="Montserrat" w:cstheme="majorHAnsi"/>
          <w:noProof/>
          <w:color w:val="auto"/>
          <w:sz w:val="22"/>
          <w:szCs w:val="22"/>
          <w:lang w:val="es-ES"/>
        </w:rPr>
        <w:t>și transmit de îndată d</w:t>
      </w:r>
      <w:r w:rsidRPr="0067068B">
        <w:rPr>
          <w:rStyle w:val="salnbdy"/>
          <w:rFonts w:ascii="Montserrat" w:eastAsia="Times New Roman" w:hAnsi="Montserrat" w:cstheme="majorHAnsi"/>
          <w:noProof/>
          <w:color w:val="auto"/>
          <w:sz w:val="22"/>
          <w:szCs w:val="22"/>
          <w:lang w:val="ro-RO"/>
        </w:rPr>
        <w:t xml:space="preserve">eclaraţia de avere şi/sau declaraţia de interese depuse/depusă, împreună cu documentele justificative, Agenţiei </w:t>
      </w:r>
      <w:r w:rsidRPr="0067068B">
        <w:rPr>
          <w:rStyle w:val="salnbdy"/>
          <w:rFonts w:ascii="Montserrat" w:eastAsia="Times New Roman" w:hAnsi="Montserrat" w:cstheme="majorHAnsi"/>
          <w:noProof/>
          <w:color w:val="auto"/>
          <w:sz w:val="22"/>
          <w:szCs w:val="22"/>
          <w:lang w:val="es-ES"/>
        </w:rPr>
        <w:t xml:space="preserve">Naționale de Integritate </w:t>
      </w:r>
      <w:r w:rsidRPr="0067068B">
        <w:rPr>
          <w:rStyle w:val="salnbdy"/>
          <w:rFonts w:ascii="Montserrat" w:eastAsia="Times New Roman" w:hAnsi="Montserrat" w:cstheme="majorHAnsi"/>
          <w:noProof/>
          <w:color w:val="auto"/>
          <w:sz w:val="22"/>
          <w:szCs w:val="22"/>
          <w:lang w:val="ro-RO"/>
        </w:rPr>
        <w:t>prin intermediul e-DAI</w:t>
      </w:r>
      <w:r w:rsidRPr="0067068B">
        <w:rPr>
          <w:rStyle w:val="salnbdy"/>
          <w:rFonts w:ascii="Montserrat" w:eastAsia="Times New Roman" w:hAnsi="Montserrat" w:cstheme="majorHAnsi"/>
          <w:noProof/>
          <w:color w:val="auto"/>
          <w:sz w:val="22"/>
          <w:szCs w:val="22"/>
          <w:lang w:val="es-ES"/>
        </w:rPr>
        <w:t>;</w:t>
      </w:r>
    </w:p>
    <w:p w14:paraId="2992554B" w14:textId="77777777" w:rsidR="0067068B" w:rsidRPr="0067068B" w:rsidRDefault="00E16A4F" w:rsidP="0067068B">
      <w:pPr>
        <w:pStyle w:val="ListParagraph"/>
        <w:numPr>
          <w:ilvl w:val="0"/>
          <w:numId w:val="45"/>
        </w:numPr>
        <w:spacing w:line="240" w:lineRule="auto"/>
        <w:jc w:val="both"/>
        <w:rPr>
          <w:rStyle w:val="salnttl1"/>
          <w:rFonts w:ascii="Montserrat" w:eastAsia="Times New Roman" w:hAnsi="Montserrat" w:cstheme="majorHAnsi"/>
          <w:noProof/>
          <w:color w:val="auto"/>
          <w:sz w:val="22"/>
          <w:szCs w:val="22"/>
          <w:lang w:val="ro-RO"/>
        </w:rPr>
      </w:pPr>
      <w:r w:rsidRPr="0067068B">
        <w:rPr>
          <w:rStyle w:val="salnttl1"/>
          <w:rFonts w:ascii="Montserrat" w:eastAsia="Times New Roman" w:hAnsi="Montserrat" w:cstheme="majorHAnsi"/>
          <w:b w:val="0"/>
          <w:bCs w:val="0"/>
          <w:noProof/>
          <w:color w:val="auto"/>
          <w:sz w:val="22"/>
          <w:szCs w:val="22"/>
          <w:lang w:val="ro-RO"/>
          <w:specVanish w:val="0"/>
        </w:rPr>
        <w:t>comunică Agenţiei Naționale de Integritate și/sau inspectorului de integritate în termen de cel mult 30 de zile, datele, informaţiile, înscrisurile şi documentele solicitate indiferent de suportul acestora;</w:t>
      </w:r>
    </w:p>
    <w:p w14:paraId="46F436A1" w14:textId="77777777" w:rsidR="0067068B" w:rsidRPr="0067068B" w:rsidRDefault="00E16A4F" w:rsidP="0067068B">
      <w:pPr>
        <w:pStyle w:val="ListParagraph"/>
        <w:numPr>
          <w:ilvl w:val="0"/>
          <w:numId w:val="45"/>
        </w:numPr>
        <w:spacing w:line="240" w:lineRule="auto"/>
        <w:jc w:val="both"/>
        <w:rPr>
          <w:rStyle w:val="salnttl1"/>
          <w:rFonts w:ascii="Montserrat" w:eastAsia="Times New Roman" w:hAnsi="Montserrat" w:cstheme="majorHAnsi"/>
          <w:noProof/>
          <w:color w:val="auto"/>
          <w:sz w:val="22"/>
          <w:szCs w:val="22"/>
          <w:lang w:val="ro-RO"/>
        </w:rPr>
      </w:pPr>
      <w:r w:rsidRPr="0067068B">
        <w:rPr>
          <w:rStyle w:val="salnttl1"/>
          <w:rFonts w:ascii="Montserrat" w:eastAsia="Times New Roman" w:hAnsi="Montserrat" w:cstheme="majorHAnsi"/>
          <w:b w:val="0"/>
          <w:bCs w:val="0"/>
          <w:noProof/>
          <w:color w:val="000000"/>
          <w:sz w:val="22"/>
          <w:szCs w:val="22"/>
          <w:lang w:val="ro-RO"/>
          <w:specVanish w:val="0"/>
        </w:rPr>
        <w:t>actualizează documente interne de lucru, baze de date etc., necesare pentru realizarea activităților prevăzute de Procedura de transmitere la distanță a declaraţiilor de avere şi de interese, precum şi condiţiile în care aceasta se realizează și informează periodic personalul cu privire la modificările intervenite la procedura de transmitere;</w:t>
      </w:r>
    </w:p>
    <w:p w14:paraId="0143EBAD" w14:textId="0E394AB8" w:rsidR="00E16A4F" w:rsidRPr="0067068B" w:rsidRDefault="00E16A4F" w:rsidP="0067068B">
      <w:pPr>
        <w:pStyle w:val="ListParagraph"/>
        <w:numPr>
          <w:ilvl w:val="0"/>
          <w:numId w:val="45"/>
        </w:numPr>
        <w:spacing w:line="240" w:lineRule="auto"/>
        <w:jc w:val="both"/>
        <w:rPr>
          <w:rStyle w:val="salnttl1"/>
          <w:rFonts w:ascii="Montserrat" w:eastAsia="Times New Roman" w:hAnsi="Montserrat" w:cstheme="majorHAnsi"/>
          <w:noProof/>
          <w:color w:val="auto"/>
          <w:sz w:val="22"/>
          <w:szCs w:val="22"/>
          <w:lang w:val="ro-RO"/>
        </w:rPr>
      </w:pPr>
      <w:r w:rsidRPr="0067068B">
        <w:rPr>
          <w:rStyle w:val="salnttl1"/>
          <w:rFonts w:ascii="Montserrat" w:eastAsia="Times New Roman" w:hAnsi="Montserrat" w:cstheme="majorHAnsi"/>
          <w:b w:val="0"/>
          <w:bCs w:val="0"/>
          <w:noProof/>
          <w:color w:val="000000"/>
          <w:sz w:val="22"/>
          <w:szCs w:val="22"/>
          <w:lang w:val="ro-RO"/>
          <w:specVanish w:val="0"/>
        </w:rPr>
        <w:t>arhivează declarațiile de avere și declarațiile de interese, precum și corespondența aferentă acestora potrivit legii;</w:t>
      </w:r>
    </w:p>
    <w:bookmarkEnd w:id="20"/>
    <w:p w14:paraId="0F79782A" w14:textId="73A1FAB5" w:rsidR="00EE63A5" w:rsidRPr="00EE63A5" w:rsidRDefault="00EE63A5" w:rsidP="00EE63A5">
      <w:pPr>
        <w:spacing w:line="240" w:lineRule="auto"/>
        <w:jc w:val="both"/>
        <w:rPr>
          <w:rStyle w:val="salnttl1"/>
          <w:rFonts w:ascii="Montserrat" w:eastAsia="Times New Roman" w:hAnsi="Montserrat" w:cstheme="majorHAnsi"/>
          <w:b w:val="0"/>
          <w:bCs w:val="0"/>
          <w:noProof/>
          <w:color w:val="000000"/>
          <w:sz w:val="22"/>
          <w:szCs w:val="22"/>
          <w:lang w:val="ro-RO"/>
        </w:rPr>
      </w:pPr>
      <w:r w:rsidRPr="00EE63A5">
        <w:rPr>
          <w:rStyle w:val="salnttl1"/>
          <w:rFonts w:ascii="Montserrat" w:eastAsia="Times New Roman" w:hAnsi="Montserrat" w:cstheme="majorHAnsi"/>
          <w:noProof/>
          <w:color w:val="000000"/>
          <w:sz w:val="22"/>
          <w:szCs w:val="22"/>
          <w:lang w:val="ro-RO"/>
          <w:specVanish w:val="0"/>
        </w:rPr>
        <w:t>(2)</w:t>
      </w:r>
      <w:r>
        <w:rPr>
          <w:rStyle w:val="salnttl1"/>
          <w:rFonts w:ascii="Montserrat" w:eastAsia="Times New Roman" w:hAnsi="Montserrat" w:cstheme="majorHAnsi"/>
          <w:b w:val="0"/>
          <w:bCs w:val="0"/>
          <w:noProof/>
          <w:color w:val="000000"/>
          <w:sz w:val="22"/>
          <w:szCs w:val="22"/>
          <w:lang w:val="ro-RO"/>
          <w:specVanish w:val="0"/>
        </w:rPr>
        <w:t xml:space="preserve"> </w:t>
      </w:r>
      <w:r w:rsidRPr="00EE63A5">
        <w:rPr>
          <w:rStyle w:val="salnttl1"/>
          <w:rFonts w:ascii="Montserrat" w:eastAsia="Times New Roman" w:hAnsi="Montserrat" w:cstheme="majorHAnsi"/>
          <w:b w:val="0"/>
          <w:bCs w:val="0"/>
          <w:noProof/>
          <w:color w:val="000000"/>
          <w:sz w:val="22"/>
          <w:szCs w:val="22"/>
          <w:lang w:val="ro-RO"/>
          <w:specVanish w:val="0"/>
        </w:rPr>
        <w:t xml:space="preserve">Persoanele responsabile, desemnate la art.1, </w:t>
      </w:r>
      <w:bookmarkStart w:id="21" w:name="_Hlk109414338"/>
      <w:r w:rsidRPr="00EE63A5">
        <w:rPr>
          <w:rStyle w:val="salnttl1"/>
          <w:rFonts w:ascii="Montserrat" w:eastAsia="Times New Roman" w:hAnsi="Montserrat" w:cstheme="majorHAnsi"/>
          <w:b w:val="0"/>
          <w:bCs w:val="0"/>
          <w:noProof/>
          <w:color w:val="000000"/>
          <w:sz w:val="22"/>
          <w:szCs w:val="22"/>
          <w:lang w:val="ro-RO"/>
          <w:specVanish w:val="0"/>
        </w:rPr>
        <w:t>îndeplinesc următoarele atribuţii cu privire la prevenirea situațiilor de incompatibilitate și a conflictelor de interese</w:t>
      </w:r>
      <w:r>
        <w:rPr>
          <w:rStyle w:val="salnttl1"/>
          <w:rFonts w:ascii="Montserrat" w:eastAsia="Times New Roman" w:hAnsi="Montserrat" w:cstheme="majorHAnsi"/>
          <w:b w:val="0"/>
          <w:bCs w:val="0"/>
          <w:noProof/>
          <w:color w:val="000000"/>
          <w:sz w:val="22"/>
          <w:szCs w:val="22"/>
          <w:lang w:val="ro-RO"/>
          <w:specVanish w:val="0"/>
        </w:rPr>
        <w:t>:</w:t>
      </w:r>
    </w:p>
    <w:p w14:paraId="51B5F30E" w14:textId="33E06874" w:rsidR="002873A0" w:rsidRPr="002873A0" w:rsidRDefault="002873A0" w:rsidP="00222059">
      <w:pPr>
        <w:pStyle w:val="ListParagraph"/>
        <w:numPr>
          <w:ilvl w:val="0"/>
          <w:numId w:val="49"/>
        </w:numPr>
        <w:autoSpaceDE w:val="0"/>
        <w:autoSpaceDN w:val="0"/>
        <w:adjustRightInd w:val="0"/>
        <w:spacing w:after="240" w:line="240" w:lineRule="auto"/>
        <w:jc w:val="both"/>
        <w:rPr>
          <w:rFonts w:ascii="Montserrat" w:eastAsia="Times New Roman" w:hAnsi="Montserrat"/>
          <w:noProof/>
          <w:color w:val="000000"/>
          <w:lang w:val="ro-RO"/>
        </w:rPr>
      </w:pPr>
      <w:bookmarkStart w:id="22" w:name="_Hlk109902454"/>
      <w:bookmarkEnd w:id="21"/>
      <w:r w:rsidRPr="002873A0">
        <w:rPr>
          <w:rFonts w:ascii="Montserrat" w:eastAsia="Times New Roman" w:hAnsi="Montserrat"/>
          <w:noProof/>
          <w:color w:val="000000"/>
          <w:lang w:val="ro-RO"/>
        </w:rPr>
        <w:t>analizează declarațiile privind prevenirea și evitarea situațiilor de incompatibilitate și a conflictelor de interese, emit puncte de vedere, recomandări;</w:t>
      </w:r>
    </w:p>
    <w:p w14:paraId="4C3A4ED4" w14:textId="77777777" w:rsidR="002873A0" w:rsidRPr="002873A0" w:rsidRDefault="002873A0" w:rsidP="00222059">
      <w:pPr>
        <w:pStyle w:val="ListParagraph"/>
        <w:numPr>
          <w:ilvl w:val="0"/>
          <w:numId w:val="49"/>
        </w:numPr>
        <w:autoSpaceDE w:val="0"/>
        <w:autoSpaceDN w:val="0"/>
        <w:adjustRightInd w:val="0"/>
        <w:spacing w:after="240" w:line="240" w:lineRule="auto"/>
        <w:jc w:val="both"/>
        <w:rPr>
          <w:rFonts w:ascii="Montserrat" w:eastAsia="Times New Roman" w:hAnsi="Montserrat"/>
          <w:noProof/>
          <w:color w:val="000000"/>
          <w:lang w:val="ro-RO"/>
        </w:rPr>
      </w:pPr>
      <w:r w:rsidRPr="002873A0">
        <w:rPr>
          <w:rFonts w:ascii="Montserrat" w:eastAsia="Times New Roman" w:hAnsi="Montserrat"/>
          <w:noProof/>
          <w:color w:val="000000"/>
          <w:lang w:val="ro-RO"/>
        </w:rPr>
        <w:t>acordă consultanță cu privire la atragerea unei posibile stări de incompatibilitate prin deținerea simultană a unei alte funcții sau prin exercitarea unei alte activități;</w:t>
      </w:r>
    </w:p>
    <w:p w14:paraId="3A7FB4A8" w14:textId="0EE0CFF9" w:rsidR="005F50A4" w:rsidRPr="00E50DD4" w:rsidRDefault="005F50A4" w:rsidP="00222059">
      <w:pPr>
        <w:pStyle w:val="ListParagraph"/>
        <w:numPr>
          <w:ilvl w:val="0"/>
          <w:numId w:val="49"/>
        </w:numPr>
        <w:autoSpaceDE w:val="0"/>
        <w:autoSpaceDN w:val="0"/>
        <w:adjustRightInd w:val="0"/>
        <w:spacing w:before="240" w:line="240" w:lineRule="auto"/>
        <w:jc w:val="both"/>
        <w:rPr>
          <w:rFonts w:ascii="Montserrat" w:eastAsia="Times New Roman" w:hAnsi="Montserrat"/>
          <w:noProof/>
          <w:color w:val="000000"/>
          <w:lang w:val="ro-RO"/>
        </w:rPr>
      </w:pPr>
      <w:bookmarkStart w:id="23" w:name="_Hlk109904265"/>
      <w:r w:rsidRPr="00E50DD4">
        <w:rPr>
          <w:rFonts w:ascii="Montserrat" w:eastAsia="Times New Roman" w:hAnsi="Montserrat"/>
          <w:noProof/>
          <w:color w:val="000000"/>
          <w:lang w:val="ro-RO"/>
        </w:rPr>
        <w:t xml:space="preserve">informează personalul angajat și aleșii locali județeni </w:t>
      </w:r>
      <w:r w:rsidR="004A445D">
        <w:rPr>
          <w:rFonts w:ascii="Montserrat" w:eastAsia="Times New Roman" w:hAnsi="Montserrat"/>
          <w:noProof/>
          <w:color w:val="000000"/>
          <w:lang w:val="ro-RO"/>
        </w:rPr>
        <w:t>cu privire la legislația</w:t>
      </w:r>
      <w:r w:rsidRPr="00E50DD4">
        <w:rPr>
          <w:rFonts w:ascii="Montserrat" w:eastAsia="Times New Roman" w:hAnsi="Montserrat"/>
          <w:noProof/>
          <w:color w:val="000000"/>
          <w:lang w:val="ro-RO"/>
        </w:rPr>
        <w:t xml:space="preserve"> </w:t>
      </w:r>
      <w:r w:rsidR="00F90E8D">
        <w:rPr>
          <w:rFonts w:ascii="Montserrat" w:eastAsia="Times New Roman" w:hAnsi="Montserrat"/>
          <w:noProof/>
          <w:color w:val="000000"/>
          <w:lang w:val="ro-RO"/>
        </w:rPr>
        <w:t xml:space="preserve">aplicabilă </w:t>
      </w:r>
      <w:r w:rsidRPr="00E50DD4">
        <w:rPr>
          <w:rFonts w:ascii="Montserrat" w:eastAsia="Times New Roman" w:hAnsi="Montserrat"/>
          <w:noProof/>
          <w:color w:val="000000"/>
          <w:lang w:val="ro-RO"/>
        </w:rPr>
        <w:t>regimul</w:t>
      </w:r>
      <w:r w:rsidR="00F90E8D">
        <w:rPr>
          <w:rFonts w:ascii="Montserrat" w:eastAsia="Times New Roman" w:hAnsi="Montserrat"/>
          <w:noProof/>
          <w:color w:val="000000"/>
          <w:lang w:val="ro-RO"/>
        </w:rPr>
        <w:t>ui</w:t>
      </w:r>
      <w:r w:rsidRPr="00E50DD4">
        <w:rPr>
          <w:rFonts w:ascii="Montserrat" w:eastAsia="Times New Roman" w:hAnsi="Montserrat"/>
          <w:noProof/>
          <w:color w:val="000000"/>
          <w:lang w:val="ro-RO"/>
        </w:rPr>
        <w:t xml:space="preserve"> incompatibilităților și al conflictelor de interese, </w:t>
      </w:r>
      <w:r w:rsidR="004A445D">
        <w:rPr>
          <w:rFonts w:ascii="Montserrat" w:eastAsia="Times New Roman" w:hAnsi="Montserrat"/>
          <w:noProof/>
          <w:color w:val="000000"/>
          <w:lang w:val="ro-RO"/>
        </w:rPr>
        <w:t xml:space="preserve">la </w:t>
      </w:r>
      <w:r w:rsidR="00E50DD4" w:rsidRPr="00E50DD4">
        <w:rPr>
          <w:rFonts w:ascii="Montserrat" w:eastAsia="Times New Roman" w:hAnsi="Montserrat"/>
          <w:noProof/>
          <w:color w:val="000000"/>
          <w:lang w:val="ro-RO"/>
        </w:rPr>
        <w:lastRenderedPageBreak/>
        <w:t xml:space="preserve">ghidurile, materialele de informare elaborate de Agenția Națională de Integritate (ex. Ghidul de completare a declarațiilor de avere și interese și Ghidul privind incompatibilitățile și conflictul de interese), </w:t>
      </w:r>
      <w:r w:rsidR="004A445D">
        <w:rPr>
          <w:rFonts w:ascii="Montserrat" w:eastAsia="Times New Roman" w:hAnsi="Montserrat"/>
          <w:noProof/>
          <w:color w:val="000000"/>
          <w:lang w:val="ro-RO"/>
        </w:rPr>
        <w:t xml:space="preserve">la </w:t>
      </w:r>
      <w:r w:rsidR="00E50DD4">
        <w:rPr>
          <w:rFonts w:ascii="Montserrat" w:eastAsia="Times New Roman" w:hAnsi="Montserrat"/>
          <w:noProof/>
          <w:color w:val="000000"/>
          <w:lang w:val="ro-RO"/>
        </w:rPr>
        <w:t>practic</w:t>
      </w:r>
      <w:r w:rsidR="004A445D">
        <w:rPr>
          <w:rFonts w:ascii="Montserrat" w:eastAsia="Times New Roman" w:hAnsi="Montserrat"/>
          <w:noProof/>
          <w:color w:val="000000"/>
          <w:lang w:val="ro-RO"/>
        </w:rPr>
        <w:t>a</w:t>
      </w:r>
      <w:r w:rsidR="00E50DD4">
        <w:rPr>
          <w:rFonts w:ascii="Montserrat" w:eastAsia="Times New Roman" w:hAnsi="Montserrat"/>
          <w:noProof/>
          <w:color w:val="000000"/>
          <w:lang w:val="ro-RO"/>
        </w:rPr>
        <w:t xml:space="preserve"> judecătorească relevantă în domeniu, </w:t>
      </w:r>
      <w:r w:rsidR="00E50DD4" w:rsidRPr="00E50DD4">
        <w:rPr>
          <w:rFonts w:ascii="Montserrat" w:eastAsia="Times New Roman" w:hAnsi="Montserrat"/>
          <w:noProof/>
          <w:color w:val="000000"/>
          <w:lang w:val="ro-RO"/>
        </w:rPr>
        <w:t xml:space="preserve">precum </w:t>
      </w:r>
      <w:r w:rsidRPr="00E50DD4">
        <w:rPr>
          <w:rFonts w:ascii="Montserrat" w:eastAsia="Times New Roman" w:hAnsi="Montserrat"/>
          <w:noProof/>
          <w:color w:val="000000"/>
          <w:lang w:val="ro-RO"/>
        </w:rPr>
        <w:t xml:space="preserve">și </w:t>
      </w:r>
      <w:r w:rsidR="004A445D">
        <w:rPr>
          <w:rFonts w:ascii="Montserrat" w:eastAsia="Times New Roman" w:hAnsi="Montserrat"/>
          <w:noProof/>
          <w:color w:val="000000"/>
          <w:lang w:val="ro-RO"/>
        </w:rPr>
        <w:t>cu privi</w:t>
      </w:r>
      <w:r w:rsidR="001D7A2F">
        <w:rPr>
          <w:rFonts w:ascii="Montserrat" w:eastAsia="Times New Roman" w:hAnsi="Montserrat"/>
          <w:noProof/>
          <w:color w:val="000000"/>
          <w:lang w:val="ro-RO"/>
        </w:rPr>
        <w:t>r</w:t>
      </w:r>
      <w:r w:rsidR="004A445D">
        <w:rPr>
          <w:rFonts w:ascii="Montserrat" w:eastAsia="Times New Roman" w:hAnsi="Montserrat"/>
          <w:noProof/>
          <w:color w:val="000000"/>
          <w:lang w:val="ro-RO"/>
        </w:rPr>
        <w:t xml:space="preserve">e la </w:t>
      </w:r>
      <w:r w:rsidRPr="00E50DD4">
        <w:rPr>
          <w:rFonts w:ascii="Montserrat" w:eastAsia="Times New Roman" w:hAnsi="Montserrat"/>
          <w:noProof/>
          <w:color w:val="000000"/>
          <w:lang w:val="ro-RO"/>
        </w:rPr>
        <w:t>modul în care aceștia pot să sesizeze situații de incompatibilitate/conflicte de interese;</w:t>
      </w:r>
    </w:p>
    <w:bookmarkEnd w:id="23"/>
    <w:p w14:paraId="109DEFB7" w14:textId="77777777" w:rsidR="00981EDD" w:rsidRPr="00981EDD" w:rsidRDefault="00981EDD" w:rsidP="00222059">
      <w:pPr>
        <w:pStyle w:val="ListParagraph"/>
        <w:numPr>
          <w:ilvl w:val="0"/>
          <w:numId w:val="49"/>
        </w:numPr>
        <w:autoSpaceDE w:val="0"/>
        <w:autoSpaceDN w:val="0"/>
        <w:adjustRightInd w:val="0"/>
        <w:spacing w:after="240" w:line="240" w:lineRule="auto"/>
        <w:jc w:val="both"/>
        <w:rPr>
          <w:rFonts w:ascii="Montserrat" w:eastAsia="Times New Roman" w:hAnsi="Montserrat"/>
          <w:noProof/>
          <w:color w:val="000000"/>
          <w:lang w:val="ro-RO"/>
        </w:rPr>
      </w:pPr>
      <w:r w:rsidRPr="00981EDD">
        <w:rPr>
          <w:rFonts w:ascii="Montserrat" w:eastAsia="Times New Roman" w:hAnsi="Montserrat"/>
          <w:noProof/>
          <w:color w:val="000000"/>
          <w:lang w:val="ro-RO"/>
        </w:rPr>
        <w:t>solicită puncte de vedere Agenției Naționale de Integritate pentru situații neclare, în vederea evitării unor potențiale stări de incompatibilitate și conflicte de interese;</w:t>
      </w:r>
    </w:p>
    <w:p w14:paraId="742C5615" w14:textId="77777777" w:rsidR="005F50A4" w:rsidRPr="005F50A4" w:rsidRDefault="005F50A4" w:rsidP="00222059">
      <w:pPr>
        <w:pStyle w:val="ListParagraph"/>
        <w:numPr>
          <w:ilvl w:val="0"/>
          <w:numId w:val="49"/>
        </w:numPr>
        <w:spacing w:line="240" w:lineRule="auto"/>
        <w:jc w:val="both"/>
        <w:rPr>
          <w:rFonts w:ascii="Montserrat" w:eastAsia="Times New Roman" w:hAnsi="Montserrat"/>
          <w:noProof/>
          <w:color w:val="000000"/>
          <w:lang w:val="ro-RO"/>
        </w:rPr>
      </w:pPr>
      <w:r w:rsidRPr="005F50A4">
        <w:rPr>
          <w:rFonts w:ascii="Montserrat" w:eastAsia="Times New Roman" w:hAnsi="Montserrat"/>
          <w:noProof/>
          <w:color w:val="000000"/>
          <w:lang w:val="ro-RO"/>
        </w:rPr>
        <w:t>evaluează gradul de cunoaștere a normelor privind regimul incompatibilităților și al conflictelor de interese, prin elaborarea și aplicarea unor chestionare de evaluare în rândul funcționarilor publici și al aleșilor locali județeni.</w:t>
      </w:r>
    </w:p>
    <w:p w14:paraId="62EF5CE4" w14:textId="6FA1EAE1" w:rsidR="00981EDD" w:rsidRDefault="00981EDD" w:rsidP="00222059">
      <w:pPr>
        <w:pStyle w:val="ListParagraph"/>
        <w:numPr>
          <w:ilvl w:val="0"/>
          <w:numId w:val="49"/>
        </w:numPr>
        <w:autoSpaceDE w:val="0"/>
        <w:autoSpaceDN w:val="0"/>
        <w:adjustRightInd w:val="0"/>
        <w:spacing w:before="240" w:after="240" w:line="240" w:lineRule="auto"/>
        <w:jc w:val="both"/>
        <w:rPr>
          <w:rFonts w:ascii="Montserrat" w:eastAsia="Times New Roman" w:hAnsi="Montserrat"/>
          <w:noProof/>
          <w:color w:val="000000"/>
          <w:lang w:val="ro-RO"/>
        </w:rPr>
      </w:pPr>
      <w:r w:rsidRPr="00981EDD">
        <w:rPr>
          <w:rFonts w:ascii="Montserrat" w:eastAsia="Times New Roman" w:hAnsi="Montserrat"/>
          <w:noProof/>
          <w:color w:val="000000"/>
          <w:lang w:val="ro-RO"/>
        </w:rPr>
        <w:t xml:space="preserve">transmit anual Comisiei pentru monitorizarea, coordonarea şi îndrumarea metodologică a implementării şi dezvoltării </w:t>
      </w:r>
      <w:r w:rsidR="00222059">
        <w:rPr>
          <w:rFonts w:ascii="Montserrat" w:eastAsia="Times New Roman" w:hAnsi="Montserrat"/>
          <w:noProof/>
          <w:color w:val="000000"/>
          <w:lang w:val="ro-RO"/>
        </w:rPr>
        <w:t>s</w:t>
      </w:r>
      <w:r w:rsidRPr="00981EDD">
        <w:rPr>
          <w:rFonts w:ascii="Montserrat" w:eastAsia="Times New Roman" w:hAnsi="Montserrat"/>
          <w:noProof/>
          <w:color w:val="000000"/>
          <w:lang w:val="ro-RO"/>
        </w:rPr>
        <w:t>istemului de control intern managerial la nivelul aparatului de specialitate al Consiliului Judeţean Cluj indicatorii de evaluare a măsurilor preventive prevăzuți la punctele 2, 4, 6 din anexa nr.3, respectiv punctele  2.6  și 6 din Anexa nr. 4 la Hotărârea Guvernului nr. 1269/2021 privind aprobarea Strategiei naţionale anticorupţie 2021-2025 şi a documentelor aferente acesteia și participă la acțiuni pentru implementarea Planului de integritate al Consiliului Județean Cluj</w:t>
      </w:r>
      <w:r w:rsidR="002873A0">
        <w:rPr>
          <w:rFonts w:ascii="Montserrat" w:eastAsia="Times New Roman" w:hAnsi="Montserrat"/>
          <w:noProof/>
          <w:color w:val="000000"/>
          <w:lang w:val="ro-RO"/>
        </w:rPr>
        <w:t>;</w:t>
      </w:r>
    </w:p>
    <w:p w14:paraId="19588B7D" w14:textId="4968B8FF" w:rsidR="002873A0" w:rsidRPr="002873A0" w:rsidRDefault="002873A0" w:rsidP="00222059">
      <w:pPr>
        <w:pStyle w:val="ListParagraph"/>
        <w:numPr>
          <w:ilvl w:val="0"/>
          <w:numId w:val="49"/>
        </w:numPr>
        <w:autoSpaceDE w:val="0"/>
        <w:autoSpaceDN w:val="0"/>
        <w:adjustRightInd w:val="0"/>
        <w:spacing w:before="240" w:after="240" w:line="240" w:lineRule="auto"/>
        <w:jc w:val="both"/>
        <w:rPr>
          <w:rFonts w:ascii="Montserrat" w:eastAsia="Times New Roman" w:hAnsi="Montserrat"/>
          <w:noProof/>
          <w:color w:val="000000"/>
          <w:lang w:val="ro-RO"/>
        </w:rPr>
      </w:pPr>
      <w:r w:rsidRPr="002873A0">
        <w:rPr>
          <w:rFonts w:ascii="Montserrat" w:eastAsia="Times New Roman" w:hAnsi="Montserrat"/>
          <w:noProof/>
          <w:color w:val="000000"/>
          <w:lang w:val="ro-RO"/>
        </w:rPr>
        <w:t>arhivează declarații</w:t>
      </w:r>
      <w:r w:rsidR="00222059">
        <w:rPr>
          <w:rFonts w:ascii="Montserrat" w:eastAsia="Times New Roman" w:hAnsi="Montserrat"/>
          <w:noProof/>
          <w:color w:val="000000"/>
          <w:lang w:val="ro-RO"/>
        </w:rPr>
        <w:t>l</w:t>
      </w:r>
      <w:r w:rsidRPr="002873A0">
        <w:rPr>
          <w:rFonts w:ascii="Montserrat" w:eastAsia="Times New Roman" w:hAnsi="Montserrat"/>
          <w:noProof/>
          <w:color w:val="000000"/>
          <w:lang w:val="ro-RO"/>
        </w:rPr>
        <w:t xml:space="preserve">e privind prevenirea și evitare a situațiilor de incompatibilitate și a conflictelor de interese, </w:t>
      </w:r>
      <w:r w:rsidR="00222059">
        <w:rPr>
          <w:rFonts w:ascii="Montserrat" w:eastAsia="Times New Roman" w:hAnsi="Montserrat"/>
          <w:noProof/>
          <w:color w:val="000000"/>
          <w:lang w:val="ro-RO"/>
        </w:rPr>
        <w:t>corespondența</w:t>
      </w:r>
      <w:r w:rsidRPr="002873A0">
        <w:rPr>
          <w:rFonts w:ascii="Montserrat" w:eastAsia="Times New Roman" w:hAnsi="Montserrat"/>
          <w:noProof/>
          <w:color w:val="000000"/>
          <w:lang w:val="ro-RO"/>
        </w:rPr>
        <w:t xml:space="preserve"> și registrele aferente acestei activități.</w:t>
      </w:r>
    </w:p>
    <w:bookmarkEnd w:id="22"/>
    <w:p w14:paraId="049D858B" w14:textId="00A3A1AB" w:rsidR="00D178EC" w:rsidRPr="00E16A4F" w:rsidRDefault="00856BFC" w:rsidP="00E765DC">
      <w:pPr>
        <w:autoSpaceDE w:val="0"/>
        <w:autoSpaceDN w:val="0"/>
        <w:adjustRightInd w:val="0"/>
        <w:spacing w:before="240" w:after="240" w:line="240" w:lineRule="auto"/>
        <w:contextualSpacing/>
        <w:jc w:val="both"/>
        <w:rPr>
          <w:rFonts w:ascii="Montserrat" w:eastAsia="Times New Roman" w:hAnsi="Montserrat" w:cs="Times New Roman"/>
          <w:bCs/>
          <w:iCs/>
          <w:noProof/>
          <w:lang w:val="ro-RO" w:eastAsia="ro-RO"/>
        </w:rPr>
      </w:pPr>
      <w:r w:rsidRPr="00E16A4F">
        <w:rPr>
          <w:rFonts w:ascii="Montserrat" w:eastAsia="Times New Roman" w:hAnsi="Montserrat" w:cs="Times New Roman"/>
          <w:b/>
          <w:iCs/>
          <w:noProof/>
          <w:lang w:val="ro-RO" w:eastAsia="ro-RO"/>
        </w:rPr>
        <w:t>Art.</w:t>
      </w:r>
      <w:r w:rsidR="00B24FFE" w:rsidRPr="00E16A4F">
        <w:rPr>
          <w:rFonts w:ascii="Montserrat" w:eastAsia="Times New Roman" w:hAnsi="Montserrat" w:cs="Times New Roman"/>
          <w:b/>
          <w:iCs/>
          <w:noProof/>
          <w:lang w:val="ro-RO" w:eastAsia="ro-RO"/>
        </w:rPr>
        <w:t xml:space="preserve"> </w:t>
      </w:r>
      <w:r w:rsidRPr="00E16A4F">
        <w:rPr>
          <w:rFonts w:ascii="Montserrat" w:eastAsia="Times New Roman" w:hAnsi="Montserrat" w:cs="Times New Roman"/>
          <w:b/>
          <w:iCs/>
          <w:noProof/>
          <w:lang w:val="ro-RO" w:eastAsia="ro-RO"/>
        </w:rPr>
        <w:t>3.</w:t>
      </w:r>
      <w:r w:rsidRPr="00E16A4F">
        <w:rPr>
          <w:rFonts w:ascii="Montserrat" w:eastAsia="Times New Roman" w:hAnsi="Montserrat" w:cs="Times New Roman"/>
          <w:bCs/>
          <w:iCs/>
          <w:noProof/>
          <w:lang w:val="ro-RO" w:eastAsia="ro-RO"/>
        </w:rPr>
        <w:t xml:space="preserve"> </w:t>
      </w:r>
      <w:r w:rsidR="00D178EC" w:rsidRPr="00E16A4F">
        <w:rPr>
          <w:rFonts w:ascii="Montserrat" w:eastAsia="Times New Roman" w:hAnsi="Montserrat" w:cs="Times New Roman"/>
          <w:bCs/>
          <w:iCs/>
          <w:noProof/>
          <w:lang w:val="ro-RO" w:eastAsia="ro-RO"/>
        </w:rPr>
        <w:t xml:space="preserve">La data comunicării prezentei dispoziții, Dispoziția Președintelui Consiliului Județean Cluj nr. </w:t>
      </w:r>
      <w:r w:rsidR="008769C1" w:rsidRPr="00E16A4F">
        <w:rPr>
          <w:rFonts w:ascii="Montserrat" w:eastAsia="Times New Roman" w:hAnsi="Montserrat" w:cs="Times New Roman"/>
          <w:bCs/>
          <w:iCs/>
          <w:noProof/>
          <w:lang w:val="ro-RO" w:eastAsia="ro-RO"/>
        </w:rPr>
        <w:t>61</w:t>
      </w:r>
      <w:r w:rsidR="00762136" w:rsidRPr="00E16A4F">
        <w:rPr>
          <w:rFonts w:ascii="Montserrat" w:eastAsia="Times New Roman" w:hAnsi="Montserrat" w:cs="Times New Roman"/>
          <w:bCs/>
          <w:iCs/>
          <w:noProof/>
          <w:lang w:val="ro-RO" w:eastAsia="ro-RO"/>
        </w:rPr>
        <w:t xml:space="preserve">/11.03.2013 </w:t>
      </w:r>
      <w:r w:rsidR="008769C1" w:rsidRPr="00E16A4F">
        <w:rPr>
          <w:rFonts w:ascii="Montserrat" w:eastAsia="Times New Roman" w:hAnsi="Montserrat" w:cs="Times New Roman"/>
          <w:bCs/>
          <w:iCs/>
          <w:noProof/>
          <w:lang w:val="ro-RO" w:eastAsia="ro-RO"/>
        </w:rPr>
        <w:t>privind desemnarea persoanelor care să asigure implementarea prevederilor legale privind declaraţiile de avere şi declaraţiile de interese la nivelul</w:t>
      </w:r>
      <w:r w:rsidR="00762136" w:rsidRPr="00E16A4F">
        <w:rPr>
          <w:rFonts w:ascii="Montserrat" w:eastAsia="Times New Roman" w:hAnsi="Montserrat" w:cs="Times New Roman"/>
          <w:bCs/>
          <w:iCs/>
          <w:noProof/>
          <w:lang w:val="ro-RO" w:eastAsia="ro-RO"/>
        </w:rPr>
        <w:t xml:space="preserve"> </w:t>
      </w:r>
      <w:r w:rsidR="008769C1" w:rsidRPr="00E16A4F">
        <w:rPr>
          <w:rFonts w:ascii="Montserrat" w:eastAsia="Times New Roman" w:hAnsi="Montserrat" w:cs="Times New Roman"/>
          <w:bCs/>
          <w:iCs/>
          <w:noProof/>
          <w:lang w:val="ro-RO" w:eastAsia="ro-RO"/>
        </w:rPr>
        <w:t>Consiliului Judeţean Cluj</w:t>
      </w:r>
      <w:r w:rsidR="00703D7A" w:rsidRPr="00E16A4F">
        <w:rPr>
          <w:rFonts w:ascii="Montserrat" w:eastAsia="Times New Roman" w:hAnsi="Montserrat" w:cs="Times New Roman"/>
          <w:bCs/>
          <w:iCs/>
          <w:noProof/>
          <w:lang w:val="ro-RO" w:eastAsia="ro-RO"/>
        </w:rPr>
        <w:t>,</w:t>
      </w:r>
      <w:r w:rsidR="00D178EC" w:rsidRPr="00E16A4F">
        <w:rPr>
          <w:rFonts w:ascii="Montserrat" w:eastAsia="Times New Roman" w:hAnsi="Montserrat" w:cs="Times New Roman"/>
          <w:bCs/>
          <w:iCs/>
          <w:noProof/>
          <w:lang w:val="ro-RO" w:eastAsia="ro-RO"/>
        </w:rPr>
        <w:t xml:space="preserve"> se abrogă.</w:t>
      </w:r>
    </w:p>
    <w:p w14:paraId="76319966" w14:textId="77777777" w:rsidR="00703D7A" w:rsidRPr="00E16A4F" w:rsidRDefault="00703D7A" w:rsidP="00E765DC">
      <w:pPr>
        <w:autoSpaceDE w:val="0"/>
        <w:autoSpaceDN w:val="0"/>
        <w:adjustRightInd w:val="0"/>
        <w:spacing w:after="240" w:line="240" w:lineRule="auto"/>
        <w:contextualSpacing/>
        <w:jc w:val="both"/>
        <w:rPr>
          <w:rFonts w:ascii="Montserrat" w:eastAsia="Times New Roman" w:hAnsi="Montserrat" w:cs="Times New Roman"/>
          <w:bCs/>
          <w:i/>
          <w:noProof/>
          <w:lang w:val="ro-RO" w:eastAsia="ro-RO"/>
        </w:rPr>
      </w:pPr>
    </w:p>
    <w:p w14:paraId="4654A615" w14:textId="4AC95044" w:rsidR="00F34616" w:rsidRPr="00E16A4F" w:rsidRDefault="00703D7A" w:rsidP="00E765DC">
      <w:pPr>
        <w:autoSpaceDE w:val="0"/>
        <w:autoSpaceDN w:val="0"/>
        <w:adjustRightInd w:val="0"/>
        <w:spacing w:line="240" w:lineRule="auto"/>
        <w:contextualSpacing/>
        <w:jc w:val="both"/>
        <w:rPr>
          <w:rFonts w:ascii="Montserrat" w:hAnsi="Montserrat"/>
          <w:noProof/>
          <w:lang w:val="ro-RO"/>
        </w:rPr>
      </w:pPr>
      <w:r w:rsidRPr="00E16A4F">
        <w:rPr>
          <w:rFonts w:ascii="Montserrat" w:eastAsia="Times New Roman" w:hAnsi="Montserrat" w:cs="Times New Roman"/>
          <w:b/>
          <w:iCs/>
          <w:noProof/>
          <w:lang w:val="ro-RO" w:eastAsia="ro-RO"/>
        </w:rPr>
        <w:t xml:space="preserve">Art. </w:t>
      </w:r>
      <w:r w:rsidR="00856BFC" w:rsidRPr="00E16A4F">
        <w:rPr>
          <w:rFonts w:ascii="Montserrat" w:eastAsia="Times New Roman" w:hAnsi="Montserrat" w:cs="Times New Roman"/>
          <w:b/>
          <w:iCs/>
          <w:noProof/>
          <w:lang w:val="ro-RO" w:eastAsia="ro-RO"/>
        </w:rPr>
        <w:t>4</w:t>
      </w:r>
      <w:r w:rsidRPr="00E16A4F">
        <w:rPr>
          <w:rFonts w:ascii="Montserrat" w:eastAsia="Times New Roman" w:hAnsi="Montserrat" w:cs="Times New Roman"/>
          <w:bCs/>
          <w:i/>
          <w:noProof/>
          <w:lang w:val="ro-RO" w:eastAsia="ro-RO"/>
        </w:rPr>
        <w:t xml:space="preserve">. </w:t>
      </w:r>
      <w:r w:rsidR="00F34616" w:rsidRPr="00E16A4F">
        <w:rPr>
          <w:rFonts w:ascii="Montserrat" w:hAnsi="Montserrat"/>
          <w:noProof/>
          <w:lang w:val="ro-RO"/>
        </w:rPr>
        <w:t xml:space="preserve">Prezenta dispoziţie se comunică prin </w:t>
      </w:r>
      <w:r w:rsidR="00D70C7A" w:rsidRPr="00E16A4F">
        <w:rPr>
          <w:rFonts w:ascii="Montserrat" w:hAnsi="Montserrat"/>
          <w:noProof/>
          <w:lang w:val="ro-RO"/>
        </w:rPr>
        <w:t>poșta electronică</w:t>
      </w:r>
      <w:r w:rsidR="00F34616" w:rsidRPr="00E16A4F">
        <w:rPr>
          <w:rFonts w:ascii="Montserrat" w:hAnsi="Montserrat"/>
          <w:noProof/>
          <w:lang w:val="ro-RO"/>
        </w:rPr>
        <w:t xml:space="preserve"> persoanelor </w:t>
      </w:r>
      <w:r w:rsidR="00D70C7A" w:rsidRPr="00E16A4F">
        <w:rPr>
          <w:rFonts w:ascii="Montserrat" w:hAnsi="Montserrat"/>
          <w:noProof/>
          <w:lang w:val="ro-RO"/>
        </w:rPr>
        <w:t>desemnate</w:t>
      </w:r>
      <w:r w:rsidR="00137569" w:rsidRPr="00E16A4F">
        <w:rPr>
          <w:rFonts w:ascii="Montserrat" w:hAnsi="Montserrat"/>
          <w:noProof/>
          <w:lang w:val="ro-RO"/>
        </w:rPr>
        <w:t xml:space="preserve"> la art.1</w:t>
      </w:r>
      <w:r w:rsidR="00D70C7A" w:rsidRPr="00E16A4F">
        <w:rPr>
          <w:rFonts w:ascii="Montserrat" w:hAnsi="Montserrat"/>
          <w:noProof/>
          <w:lang w:val="ro-RO"/>
        </w:rPr>
        <w:t xml:space="preserve">, </w:t>
      </w:r>
      <w:r w:rsidR="00F34616" w:rsidRPr="00E16A4F">
        <w:rPr>
          <w:rFonts w:ascii="Montserrat" w:hAnsi="Montserrat"/>
          <w:noProof/>
          <w:lang w:val="ro-RO"/>
        </w:rPr>
        <w:t xml:space="preserve"> </w:t>
      </w:r>
      <w:r w:rsidR="00872BF1" w:rsidRPr="00E16A4F">
        <w:rPr>
          <w:rFonts w:ascii="Montserrat" w:hAnsi="Montserrat"/>
          <w:noProof/>
          <w:lang w:val="ro-RO"/>
        </w:rPr>
        <w:t xml:space="preserve">Serviciului Administraţie Publică, ATOP, Serviciului Resurse Umane, </w:t>
      </w:r>
      <w:r w:rsidR="008E6E64" w:rsidRPr="00E16A4F">
        <w:rPr>
          <w:rFonts w:ascii="Montserrat" w:hAnsi="Montserrat"/>
          <w:noProof/>
          <w:lang w:val="ro-RO"/>
        </w:rPr>
        <w:t xml:space="preserve">Secretarului General al Județului Cluj, </w:t>
      </w:r>
      <w:r w:rsidR="00F34616" w:rsidRPr="00E16A4F">
        <w:rPr>
          <w:rFonts w:ascii="Montserrat" w:hAnsi="Montserrat"/>
          <w:noProof/>
          <w:lang w:val="ro-RO"/>
        </w:rPr>
        <w:t>Prefectului Judeţului Cluj</w:t>
      </w:r>
      <w:r w:rsidR="00D70C7A" w:rsidRPr="00E16A4F">
        <w:rPr>
          <w:rFonts w:ascii="Montserrat" w:hAnsi="Montserrat"/>
          <w:noProof/>
          <w:lang w:val="ro-RO"/>
        </w:rPr>
        <w:t xml:space="preserve"> și se aduce la cunoştinţă publică prin postare pe pagina de internet www.cjcluj.ro.</w:t>
      </w:r>
    </w:p>
    <w:p w14:paraId="3C13EAAA" w14:textId="77777777" w:rsidR="001A53C6" w:rsidRPr="00E16A4F" w:rsidRDefault="001A53C6" w:rsidP="00E765DC">
      <w:pPr>
        <w:autoSpaceDE w:val="0"/>
        <w:autoSpaceDN w:val="0"/>
        <w:adjustRightInd w:val="0"/>
        <w:spacing w:line="240" w:lineRule="auto"/>
        <w:ind w:firstLine="720"/>
        <w:contextualSpacing/>
        <w:jc w:val="both"/>
        <w:rPr>
          <w:rFonts w:ascii="Montserrat" w:hAnsi="Montserrat"/>
          <w:noProof/>
          <w:lang w:val="ro-RO"/>
        </w:rPr>
      </w:pPr>
    </w:p>
    <w:p w14:paraId="2B615B66" w14:textId="1F34A3EB" w:rsidR="008E49AC" w:rsidRPr="00E16A4F" w:rsidRDefault="008E49AC" w:rsidP="00E765DC">
      <w:pPr>
        <w:autoSpaceDE w:val="0"/>
        <w:autoSpaceDN w:val="0"/>
        <w:adjustRightInd w:val="0"/>
        <w:spacing w:line="240" w:lineRule="auto"/>
        <w:contextualSpacing/>
        <w:jc w:val="both"/>
        <w:rPr>
          <w:rFonts w:ascii="Montserrat" w:eastAsia="Times New Roman" w:hAnsi="Montserrat" w:cs="Times New Roman"/>
          <w:noProof/>
          <w:lang w:val="ro-RO" w:eastAsia="ro-RO"/>
        </w:rPr>
      </w:pPr>
      <w:r w:rsidRPr="00E16A4F">
        <w:rPr>
          <w:rFonts w:ascii="Montserrat" w:eastAsia="Times New Roman" w:hAnsi="Montserrat" w:cs="Times New Roman"/>
          <w:noProof/>
          <w:lang w:val="ro-RO" w:eastAsia="ro-RO"/>
        </w:rPr>
        <w:tab/>
      </w:r>
      <w:r w:rsidRPr="00E16A4F">
        <w:rPr>
          <w:rFonts w:ascii="Montserrat" w:eastAsia="Times New Roman" w:hAnsi="Montserrat" w:cs="Times New Roman"/>
          <w:noProof/>
          <w:lang w:val="ro-RO" w:eastAsia="ro-RO"/>
        </w:rPr>
        <w:tab/>
        <w:t xml:space="preserve">              </w:t>
      </w:r>
      <w:r w:rsidRPr="00E16A4F">
        <w:rPr>
          <w:rFonts w:ascii="Montserrat" w:eastAsia="Times New Roman" w:hAnsi="Montserrat" w:cs="Times New Roman"/>
          <w:noProof/>
          <w:lang w:val="ro-RO" w:eastAsia="ro-RO"/>
        </w:rPr>
        <w:tab/>
      </w:r>
      <w:r w:rsidRPr="00E16A4F">
        <w:rPr>
          <w:rFonts w:ascii="Montserrat" w:eastAsia="Times New Roman" w:hAnsi="Montserrat" w:cs="Times New Roman"/>
          <w:noProof/>
          <w:lang w:val="ro-RO" w:eastAsia="ro-RO"/>
        </w:rPr>
        <w:tab/>
        <w:t xml:space="preserve">      </w:t>
      </w:r>
      <w:r w:rsidR="00F34616" w:rsidRPr="00E16A4F">
        <w:rPr>
          <w:rFonts w:ascii="Montserrat" w:eastAsia="Times New Roman" w:hAnsi="Montserrat" w:cs="Times New Roman"/>
          <w:noProof/>
          <w:lang w:val="ro-RO" w:eastAsia="ro-RO"/>
        </w:rPr>
        <w:t xml:space="preserve">                                 </w:t>
      </w:r>
      <w:r w:rsidR="008C10C6">
        <w:rPr>
          <w:rFonts w:ascii="Montserrat" w:eastAsia="Times New Roman" w:hAnsi="Montserrat" w:cs="Times New Roman"/>
          <w:noProof/>
          <w:lang w:val="ro-RO" w:eastAsia="ro-RO"/>
        </w:rPr>
        <w:t xml:space="preserve"> </w:t>
      </w:r>
      <w:r w:rsidR="00F34616" w:rsidRPr="00E16A4F">
        <w:rPr>
          <w:rFonts w:ascii="Montserrat" w:eastAsia="Times New Roman" w:hAnsi="Montserrat" w:cs="Times New Roman"/>
          <w:noProof/>
          <w:lang w:val="ro-RO" w:eastAsia="ro-RO"/>
        </w:rPr>
        <w:t xml:space="preserve"> </w:t>
      </w:r>
      <w:r w:rsidRPr="00E16A4F">
        <w:rPr>
          <w:rFonts w:ascii="Montserrat" w:eastAsia="Times New Roman" w:hAnsi="Montserrat" w:cs="Times New Roman"/>
          <w:b/>
          <w:noProof/>
          <w:lang w:val="ro-RO" w:eastAsia="ro-RO"/>
        </w:rPr>
        <w:t>CONTRASEMNEAZĂ</w:t>
      </w:r>
    </w:p>
    <w:p w14:paraId="50FC126C" w14:textId="51BCFB49" w:rsidR="008E49AC" w:rsidRPr="00E16A4F" w:rsidRDefault="008E49AC" w:rsidP="00E765DC">
      <w:pPr>
        <w:autoSpaceDE w:val="0"/>
        <w:autoSpaceDN w:val="0"/>
        <w:adjustRightInd w:val="0"/>
        <w:spacing w:line="240" w:lineRule="auto"/>
        <w:ind w:firstLine="708"/>
        <w:contextualSpacing/>
        <w:jc w:val="both"/>
        <w:rPr>
          <w:rFonts w:ascii="Montserrat" w:eastAsia="Times New Roman" w:hAnsi="Montserrat" w:cs="Times New Roman"/>
          <w:b/>
          <w:noProof/>
          <w:lang w:val="ro-RO" w:eastAsia="ro-RO"/>
        </w:rPr>
      </w:pPr>
      <w:r w:rsidRPr="00E16A4F">
        <w:rPr>
          <w:rFonts w:ascii="Montserrat" w:eastAsia="Times New Roman" w:hAnsi="Montserrat" w:cs="Times New Roman"/>
          <w:b/>
          <w:noProof/>
          <w:lang w:val="ro-RO" w:eastAsia="ro-RO"/>
        </w:rPr>
        <w:t xml:space="preserve"> PREŞEDINTE</w:t>
      </w:r>
      <w:r w:rsidRPr="00E16A4F">
        <w:rPr>
          <w:rFonts w:ascii="Montserrat" w:eastAsia="Times New Roman" w:hAnsi="Montserrat" w:cs="Times New Roman"/>
          <w:b/>
          <w:noProof/>
          <w:lang w:val="ro-RO" w:eastAsia="ro-RO"/>
        </w:rPr>
        <w:tab/>
        <w:t xml:space="preserve">     </w:t>
      </w:r>
      <w:r w:rsidR="004314E7" w:rsidRPr="00E16A4F">
        <w:rPr>
          <w:rFonts w:ascii="Montserrat" w:eastAsia="Times New Roman" w:hAnsi="Montserrat" w:cs="Times New Roman"/>
          <w:b/>
          <w:noProof/>
          <w:lang w:val="ro-RO" w:eastAsia="ro-RO"/>
        </w:rPr>
        <w:t xml:space="preserve">                       </w:t>
      </w:r>
      <w:r w:rsidRPr="00E16A4F">
        <w:rPr>
          <w:rFonts w:ascii="Montserrat" w:eastAsia="Times New Roman" w:hAnsi="Montserrat" w:cs="Times New Roman"/>
          <w:b/>
          <w:noProof/>
          <w:lang w:val="ro-RO" w:eastAsia="ro-RO"/>
        </w:rPr>
        <w:t xml:space="preserve">   </w:t>
      </w:r>
      <w:r w:rsidR="00D70C7A" w:rsidRPr="00E16A4F">
        <w:rPr>
          <w:rFonts w:ascii="Montserrat" w:eastAsia="Times New Roman" w:hAnsi="Montserrat" w:cs="Times New Roman"/>
          <w:b/>
          <w:noProof/>
          <w:lang w:val="ro-RO" w:eastAsia="ro-RO"/>
        </w:rPr>
        <w:t xml:space="preserve">   </w:t>
      </w:r>
      <w:r w:rsidRPr="00E16A4F">
        <w:rPr>
          <w:rFonts w:ascii="Montserrat" w:eastAsia="Times New Roman" w:hAnsi="Montserrat" w:cs="Times New Roman"/>
          <w:b/>
          <w:noProof/>
          <w:lang w:val="ro-RO" w:eastAsia="ro-RO"/>
        </w:rPr>
        <w:t xml:space="preserve">SECRETAR  </w:t>
      </w:r>
      <w:r w:rsidR="004314E7" w:rsidRPr="00E16A4F">
        <w:rPr>
          <w:rFonts w:ascii="Montserrat" w:eastAsia="Times New Roman" w:hAnsi="Montserrat" w:cs="Times New Roman"/>
          <w:b/>
          <w:noProof/>
          <w:lang w:val="ro-RO" w:eastAsia="ro-RO"/>
        </w:rPr>
        <w:t xml:space="preserve">GENERAL </w:t>
      </w:r>
      <w:r w:rsidRPr="00E16A4F">
        <w:rPr>
          <w:rFonts w:ascii="Montserrat" w:eastAsia="Times New Roman" w:hAnsi="Montserrat" w:cs="Times New Roman"/>
          <w:b/>
          <w:noProof/>
          <w:lang w:val="ro-RO" w:eastAsia="ro-RO"/>
        </w:rPr>
        <w:t>AL JUDEŢULUI</w:t>
      </w:r>
      <w:r w:rsidRPr="00E16A4F">
        <w:rPr>
          <w:rFonts w:ascii="Montserrat" w:eastAsia="Times New Roman" w:hAnsi="Montserrat" w:cs="Times New Roman"/>
          <w:b/>
          <w:noProof/>
          <w:lang w:val="ro-RO" w:eastAsia="ro-RO"/>
        </w:rPr>
        <w:tab/>
        <w:t xml:space="preserve">          </w:t>
      </w:r>
    </w:p>
    <w:p w14:paraId="1CADF5AE" w14:textId="2AE847B4" w:rsidR="007F6D3B" w:rsidRDefault="00D70C7A" w:rsidP="008C10C6">
      <w:pPr>
        <w:autoSpaceDE w:val="0"/>
        <w:autoSpaceDN w:val="0"/>
        <w:adjustRightInd w:val="0"/>
        <w:spacing w:line="240" w:lineRule="auto"/>
        <w:ind w:firstLine="708"/>
        <w:contextualSpacing/>
        <w:jc w:val="both"/>
        <w:rPr>
          <w:rFonts w:ascii="Montserrat" w:eastAsia="Times New Roman" w:hAnsi="Montserrat" w:cs="Times New Roman"/>
          <w:bCs/>
          <w:noProof/>
          <w:lang w:val="ro-RO" w:eastAsia="ro-RO"/>
        </w:rPr>
      </w:pPr>
      <w:r w:rsidRPr="00E16A4F">
        <w:rPr>
          <w:rFonts w:ascii="Montserrat" w:eastAsia="Times New Roman" w:hAnsi="Montserrat" w:cs="Times New Roman"/>
          <w:bCs/>
          <w:noProof/>
          <w:lang w:val="ro-RO" w:eastAsia="ro-RO"/>
        </w:rPr>
        <w:t xml:space="preserve">      Alin Tișe </w:t>
      </w:r>
      <w:r w:rsidRPr="00E16A4F">
        <w:rPr>
          <w:rFonts w:ascii="Montserrat" w:eastAsia="Times New Roman" w:hAnsi="Montserrat" w:cs="Times New Roman"/>
          <w:bCs/>
          <w:noProof/>
          <w:lang w:val="ro-RO" w:eastAsia="ro-RO"/>
        </w:rPr>
        <w:tab/>
      </w:r>
      <w:r w:rsidRPr="00E16A4F">
        <w:rPr>
          <w:rFonts w:ascii="Montserrat" w:eastAsia="Times New Roman" w:hAnsi="Montserrat" w:cs="Times New Roman"/>
          <w:bCs/>
          <w:noProof/>
          <w:lang w:val="ro-RO" w:eastAsia="ro-RO"/>
        </w:rPr>
        <w:tab/>
      </w:r>
      <w:r w:rsidRPr="00E16A4F">
        <w:rPr>
          <w:rFonts w:ascii="Montserrat" w:eastAsia="Times New Roman" w:hAnsi="Montserrat" w:cs="Times New Roman"/>
          <w:bCs/>
          <w:noProof/>
          <w:lang w:val="ro-RO" w:eastAsia="ro-RO"/>
        </w:rPr>
        <w:tab/>
        <w:t xml:space="preserve">         </w:t>
      </w:r>
      <w:r w:rsidRPr="00E16A4F">
        <w:rPr>
          <w:rFonts w:ascii="Montserrat" w:eastAsia="Times New Roman" w:hAnsi="Montserrat" w:cs="Times New Roman"/>
          <w:bCs/>
          <w:noProof/>
          <w:lang w:val="ro-RO" w:eastAsia="ro-RO"/>
        </w:rPr>
        <w:tab/>
        <w:t xml:space="preserve">                                    Simona Gaci    </w:t>
      </w:r>
    </w:p>
    <w:p w14:paraId="2C1396E3" w14:textId="06905BC8" w:rsidR="005F50A4" w:rsidRDefault="005F50A4" w:rsidP="008C10C6">
      <w:pPr>
        <w:autoSpaceDE w:val="0"/>
        <w:autoSpaceDN w:val="0"/>
        <w:adjustRightInd w:val="0"/>
        <w:spacing w:line="240" w:lineRule="auto"/>
        <w:ind w:firstLine="708"/>
        <w:contextualSpacing/>
        <w:jc w:val="both"/>
        <w:rPr>
          <w:rFonts w:ascii="Montserrat" w:eastAsia="Times New Roman" w:hAnsi="Montserrat" w:cs="Times New Roman"/>
          <w:bCs/>
          <w:noProof/>
          <w:lang w:val="ro-RO" w:eastAsia="ro-RO"/>
        </w:rPr>
      </w:pPr>
    </w:p>
    <w:p w14:paraId="6B1DCEE9" w14:textId="7197B6E1" w:rsidR="005F50A4" w:rsidRDefault="005F50A4" w:rsidP="008C10C6">
      <w:pPr>
        <w:autoSpaceDE w:val="0"/>
        <w:autoSpaceDN w:val="0"/>
        <w:adjustRightInd w:val="0"/>
        <w:spacing w:line="240" w:lineRule="auto"/>
        <w:ind w:firstLine="708"/>
        <w:contextualSpacing/>
        <w:jc w:val="both"/>
        <w:rPr>
          <w:rFonts w:ascii="Montserrat" w:eastAsia="Times New Roman" w:hAnsi="Montserrat" w:cs="Times New Roman"/>
          <w:bCs/>
          <w:noProof/>
          <w:lang w:val="ro-RO" w:eastAsia="ro-RO"/>
        </w:rPr>
      </w:pPr>
    </w:p>
    <w:sectPr w:rsidR="005F50A4" w:rsidSect="005C160A">
      <w:headerReference w:type="default" r:id="rId7"/>
      <w:footerReference w:type="default" r:id="rId8"/>
      <w:pgSz w:w="11909" w:h="16834"/>
      <w:pgMar w:top="1316" w:right="832" w:bottom="540" w:left="1418" w:header="72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20FD" w14:textId="77777777" w:rsidR="00862DCA" w:rsidRDefault="00862DCA">
      <w:pPr>
        <w:spacing w:line="240" w:lineRule="auto"/>
      </w:pPr>
      <w:r>
        <w:separator/>
      </w:r>
    </w:p>
  </w:endnote>
  <w:endnote w:type="continuationSeparator" w:id="0">
    <w:p w14:paraId="62B1BD17" w14:textId="77777777" w:rsidR="00862DCA" w:rsidRDefault="00862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4A67929">
          <wp:simplePos x="0" y="0"/>
          <wp:positionH relativeFrom="page">
            <wp:posOffset>4773295</wp:posOffset>
          </wp:positionH>
          <wp:positionV relativeFrom="paragraph">
            <wp:posOffset>33020</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BCDA" w14:textId="77777777" w:rsidR="00862DCA" w:rsidRDefault="00862DCA">
      <w:pPr>
        <w:spacing w:line="240" w:lineRule="auto"/>
      </w:pPr>
      <w:r>
        <w:separator/>
      </w:r>
    </w:p>
  </w:footnote>
  <w:footnote w:type="continuationSeparator" w:id="0">
    <w:p w14:paraId="3473702F" w14:textId="77777777" w:rsidR="00862DCA" w:rsidRDefault="00862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6CA97BC" w:rsidR="00A07EF5" w:rsidRDefault="00D86AA2">
    <w:r>
      <w:rPr>
        <w:noProof/>
      </w:rPr>
      <w:drawing>
        <wp:anchor distT="0" distB="0" distL="114300" distR="114300" simplePos="0" relativeHeight="251657728" behindDoc="1" locked="0" layoutInCell="1" allowOverlap="1" wp14:anchorId="6004F1E4" wp14:editId="7D60CA20">
          <wp:simplePos x="0" y="0"/>
          <wp:positionH relativeFrom="page">
            <wp:align>left</wp:align>
          </wp:positionH>
          <wp:positionV relativeFrom="paragraph">
            <wp:posOffset>-6248082</wp:posOffset>
          </wp:positionV>
          <wp:extent cx="6934835" cy="7325360"/>
          <wp:effectExtent l="0" t="4762"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113A80A0">
          <wp:extent cx="2968832" cy="641521"/>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044F6EA3"/>
    <w:multiLevelType w:val="hybridMultilevel"/>
    <w:tmpl w:val="453CA1F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3F6DA3"/>
    <w:multiLevelType w:val="hybridMultilevel"/>
    <w:tmpl w:val="200CE4AC"/>
    <w:lvl w:ilvl="0" w:tplc="43768FD8">
      <w:start w:val="1"/>
      <w:numFmt w:val="lowerLetter"/>
      <w:lvlText w:val="%1)"/>
      <w:lvlJc w:val="left"/>
      <w:pPr>
        <w:ind w:left="720" w:hanging="360"/>
      </w:pPr>
      <w:rPr>
        <w:rFonts w:ascii="Montserrat" w:eastAsia="Arial" w:hAnsi="Montserrat"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E6911"/>
    <w:multiLevelType w:val="hybridMultilevel"/>
    <w:tmpl w:val="A84040EA"/>
    <w:lvl w:ilvl="0" w:tplc="0C3A9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36AD"/>
    <w:multiLevelType w:val="hybridMultilevel"/>
    <w:tmpl w:val="8C38B512"/>
    <w:lvl w:ilvl="0" w:tplc="7FE4C8D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B3156A"/>
    <w:multiLevelType w:val="hybridMultilevel"/>
    <w:tmpl w:val="1482FFD8"/>
    <w:lvl w:ilvl="0" w:tplc="CBFE62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41667"/>
    <w:multiLevelType w:val="hybridMultilevel"/>
    <w:tmpl w:val="5CC0BDA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A03"/>
    <w:multiLevelType w:val="hybridMultilevel"/>
    <w:tmpl w:val="299EF5A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18CC6D11"/>
    <w:multiLevelType w:val="hybridMultilevel"/>
    <w:tmpl w:val="E27075A8"/>
    <w:lvl w:ilvl="0" w:tplc="53BE31E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91002"/>
    <w:multiLevelType w:val="hybridMultilevel"/>
    <w:tmpl w:val="EE9C83AA"/>
    <w:lvl w:ilvl="0" w:tplc="1DC222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D3FE6"/>
    <w:multiLevelType w:val="hybridMultilevel"/>
    <w:tmpl w:val="39B2BD28"/>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46731D7"/>
    <w:multiLevelType w:val="hybridMultilevel"/>
    <w:tmpl w:val="7CB8111C"/>
    <w:lvl w:ilvl="0" w:tplc="E578A92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A5849"/>
    <w:multiLevelType w:val="hybridMultilevel"/>
    <w:tmpl w:val="65D8A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8219A"/>
    <w:multiLevelType w:val="hybridMultilevel"/>
    <w:tmpl w:val="99222F9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AA1275C"/>
    <w:multiLevelType w:val="hybridMultilevel"/>
    <w:tmpl w:val="709A32F8"/>
    <w:lvl w:ilvl="0" w:tplc="D8AA74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D78B6"/>
    <w:multiLevelType w:val="hybridMultilevel"/>
    <w:tmpl w:val="B52AA06E"/>
    <w:lvl w:ilvl="0" w:tplc="A76E9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82A47"/>
    <w:multiLevelType w:val="hybridMultilevel"/>
    <w:tmpl w:val="4C48F450"/>
    <w:lvl w:ilvl="0" w:tplc="6C1E4C32">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1E1EA8"/>
    <w:multiLevelType w:val="hybridMultilevel"/>
    <w:tmpl w:val="3998CFAA"/>
    <w:lvl w:ilvl="0" w:tplc="6B5867E8">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BD34506"/>
    <w:multiLevelType w:val="hybridMultilevel"/>
    <w:tmpl w:val="90CA15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32D"/>
    <w:multiLevelType w:val="hybridMultilevel"/>
    <w:tmpl w:val="7CB8111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375A0B"/>
    <w:multiLevelType w:val="hybridMultilevel"/>
    <w:tmpl w:val="5502A1D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50E64ABB"/>
    <w:multiLevelType w:val="hybridMultilevel"/>
    <w:tmpl w:val="0D6E70C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94B30"/>
    <w:multiLevelType w:val="hybridMultilevel"/>
    <w:tmpl w:val="8BDCF8F6"/>
    <w:lvl w:ilvl="0" w:tplc="6C1E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80615"/>
    <w:multiLevelType w:val="hybridMultilevel"/>
    <w:tmpl w:val="32A68CBC"/>
    <w:lvl w:ilvl="0" w:tplc="31260F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07AAD"/>
    <w:multiLevelType w:val="hybridMultilevel"/>
    <w:tmpl w:val="5F245CDA"/>
    <w:lvl w:ilvl="0" w:tplc="6F209B1A">
      <w:start w:val="1"/>
      <w:numFmt w:val="lowerLetter"/>
      <w:lvlText w:val="%1)"/>
      <w:lvlJc w:val="left"/>
      <w:pPr>
        <w:ind w:left="1080" w:hanging="360"/>
      </w:pPr>
      <w:rPr>
        <w:rFonts w:ascii="Montserrat" w:eastAsia="Times New Roman" w:hAnsi="Montserrat" w:cstheme="majorHAnsi"/>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56FE4"/>
    <w:multiLevelType w:val="hybridMultilevel"/>
    <w:tmpl w:val="6D0834E6"/>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0" w15:restartNumberingAfterBreak="0">
    <w:nsid w:val="60E32B03"/>
    <w:multiLevelType w:val="hybridMultilevel"/>
    <w:tmpl w:val="B26ED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D24"/>
    <w:multiLevelType w:val="hybridMultilevel"/>
    <w:tmpl w:val="AC222F1E"/>
    <w:lvl w:ilvl="0" w:tplc="02584490">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47D80"/>
    <w:multiLevelType w:val="hybridMultilevel"/>
    <w:tmpl w:val="311E9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4" w15:restartNumberingAfterBreak="0">
    <w:nsid w:val="675206C5"/>
    <w:multiLevelType w:val="hybridMultilevel"/>
    <w:tmpl w:val="AE267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36" w15:restartNumberingAfterBreak="0">
    <w:nsid w:val="6DEA6DE1"/>
    <w:multiLevelType w:val="hybridMultilevel"/>
    <w:tmpl w:val="64E2B5AE"/>
    <w:lvl w:ilvl="0" w:tplc="0809000B">
      <w:start w:val="1"/>
      <w:numFmt w:val="bullet"/>
      <w:lvlText w:val=""/>
      <w:lvlJc w:val="left"/>
      <w:pPr>
        <w:ind w:left="502" w:hanging="360"/>
      </w:pPr>
      <w:rPr>
        <w:rFonts w:ascii="Wingdings" w:hAnsi="Wingdings" w:hint="default"/>
      </w:rPr>
    </w:lvl>
    <w:lvl w:ilvl="1" w:tplc="08180003" w:tentative="1">
      <w:start w:val="1"/>
      <w:numFmt w:val="bullet"/>
      <w:lvlText w:val="o"/>
      <w:lvlJc w:val="left"/>
      <w:pPr>
        <w:ind w:left="1222" w:hanging="360"/>
      </w:pPr>
      <w:rPr>
        <w:rFonts w:ascii="Courier New" w:hAnsi="Courier New" w:cs="Courier New" w:hint="default"/>
      </w:rPr>
    </w:lvl>
    <w:lvl w:ilvl="2" w:tplc="08180005" w:tentative="1">
      <w:start w:val="1"/>
      <w:numFmt w:val="bullet"/>
      <w:lvlText w:val=""/>
      <w:lvlJc w:val="left"/>
      <w:pPr>
        <w:ind w:left="1942" w:hanging="360"/>
      </w:pPr>
      <w:rPr>
        <w:rFonts w:ascii="Wingdings" w:hAnsi="Wingdings" w:hint="default"/>
      </w:rPr>
    </w:lvl>
    <w:lvl w:ilvl="3" w:tplc="08180001" w:tentative="1">
      <w:start w:val="1"/>
      <w:numFmt w:val="bullet"/>
      <w:lvlText w:val=""/>
      <w:lvlJc w:val="left"/>
      <w:pPr>
        <w:ind w:left="2662" w:hanging="360"/>
      </w:pPr>
      <w:rPr>
        <w:rFonts w:ascii="Symbol" w:hAnsi="Symbol" w:hint="default"/>
      </w:rPr>
    </w:lvl>
    <w:lvl w:ilvl="4" w:tplc="08180003" w:tentative="1">
      <w:start w:val="1"/>
      <w:numFmt w:val="bullet"/>
      <w:lvlText w:val="o"/>
      <w:lvlJc w:val="left"/>
      <w:pPr>
        <w:ind w:left="3382" w:hanging="360"/>
      </w:pPr>
      <w:rPr>
        <w:rFonts w:ascii="Courier New" w:hAnsi="Courier New" w:cs="Courier New" w:hint="default"/>
      </w:rPr>
    </w:lvl>
    <w:lvl w:ilvl="5" w:tplc="08180005" w:tentative="1">
      <w:start w:val="1"/>
      <w:numFmt w:val="bullet"/>
      <w:lvlText w:val=""/>
      <w:lvlJc w:val="left"/>
      <w:pPr>
        <w:ind w:left="4102" w:hanging="360"/>
      </w:pPr>
      <w:rPr>
        <w:rFonts w:ascii="Wingdings" w:hAnsi="Wingdings" w:hint="default"/>
      </w:rPr>
    </w:lvl>
    <w:lvl w:ilvl="6" w:tplc="08180001" w:tentative="1">
      <w:start w:val="1"/>
      <w:numFmt w:val="bullet"/>
      <w:lvlText w:val=""/>
      <w:lvlJc w:val="left"/>
      <w:pPr>
        <w:ind w:left="4822" w:hanging="360"/>
      </w:pPr>
      <w:rPr>
        <w:rFonts w:ascii="Symbol" w:hAnsi="Symbol" w:hint="default"/>
      </w:rPr>
    </w:lvl>
    <w:lvl w:ilvl="7" w:tplc="08180003" w:tentative="1">
      <w:start w:val="1"/>
      <w:numFmt w:val="bullet"/>
      <w:lvlText w:val="o"/>
      <w:lvlJc w:val="left"/>
      <w:pPr>
        <w:ind w:left="5542" w:hanging="360"/>
      </w:pPr>
      <w:rPr>
        <w:rFonts w:ascii="Courier New" w:hAnsi="Courier New" w:cs="Courier New" w:hint="default"/>
      </w:rPr>
    </w:lvl>
    <w:lvl w:ilvl="8" w:tplc="08180005" w:tentative="1">
      <w:start w:val="1"/>
      <w:numFmt w:val="bullet"/>
      <w:lvlText w:val=""/>
      <w:lvlJc w:val="left"/>
      <w:pPr>
        <w:ind w:left="6262" w:hanging="360"/>
      </w:pPr>
      <w:rPr>
        <w:rFonts w:ascii="Wingdings" w:hAnsi="Wingdings" w:hint="default"/>
      </w:rPr>
    </w:lvl>
  </w:abstractNum>
  <w:abstractNum w:abstractNumId="37"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6F322334"/>
    <w:multiLevelType w:val="hybridMultilevel"/>
    <w:tmpl w:val="59381B56"/>
    <w:lvl w:ilvl="0" w:tplc="08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70DF6A0D"/>
    <w:multiLevelType w:val="hybridMultilevel"/>
    <w:tmpl w:val="38B8351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025CF2"/>
    <w:multiLevelType w:val="hybridMultilevel"/>
    <w:tmpl w:val="F9746A18"/>
    <w:lvl w:ilvl="0" w:tplc="030E9B96">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6C5759"/>
    <w:multiLevelType w:val="hybridMultilevel"/>
    <w:tmpl w:val="E60845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884BBD"/>
    <w:multiLevelType w:val="hybridMultilevel"/>
    <w:tmpl w:val="C9EA9382"/>
    <w:lvl w:ilvl="0" w:tplc="6F5EDB5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4173C"/>
    <w:multiLevelType w:val="hybridMultilevel"/>
    <w:tmpl w:val="F7B8E61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B86CA9"/>
    <w:multiLevelType w:val="hybridMultilevel"/>
    <w:tmpl w:val="9C201E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4525379">
    <w:abstractNumId w:val="37"/>
  </w:num>
  <w:num w:numId="2" w16cid:durableId="1461878141">
    <w:abstractNumId w:val="33"/>
  </w:num>
  <w:num w:numId="3" w16cid:durableId="1597857966">
    <w:abstractNumId w:val="8"/>
  </w:num>
  <w:num w:numId="4" w16cid:durableId="699084481">
    <w:abstractNumId w:val="21"/>
  </w:num>
  <w:num w:numId="5" w16cid:durableId="1184132078">
    <w:abstractNumId w:val="35"/>
  </w:num>
  <w:num w:numId="6" w16cid:durableId="662126429">
    <w:abstractNumId w:val="0"/>
  </w:num>
  <w:num w:numId="7" w16cid:durableId="1132669465">
    <w:abstractNumId w:val="29"/>
  </w:num>
  <w:num w:numId="8" w16cid:durableId="184948711">
    <w:abstractNumId w:val="21"/>
  </w:num>
  <w:num w:numId="9" w16cid:durableId="1300108240">
    <w:abstractNumId w:val="8"/>
  </w:num>
  <w:num w:numId="10" w16cid:durableId="430858976">
    <w:abstractNumId w:val="37"/>
  </w:num>
  <w:num w:numId="11" w16cid:durableId="747071355">
    <w:abstractNumId w:val="33"/>
  </w:num>
  <w:num w:numId="12" w16cid:durableId="61682785">
    <w:abstractNumId w:val="6"/>
  </w:num>
  <w:num w:numId="13" w16cid:durableId="121462050">
    <w:abstractNumId w:val="36"/>
  </w:num>
  <w:num w:numId="14" w16cid:durableId="280495073">
    <w:abstractNumId w:val="15"/>
  </w:num>
  <w:num w:numId="15" w16cid:durableId="851381085">
    <w:abstractNumId w:val="4"/>
  </w:num>
  <w:num w:numId="16" w16cid:durableId="1394817024">
    <w:abstractNumId w:val="9"/>
  </w:num>
  <w:num w:numId="17" w16cid:durableId="445467307">
    <w:abstractNumId w:val="41"/>
  </w:num>
  <w:num w:numId="18" w16cid:durableId="1115711224">
    <w:abstractNumId w:val="38"/>
  </w:num>
  <w:num w:numId="19" w16cid:durableId="1550336987">
    <w:abstractNumId w:val="43"/>
  </w:num>
  <w:num w:numId="20" w16cid:durableId="301618589">
    <w:abstractNumId w:val="5"/>
  </w:num>
  <w:num w:numId="21" w16cid:durableId="1927880441">
    <w:abstractNumId w:val="39"/>
  </w:num>
  <w:num w:numId="22" w16cid:durableId="1704985400">
    <w:abstractNumId w:val="7"/>
  </w:num>
  <w:num w:numId="23" w16cid:durableId="1864128451">
    <w:abstractNumId w:val="12"/>
  </w:num>
  <w:num w:numId="24" w16cid:durableId="285819626">
    <w:abstractNumId w:val="23"/>
  </w:num>
  <w:num w:numId="25" w16cid:durableId="1047412396">
    <w:abstractNumId w:val="19"/>
  </w:num>
  <w:num w:numId="26" w16cid:durableId="885917315">
    <w:abstractNumId w:val="1"/>
  </w:num>
  <w:num w:numId="27" w16cid:durableId="289866261">
    <w:abstractNumId w:val="2"/>
  </w:num>
  <w:num w:numId="28" w16cid:durableId="996568655">
    <w:abstractNumId w:val="14"/>
  </w:num>
  <w:num w:numId="29" w16cid:durableId="1492939876">
    <w:abstractNumId w:val="30"/>
  </w:num>
  <w:num w:numId="30" w16cid:durableId="1628854929">
    <w:abstractNumId w:val="13"/>
  </w:num>
  <w:num w:numId="31" w16cid:durableId="946161090">
    <w:abstractNumId w:val="17"/>
  </w:num>
  <w:num w:numId="32" w16cid:durableId="1140075452">
    <w:abstractNumId w:val="44"/>
  </w:num>
  <w:num w:numId="33" w16cid:durableId="1305967954">
    <w:abstractNumId w:val="11"/>
  </w:num>
  <w:num w:numId="34" w16cid:durableId="1968775459">
    <w:abstractNumId w:val="3"/>
  </w:num>
  <w:num w:numId="35" w16cid:durableId="302082771">
    <w:abstractNumId w:val="22"/>
  </w:num>
  <w:num w:numId="36" w16cid:durableId="1410149936">
    <w:abstractNumId w:val="28"/>
  </w:num>
  <w:num w:numId="37" w16cid:durableId="1579365567">
    <w:abstractNumId w:val="40"/>
  </w:num>
  <w:num w:numId="38" w16cid:durableId="980960668">
    <w:abstractNumId w:val="20"/>
  </w:num>
  <w:num w:numId="39" w16cid:durableId="513231351">
    <w:abstractNumId w:val="31"/>
  </w:num>
  <w:num w:numId="40" w16cid:durableId="2045445601">
    <w:abstractNumId w:val="10"/>
  </w:num>
  <w:num w:numId="41" w16cid:durableId="104350942">
    <w:abstractNumId w:val="18"/>
  </w:num>
  <w:num w:numId="42" w16cid:durableId="974797778">
    <w:abstractNumId w:val="26"/>
  </w:num>
  <w:num w:numId="43" w16cid:durableId="1064185712">
    <w:abstractNumId w:val="16"/>
  </w:num>
  <w:num w:numId="44" w16cid:durableId="1416316033">
    <w:abstractNumId w:val="27"/>
  </w:num>
  <w:num w:numId="45" w16cid:durableId="846595040">
    <w:abstractNumId w:val="34"/>
  </w:num>
  <w:num w:numId="46" w16cid:durableId="1783498677">
    <w:abstractNumId w:val="42"/>
  </w:num>
  <w:num w:numId="47" w16cid:durableId="1928533603">
    <w:abstractNumId w:val="25"/>
  </w:num>
  <w:num w:numId="48" w16cid:durableId="465203938">
    <w:abstractNumId w:val="24"/>
  </w:num>
  <w:num w:numId="49" w16cid:durableId="16600343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20D7F"/>
    <w:rsid w:val="00033462"/>
    <w:rsid w:val="00047EED"/>
    <w:rsid w:val="00083797"/>
    <w:rsid w:val="0009164F"/>
    <w:rsid w:val="000A2740"/>
    <w:rsid w:val="000A5D25"/>
    <w:rsid w:val="000D2642"/>
    <w:rsid w:val="000D2AEB"/>
    <w:rsid w:val="000D67B9"/>
    <w:rsid w:val="000F2A39"/>
    <w:rsid w:val="001077E9"/>
    <w:rsid w:val="0011165D"/>
    <w:rsid w:val="001272DC"/>
    <w:rsid w:val="00137569"/>
    <w:rsid w:val="001634AF"/>
    <w:rsid w:val="001871B5"/>
    <w:rsid w:val="001A017F"/>
    <w:rsid w:val="001A404C"/>
    <w:rsid w:val="001A53C6"/>
    <w:rsid w:val="001A549B"/>
    <w:rsid w:val="001B14AC"/>
    <w:rsid w:val="001C6EA8"/>
    <w:rsid w:val="001D423E"/>
    <w:rsid w:val="001D7A2F"/>
    <w:rsid w:val="001E3B21"/>
    <w:rsid w:val="0020487C"/>
    <w:rsid w:val="00212FD3"/>
    <w:rsid w:val="00222059"/>
    <w:rsid w:val="002513A0"/>
    <w:rsid w:val="00252020"/>
    <w:rsid w:val="002634D9"/>
    <w:rsid w:val="002873A0"/>
    <w:rsid w:val="002A397C"/>
    <w:rsid w:val="002B4B90"/>
    <w:rsid w:val="002D21F9"/>
    <w:rsid w:val="002D3767"/>
    <w:rsid w:val="002E18DA"/>
    <w:rsid w:val="00302C6D"/>
    <w:rsid w:val="00330FF2"/>
    <w:rsid w:val="00333DB4"/>
    <w:rsid w:val="0033587A"/>
    <w:rsid w:val="00335EBD"/>
    <w:rsid w:val="003665B7"/>
    <w:rsid w:val="00394373"/>
    <w:rsid w:val="003B5E74"/>
    <w:rsid w:val="003C0CED"/>
    <w:rsid w:val="003F454F"/>
    <w:rsid w:val="003F73A2"/>
    <w:rsid w:val="00407BBF"/>
    <w:rsid w:val="00411C6B"/>
    <w:rsid w:val="004314E7"/>
    <w:rsid w:val="00473CF4"/>
    <w:rsid w:val="0047407D"/>
    <w:rsid w:val="0048176D"/>
    <w:rsid w:val="00482913"/>
    <w:rsid w:val="004A445D"/>
    <w:rsid w:val="004C74D6"/>
    <w:rsid w:val="004E1015"/>
    <w:rsid w:val="004F1540"/>
    <w:rsid w:val="00506892"/>
    <w:rsid w:val="005175ED"/>
    <w:rsid w:val="00534029"/>
    <w:rsid w:val="005369C4"/>
    <w:rsid w:val="00550F18"/>
    <w:rsid w:val="00553DF2"/>
    <w:rsid w:val="00557747"/>
    <w:rsid w:val="00585434"/>
    <w:rsid w:val="005A5D54"/>
    <w:rsid w:val="005B4C50"/>
    <w:rsid w:val="005C0776"/>
    <w:rsid w:val="005C160A"/>
    <w:rsid w:val="005E6CA0"/>
    <w:rsid w:val="005F50A4"/>
    <w:rsid w:val="00607E08"/>
    <w:rsid w:val="00613975"/>
    <w:rsid w:val="00632EB1"/>
    <w:rsid w:val="00646E8E"/>
    <w:rsid w:val="00656034"/>
    <w:rsid w:val="00662FB8"/>
    <w:rsid w:val="0067068B"/>
    <w:rsid w:val="00675EF4"/>
    <w:rsid w:val="00682FB6"/>
    <w:rsid w:val="006A35C9"/>
    <w:rsid w:val="006C405D"/>
    <w:rsid w:val="006D50A9"/>
    <w:rsid w:val="006E16B6"/>
    <w:rsid w:val="00703D7A"/>
    <w:rsid w:val="00714E31"/>
    <w:rsid w:val="00745908"/>
    <w:rsid w:val="0076036C"/>
    <w:rsid w:val="00762136"/>
    <w:rsid w:val="007A02D0"/>
    <w:rsid w:val="007B1367"/>
    <w:rsid w:val="007E0D87"/>
    <w:rsid w:val="007E0E5E"/>
    <w:rsid w:val="007E1F24"/>
    <w:rsid w:val="007F6D3B"/>
    <w:rsid w:val="00806E40"/>
    <w:rsid w:val="00807A50"/>
    <w:rsid w:val="00821F6B"/>
    <w:rsid w:val="00856457"/>
    <w:rsid w:val="00856BFC"/>
    <w:rsid w:val="008606FC"/>
    <w:rsid w:val="008625F4"/>
    <w:rsid w:val="00862DCA"/>
    <w:rsid w:val="00863447"/>
    <w:rsid w:val="00872BF1"/>
    <w:rsid w:val="008769C1"/>
    <w:rsid w:val="0088416D"/>
    <w:rsid w:val="00887285"/>
    <w:rsid w:val="008A7AF9"/>
    <w:rsid w:val="008B4F01"/>
    <w:rsid w:val="008C10C6"/>
    <w:rsid w:val="008E10B2"/>
    <w:rsid w:val="008E4685"/>
    <w:rsid w:val="008E49AC"/>
    <w:rsid w:val="008E6E64"/>
    <w:rsid w:val="008F7844"/>
    <w:rsid w:val="009010DD"/>
    <w:rsid w:val="00903FB6"/>
    <w:rsid w:val="00906ED7"/>
    <w:rsid w:val="009579A4"/>
    <w:rsid w:val="00981EDD"/>
    <w:rsid w:val="009844CA"/>
    <w:rsid w:val="009860BB"/>
    <w:rsid w:val="00987E4B"/>
    <w:rsid w:val="0099604E"/>
    <w:rsid w:val="009964CB"/>
    <w:rsid w:val="009A4206"/>
    <w:rsid w:val="009B027E"/>
    <w:rsid w:val="009C550C"/>
    <w:rsid w:val="009E3E22"/>
    <w:rsid w:val="009E7EBB"/>
    <w:rsid w:val="009F6927"/>
    <w:rsid w:val="00A07EF5"/>
    <w:rsid w:val="00A11334"/>
    <w:rsid w:val="00A15781"/>
    <w:rsid w:val="00A34B9C"/>
    <w:rsid w:val="00A62583"/>
    <w:rsid w:val="00A90FA6"/>
    <w:rsid w:val="00AA45B8"/>
    <w:rsid w:val="00AC7682"/>
    <w:rsid w:val="00AC78D7"/>
    <w:rsid w:val="00AF5070"/>
    <w:rsid w:val="00AF5BC9"/>
    <w:rsid w:val="00B06E4D"/>
    <w:rsid w:val="00B12E04"/>
    <w:rsid w:val="00B24FFE"/>
    <w:rsid w:val="00B31363"/>
    <w:rsid w:val="00B34439"/>
    <w:rsid w:val="00B63677"/>
    <w:rsid w:val="00B81A52"/>
    <w:rsid w:val="00BB2C53"/>
    <w:rsid w:val="00BD2A60"/>
    <w:rsid w:val="00BF0A05"/>
    <w:rsid w:val="00BF2C5D"/>
    <w:rsid w:val="00C00299"/>
    <w:rsid w:val="00C06D31"/>
    <w:rsid w:val="00C22873"/>
    <w:rsid w:val="00C25ED6"/>
    <w:rsid w:val="00C26E4B"/>
    <w:rsid w:val="00C427E8"/>
    <w:rsid w:val="00C63588"/>
    <w:rsid w:val="00C64ADD"/>
    <w:rsid w:val="00C65577"/>
    <w:rsid w:val="00C72AE8"/>
    <w:rsid w:val="00C761E4"/>
    <w:rsid w:val="00C77DC0"/>
    <w:rsid w:val="00CA2A4F"/>
    <w:rsid w:val="00CA4EF1"/>
    <w:rsid w:val="00CD6213"/>
    <w:rsid w:val="00CF3BF2"/>
    <w:rsid w:val="00D02D80"/>
    <w:rsid w:val="00D178EC"/>
    <w:rsid w:val="00D277C5"/>
    <w:rsid w:val="00D30351"/>
    <w:rsid w:val="00D3406D"/>
    <w:rsid w:val="00D51A76"/>
    <w:rsid w:val="00D526FB"/>
    <w:rsid w:val="00D70C7A"/>
    <w:rsid w:val="00D80C51"/>
    <w:rsid w:val="00D86AA2"/>
    <w:rsid w:val="00DA526B"/>
    <w:rsid w:val="00DC0A20"/>
    <w:rsid w:val="00DC4110"/>
    <w:rsid w:val="00DD5D1D"/>
    <w:rsid w:val="00DF11EE"/>
    <w:rsid w:val="00DF2F45"/>
    <w:rsid w:val="00E0120E"/>
    <w:rsid w:val="00E16A4F"/>
    <w:rsid w:val="00E4293F"/>
    <w:rsid w:val="00E50DD4"/>
    <w:rsid w:val="00E54AAF"/>
    <w:rsid w:val="00E61ADD"/>
    <w:rsid w:val="00E6606E"/>
    <w:rsid w:val="00E72FDA"/>
    <w:rsid w:val="00E765DC"/>
    <w:rsid w:val="00E92228"/>
    <w:rsid w:val="00E9555A"/>
    <w:rsid w:val="00E969FE"/>
    <w:rsid w:val="00E975CA"/>
    <w:rsid w:val="00EC5E07"/>
    <w:rsid w:val="00EE1EC7"/>
    <w:rsid w:val="00EE63A5"/>
    <w:rsid w:val="00EE7152"/>
    <w:rsid w:val="00EF4855"/>
    <w:rsid w:val="00F11D38"/>
    <w:rsid w:val="00F3099F"/>
    <w:rsid w:val="00F34616"/>
    <w:rsid w:val="00F37506"/>
    <w:rsid w:val="00F552EB"/>
    <w:rsid w:val="00F568C3"/>
    <w:rsid w:val="00F66A35"/>
    <w:rsid w:val="00F66FBB"/>
    <w:rsid w:val="00F90E8D"/>
    <w:rsid w:val="00FB5F8E"/>
    <w:rsid w:val="00FC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34"/>
    <w:qFormat/>
    <w:rsid w:val="003B5E74"/>
    <w:pPr>
      <w:ind w:left="720"/>
      <w:contextualSpacing/>
    </w:pPr>
  </w:style>
  <w:style w:type="paragraph" w:styleId="BalloonText">
    <w:name w:val="Balloon Text"/>
    <w:basedOn w:val="Normal"/>
    <w:link w:val="BalloonTextChar"/>
    <w:uiPriority w:val="99"/>
    <w:semiHidden/>
    <w:unhideWhenUsed/>
    <w:rsid w:val="000F2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39"/>
    <w:rPr>
      <w:rFonts w:ascii="Segoe UI" w:hAnsi="Segoe UI" w:cs="Segoe UI"/>
      <w:sz w:val="18"/>
      <w:szCs w:val="18"/>
    </w:rPr>
  </w:style>
  <w:style w:type="paragraph" w:styleId="BodyText">
    <w:name w:val="Body Text"/>
    <w:basedOn w:val="Normal"/>
    <w:link w:val="BodyTextChar"/>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9F6927"/>
    <w:rPr>
      <w:rFonts w:ascii="Times New Roman" w:eastAsia="Times New Roman" w:hAnsi="Times New Roman" w:cs="Times New Roman"/>
      <w:sz w:val="24"/>
      <w:szCs w:val="20"/>
      <w:lang w:val="en-US" w:eastAsia="x-none"/>
    </w:rPr>
  </w:style>
  <w:style w:type="paragraph" w:styleId="BodyText2">
    <w:name w:val="Body Text 2"/>
    <w:basedOn w:val="Normal"/>
    <w:link w:val="BodyText2Char"/>
    <w:uiPriority w:val="99"/>
    <w:unhideWhenUsed/>
    <w:rsid w:val="00987E4B"/>
    <w:pPr>
      <w:spacing w:after="120" w:line="480" w:lineRule="auto"/>
    </w:pPr>
  </w:style>
  <w:style w:type="character" w:customStyle="1" w:styleId="BodyText2Char">
    <w:name w:val="Body Text 2 Char"/>
    <w:basedOn w:val="DefaultParagraphFont"/>
    <w:link w:val="BodyText2"/>
    <w:uiPriority w:val="99"/>
    <w:rsid w:val="00987E4B"/>
  </w:style>
  <w:style w:type="character" w:customStyle="1" w:styleId="ListParagraphChar">
    <w:name w:val="List Paragraph Char"/>
    <w:link w:val="ListParagraph"/>
    <w:uiPriority w:val="34"/>
    <w:locked/>
    <w:rsid w:val="00987E4B"/>
  </w:style>
  <w:style w:type="character" w:customStyle="1" w:styleId="salnttl1">
    <w:name w:val="s_aln_ttl1"/>
    <w:basedOn w:val="DefaultParagraphFon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DefaultParagraphFon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DefaultParagraphFon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DefaultParagraphFont"/>
    <w:rsid w:val="001E3B21"/>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1E3B21"/>
    <w:rPr>
      <w:rFonts w:ascii="Verdana" w:hAnsi="Verdana" w:hint="default"/>
      <w:b/>
      <w:bCs/>
      <w:color w:val="8B0000"/>
      <w:sz w:val="20"/>
      <w:szCs w:val="20"/>
      <w:shd w:val="clear" w:color="auto" w:fill="FFFFFF"/>
    </w:rPr>
  </w:style>
  <w:style w:type="character" w:customStyle="1" w:styleId="spctbdy">
    <w:name w:val="s_pct_bdy"/>
    <w:basedOn w:val="DefaultParagraphFont"/>
    <w:rsid w:val="001E3B21"/>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DefaultParagraphFon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E3B21"/>
    <w:rPr>
      <w:rFonts w:ascii="Verdana" w:hAnsi="Verdana" w:hint="default"/>
      <w:b w:val="0"/>
      <w:bCs w:val="0"/>
      <w:color w:val="000000"/>
      <w:sz w:val="20"/>
      <w:szCs w:val="20"/>
      <w:shd w:val="clear" w:color="auto" w:fill="FFFFFF"/>
    </w:rPr>
  </w:style>
  <w:style w:type="character" w:customStyle="1" w:styleId="sden1">
    <w:name w:val="s_den1"/>
    <w:basedOn w:val="DefaultParagraphFon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E0D87"/>
  </w:style>
  <w:style w:type="character" w:customStyle="1" w:styleId="eop">
    <w:name w:val="eop"/>
    <w:basedOn w:val="DefaultParagraphFont"/>
    <w:rsid w:val="007E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1785</Words>
  <Characters>10358</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cp:revision>
  <cp:lastPrinted>2022-07-28T10:32:00Z</cp:lastPrinted>
  <dcterms:created xsi:type="dcterms:W3CDTF">2022-07-29T09:02:00Z</dcterms:created>
  <dcterms:modified xsi:type="dcterms:W3CDTF">2022-08-01T07:28:00Z</dcterms:modified>
</cp:coreProperties>
</file>