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356BABAF"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8E3D7C">
        <w:rPr>
          <w:rFonts w:ascii="Montserrat" w:hAnsi="Montserrat"/>
          <w:b/>
          <w:bCs/>
          <w:noProof/>
          <w:sz w:val="24"/>
          <w:szCs w:val="24"/>
          <w:lang w:val="ro-RO"/>
        </w:rPr>
        <w:t xml:space="preserve"> 326 </w:t>
      </w:r>
      <w:r w:rsidR="00401BE7" w:rsidRPr="000B565B">
        <w:rPr>
          <w:rFonts w:ascii="Montserrat" w:hAnsi="Montserrat"/>
          <w:b/>
          <w:bCs/>
          <w:noProof/>
          <w:sz w:val="24"/>
          <w:szCs w:val="24"/>
          <w:lang w:val="ro-RO"/>
        </w:rPr>
        <w:t>din</w:t>
      </w:r>
      <w:r w:rsidR="008E3D7C">
        <w:rPr>
          <w:rFonts w:ascii="Montserrat" w:hAnsi="Montserrat"/>
          <w:b/>
          <w:bCs/>
          <w:noProof/>
          <w:sz w:val="24"/>
          <w:szCs w:val="24"/>
          <w:lang w:val="ro-RO"/>
        </w:rPr>
        <w:t xml:space="preserve"> 01 august </w:t>
      </w:r>
      <w:r w:rsidR="00401BE7" w:rsidRPr="000B565B">
        <w:rPr>
          <w:rFonts w:ascii="Montserrat" w:hAnsi="Montserrat"/>
          <w:b/>
          <w:bCs/>
          <w:noProof/>
          <w:sz w:val="24"/>
          <w:szCs w:val="24"/>
          <w:lang w:val="ro-RO"/>
        </w:rPr>
        <w:t>202</w:t>
      </w:r>
      <w:r w:rsidR="009B35C1">
        <w:rPr>
          <w:rFonts w:ascii="Montserrat" w:hAnsi="Montserrat"/>
          <w:b/>
          <w:bCs/>
          <w:noProof/>
          <w:sz w:val="24"/>
          <w:szCs w:val="24"/>
          <w:lang w:val="ro-RO"/>
        </w:rPr>
        <w:t>2</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39E35994"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 xml:space="preserve"> evaluare</w:t>
      </w:r>
      <w:r w:rsidRPr="000B565B">
        <w:rPr>
          <w:rFonts w:ascii="Montserrat" w:hAnsi="Montserrat"/>
          <w:b/>
          <w:bCs/>
          <w:noProof/>
          <w:lang w:val="ro-RO"/>
        </w:rPr>
        <w:t xml:space="preserve"> a ofertelor pentru</w:t>
      </w:r>
    </w:p>
    <w:p w14:paraId="5C458DCD" w14:textId="2D258A0E" w:rsidR="009C550C" w:rsidRPr="00E979B8" w:rsidRDefault="00401BE7" w:rsidP="00EB2AF8">
      <w:pPr>
        <w:spacing w:line="240" w:lineRule="auto"/>
        <w:jc w:val="center"/>
        <w:rPr>
          <w:rFonts w:ascii="Montserrat" w:hAnsi="Montserrat"/>
          <w:noProof/>
          <w:color w:val="FF0000"/>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w:t>
      </w:r>
      <w:r w:rsidR="008D4930" w:rsidRPr="000B565B">
        <w:rPr>
          <w:rFonts w:ascii="Montserrat" w:hAnsi="Montserrat"/>
          <w:b/>
          <w:bCs/>
          <w:noProof/>
          <w:lang w:val="ro-RO"/>
        </w:rPr>
        <w:t xml:space="preserve">: </w:t>
      </w:r>
      <w:bookmarkEnd w:id="0"/>
    </w:p>
    <w:p w14:paraId="093A8F97" w14:textId="77777777" w:rsidR="002F247F" w:rsidRDefault="002F247F" w:rsidP="002F247F">
      <w:pPr>
        <w:jc w:val="center"/>
        <w:rPr>
          <w:rFonts w:ascii="Montserrat" w:eastAsia="Times New Roman" w:hAnsi="Montserrat" w:cs="Times New Roman"/>
          <w:b/>
          <w:bCs/>
          <w:lang w:val="ro-RO"/>
        </w:rPr>
      </w:pPr>
      <w:bookmarkStart w:id="1" w:name="_lo1dgo7s1ifp" w:colFirst="0" w:colLast="0"/>
      <w:bookmarkEnd w:id="1"/>
      <w:r w:rsidRPr="00241490">
        <w:rPr>
          <w:rFonts w:ascii="Montserrat" w:eastAsia="Times New Roman" w:hAnsi="Montserrat" w:cs="Times New Roman"/>
          <w:b/>
          <w:bCs/>
          <w:lang w:val="ro-RO"/>
        </w:rPr>
        <w:t>Servicii de Asistentă tehnică - dirigentie de șantier pentru proiectul: „Îmbunătățirea infrastructurii rutiere de importanță regională – Traseu regional Transilvania Nord, Drumul Bistriței</w:t>
      </w:r>
      <w:r>
        <w:rPr>
          <w:rFonts w:ascii="Montserrat" w:eastAsia="Times New Roman" w:hAnsi="Montserrat" w:cs="Times New Roman"/>
          <w:b/>
          <w:bCs/>
          <w:lang w:val="ro-RO"/>
        </w:rPr>
        <w:t xml:space="preserve"> </w:t>
      </w:r>
    </w:p>
    <w:p w14:paraId="11C75722" w14:textId="5636A3E6" w:rsidR="002F247F" w:rsidRDefault="002F247F" w:rsidP="002F247F">
      <w:pPr>
        <w:jc w:val="center"/>
        <w:rPr>
          <w:rFonts w:ascii="Montserrat" w:eastAsia="Times New Roman" w:hAnsi="Montserrat" w:cs="Times New Roman"/>
          <w:b/>
          <w:bCs/>
          <w:lang w:val="ro-RO"/>
        </w:rPr>
      </w:pPr>
      <w:r w:rsidRPr="00241490">
        <w:rPr>
          <w:rFonts w:ascii="Montserrat" w:eastAsia="Times New Roman" w:hAnsi="Montserrat" w:cs="Times New Roman"/>
          <w:b/>
          <w:bCs/>
          <w:lang w:val="ro-RO"/>
        </w:rPr>
        <w:t>LOT 1 – DJ 172 A lim jud. Bistrița Năsăud – Țaga(DJ 109 C) (km 33+000 – km 39+452), DJ 161G Sucutard – Pălatca – Vaida Cămăraș – DN 16 (km 0+000 – km 18+406)”</w:t>
      </w:r>
    </w:p>
    <w:p w14:paraId="723279FF" w14:textId="77777777" w:rsidR="00401BE7" w:rsidRPr="00E979B8" w:rsidRDefault="00401BE7" w:rsidP="00EA1333">
      <w:pPr>
        <w:spacing w:line="240" w:lineRule="auto"/>
        <w:rPr>
          <w:rFonts w:ascii="Montserrat" w:hAnsi="Montserrat"/>
          <w:noProof/>
          <w:color w:val="FF0000"/>
          <w:sz w:val="24"/>
          <w:szCs w:val="24"/>
          <w:lang w:val="ro-RO"/>
        </w:rPr>
      </w:pPr>
    </w:p>
    <w:p w14:paraId="1FE5F2E7" w14:textId="77777777" w:rsidR="00401BE7" w:rsidRPr="00133954" w:rsidRDefault="00401BE7" w:rsidP="002F247F">
      <w:pPr>
        <w:spacing w:after="240"/>
        <w:ind w:right="56"/>
        <w:jc w:val="both"/>
        <w:rPr>
          <w:rFonts w:ascii="Montserrat" w:hAnsi="Montserrat"/>
          <w:noProof/>
          <w:lang w:val="ro-RO"/>
        </w:rPr>
      </w:pPr>
      <w:r w:rsidRPr="00133954">
        <w:rPr>
          <w:rFonts w:ascii="Montserrat" w:hAnsi="Montserrat"/>
          <w:noProof/>
          <w:lang w:val="ro-RO"/>
        </w:rPr>
        <w:t>Preşedintele Consiliului Judeţean Cluj,</w:t>
      </w:r>
    </w:p>
    <w:p w14:paraId="696F0F94" w14:textId="6A3A71C1" w:rsidR="002F247F" w:rsidRPr="002F247F" w:rsidRDefault="00401BE7" w:rsidP="002F247F">
      <w:pPr>
        <w:jc w:val="both"/>
        <w:rPr>
          <w:rFonts w:ascii="Montserrat" w:eastAsia="Times New Roman" w:hAnsi="Montserrat" w:cs="Times New Roman"/>
          <w:lang w:val="ro-RO"/>
        </w:rPr>
      </w:pPr>
      <w:r w:rsidRPr="000B6882">
        <w:rPr>
          <w:rFonts w:ascii="Montserrat" w:hAnsi="Montserrat"/>
          <w:noProof/>
          <w:lang w:val="ro-RO"/>
        </w:rPr>
        <w:t>Având</w:t>
      </w:r>
      <w:r w:rsidR="00F10B9D" w:rsidRPr="000B6882">
        <w:rPr>
          <w:rFonts w:ascii="Montserrat" w:hAnsi="Montserrat"/>
          <w:noProof/>
          <w:lang w:val="ro-RO"/>
        </w:rPr>
        <w:t xml:space="preserve"> </w:t>
      </w:r>
      <w:r w:rsidRPr="000B6882">
        <w:rPr>
          <w:rFonts w:ascii="Montserrat" w:hAnsi="Montserrat"/>
          <w:noProof/>
          <w:lang w:val="ro-RO"/>
        </w:rPr>
        <w:t xml:space="preserve">în vedere Referatul nr. </w:t>
      </w:r>
      <w:r w:rsidR="002E0B79" w:rsidRPr="002E0B79">
        <w:rPr>
          <w:rFonts w:ascii="Montserrat" w:hAnsi="Montserrat"/>
          <w:noProof/>
          <w:lang w:val="ro-RO"/>
        </w:rPr>
        <w:t xml:space="preserve">31028 </w:t>
      </w:r>
      <w:r w:rsidR="000B6882" w:rsidRPr="002E0B79">
        <w:rPr>
          <w:rFonts w:ascii="Montserrat" w:hAnsi="Montserrat"/>
          <w:noProof/>
          <w:sz w:val="24"/>
          <w:szCs w:val="24"/>
          <w:lang w:val="ro-RO"/>
        </w:rPr>
        <w:t xml:space="preserve">din </w:t>
      </w:r>
      <w:r w:rsidR="002E0B79" w:rsidRPr="002E0B79">
        <w:rPr>
          <w:rFonts w:ascii="Montserrat" w:hAnsi="Montserrat"/>
          <w:noProof/>
          <w:sz w:val="24"/>
          <w:szCs w:val="24"/>
          <w:lang w:val="ro-RO"/>
        </w:rPr>
        <w:t xml:space="preserve">01.08.2022 </w:t>
      </w:r>
      <w:r w:rsidRPr="000B6882">
        <w:rPr>
          <w:rFonts w:ascii="Montserrat" w:hAnsi="Montserrat"/>
          <w:noProof/>
          <w:lang w:val="ro-RO"/>
        </w:rPr>
        <w:t>elaborat</w:t>
      </w:r>
      <w:r w:rsidRPr="001F2CE5">
        <w:rPr>
          <w:rFonts w:ascii="Montserrat" w:hAnsi="Montserrat"/>
          <w:noProof/>
          <w:lang w:val="ro-RO"/>
        </w:rPr>
        <w:t xml:space="preserve"> </w:t>
      </w:r>
      <w:r w:rsidRPr="00435DE7">
        <w:rPr>
          <w:rFonts w:ascii="Montserrat" w:hAnsi="Montserrat"/>
          <w:noProof/>
          <w:lang w:val="ro-RO"/>
        </w:rPr>
        <w:t>de către Direc</w:t>
      </w:r>
      <w:r w:rsidR="00194CFD" w:rsidRPr="00435DE7">
        <w:rPr>
          <w:rFonts w:ascii="Montserrat" w:hAnsi="Montserrat"/>
          <w:noProof/>
          <w:lang w:val="ro-RO"/>
        </w:rPr>
        <w:t>ț</w:t>
      </w:r>
      <w:r w:rsidRPr="00435DE7">
        <w:rPr>
          <w:rFonts w:ascii="Montserrat" w:hAnsi="Montserrat"/>
          <w:noProof/>
          <w:lang w:val="ro-RO"/>
        </w:rPr>
        <w:t xml:space="preserve">ia de Dezvoltare </w:t>
      </w:r>
      <w:r w:rsidR="00194CFD" w:rsidRPr="00435DE7">
        <w:rPr>
          <w:rFonts w:ascii="Montserrat" w:hAnsi="Montserrat"/>
          <w:noProof/>
          <w:lang w:val="ro-RO"/>
        </w:rPr>
        <w:t>ș</w:t>
      </w:r>
      <w:r w:rsidRPr="00435DE7">
        <w:rPr>
          <w:rFonts w:ascii="Montserrat" w:hAnsi="Montserrat"/>
          <w:noProof/>
          <w:lang w:val="ro-RO"/>
        </w:rPr>
        <w:t>i Investi</w:t>
      </w:r>
      <w:r w:rsidR="00194CFD" w:rsidRPr="00435DE7">
        <w:rPr>
          <w:rFonts w:ascii="Montserrat" w:hAnsi="Montserrat"/>
          <w:noProof/>
          <w:lang w:val="ro-RO"/>
        </w:rPr>
        <w:t>ț</w:t>
      </w:r>
      <w:r w:rsidRPr="00435DE7">
        <w:rPr>
          <w:rFonts w:ascii="Montserrat" w:hAnsi="Montserrat"/>
          <w:noProof/>
          <w:lang w:val="ro-RO"/>
        </w:rPr>
        <w:t>ii referitor la constituirea Comisiei de evaluare a ofertelor pentru atribuirea contractului având ca obiect</w:t>
      </w:r>
      <w:r w:rsidR="008D4930" w:rsidRPr="00435DE7">
        <w:rPr>
          <w:rFonts w:ascii="Montserrat" w:hAnsi="Montserrat"/>
          <w:noProof/>
          <w:lang w:val="ro-RO"/>
        </w:rPr>
        <w:t>:</w:t>
      </w:r>
      <w:r w:rsidR="00EC6797" w:rsidRPr="00435DE7">
        <w:rPr>
          <w:rFonts w:ascii="Montserrat" w:hAnsi="Montserrat"/>
          <w:noProof/>
          <w:lang w:val="ro-RO"/>
        </w:rPr>
        <w:t xml:space="preserve"> </w:t>
      </w:r>
      <w:r w:rsidR="002F247F" w:rsidRPr="002F247F">
        <w:rPr>
          <w:rFonts w:ascii="Montserrat" w:eastAsia="Times New Roman" w:hAnsi="Montserrat" w:cs="Times New Roman"/>
          <w:lang w:val="ro-RO"/>
        </w:rPr>
        <w:t xml:space="preserve">Servicii de Asistentă tehnică - dirigentie de șantier pentru proiectul: „Îmbunătățirea infrastructurii rutiere de importanță regională – Traseu regional Transilvania Nord, Drumul Bistriței </w:t>
      </w:r>
    </w:p>
    <w:p w14:paraId="64B57D86" w14:textId="77777777" w:rsidR="002F247F" w:rsidRPr="002F247F" w:rsidRDefault="002F247F" w:rsidP="002F247F">
      <w:pPr>
        <w:jc w:val="both"/>
        <w:rPr>
          <w:rFonts w:ascii="Montserrat" w:eastAsia="Times New Roman" w:hAnsi="Montserrat" w:cs="Times New Roman"/>
          <w:lang w:val="ro-RO"/>
        </w:rPr>
      </w:pPr>
      <w:r w:rsidRPr="002F247F">
        <w:rPr>
          <w:rFonts w:ascii="Montserrat" w:eastAsia="Times New Roman" w:hAnsi="Montserrat" w:cs="Times New Roman"/>
          <w:lang w:val="ro-RO"/>
        </w:rPr>
        <w:t>LOT 1 – DJ 172 A lim jud. Bistrița Năsăud – Țaga(DJ 109 C) (km 33+000 – km 39+452), DJ 161G Sucutard – Pălatca – Vaida Cămăraș – DN 16 (km 0+000 – km 18+406)”</w:t>
      </w:r>
    </w:p>
    <w:p w14:paraId="41A6B18B" w14:textId="219D78F0" w:rsidR="00435DE7" w:rsidRPr="00435DE7" w:rsidRDefault="00435DE7" w:rsidP="00435DE7">
      <w:pPr>
        <w:autoSpaceDE w:val="0"/>
        <w:autoSpaceDN w:val="0"/>
        <w:adjustRightInd w:val="0"/>
        <w:jc w:val="both"/>
        <w:rPr>
          <w:rFonts w:ascii="Montserrat" w:hAnsi="Montserrat" w:cs="Calibri"/>
          <w:i/>
          <w:iCs/>
          <w:lang w:eastAsia="x-none"/>
        </w:rPr>
      </w:pPr>
    </w:p>
    <w:p w14:paraId="5089C14B" w14:textId="5F2AD62C" w:rsidR="00401BE7" w:rsidRPr="00133954" w:rsidRDefault="00401BE7" w:rsidP="00133954">
      <w:pPr>
        <w:rPr>
          <w:rFonts w:ascii="Montserrat" w:hAnsi="Montserrat"/>
          <w:noProof/>
          <w:lang w:val="ro-RO"/>
        </w:rPr>
      </w:pPr>
      <w:r w:rsidRPr="00133954">
        <w:rPr>
          <w:rFonts w:ascii="Montserrat" w:hAnsi="Montserrat"/>
          <w:noProof/>
          <w:lang w:val="ro-RO"/>
        </w:rPr>
        <w:t>În conformitate cu</w:t>
      </w:r>
      <w:r w:rsidR="00EA1333" w:rsidRPr="00133954">
        <w:rPr>
          <w:rFonts w:ascii="Montserrat" w:hAnsi="Montserrat"/>
          <w:noProof/>
          <w:lang w:val="ro-RO"/>
        </w:rPr>
        <w:t xml:space="preserve"> dispozițiile</w:t>
      </w:r>
      <w:r w:rsidRPr="00133954">
        <w:rPr>
          <w:rFonts w:ascii="Montserrat" w:hAnsi="Montserrat"/>
          <w:noProof/>
          <w:lang w:val="ro-RO"/>
        </w:rPr>
        <w:t xml:space="preserve">: </w:t>
      </w:r>
    </w:p>
    <w:p w14:paraId="4FC92B18" w14:textId="1D3B9B59" w:rsidR="00401BE7" w:rsidRPr="00133954" w:rsidRDefault="00401BE7" w:rsidP="00133954">
      <w:pPr>
        <w:pStyle w:val="BodyText"/>
        <w:numPr>
          <w:ilvl w:val="0"/>
          <w:numId w:val="2"/>
        </w:numPr>
        <w:spacing w:line="276" w:lineRule="auto"/>
        <w:ind w:right="-114"/>
        <w:rPr>
          <w:rFonts w:ascii="Montserrat" w:eastAsia="Arial" w:hAnsi="Montserrat" w:cs="Arial"/>
          <w:noProof/>
          <w:sz w:val="22"/>
          <w:szCs w:val="22"/>
          <w:lang w:eastAsia="en-US"/>
        </w:rPr>
      </w:pPr>
      <w:r w:rsidRPr="000B6882">
        <w:rPr>
          <w:rFonts w:ascii="Montserrat" w:eastAsia="Arial" w:hAnsi="Montserrat" w:cs="Arial"/>
          <w:noProof/>
          <w:sz w:val="22"/>
          <w:szCs w:val="22"/>
          <w:lang w:eastAsia="en-US"/>
        </w:rPr>
        <w:t xml:space="preserve">art. 191 alin. (1) lit. </w:t>
      </w:r>
      <w:r w:rsidR="000B6882" w:rsidRPr="000B6882">
        <w:rPr>
          <w:rFonts w:ascii="Montserrat" w:eastAsia="Arial" w:hAnsi="Montserrat" w:cs="Arial"/>
          <w:noProof/>
          <w:sz w:val="22"/>
          <w:szCs w:val="22"/>
          <w:lang w:eastAsia="en-US"/>
        </w:rPr>
        <w:t>c</w:t>
      </w:r>
      <w:r w:rsidRPr="000B6882">
        <w:rPr>
          <w:rFonts w:ascii="Montserrat" w:eastAsia="Arial" w:hAnsi="Montserrat" w:cs="Arial"/>
          <w:noProof/>
          <w:sz w:val="22"/>
          <w:szCs w:val="22"/>
          <w:lang w:eastAsia="en-US"/>
        </w:rPr>
        <w:t>) și alin. (4) lit. a) din O.</w:t>
      </w:r>
      <w:r w:rsidRPr="00133954">
        <w:rPr>
          <w:rFonts w:ascii="Montserrat" w:eastAsia="Arial" w:hAnsi="Montserrat" w:cs="Arial"/>
          <w:noProof/>
          <w:sz w:val="22"/>
          <w:szCs w:val="22"/>
          <w:lang w:eastAsia="en-US"/>
        </w:rPr>
        <w:t>U.G. nr. 57/2019 privind Codul administrativ, cu modificările și completările ulterioare;</w:t>
      </w:r>
    </w:p>
    <w:p w14:paraId="7387112E" w14:textId="77777777" w:rsidR="00401BE7" w:rsidRPr="00133954" w:rsidRDefault="00401BE7" w:rsidP="00133954">
      <w:pPr>
        <w:numPr>
          <w:ilvl w:val="0"/>
          <w:numId w:val="1"/>
        </w:numPr>
        <w:ind w:right="56"/>
        <w:contextualSpacing/>
        <w:jc w:val="both"/>
        <w:rPr>
          <w:rFonts w:ascii="Montserrat" w:hAnsi="Montserrat"/>
          <w:noProof/>
          <w:lang w:val="ro-RO"/>
        </w:rPr>
      </w:pPr>
      <w:r w:rsidRPr="00133954">
        <w:rPr>
          <w:rFonts w:ascii="Montserrat" w:hAnsi="Montserrat"/>
          <w:noProof/>
          <w:lang w:val="ro-RO"/>
        </w:rPr>
        <w:t>art. 23 din Legea nr. 273/2006 privind finanțele publice locale, cu modificările și completările ulterioare;</w:t>
      </w:r>
    </w:p>
    <w:p w14:paraId="1FAB0D45" w14:textId="352D0CED" w:rsidR="00401BE7" w:rsidRPr="00133954" w:rsidRDefault="00401BE7" w:rsidP="00133954">
      <w:pPr>
        <w:numPr>
          <w:ilvl w:val="0"/>
          <w:numId w:val="1"/>
        </w:numPr>
        <w:ind w:right="56"/>
        <w:jc w:val="both"/>
        <w:rPr>
          <w:rFonts w:ascii="Montserrat" w:hAnsi="Montserrat"/>
          <w:noProof/>
          <w:lang w:val="ro-RO"/>
        </w:rPr>
      </w:pPr>
      <w:r w:rsidRPr="000B6882">
        <w:rPr>
          <w:rFonts w:ascii="Montserrat" w:hAnsi="Montserrat"/>
          <w:noProof/>
          <w:lang w:val="ro-RO"/>
        </w:rPr>
        <w:t xml:space="preserve">art. 68 alin. (1) lit. </w:t>
      </w:r>
      <w:r w:rsidR="000B6882" w:rsidRPr="000B6882">
        <w:rPr>
          <w:rFonts w:ascii="Montserrat" w:hAnsi="Montserrat"/>
          <w:noProof/>
          <w:lang w:val="ro-RO"/>
        </w:rPr>
        <w:t>a</w:t>
      </w:r>
      <w:r w:rsidRPr="000B6882">
        <w:rPr>
          <w:rFonts w:ascii="Montserrat" w:hAnsi="Montserrat"/>
          <w:noProof/>
          <w:lang w:val="ro-RO"/>
        </w:rPr>
        <w:t>) din</w:t>
      </w:r>
      <w:r w:rsidRPr="00435DE7">
        <w:rPr>
          <w:rFonts w:ascii="Montserrat" w:hAnsi="Montserrat"/>
          <w:noProof/>
          <w:lang w:val="ro-RO"/>
        </w:rPr>
        <w:t xml:space="preserve"> Legea nr. 98/2016 privind achiziţiile publice, cu</w:t>
      </w:r>
      <w:r w:rsidRPr="00133954">
        <w:rPr>
          <w:rFonts w:ascii="Montserrat" w:hAnsi="Montserrat"/>
          <w:noProof/>
          <w:lang w:val="ro-RO"/>
        </w:rPr>
        <w:t xml:space="preserve"> modificările și completările ulterioare;</w:t>
      </w:r>
    </w:p>
    <w:p w14:paraId="0028D7C7" w14:textId="77777777" w:rsidR="00401BE7" w:rsidRPr="00133954" w:rsidRDefault="00401BE7" w:rsidP="00133954">
      <w:pPr>
        <w:numPr>
          <w:ilvl w:val="0"/>
          <w:numId w:val="1"/>
        </w:numPr>
        <w:autoSpaceDE w:val="0"/>
        <w:autoSpaceDN w:val="0"/>
        <w:adjustRightInd w:val="0"/>
        <w:ind w:right="56"/>
        <w:jc w:val="both"/>
        <w:rPr>
          <w:rFonts w:ascii="Montserrat" w:hAnsi="Montserrat"/>
          <w:noProof/>
          <w:lang w:val="ro-RO"/>
        </w:rPr>
      </w:pPr>
      <w:r w:rsidRPr="00133954">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133954" w:rsidRDefault="00401BE7" w:rsidP="00133954">
      <w:pPr>
        <w:pStyle w:val="Listparagraf1"/>
        <w:spacing w:before="240" w:after="0"/>
        <w:ind w:left="0" w:right="-114"/>
        <w:jc w:val="both"/>
        <w:rPr>
          <w:rFonts w:ascii="Montserrat" w:eastAsia="Arial" w:hAnsi="Montserrat" w:cs="Arial"/>
          <w:noProof/>
          <w:lang w:eastAsia="en-US"/>
        </w:rPr>
      </w:pPr>
      <w:r w:rsidRPr="00133954">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33954" w:rsidRDefault="005D1355" w:rsidP="00133954">
      <w:pPr>
        <w:pStyle w:val="Listparagraf1"/>
        <w:spacing w:before="240" w:after="0"/>
        <w:ind w:left="0" w:right="-114"/>
        <w:jc w:val="both"/>
        <w:rPr>
          <w:rFonts w:ascii="Montserrat" w:eastAsia="Arial" w:hAnsi="Montserrat" w:cs="Arial"/>
          <w:noProof/>
          <w:lang w:eastAsia="en-US"/>
        </w:rPr>
      </w:pPr>
    </w:p>
    <w:p w14:paraId="59CB4A72" w14:textId="6AE380AB" w:rsidR="00401BE7" w:rsidRPr="00133954" w:rsidRDefault="00EA1333" w:rsidP="00133954">
      <w:pPr>
        <w:ind w:right="56"/>
        <w:jc w:val="center"/>
        <w:rPr>
          <w:rFonts w:ascii="Montserrat" w:hAnsi="Montserrat"/>
          <w:b/>
          <w:bCs/>
          <w:noProof/>
          <w:lang w:val="ro-RO"/>
        </w:rPr>
      </w:pPr>
      <w:r w:rsidRPr="00133954">
        <w:rPr>
          <w:rFonts w:ascii="Montserrat" w:hAnsi="Montserrat"/>
          <w:b/>
          <w:bCs/>
          <w:noProof/>
          <w:lang w:val="ro-RO"/>
        </w:rPr>
        <w:t>d i s p u n e :</w:t>
      </w:r>
    </w:p>
    <w:p w14:paraId="66F3ED20" w14:textId="77777777" w:rsidR="00401BE7" w:rsidRPr="00133954" w:rsidRDefault="00401BE7" w:rsidP="00133954">
      <w:pPr>
        <w:ind w:right="56"/>
        <w:jc w:val="center"/>
        <w:rPr>
          <w:rFonts w:ascii="Montserrat" w:hAnsi="Montserrat"/>
          <w:noProof/>
          <w:lang w:val="ro-RO"/>
        </w:rPr>
      </w:pPr>
    </w:p>
    <w:p w14:paraId="0954A93D" w14:textId="46A7B419" w:rsidR="00EA1333" w:rsidRPr="00435DE7" w:rsidRDefault="00401BE7" w:rsidP="002F247F">
      <w:pPr>
        <w:jc w:val="both"/>
        <w:rPr>
          <w:rFonts w:ascii="Montserrat" w:hAnsi="Montserrat"/>
          <w:noProof/>
          <w:lang w:val="ro-RO"/>
        </w:rPr>
      </w:pPr>
      <w:r w:rsidRPr="002F247F">
        <w:rPr>
          <w:rFonts w:ascii="Montserrat" w:hAnsi="Montserrat"/>
          <w:noProof/>
          <w:lang w:val="ro-RO"/>
        </w:rPr>
        <w:lastRenderedPageBreak/>
        <w:t>Art. 1. (1)  Se constituie Comisia de evaluare a ofertelor pentru atribuirea contractului având ca obiect</w:t>
      </w:r>
      <w:r w:rsidR="008D4930" w:rsidRPr="002F247F">
        <w:rPr>
          <w:rFonts w:ascii="Montserrat" w:hAnsi="Montserrat"/>
          <w:noProof/>
          <w:lang w:val="ro-RO"/>
        </w:rPr>
        <w:t>:</w:t>
      </w:r>
      <w:r w:rsidR="002F247F" w:rsidRPr="002F247F">
        <w:rPr>
          <w:rFonts w:ascii="Montserrat" w:eastAsia="Times New Roman" w:hAnsi="Montserrat" w:cs="Times New Roman"/>
          <w:lang w:val="ro-RO"/>
        </w:rPr>
        <w:t xml:space="preserve"> Servicii de Asistentă tehnică - dirigentie de șantier pentru proiectul: „Îmbunătățirea infrastructurii rutiere de importanță regională – Traseu regional Transilvania Nord, Drumul Bistriței</w:t>
      </w:r>
      <w:r w:rsidR="002F247F">
        <w:rPr>
          <w:rFonts w:ascii="Montserrat" w:eastAsia="Times New Roman" w:hAnsi="Montserrat" w:cs="Times New Roman"/>
          <w:lang w:val="ro-RO"/>
        </w:rPr>
        <w:t xml:space="preserve">, </w:t>
      </w:r>
      <w:r w:rsidR="002F247F" w:rsidRPr="002F247F">
        <w:rPr>
          <w:rFonts w:ascii="Montserrat" w:eastAsia="Times New Roman" w:hAnsi="Montserrat" w:cs="Times New Roman"/>
          <w:lang w:val="ro-RO"/>
        </w:rPr>
        <w:t>LOT 1 – DJ 172 A lim jud. Bistrița Năsăud – Țaga(DJ 109 C) (km 33+000 – km 39+452), DJ 161G Sucutard – Pălatca – Vaida Cămăraș – DN 16 (km 0+000 – km 18+406)”</w:t>
      </w:r>
      <w:r w:rsidR="00435DE7" w:rsidRPr="00435DE7">
        <w:rPr>
          <w:rFonts w:ascii="Montserrat" w:hAnsi="Montserrat" w:cs="Calibri Light"/>
          <w:lang w:eastAsia="x-none"/>
        </w:rPr>
        <w:t>,</w:t>
      </w:r>
      <w:r w:rsidR="00435DE7">
        <w:rPr>
          <w:rFonts w:ascii="Montserrat" w:hAnsi="Montserrat" w:cs="Calibri Light"/>
          <w:lang w:eastAsia="x-none"/>
        </w:rPr>
        <w:t xml:space="preserve"> </w:t>
      </w:r>
      <w:r w:rsidRPr="00435DE7">
        <w:rPr>
          <w:rFonts w:ascii="Montserrat" w:hAnsi="Montserrat"/>
          <w:noProof/>
          <w:lang w:val="ro-RO"/>
        </w:rPr>
        <w:t>în componenţa cuprinsă în anexa care face parte integrantă din prezenta dispoziție.</w:t>
      </w:r>
    </w:p>
    <w:p w14:paraId="4F91B53C" w14:textId="7B006F7E" w:rsidR="00401BE7" w:rsidRPr="00133954" w:rsidRDefault="00401BE7" w:rsidP="00133954">
      <w:pPr>
        <w:jc w:val="both"/>
        <w:rPr>
          <w:rFonts w:ascii="Montserrat" w:hAnsi="Montserrat"/>
          <w:noProof/>
          <w:lang w:val="ro-RO"/>
        </w:rPr>
      </w:pPr>
      <w:r w:rsidRPr="00133954">
        <w:rPr>
          <w:rFonts w:ascii="Montserrat" w:hAnsi="Montserrat"/>
          <w:b/>
          <w:bCs/>
          <w:noProof/>
          <w:lang w:val="ro-RO"/>
        </w:rPr>
        <w:t>(2)</w:t>
      </w:r>
      <w:r w:rsidRPr="00133954">
        <w:rPr>
          <w:rFonts w:ascii="Montserrat" w:hAnsi="Montserrat"/>
          <w:noProof/>
          <w:lang w:val="ro-RO"/>
        </w:rPr>
        <w:t xml:space="preserve"> Persoana </w:t>
      </w:r>
      <w:r w:rsidR="0074536A" w:rsidRPr="00133954">
        <w:rPr>
          <w:rFonts w:ascii="Montserrat" w:hAnsi="Montserrat"/>
          <w:noProof/>
          <w:lang w:val="ro-RO"/>
        </w:rPr>
        <w:t>desemnată</w:t>
      </w:r>
      <w:r w:rsidRPr="00133954">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133954" w:rsidRDefault="00401BE7" w:rsidP="00133954">
      <w:pPr>
        <w:jc w:val="both"/>
        <w:rPr>
          <w:rFonts w:ascii="Montserrat" w:hAnsi="Montserrat"/>
          <w:noProof/>
          <w:lang w:val="ro-RO"/>
        </w:rPr>
      </w:pPr>
      <w:r w:rsidRPr="00133954">
        <w:rPr>
          <w:rFonts w:ascii="Montserrat" w:hAnsi="Montserrat"/>
          <w:b/>
          <w:bCs/>
          <w:noProof/>
          <w:lang w:val="ro-RO"/>
        </w:rPr>
        <w:t>(3)</w:t>
      </w:r>
      <w:r w:rsidRPr="00133954">
        <w:rPr>
          <w:rFonts w:ascii="Montserrat" w:hAnsi="Montserrat"/>
          <w:noProof/>
          <w:lang w:val="ro-RO"/>
        </w:rPr>
        <w:t xml:space="preserve"> Persoanele </w:t>
      </w:r>
      <w:r w:rsidR="0074536A" w:rsidRPr="00133954">
        <w:rPr>
          <w:rFonts w:ascii="Montserrat" w:hAnsi="Montserrat"/>
          <w:noProof/>
          <w:lang w:val="ro-RO"/>
        </w:rPr>
        <w:t>desemnate</w:t>
      </w:r>
      <w:r w:rsidRPr="00133954">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133954">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954">
        <w:rPr>
          <w:rFonts w:ascii="Montserrat" w:hAnsi="Montserrat"/>
          <w:noProof/>
          <w:lang w:val="ro-RO"/>
        </w:rPr>
        <w:t>.</w:t>
      </w:r>
    </w:p>
    <w:p w14:paraId="3E46BAA8" w14:textId="3FFD4793" w:rsidR="00401BE7" w:rsidRPr="00133954" w:rsidRDefault="00401BE7" w:rsidP="000B6882">
      <w:pPr>
        <w:jc w:val="both"/>
        <w:rPr>
          <w:rFonts w:ascii="Montserrat" w:hAnsi="Montserrat"/>
          <w:noProof/>
          <w:lang w:val="ro-RO"/>
        </w:rPr>
      </w:pPr>
      <w:r w:rsidRPr="00133954">
        <w:rPr>
          <w:rFonts w:ascii="Montserrat" w:hAnsi="Montserrat"/>
          <w:b/>
          <w:bCs/>
          <w:noProof/>
          <w:lang w:val="ro-RO"/>
        </w:rPr>
        <w:t>(4)</w:t>
      </w:r>
      <w:r w:rsidRPr="00133954">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C7A56E3" w:rsidR="00401BE7" w:rsidRPr="00133954" w:rsidRDefault="00401BE7" w:rsidP="000B6882">
      <w:pPr>
        <w:jc w:val="both"/>
        <w:rPr>
          <w:rFonts w:ascii="Montserrat" w:hAnsi="Montserrat"/>
          <w:noProof/>
          <w:lang w:val="ro-RO"/>
        </w:rPr>
      </w:pPr>
      <w:r w:rsidRPr="00133954">
        <w:rPr>
          <w:rFonts w:ascii="Montserrat" w:hAnsi="Montserrat"/>
          <w:b/>
          <w:bCs/>
          <w:noProof/>
          <w:lang w:val="ro-RO"/>
        </w:rPr>
        <w:t>Art. 2.</w:t>
      </w:r>
      <w:r w:rsidRPr="00133954">
        <w:rPr>
          <w:rFonts w:ascii="Montserrat" w:hAnsi="Montserrat"/>
          <w:noProof/>
          <w:lang w:val="ro-RO"/>
        </w:rPr>
        <w:t xml:space="preserve"> Do</w:t>
      </w:r>
      <w:r w:rsidR="0051342D" w:rsidRPr="00133954">
        <w:rPr>
          <w:rFonts w:ascii="Montserrat" w:hAnsi="Montserrat"/>
          <w:noProof/>
          <w:lang w:val="ro-RO"/>
        </w:rPr>
        <w:t>amna</w:t>
      </w:r>
      <w:r w:rsidRPr="00133954">
        <w:rPr>
          <w:rFonts w:ascii="Montserrat" w:hAnsi="Montserrat"/>
          <w:noProof/>
          <w:lang w:val="ro-RO"/>
        </w:rPr>
        <w:t xml:space="preserve"> </w:t>
      </w:r>
      <w:r w:rsidR="00435DE7">
        <w:rPr>
          <w:rFonts w:ascii="Montserrat" w:hAnsi="Montserrat"/>
          <w:noProof/>
          <w:lang w:val="ro-RO"/>
        </w:rPr>
        <w:t>Măgrădean Juliette</w:t>
      </w:r>
      <w:r w:rsidR="004D5B1D" w:rsidRPr="00133954">
        <w:rPr>
          <w:rFonts w:ascii="Montserrat" w:eastAsia="Calibri" w:hAnsi="Montserrat" w:cs="Cambria"/>
          <w:noProof/>
          <w:lang w:val="ro-RO"/>
        </w:rPr>
        <w:t xml:space="preserve">- </w:t>
      </w:r>
      <w:r w:rsidR="00704C9E">
        <w:rPr>
          <w:rFonts w:ascii="Montserrat" w:eastAsia="Calibri" w:hAnsi="Montserrat" w:cs="Cambria"/>
          <w:noProof/>
          <w:lang w:val="ro-RO"/>
        </w:rPr>
        <w:t>c</w:t>
      </w:r>
      <w:r w:rsidR="004D5B1D" w:rsidRPr="00133954">
        <w:rPr>
          <w:rFonts w:ascii="Montserrat" w:eastAsia="Calibri" w:hAnsi="Montserrat" w:cs="Cambria"/>
          <w:noProof/>
          <w:lang w:val="ro-RO"/>
        </w:rPr>
        <w:t xml:space="preserve">onsilier </w:t>
      </w:r>
      <w:r w:rsidR="008D4930" w:rsidRPr="00133954">
        <w:rPr>
          <w:rFonts w:ascii="Montserrat" w:eastAsia="Calibri" w:hAnsi="Montserrat" w:cs="Cambria"/>
          <w:noProof/>
          <w:lang w:val="ro-RO"/>
        </w:rPr>
        <w:t xml:space="preserve">achiziții publice </w:t>
      </w:r>
      <w:r w:rsidR="004D5B1D" w:rsidRPr="00133954">
        <w:rPr>
          <w:rFonts w:ascii="Montserrat" w:eastAsia="Calibri" w:hAnsi="Montserrat" w:cs="Cambria"/>
          <w:noProof/>
          <w:lang w:val="ro-RO"/>
        </w:rPr>
        <w:t xml:space="preserve">– Serviciul </w:t>
      </w:r>
      <w:r w:rsidR="008D4930" w:rsidRPr="00133954">
        <w:rPr>
          <w:rFonts w:ascii="Montserrat" w:eastAsia="Calibri" w:hAnsi="Montserrat" w:cs="Cambria"/>
          <w:noProof/>
          <w:lang w:val="ro-RO"/>
        </w:rPr>
        <w:t>Lucrări și Achiziții Publice</w:t>
      </w:r>
      <w:r w:rsidR="004D5B1D" w:rsidRPr="00133954">
        <w:rPr>
          <w:rFonts w:ascii="Montserrat" w:eastAsia="Calibri" w:hAnsi="Montserrat" w:cs="Cambria"/>
          <w:noProof/>
          <w:lang w:val="ro-RO"/>
        </w:rPr>
        <w:t xml:space="preserve"> – Consiliul Județean Cluj,</w:t>
      </w:r>
      <w:r w:rsidRPr="00133954">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133954" w:rsidRDefault="00401BE7" w:rsidP="000B6882">
      <w:pPr>
        <w:jc w:val="both"/>
        <w:rPr>
          <w:rFonts w:ascii="Montserrat" w:hAnsi="Montserrat"/>
          <w:noProof/>
          <w:lang w:val="ro-RO"/>
        </w:rPr>
      </w:pPr>
      <w:r w:rsidRPr="00133954">
        <w:rPr>
          <w:rFonts w:ascii="Montserrat" w:hAnsi="Montserrat"/>
          <w:b/>
          <w:bCs/>
          <w:noProof/>
          <w:lang w:val="ro-RO"/>
        </w:rPr>
        <w:t>Art. 3.</w:t>
      </w:r>
      <w:r w:rsidRPr="00133954">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133954" w:rsidRDefault="00401BE7" w:rsidP="000B6882">
      <w:pPr>
        <w:jc w:val="both"/>
        <w:rPr>
          <w:rFonts w:ascii="Montserrat" w:hAnsi="Montserrat"/>
          <w:noProof/>
          <w:lang w:val="ro-RO"/>
        </w:rPr>
      </w:pPr>
      <w:r w:rsidRPr="00133954">
        <w:rPr>
          <w:rFonts w:ascii="Montserrat" w:hAnsi="Montserrat"/>
          <w:b/>
          <w:bCs/>
          <w:noProof/>
          <w:lang w:val="ro-RO"/>
        </w:rPr>
        <w:t>Art. 4.</w:t>
      </w:r>
      <w:r w:rsidRPr="00133954">
        <w:rPr>
          <w:rFonts w:ascii="Montserrat" w:hAnsi="Montserrat"/>
          <w:noProof/>
          <w:lang w:val="ro-RO"/>
        </w:rPr>
        <w:t xml:space="preserve"> Prezenta dispoziţie se comunică prin </w:t>
      </w:r>
      <w:r w:rsidR="00EA1333" w:rsidRPr="00133954">
        <w:rPr>
          <w:rFonts w:ascii="Montserrat" w:hAnsi="Montserrat"/>
          <w:noProof/>
          <w:lang w:val="ro-RO"/>
        </w:rPr>
        <w:t>e-mail</w:t>
      </w:r>
      <w:r w:rsidRPr="00133954">
        <w:rPr>
          <w:rFonts w:ascii="Montserrat" w:hAnsi="Montserrat"/>
          <w:noProof/>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851668"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Alin Tișe</w:t>
      </w:r>
      <w:r w:rsidR="00401BE7" w:rsidRPr="00851668">
        <w:rPr>
          <w:rFonts w:ascii="Montserrat" w:hAnsi="Montserrat" w:cs="Cambria"/>
          <w:noProof/>
          <w:sz w:val="24"/>
          <w:szCs w:val="24"/>
          <w:lang w:val="ro-RO"/>
        </w:rPr>
        <w:tab/>
      </w:r>
      <w:r w:rsidR="00401BE7" w:rsidRPr="00851668">
        <w:rPr>
          <w:rFonts w:ascii="Montserrat" w:hAnsi="Montserrat" w:cs="Cambria"/>
          <w:noProof/>
          <w:sz w:val="24"/>
          <w:szCs w:val="24"/>
          <w:lang w:val="ro-RO"/>
        </w:rPr>
        <w:tab/>
        <w:t xml:space="preserve">                     </w:t>
      </w:r>
      <w:r w:rsidR="00EA1333" w:rsidRPr="00851668">
        <w:rPr>
          <w:rFonts w:ascii="Montserrat" w:hAnsi="Montserrat" w:cs="Cambria"/>
          <w:noProof/>
          <w:sz w:val="24"/>
          <w:szCs w:val="24"/>
          <w:lang w:val="ro-RO"/>
        </w:rPr>
        <w:t xml:space="preserve">               </w:t>
      </w:r>
      <w:r w:rsidR="00D33362"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5A5755F2" w14:textId="5B266E9C" w:rsidR="005476F2" w:rsidRDefault="003F21E0" w:rsidP="00435DE7">
      <w:pPr>
        <w:autoSpaceDE w:val="0"/>
        <w:autoSpaceDN w:val="0"/>
        <w:adjustRightInd w:val="0"/>
        <w:spacing w:line="240" w:lineRule="auto"/>
        <w:ind w:right="-95"/>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6C6E4EB4" w14:textId="5ECE4F24" w:rsidR="009F0DBD" w:rsidRDefault="009F0DBD"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2BBF0CBE" w14:textId="527CED56" w:rsidR="009F0DBD" w:rsidRDefault="009F0DBD"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1DA9E585" w14:textId="19D6DAAA" w:rsidR="000B6882" w:rsidRDefault="000B6882"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628F59D6" w14:textId="7D4F9FE9" w:rsidR="000B6882" w:rsidRDefault="000B6882"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72B6A30E" w14:textId="639A4233" w:rsidR="00031FDC" w:rsidRDefault="00031FDC"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47ABD6DB" w14:textId="7EA630B0" w:rsidR="000B6882" w:rsidRDefault="000B6882"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48A6C127" w14:textId="404CE0B1" w:rsidR="008E3D7C" w:rsidRDefault="008E3D7C"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6054B2E0" w14:textId="77777777" w:rsidR="008E3D7C" w:rsidRDefault="008E3D7C"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7328123D" w14:textId="77777777" w:rsidR="009F0DBD" w:rsidRDefault="009F0DBD"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Anexă</w:t>
      </w:r>
    </w:p>
    <w:p w14:paraId="45C97AC8" w14:textId="758F457A"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8E3D7C">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8E3D7C">
        <w:rPr>
          <w:rFonts w:ascii="Montserrat" w:eastAsia="Times New Roman" w:hAnsi="Montserrat" w:cs="Cambria"/>
          <w:b/>
          <w:bCs/>
          <w:noProof/>
          <w:lang w:val="ro-RO"/>
        </w:rPr>
        <w:t xml:space="preserve"> 326</w:t>
      </w:r>
      <w:r w:rsidRPr="00FA1B6D">
        <w:rPr>
          <w:rFonts w:ascii="Montserrat" w:eastAsia="Times New Roman" w:hAnsi="Montserrat" w:cs="Cambria"/>
          <w:b/>
          <w:bCs/>
          <w:noProof/>
          <w:lang w:val="ro-RO"/>
        </w:rPr>
        <w:t>/</w:t>
      </w:r>
      <w:r w:rsidR="008E3D7C">
        <w:rPr>
          <w:rFonts w:ascii="Montserrat" w:eastAsia="Times New Roman" w:hAnsi="Montserrat" w:cs="Cambria"/>
          <w:b/>
          <w:bCs/>
          <w:noProof/>
          <w:lang w:val="ro-RO"/>
        </w:rPr>
        <w:t xml:space="preserve">01 august </w:t>
      </w:r>
      <w:r w:rsidRPr="00FA1B6D">
        <w:rPr>
          <w:rFonts w:ascii="Montserrat" w:eastAsia="Times New Roman" w:hAnsi="Montserrat" w:cs="Cambria"/>
          <w:b/>
          <w:bCs/>
          <w:noProof/>
          <w:lang w:val="ro-RO"/>
        </w:rPr>
        <w:t>202</w:t>
      </w:r>
      <w:r w:rsidR="00031FDC">
        <w:rPr>
          <w:rFonts w:ascii="Montserrat" w:eastAsia="Times New Roman" w:hAnsi="Montserrat" w:cs="Cambria"/>
          <w:b/>
          <w:bCs/>
          <w:noProof/>
          <w:lang w:val="ro-RO"/>
        </w:rPr>
        <w:t>2</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6621F700" w14:textId="77777777" w:rsidR="002F247F" w:rsidRDefault="002F247F" w:rsidP="00435DE7">
      <w:pPr>
        <w:spacing w:line="240" w:lineRule="auto"/>
        <w:ind w:left="-450"/>
        <w:jc w:val="center"/>
        <w:rPr>
          <w:rFonts w:ascii="Montserrat" w:eastAsia="Times New Roman" w:hAnsi="Montserrat" w:cs="Cambria"/>
          <w:b/>
          <w:noProof/>
          <w:lang w:val="ro-RO"/>
        </w:rPr>
      </w:pPr>
    </w:p>
    <w:p w14:paraId="3034E3FB" w14:textId="785EC113" w:rsidR="003F21E0" w:rsidRPr="00435DE7" w:rsidRDefault="00401BE7" w:rsidP="00435DE7">
      <w:pPr>
        <w:spacing w:line="240" w:lineRule="auto"/>
        <w:ind w:left="-450"/>
        <w:jc w:val="center"/>
        <w:rPr>
          <w:rFonts w:ascii="Montserrat" w:hAnsi="Montserrat"/>
          <w:b/>
          <w:noProof/>
          <w:lang w:val="ro-RO"/>
        </w:rPr>
      </w:pPr>
      <w:r w:rsidRPr="00435DE7">
        <w:rPr>
          <w:rFonts w:ascii="Montserrat" w:eastAsia="Times New Roman" w:hAnsi="Montserrat" w:cs="Cambria"/>
          <w:b/>
          <w:noProof/>
          <w:lang w:val="ro-RO"/>
        </w:rPr>
        <w:t xml:space="preserve">Componența </w:t>
      </w:r>
      <w:bookmarkStart w:id="3" w:name="_Hlk55990561"/>
      <w:r w:rsidR="003F21E0" w:rsidRPr="00435DE7">
        <w:rPr>
          <w:rFonts w:ascii="Montserrat" w:hAnsi="Montserrat"/>
          <w:b/>
          <w:noProof/>
          <w:lang w:val="ro-RO"/>
        </w:rPr>
        <w:t>Comisiei de evaluare a ofertelor pentru</w:t>
      </w:r>
    </w:p>
    <w:p w14:paraId="7EB91FFC" w14:textId="77777777" w:rsidR="002F247F" w:rsidRDefault="003F21E0" w:rsidP="002F247F">
      <w:pPr>
        <w:jc w:val="center"/>
        <w:rPr>
          <w:rFonts w:ascii="Montserrat" w:eastAsia="Times New Roman" w:hAnsi="Montserrat" w:cs="Times New Roman"/>
          <w:b/>
          <w:bCs/>
          <w:lang w:val="ro-RO"/>
        </w:rPr>
      </w:pPr>
      <w:r w:rsidRPr="00435DE7">
        <w:rPr>
          <w:rFonts w:ascii="Montserrat" w:hAnsi="Montserrat"/>
          <w:b/>
          <w:noProof/>
          <w:lang w:val="ro-RO"/>
        </w:rPr>
        <w:t>atribuirea contractului având ca obiect</w:t>
      </w:r>
      <w:r w:rsidR="000B565B" w:rsidRPr="00435DE7">
        <w:rPr>
          <w:rFonts w:ascii="Montserrat" w:hAnsi="Montserrat"/>
          <w:b/>
          <w:noProof/>
          <w:lang w:val="ro-RO"/>
        </w:rPr>
        <w:t xml:space="preserve">: </w:t>
      </w:r>
      <w:r w:rsidR="002F247F" w:rsidRPr="00241490">
        <w:rPr>
          <w:rFonts w:ascii="Montserrat" w:eastAsia="Times New Roman" w:hAnsi="Montserrat" w:cs="Times New Roman"/>
          <w:b/>
          <w:bCs/>
          <w:lang w:val="ro-RO"/>
        </w:rPr>
        <w:t>Servicii de Asistentă tehnică - dirigentie de șantier pentru proiectul: „Îmbunătățirea infrastructurii rutiere de importanță regională – Traseu regional Transilvania Nord, Drumul Bistriței</w:t>
      </w:r>
      <w:r w:rsidR="002F247F">
        <w:rPr>
          <w:rFonts w:ascii="Montserrat" w:eastAsia="Times New Roman" w:hAnsi="Montserrat" w:cs="Times New Roman"/>
          <w:b/>
          <w:bCs/>
          <w:lang w:val="ro-RO"/>
        </w:rPr>
        <w:t xml:space="preserve"> </w:t>
      </w:r>
    </w:p>
    <w:p w14:paraId="1F0D0EFE" w14:textId="77777777" w:rsidR="002F247F" w:rsidRDefault="002F247F" w:rsidP="002F247F">
      <w:pPr>
        <w:jc w:val="center"/>
        <w:rPr>
          <w:rFonts w:ascii="Montserrat" w:eastAsia="Times New Roman" w:hAnsi="Montserrat" w:cs="Times New Roman"/>
          <w:b/>
          <w:bCs/>
          <w:lang w:val="ro-RO"/>
        </w:rPr>
      </w:pPr>
      <w:r w:rsidRPr="00241490">
        <w:rPr>
          <w:rFonts w:ascii="Montserrat" w:eastAsia="Times New Roman" w:hAnsi="Montserrat" w:cs="Times New Roman"/>
          <w:b/>
          <w:bCs/>
          <w:lang w:val="ro-RO"/>
        </w:rPr>
        <w:t>LOT 1 – DJ 172 A lim jud. Bistrița Năsăud – Țaga(DJ 109 C) (km 33+000 – km 39+452), DJ 161G Sucutard – Pălatca – Vaida Cămăraș – DN 16 (km 0+000 – km 18+406)”</w:t>
      </w:r>
    </w:p>
    <w:p w14:paraId="40FB35FE" w14:textId="5304F745" w:rsidR="00435DE7" w:rsidRPr="00435DE7" w:rsidRDefault="00435DE7" w:rsidP="00435DE7">
      <w:pPr>
        <w:autoSpaceDE w:val="0"/>
        <w:autoSpaceDN w:val="0"/>
        <w:adjustRightInd w:val="0"/>
        <w:ind w:left="-450"/>
        <w:jc w:val="center"/>
        <w:rPr>
          <w:rFonts w:ascii="Montserrat" w:hAnsi="Montserrat" w:cs="Calibri"/>
          <w:b/>
          <w:i/>
          <w:iCs/>
          <w:lang w:eastAsia="x-none"/>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bookmarkEnd w:id="3"/>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614FC6" w14:paraId="1D01E662" w14:textId="77777777" w:rsidTr="00702487">
        <w:trPr>
          <w:trHeight w:val="809"/>
          <w:jc w:val="center"/>
        </w:trPr>
        <w:tc>
          <w:tcPr>
            <w:tcW w:w="540" w:type="dxa"/>
            <w:shd w:val="clear" w:color="auto" w:fill="auto"/>
            <w:vAlign w:val="center"/>
          </w:tcPr>
          <w:p w14:paraId="23A2DD0D" w14:textId="434410B6" w:rsidR="003A7932" w:rsidRPr="00101D98" w:rsidRDefault="003A7932"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rPr>
              <w:t>1</w:t>
            </w:r>
          </w:p>
        </w:tc>
        <w:tc>
          <w:tcPr>
            <w:tcW w:w="1525" w:type="dxa"/>
            <w:shd w:val="clear" w:color="auto" w:fill="auto"/>
            <w:vAlign w:val="center"/>
          </w:tcPr>
          <w:p w14:paraId="3A06FCB0" w14:textId="59D325BC" w:rsidR="003A7932" w:rsidRPr="00CF3E51" w:rsidRDefault="00CF3E51" w:rsidP="00101D98">
            <w:pPr>
              <w:autoSpaceDE w:val="0"/>
              <w:autoSpaceDN w:val="0"/>
              <w:adjustRightInd w:val="0"/>
              <w:contextualSpacing/>
              <w:jc w:val="center"/>
              <w:rPr>
                <w:rFonts w:ascii="Montserrat" w:hAnsi="Montserrat"/>
                <w:noProof/>
                <w:sz w:val="20"/>
                <w:szCs w:val="20"/>
                <w:lang w:val="ro-RO"/>
              </w:rPr>
            </w:pPr>
            <w:r w:rsidRPr="00CF3E51">
              <w:rPr>
                <w:rFonts w:ascii="Montserrat" w:hAnsi="Montserrat"/>
                <w:noProof/>
                <w:color w:val="000000" w:themeColor="text1"/>
                <w:sz w:val="20"/>
                <w:szCs w:val="20"/>
                <w:lang w:val="ro-RO"/>
              </w:rPr>
              <w:t>Președinte cu drept de vot</w:t>
            </w:r>
          </w:p>
        </w:tc>
        <w:tc>
          <w:tcPr>
            <w:tcW w:w="1980" w:type="dxa"/>
            <w:shd w:val="clear" w:color="auto" w:fill="auto"/>
            <w:vAlign w:val="center"/>
          </w:tcPr>
          <w:p w14:paraId="0F374E74" w14:textId="57C9805F" w:rsidR="002F247F" w:rsidRDefault="002F247F" w:rsidP="00101D98">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sz w:val="20"/>
                <w:szCs w:val="20"/>
              </w:rPr>
              <w:t>Dîrjan</w:t>
            </w:r>
            <w:proofErr w:type="spellEnd"/>
            <w:r w:rsidRPr="00101D98">
              <w:rPr>
                <w:rFonts w:ascii="Montserrat" w:eastAsia="Calibri" w:hAnsi="Montserrat"/>
                <w:sz w:val="20"/>
                <w:szCs w:val="20"/>
              </w:rPr>
              <w:t xml:space="preserve"> Cosmin</w:t>
            </w:r>
          </w:p>
          <w:p w14:paraId="3918B1EC" w14:textId="0AA1DF12" w:rsidR="003A7932" w:rsidRPr="00101D98" w:rsidRDefault="003A7932" w:rsidP="00101D98">
            <w:pPr>
              <w:autoSpaceDE w:val="0"/>
              <w:autoSpaceDN w:val="0"/>
              <w:adjustRightInd w:val="0"/>
              <w:contextualSpacing/>
              <w:jc w:val="center"/>
              <w:rPr>
                <w:rFonts w:ascii="Montserrat" w:hAnsi="Montserrat"/>
                <w:noProof/>
                <w:sz w:val="20"/>
                <w:szCs w:val="20"/>
                <w:lang w:val="ro-RO"/>
              </w:rPr>
            </w:pPr>
          </w:p>
        </w:tc>
        <w:tc>
          <w:tcPr>
            <w:tcW w:w="1710" w:type="dxa"/>
            <w:shd w:val="clear" w:color="auto" w:fill="auto"/>
            <w:vAlign w:val="center"/>
          </w:tcPr>
          <w:p w14:paraId="036E773D" w14:textId="42A7CA4F"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Consilier</w:t>
            </w:r>
          </w:p>
        </w:tc>
        <w:tc>
          <w:tcPr>
            <w:tcW w:w="2236" w:type="dxa"/>
            <w:shd w:val="clear" w:color="auto" w:fill="auto"/>
            <w:vAlign w:val="center"/>
          </w:tcPr>
          <w:p w14:paraId="3FE12418" w14:textId="57ABB9C5"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B328AC1" w14:textId="62DD23E2" w:rsidR="003A7932" w:rsidRPr="00101D98" w:rsidRDefault="003A7932" w:rsidP="00101D98">
            <w:pPr>
              <w:autoSpaceDE w:val="0"/>
              <w:autoSpaceDN w:val="0"/>
              <w:adjustRightInd w:val="0"/>
              <w:contextualSpacing/>
              <w:jc w:val="center"/>
              <w:rPr>
                <w:rFonts w:ascii="Montserrat" w:hAnsi="Montserrat"/>
                <w:noProof/>
                <w:sz w:val="20"/>
                <w:szCs w:val="20"/>
                <w:lang w:val="ro-RO"/>
              </w:rPr>
            </w:pPr>
          </w:p>
        </w:tc>
      </w:tr>
      <w:tr w:rsidR="00024B47" w:rsidRPr="00614FC6" w14:paraId="22E642B4" w14:textId="77777777" w:rsidTr="00702487">
        <w:trPr>
          <w:trHeight w:val="809"/>
          <w:jc w:val="center"/>
        </w:trPr>
        <w:tc>
          <w:tcPr>
            <w:tcW w:w="540" w:type="dxa"/>
            <w:shd w:val="clear" w:color="auto" w:fill="auto"/>
            <w:vAlign w:val="center"/>
          </w:tcPr>
          <w:p w14:paraId="29181EE1" w14:textId="7699BE1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2</w:t>
            </w:r>
          </w:p>
        </w:tc>
        <w:tc>
          <w:tcPr>
            <w:tcW w:w="1525" w:type="dxa"/>
            <w:shd w:val="clear" w:color="auto" w:fill="auto"/>
            <w:vAlign w:val="center"/>
          </w:tcPr>
          <w:p w14:paraId="1D655C9B" w14:textId="20EE0CC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549E68FE" w14:textId="2856DD9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Olaru Andra </w:t>
            </w:r>
          </w:p>
        </w:tc>
        <w:tc>
          <w:tcPr>
            <w:tcW w:w="1710" w:type="dxa"/>
            <w:shd w:val="clear" w:color="auto" w:fill="auto"/>
            <w:vAlign w:val="center"/>
          </w:tcPr>
          <w:p w14:paraId="5C2ECB70" w14:textId="05EBCFFC"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juridic</w:t>
            </w:r>
          </w:p>
        </w:tc>
        <w:tc>
          <w:tcPr>
            <w:tcW w:w="2236" w:type="dxa"/>
            <w:shd w:val="clear" w:color="auto" w:fill="auto"/>
            <w:vAlign w:val="center"/>
          </w:tcPr>
          <w:p w14:paraId="0A3F6880" w14:textId="72029B7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D989DB0" w14:textId="3B2CA844" w:rsidR="00024B47" w:rsidRPr="00CF3E51" w:rsidRDefault="00CF3E51" w:rsidP="00101D98">
            <w:pPr>
              <w:autoSpaceDE w:val="0"/>
              <w:autoSpaceDN w:val="0"/>
              <w:adjustRightInd w:val="0"/>
              <w:contextualSpacing/>
              <w:jc w:val="center"/>
              <w:rPr>
                <w:rFonts w:ascii="Montserrat" w:eastAsia="Calibri" w:hAnsi="Montserrat" w:cs="Cambria"/>
                <w:sz w:val="20"/>
                <w:szCs w:val="20"/>
              </w:rPr>
            </w:pPr>
            <w:r w:rsidRPr="00CF3E51">
              <w:rPr>
                <w:rFonts w:ascii="Montserrat" w:eastAsia="Calibri" w:hAnsi="Montserrat" w:cs="Cambria"/>
                <w:noProof/>
                <w:color w:val="000000" w:themeColor="text1"/>
                <w:sz w:val="20"/>
                <w:szCs w:val="20"/>
                <w:lang w:val="ro-RO"/>
              </w:rPr>
              <w:t>Preşedinte de rezervă</w:t>
            </w:r>
          </w:p>
        </w:tc>
      </w:tr>
      <w:tr w:rsidR="00024B47" w:rsidRPr="00614FC6" w14:paraId="222A88BD" w14:textId="77777777" w:rsidTr="00702487">
        <w:trPr>
          <w:trHeight w:val="809"/>
          <w:jc w:val="center"/>
        </w:trPr>
        <w:tc>
          <w:tcPr>
            <w:tcW w:w="540" w:type="dxa"/>
            <w:shd w:val="clear" w:color="auto" w:fill="auto"/>
            <w:vAlign w:val="center"/>
          </w:tcPr>
          <w:p w14:paraId="585419A4" w14:textId="54CC8271"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3</w:t>
            </w:r>
          </w:p>
        </w:tc>
        <w:tc>
          <w:tcPr>
            <w:tcW w:w="1525" w:type="dxa"/>
            <w:shd w:val="clear" w:color="auto" w:fill="auto"/>
            <w:vAlign w:val="center"/>
          </w:tcPr>
          <w:p w14:paraId="2D688916" w14:textId="1CD8A13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E5FE909" w14:textId="53919BDF"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Găzdac</w:t>
            </w:r>
            <w:proofErr w:type="spellEnd"/>
            <w:r w:rsidRPr="00101D98">
              <w:rPr>
                <w:rFonts w:ascii="Montserrat" w:eastAsia="Calibri" w:hAnsi="Montserrat"/>
                <w:sz w:val="20"/>
                <w:szCs w:val="20"/>
              </w:rPr>
              <w:t xml:space="preserve"> Alexandru </w:t>
            </w:r>
          </w:p>
        </w:tc>
        <w:tc>
          <w:tcPr>
            <w:tcW w:w="1710" w:type="dxa"/>
            <w:shd w:val="clear" w:color="auto" w:fill="auto"/>
            <w:vAlign w:val="center"/>
          </w:tcPr>
          <w:p w14:paraId="607BC227" w14:textId="2048413B"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Consilier</w:t>
            </w:r>
          </w:p>
        </w:tc>
        <w:tc>
          <w:tcPr>
            <w:tcW w:w="2236" w:type="dxa"/>
            <w:shd w:val="clear" w:color="auto" w:fill="auto"/>
            <w:vAlign w:val="center"/>
          </w:tcPr>
          <w:p w14:paraId="06D441BD" w14:textId="4A80E522" w:rsidR="00024B47" w:rsidRPr="00101D98" w:rsidRDefault="00614FC6" w:rsidP="00101D98">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Times New Roman" w:hAnsi="Montserrat" w:cs="Times New Roman"/>
                <w:sz w:val="20"/>
                <w:szCs w:val="20"/>
                <w:lang w:val="ro-RO"/>
              </w:rPr>
              <w:t>S</w:t>
            </w:r>
            <w:proofErr w:type="spellStart"/>
            <w:r w:rsidRPr="00101D98">
              <w:rPr>
                <w:rFonts w:ascii="Montserrat" w:hAnsi="Montserrat"/>
                <w:sz w:val="20"/>
                <w:szCs w:val="20"/>
              </w:rPr>
              <w:t>erviciul</w:t>
            </w:r>
            <w:proofErr w:type="spellEnd"/>
            <w:r w:rsidRPr="00101D98">
              <w:rPr>
                <w:rFonts w:ascii="Montserrat" w:hAnsi="Montserrat"/>
                <w:sz w:val="20"/>
                <w:szCs w:val="20"/>
              </w:rPr>
              <w:t xml:space="preserve"> </w:t>
            </w:r>
            <w:proofErr w:type="spellStart"/>
            <w:r w:rsidRPr="00101D98">
              <w:rPr>
                <w:rFonts w:ascii="Montserrat" w:hAnsi="Montserrat"/>
                <w:sz w:val="20"/>
                <w:szCs w:val="20"/>
              </w:rPr>
              <w:t>Tehnic</w:t>
            </w:r>
            <w:proofErr w:type="spellEnd"/>
            <w:r w:rsidRPr="00101D98">
              <w:rPr>
                <w:rFonts w:ascii="Montserrat" w:hAnsi="Montserrat"/>
                <w:sz w:val="20"/>
                <w:szCs w:val="20"/>
              </w:rPr>
              <w:t xml:space="preserve">, </w:t>
            </w:r>
            <w:proofErr w:type="spellStart"/>
            <w:r w:rsidRPr="00101D98">
              <w:rPr>
                <w:rFonts w:ascii="Montserrat" w:hAnsi="Montserrat"/>
                <w:sz w:val="20"/>
                <w:szCs w:val="20"/>
              </w:rPr>
              <w:t>Situaţii</w:t>
            </w:r>
            <w:proofErr w:type="spellEnd"/>
            <w:r w:rsidRPr="00101D98">
              <w:rPr>
                <w:rFonts w:ascii="Montserrat" w:hAnsi="Montserrat"/>
                <w:sz w:val="20"/>
                <w:szCs w:val="20"/>
              </w:rPr>
              <w:t xml:space="preserve"> de </w:t>
            </w:r>
            <w:proofErr w:type="spellStart"/>
            <w:r w:rsidRPr="00101D98">
              <w:rPr>
                <w:rFonts w:ascii="Montserrat" w:hAnsi="Montserrat"/>
                <w:sz w:val="20"/>
                <w:szCs w:val="20"/>
              </w:rPr>
              <w:t>Urgenţă</w:t>
            </w:r>
            <w:proofErr w:type="spellEnd"/>
          </w:p>
        </w:tc>
        <w:tc>
          <w:tcPr>
            <w:tcW w:w="1980" w:type="dxa"/>
            <w:shd w:val="clear" w:color="auto" w:fill="auto"/>
            <w:vAlign w:val="center"/>
          </w:tcPr>
          <w:p w14:paraId="17EAB4E6" w14:textId="7777777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
        </w:tc>
      </w:tr>
      <w:tr w:rsidR="00614FC6" w:rsidRPr="00FA1B6D" w14:paraId="38E049D9" w14:textId="77777777" w:rsidTr="00702487">
        <w:trPr>
          <w:trHeight w:val="809"/>
          <w:jc w:val="center"/>
        </w:trPr>
        <w:tc>
          <w:tcPr>
            <w:tcW w:w="540" w:type="dxa"/>
            <w:shd w:val="clear" w:color="auto" w:fill="auto"/>
            <w:vAlign w:val="center"/>
          </w:tcPr>
          <w:p w14:paraId="4448DD68" w14:textId="2E34644B" w:rsidR="00614FC6" w:rsidRPr="00101D98" w:rsidRDefault="00614FC6"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4</w:t>
            </w:r>
          </w:p>
        </w:tc>
        <w:tc>
          <w:tcPr>
            <w:tcW w:w="1525" w:type="dxa"/>
            <w:shd w:val="clear" w:color="auto" w:fill="auto"/>
            <w:vAlign w:val="center"/>
          </w:tcPr>
          <w:p w14:paraId="3A62A969" w14:textId="7BE8D4B0" w:rsidR="00614FC6" w:rsidRPr="00101D98" w:rsidRDefault="00614FC6"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27E7035D" w14:textId="77777777" w:rsidR="00614FC6" w:rsidRDefault="00614FC6" w:rsidP="00101D98">
            <w:pPr>
              <w:autoSpaceDE w:val="0"/>
              <w:autoSpaceDN w:val="0"/>
              <w:adjustRightInd w:val="0"/>
              <w:contextualSpacing/>
              <w:jc w:val="center"/>
              <w:rPr>
                <w:rFonts w:ascii="Montserrat" w:eastAsia="Calibri" w:hAnsi="Montserrat"/>
                <w:sz w:val="20"/>
                <w:szCs w:val="20"/>
              </w:rPr>
            </w:pPr>
          </w:p>
          <w:p w14:paraId="7609F7AF" w14:textId="6478D575" w:rsidR="002F247F" w:rsidRPr="00101D98" w:rsidRDefault="002F247F" w:rsidP="00101D98">
            <w:pPr>
              <w:autoSpaceDE w:val="0"/>
              <w:autoSpaceDN w:val="0"/>
              <w:adjustRightInd w:val="0"/>
              <w:contextualSpacing/>
              <w:jc w:val="center"/>
              <w:rPr>
                <w:rFonts w:ascii="Montserrat" w:eastAsia="Calibri" w:hAnsi="Montserrat"/>
                <w:sz w:val="20"/>
                <w:szCs w:val="20"/>
              </w:rPr>
            </w:pPr>
            <w:r w:rsidRPr="00101D98">
              <w:rPr>
                <w:rFonts w:ascii="Montserrat" w:hAnsi="Montserrat"/>
                <w:noProof/>
                <w:sz w:val="20"/>
                <w:szCs w:val="20"/>
                <w:lang w:val="ro-RO"/>
              </w:rPr>
              <w:t>Irimieș Cosmina</w:t>
            </w:r>
          </w:p>
        </w:tc>
        <w:tc>
          <w:tcPr>
            <w:tcW w:w="1710" w:type="dxa"/>
            <w:shd w:val="clear" w:color="auto" w:fill="auto"/>
            <w:vAlign w:val="center"/>
          </w:tcPr>
          <w:p w14:paraId="776FECE8" w14:textId="072DEC3F" w:rsidR="00614FC6"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1BE075B2" w14:textId="30560DC3" w:rsidR="00614FC6" w:rsidRPr="00101D98" w:rsidRDefault="00614FC6"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0D0FF96C" w14:textId="77777777" w:rsidR="00614FC6" w:rsidRPr="00101D98" w:rsidRDefault="00614FC6" w:rsidP="00101D98">
            <w:pPr>
              <w:autoSpaceDE w:val="0"/>
              <w:autoSpaceDN w:val="0"/>
              <w:adjustRightInd w:val="0"/>
              <w:contextualSpacing/>
              <w:jc w:val="center"/>
              <w:rPr>
                <w:rFonts w:ascii="Montserrat" w:hAnsi="Montserrat"/>
                <w:noProof/>
                <w:sz w:val="20"/>
                <w:szCs w:val="20"/>
                <w:lang w:val="ro-RO"/>
              </w:rPr>
            </w:pPr>
          </w:p>
        </w:tc>
      </w:tr>
      <w:tr w:rsidR="00702487" w:rsidRPr="00FA1B6D" w14:paraId="1FF57632" w14:textId="77777777" w:rsidTr="00702487">
        <w:trPr>
          <w:trHeight w:val="809"/>
          <w:jc w:val="center"/>
        </w:trPr>
        <w:tc>
          <w:tcPr>
            <w:tcW w:w="540" w:type="dxa"/>
            <w:shd w:val="clear" w:color="auto" w:fill="auto"/>
            <w:vAlign w:val="center"/>
          </w:tcPr>
          <w:p w14:paraId="4831AA9F" w14:textId="0C9213C3" w:rsidR="00702487" w:rsidRPr="00101D98" w:rsidRDefault="00614FC6" w:rsidP="00101D98">
            <w:pPr>
              <w:autoSpaceDE w:val="0"/>
              <w:autoSpaceDN w:val="0"/>
              <w:adjustRightInd w:val="0"/>
              <w:contextualSpacing/>
              <w:jc w:val="center"/>
              <w:rPr>
                <w:rFonts w:ascii="Montserrat" w:hAnsi="Montserrat"/>
                <w:noProof/>
                <w:sz w:val="20"/>
                <w:szCs w:val="20"/>
                <w:lang w:val="ro-RO"/>
              </w:rPr>
            </w:pPr>
            <w:bookmarkStart w:id="4" w:name="_Hlk23319819"/>
            <w:r w:rsidRPr="00101D98">
              <w:rPr>
                <w:rFonts w:ascii="Montserrat" w:eastAsia="Calibri" w:hAnsi="Montserrat" w:cs="Cambria"/>
                <w:sz w:val="20"/>
                <w:szCs w:val="20"/>
              </w:rPr>
              <w:t>5</w:t>
            </w:r>
          </w:p>
        </w:tc>
        <w:tc>
          <w:tcPr>
            <w:tcW w:w="1525" w:type="dxa"/>
            <w:shd w:val="clear" w:color="auto" w:fill="auto"/>
            <w:vAlign w:val="center"/>
          </w:tcPr>
          <w:p w14:paraId="346B6231" w14:textId="54FBE76E" w:rsidR="00702487" w:rsidRPr="00101D98" w:rsidRDefault="00702487" w:rsidP="00101D98">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6A2AFC5" w14:textId="2F5F833A" w:rsidR="00702487"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Măgrădean</w:t>
            </w:r>
            <w:proofErr w:type="spellEnd"/>
            <w:r w:rsidRPr="00101D98">
              <w:rPr>
                <w:rFonts w:ascii="Montserrat" w:eastAsia="Calibri" w:hAnsi="Montserrat"/>
                <w:sz w:val="20"/>
                <w:szCs w:val="20"/>
              </w:rPr>
              <w:t xml:space="preserve"> Juliette</w:t>
            </w:r>
          </w:p>
        </w:tc>
        <w:tc>
          <w:tcPr>
            <w:tcW w:w="1710" w:type="dxa"/>
            <w:shd w:val="clear" w:color="auto" w:fill="auto"/>
            <w:vAlign w:val="center"/>
          </w:tcPr>
          <w:p w14:paraId="7A3DD45B" w14:textId="6D36C8C8" w:rsidR="00702487" w:rsidRPr="00101D98" w:rsidRDefault="0070248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achiziții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r w:rsidRPr="00101D98">
              <w:rPr>
                <w:rFonts w:ascii="Montserrat" w:eastAsia="Calibri" w:hAnsi="Montserrat"/>
                <w:sz w:val="20"/>
                <w:szCs w:val="20"/>
              </w:rPr>
              <w:t xml:space="preserve"> </w:t>
            </w:r>
          </w:p>
        </w:tc>
        <w:tc>
          <w:tcPr>
            <w:tcW w:w="2236" w:type="dxa"/>
            <w:shd w:val="clear" w:color="auto" w:fill="auto"/>
            <w:vAlign w:val="center"/>
          </w:tcPr>
          <w:p w14:paraId="3108A550" w14:textId="7E3A0F53" w:rsidR="00702487" w:rsidRPr="00101D98" w:rsidRDefault="0070248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Serviciul</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şi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p>
        </w:tc>
        <w:tc>
          <w:tcPr>
            <w:tcW w:w="1980" w:type="dxa"/>
            <w:shd w:val="clear" w:color="auto" w:fill="auto"/>
            <w:vAlign w:val="center"/>
          </w:tcPr>
          <w:p w14:paraId="33BACA73" w14:textId="2E48B906" w:rsidR="00702487" w:rsidRPr="00101D98" w:rsidRDefault="00702487" w:rsidP="00101D98">
            <w:pPr>
              <w:autoSpaceDE w:val="0"/>
              <w:autoSpaceDN w:val="0"/>
              <w:adjustRightInd w:val="0"/>
              <w:contextualSpacing/>
              <w:jc w:val="center"/>
              <w:rPr>
                <w:rFonts w:ascii="Montserrat" w:hAnsi="Montserrat"/>
                <w:noProof/>
                <w:sz w:val="20"/>
                <w:szCs w:val="20"/>
                <w:lang w:val="ro-RO"/>
              </w:rPr>
            </w:pPr>
          </w:p>
        </w:tc>
      </w:tr>
      <w:tr w:rsidR="00BB6240" w:rsidRPr="00FA1B6D" w14:paraId="5B00B57F" w14:textId="77777777" w:rsidTr="00702487">
        <w:trPr>
          <w:trHeight w:val="980"/>
          <w:jc w:val="center"/>
        </w:trPr>
        <w:tc>
          <w:tcPr>
            <w:tcW w:w="540" w:type="dxa"/>
            <w:shd w:val="clear" w:color="auto" w:fill="auto"/>
            <w:vAlign w:val="center"/>
          </w:tcPr>
          <w:p w14:paraId="2216AAB7" w14:textId="20EB26E5" w:rsidR="00BB6240" w:rsidRPr="00101D98" w:rsidRDefault="007F7A30" w:rsidP="00101D98">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6</w:t>
            </w:r>
          </w:p>
        </w:tc>
        <w:tc>
          <w:tcPr>
            <w:tcW w:w="1525" w:type="dxa"/>
            <w:shd w:val="clear" w:color="auto" w:fill="auto"/>
            <w:vAlign w:val="center"/>
          </w:tcPr>
          <w:p w14:paraId="2B10B83D" w14:textId="77777777" w:rsidR="007F7A30" w:rsidRPr="00101D98" w:rsidRDefault="007F7A30" w:rsidP="007F7A30">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5AA00240" w14:textId="3B78B601" w:rsidR="00BB6240" w:rsidRPr="00101D98" w:rsidRDefault="007F7A30" w:rsidP="007F7A30">
            <w:pPr>
              <w:autoSpaceDE w:val="0"/>
              <w:autoSpaceDN w:val="0"/>
              <w:adjustRightInd w:val="0"/>
              <w:spacing w:line="360" w:lineRule="auto"/>
              <w:contextualSpacing/>
              <w:jc w:val="both"/>
              <w:rPr>
                <w:rFonts w:ascii="Montserrat" w:eastAsia="Calibri" w:hAnsi="Montserrat" w:cs="Cambria"/>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4DA9E729" w14:textId="213A207B" w:rsidR="007F7A30" w:rsidRDefault="007F7A30" w:rsidP="007F7A30">
            <w:pPr>
              <w:autoSpaceDE w:val="0"/>
              <w:autoSpaceDN w:val="0"/>
              <w:adjustRightInd w:val="0"/>
              <w:contextualSpacing/>
              <w:jc w:val="center"/>
              <w:rPr>
                <w:rFonts w:ascii="Montserrat" w:eastAsia="Calibri" w:hAnsi="Montserrat" w:cs="Cambria"/>
                <w:noProof/>
                <w:lang w:val="ro-RO"/>
              </w:rPr>
            </w:pPr>
            <w:r w:rsidRPr="007F7A30">
              <w:rPr>
                <w:rFonts w:ascii="Montserrat" w:eastAsia="Calibri" w:hAnsi="Montserrat" w:cs="Cambria"/>
                <w:noProof/>
                <w:lang w:val="ro-RO"/>
              </w:rPr>
              <w:t>Feurdean Adrian</w:t>
            </w:r>
          </w:p>
          <w:p w14:paraId="47832DF0" w14:textId="77777777" w:rsidR="00BB6240" w:rsidRPr="00101D98" w:rsidRDefault="00BB6240" w:rsidP="00101D98">
            <w:pPr>
              <w:autoSpaceDE w:val="0"/>
              <w:autoSpaceDN w:val="0"/>
              <w:adjustRightInd w:val="0"/>
              <w:contextualSpacing/>
              <w:jc w:val="both"/>
              <w:rPr>
                <w:rFonts w:ascii="Montserrat" w:eastAsia="Calibri" w:hAnsi="Montserrat" w:cs="Cambria"/>
                <w:b/>
                <w:bCs/>
                <w:noProof/>
                <w:sz w:val="20"/>
                <w:szCs w:val="20"/>
                <w:lang w:val="ro-RO"/>
              </w:rPr>
            </w:pPr>
          </w:p>
        </w:tc>
        <w:tc>
          <w:tcPr>
            <w:tcW w:w="1710" w:type="dxa"/>
            <w:shd w:val="clear" w:color="auto" w:fill="auto"/>
            <w:vAlign w:val="center"/>
          </w:tcPr>
          <w:p w14:paraId="0E861E1E" w14:textId="14C85D9C" w:rsidR="00BB6240" w:rsidRPr="00101D98" w:rsidRDefault="007F7A30" w:rsidP="00101D98">
            <w:pPr>
              <w:autoSpaceDE w:val="0"/>
              <w:autoSpaceDN w:val="0"/>
              <w:adjustRightInd w:val="0"/>
              <w:contextualSpacing/>
              <w:jc w:val="center"/>
              <w:rPr>
                <w:rFonts w:ascii="Montserrat" w:eastAsia="Calibri" w:hAnsi="Montserrat" w:cs="Cambria"/>
                <w:noProof/>
                <w:sz w:val="20"/>
                <w:szCs w:val="20"/>
                <w:lang w:val="ro-RO"/>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4A3E14C7" w14:textId="3AD514EB" w:rsidR="00BB6240" w:rsidRPr="00DF3157" w:rsidRDefault="00DF3157" w:rsidP="00DF3157">
            <w:pPr>
              <w:autoSpaceDE w:val="0"/>
              <w:autoSpaceDN w:val="0"/>
              <w:adjustRightInd w:val="0"/>
              <w:contextualSpacing/>
              <w:jc w:val="center"/>
              <w:rPr>
                <w:rFonts w:ascii="Montserrat" w:eastAsia="Calibri" w:hAnsi="Montserrat" w:cs="Cambria"/>
                <w:sz w:val="20"/>
                <w:szCs w:val="20"/>
                <w:lang w:val="ro-RO"/>
              </w:rPr>
            </w:pPr>
            <w:r w:rsidRPr="00DF3157">
              <w:rPr>
                <w:rFonts w:ascii="Montserrat" w:eastAsia="Times New Roman" w:hAnsi="Montserrat" w:cs="Times New Roman"/>
                <w:noProof/>
                <w:color w:val="000000" w:themeColor="text1"/>
                <w:sz w:val="20"/>
                <w:szCs w:val="20"/>
                <w:lang w:val="ro-RO"/>
              </w:rPr>
              <w:t>Serviciul Urmărire și Decontare Lucrări</w:t>
            </w:r>
          </w:p>
        </w:tc>
        <w:tc>
          <w:tcPr>
            <w:tcW w:w="1980" w:type="dxa"/>
            <w:shd w:val="clear" w:color="auto" w:fill="auto"/>
            <w:vAlign w:val="center"/>
          </w:tcPr>
          <w:p w14:paraId="4AAFF2C1" w14:textId="77777777" w:rsidR="00BB6240" w:rsidRPr="00101D98" w:rsidRDefault="00BB6240" w:rsidP="00101D98">
            <w:pPr>
              <w:autoSpaceDE w:val="0"/>
              <w:autoSpaceDN w:val="0"/>
              <w:adjustRightInd w:val="0"/>
              <w:ind w:left="-14" w:right="-58"/>
              <w:contextualSpacing/>
              <w:jc w:val="center"/>
              <w:rPr>
                <w:rFonts w:ascii="Montserrat" w:hAnsi="Montserrat"/>
                <w:noProof/>
                <w:sz w:val="20"/>
                <w:szCs w:val="20"/>
                <w:lang w:val="ro-RO"/>
              </w:rPr>
            </w:pPr>
          </w:p>
        </w:tc>
      </w:tr>
      <w:tr w:rsidR="002F247F" w:rsidRPr="00FA1B6D" w14:paraId="43D2E9D4" w14:textId="77777777" w:rsidTr="00702487">
        <w:trPr>
          <w:trHeight w:val="980"/>
          <w:jc w:val="center"/>
        </w:trPr>
        <w:tc>
          <w:tcPr>
            <w:tcW w:w="540" w:type="dxa"/>
            <w:shd w:val="clear" w:color="auto" w:fill="auto"/>
            <w:vAlign w:val="center"/>
          </w:tcPr>
          <w:p w14:paraId="26C41C88" w14:textId="486FA305" w:rsidR="002F247F" w:rsidRPr="00101D98" w:rsidRDefault="002F247F" w:rsidP="002F247F">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7</w:t>
            </w:r>
          </w:p>
        </w:tc>
        <w:tc>
          <w:tcPr>
            <w:tcW w:w="1525" w:type="dxa"/>
            <w:shd w:val="clear" w:color="auto" w:fill="auto"/>
            <w:vAlign w:val="center"/>
          </w:tcPr>
          <w:p w14:paraId="1F161EC5" w14:textId="77777777" w:rsidR="002F247F" w:rsidRPr="00101D98" w:rsidRDefault="002F247F" w:rsidP="002F247F">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4C874201" w14:textId="2EA722DD" w:rsidR="002F247F" w:rsidRPr="00101D98" w:rsidRDefault="002F247F" w:rsidP="002F247F">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7BFC0DD5" w14:textId="33693E85" w:rsidR="002F247F" w:rsidRPr="00101D98" w:rsidRDefault="002F247F" w:rsidP="002F247F">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 xml:space="preserve">Jucan Ramona </w:t>
            </w:r>
          </w:p>
        </w:tc>
        <w:tc>
          <w:tcPr>
            <w:tcW w:w="1710" w:type="dxa"/>
            <w:shd w:val="clear" w:color="auto" w:fill="auto"/>
            <w:vAlign w:val="center"/>
          </w:tcPr>
          <w:p w14:paraId="0FAB8CAF" w14:textId="38261A81" w:rsidR="002F247F" w:rsidRPr="00101D98" w:rsidRDefault="002F247F" w:rsidP="002F247F">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achiziții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r w:rsidRPr="00101D98">
              <w:rPr>
                <w:rFonts w:ascii="Montserrat" w:eastAsia="Calibri" w:hAnsi="Montserrat"/>
                <w:sz w:val="20"/>
                <w:szCs w:val="20"/>
              </w:rPr>
              <w:t xml:space="preserve"> </w:t>
            </w:r>
          </w:p>
        </w:tc>
        <w:tc>
          <w:tcPr>
            <w:tcW w:w="2236" w:type="dxa"/>
            <w:shd w:val="clear" w:color="auto" w:fill="auto"/>
            <w:vAlign w:val="center"/>
          </w:tcPr>
          <w:p w14:paraId="4340C30E" w14:textId="28D38FEC" w:rsidR="002F247F" w:rsidRPr="00101D98" w:rsidRDefault="002F247F" w:rsidP="002F247F">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sz w:val="20"/>
                <w:szCs w:val="20"/>
              </w:rPr>
              <w:t>Serviciul</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şi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p>
        </w:tc>
        <w:tc>
          <w:tcPr>
            <w:tcW w:w="1980" w:type="dxa"/>
            <w:shd w:val="clear" w:color="auto" w:fill="auto"/>
            <w:vAlign w:val="center"/>
          </w:tcPr>
          <w:p w14:paraId="2687D3BE" w14:textId="2AA04A59" w:rsidR="002F247F" w:rsidRPr="00101D98" w:rsidRDefault="002F247F" w:rsidP="002F247F">
            <w:pPr>
              <w:autoSpaceDE w:val="0"/>
              <w:autoSpaceDN w:val="0"/>
              <w:adjustRightInd w:val="0"/>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5AD359D3" w:rsidR="00191694" w:rsidRPr="00101D98" w:rsidRDefault="007F7A30" w:rsidP="00101D98">
            <w:pPr>
              <w:autoSpaceDE w:val="0"/>
              <w:autoSpaceDN w:val="0"/>
              <w:adjustRightInd w:val="0"/>
              <w:contextualSpacing/>
              <w:jc w:val="center"/>
              <w:rPr>
                <w:rFonts w:ascii="Montserrat" w:hAnsi="Montserrat"/>
                <w:noProof/>
                <w:sz w:val="20"/>
                <w:szCs w:val="20"/>
                <w:lang w:val="ro-RO"/>
              </w:rPr>
            </w:pPr>
            <w:bookmarkStart w:id="5" w:name="_Hlk67559569"/>
            <w:r>
              <w:rPr>
                <w:rFonts w:ascii="Montserrat" w:hAnsi="Montserrat"/>
                <w:noProof/>
                <w:sz w:val="20"/>
                <w:szCs w:val="20"/>
                <w:lang w:val="ro-RO"/>
              </w:rPr>
              <w:t>8</w:t>
            </w:r>
          </w:p>
        </w:tc>
        <w:tc>
          <w:tcPr>
            <w:tcW w:w="1525" w:type="dxa"/>
            <w:shd w:val="clear" w:color="auto" w:fill="auto"/>
            <w:vAlign w:val="center"/>
          </w:tcPr>
          <w:p w14:paraId="273058B7" w14:textId="6E8C0B8B" w:rsidR="00191694" w:rsidRPr="00101D98" w:rsidRDefault="00191694"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Membru de rezervă</w:t>
            </w:r>
          </w:p>
        </w:tc>
        <w:tc>
          <w:tcPr>
            <w:tcW w:w="1980" w:type="dxa"/>
            <w:shd w:val="clear" w:color="auto" w:fill="auto"/>
            <w:vAlign w:val="center"/>
          </w:tcPr>
          <w:p w14:paraId="04C8309D" w14:textId="7431318A"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 xml:space="preserve">Botezan Lavinia </w:t>
            </w:r>
          </w:p>
        </w:tc>
        <w:tc>
          <w:tcPr>
            <w:tcW w:w="1710" w:type="dxa"/>
            <w:shd w:val="clear" w:color="auto" w:fill="auto"/>
            <w:vAlign w:val="center"/>
          </w:tcPr>
          <w:p w14:paraId="0EFD9921" w14:textId="66074648" w:rsidR="00191694" w:rsidRPr="00101D98" w:rsidRDefault="00101D98" w:rsidP="00101D98">
            <w:pPr>
              <w:autoSpaceDE w:val="0"/>
              <w:autoSpaceDN w:val="0"/>
              <w:adjustRightInd w:val="0"/>
              <w:contextualSpacing/>
              <w:jc w:val="center"/>
              <w:rPr>
                <w:rFonts w:ascii="Montserrat" w:eastAsia="Calibri" w:hAnsi="Montserrat" w:cs="Cambria"/>
                <w:noProof/>
                <w:sz w:val="20"/>
                <w:szCs w:val="20"/>
                <w:lang w:val="ro-RO"/>
              </w:rPr>
            </w:pPr>
            <w:r w:rsidRPr="00101D98">
              <w:rPr>
                <w:rFonts w:ascii="Montserrat" w:eastAsia="Calibri" w:hAnsi="Montserrat" w:cs="Cambria"/>
                <w:noProof/>
                <w:sz w:val="20"/>
                <w:szCs w:val="20"/>
                <w:lang w:val="ro-RO"/>
              </w:rPr>
              <w:t>C</w:t>
            </w:r>
            <w:r w:rsidR="00191694" w:rsidRPr="00101D98">
              <w:rPr>
                <w:rFonts w:ascii="Montserrat" w:eastAsia="Calibri" w:hAnsi="Montserrat" w:cs="Cambria"/>
                <w:noProof/>
                <w:sz w:val="20"/>
                <w:szCs w:val="20"/>
                <w:lang w:val="ro-RO"/>
              </w:rPr>
              <w:t>onsilier</w:t>
            </w:r>
            <w:r w:rsidRPr="00101D98">
              <w:rPr>
                <w:rFonts w:ascii="Montserrat" w:eastAsia="Calibri" w:hAnsi="Montserrat" w:cs="Cambria"/>
                <w:noProof/>
                <w:sz w:val="20"/>
                <w:szCs w:val="20"/>
                <w:lang w:val="ro-RO"/>
              </w:rPr>
              <w:t xml:space="preserve"> </w:t>
            </w:r>
          </w:p>
        </w:tc>
        <w:tc>
          <w:tcPr>
            <w:tcW w:w="2236" w:type="dxa"/>
            <w:shd w:val="clear" w:color="auto" w:fill="auto"/>
            <w:vAlign w:val="center"/>
          </w:tcPr>
          <w:p w14:paraId="31E85344" w14:textId="64C514E1"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8CF2E19" w14:textId="1CF6F5A2" w:rsidR="00191694" w:rsidRPr="00101D98" w:rsidRDefault="00191694" w:rsidP="00101D98">
            <w:pPr>
              <w:autoSpaceDE w:val="0"/>
              <w:autoSpaceDN w:val="0"/>
              <w:adjustRightInd w:val="0"/>
              <w:ind w:left="-14" w:right="-58"/>
              <w:contextualSpacing/>
              <w:jc w:val="center"/>
              <w:rPr>
                <w:rFonts w:ascii="Montserrat" w:hAnsi="Montserrat"/>
                <w:noProof/>
                <w:sz w:val="20"/>
                <w:szCs w:val="20"/>
                <w:lang w:val="ro-RO"/>
              </w:rPr>
            </w:pPr>
          </w:p>
        </w:tc>
      </w:tr>
    </w:tbl>
    <w:bookmarkEnd w:id="4"/>
    <w:bookmarkEnd w:id="5"/>
    <w:p w14:paraId="62FD80F7" w14:textId="66D9695F"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4DBC4505" w:rsidR="000B565B" w:rsidRPr="00851668" w:rsidRDefault="000B565B" w:rsidP="000B565B">
      <w:pPr>
        <w:autoSpaceDE w:val="0"/>
        <w:autoSpaceDN w:val="0"/>
        <w:adjustRightInd w:val="0"/>
        <w:spacing w:line="240" w:lineRule="auto"/>
        <w:ind w:right="-114"/>
        <w:jc w:val="both"/>
        <w:rPr>
          <w:rFonts w:ascii="Montserrat" w:hAnsi="Montserrat" w:cs="Cambria"/>
          <w:noProof/>
          <w:lang w:val="ro-RO"/>
        </w:rPr>
      </w:pPr>
      <w:r w:rsidRPr="00FA1B6D">
        <w:rPr>
          <w:rFonts w:ascii="Montserrat" w:hAnsi="Montserrat" w:cs="Cambria"/>
          <w:b/>
          <w:bCs/>
          <w:noProof/>
          <w:lang w:val="ro-RO"/>
        </w:rPr>
        <w:t xml:space="preserve">        </w:t>
      </w:r>
      <w:r w:rsidRPr="00851668">
        <w:rPr>
          <w:rFonts w:ascii="Montserrat" w:hAnsi="Montserrat" w:cs="Cambria"/>
          <w:noProof/>
          <w:lang w:val="ro-RO"/>
        </w:rPr>
        <w:t xml:space="preserve"> Alin Tișe</w:t>
      </w:r>
      <w:r w:rsidRPr="00851668">
        <w:rPr>
          <w:rFonts w:ascii="Montserrat" w:hAnsi="Montserrat" w:cs="Cambria"/>
          <w:noProof/>
          <w:lang w:val="ro-RO"/>
        </w:rPr>
        <w:tab/>
      </w:r>
      <w:r w:rsidRPr="00851668">
        <w:rPr>
          <w:rFonts w:ascii="Montserrat" w:hAnsi="Montserrat" w:cs="Cambria"/>
          <w:noProof/>
          <w:lang w:val="ro-RO"/>
        </w:rPr>
        <w:tab/>
        <w:t xml:space="preserve">                                            </w:t>
      </w:r>
      <w:r w:rsidR="00766D46" w:rsidRPr="00851668">
        <w:rPr>
          <w:rFonts w:ascii="Montserrat" w:hAnsi="Montserrat" w:cs="Cambria"/>
          <w:noProof/>
          <w:lang w:val="ro-RO"/>
        </w:rPr>
        <w:t xml:space="preserve">  </w:t>
      </w:r>
      <w:r w:rsidRPr="00851668">
        <w:rPr>
          <w:rFonts w:ascii="Montserrat" w:hAnsi="Montserrat" w:cs="Cambria"/>
          <w:noProof/>
          <w:lang w:val="ro-RO"/>
        </w:rPr>
        <w:t xml:space="preserve">Simona Gaci    </w:t>
      </w:r>
    </w:p>
    <w:p w14:paraId="4AB0B119" w14:textId="57450808" w:rsidR="00CF3E51" w:rsidRDefault="00CF3E51" w:rsidP="000B565B">
      <w:pPr>
        <w:autoSpaceDE w:val="0"/>
        <w:autoSpaceDN w:val="0"/>
        <w:adjustRightInd w:val="0"/>
        <w:spacing w:line="240" w:lineRule="auto"/>
        <w:ind w:right="-114"/>
        <w:jc w:val="both"/>
        <w:rPr>
          <w:rFonts w:ascii="Montserrat" w:hAnsi="Montserrat" w:cs="Cambria"/>
          <w:b/>
          <w:bCs/>
          <w:noProof/>
          <w:lang w:val="ro-RO"/>
        </w:rPr>
      </w:pPr>
    </w:p>
    <w:sectPr w:rsidR="00CF3E5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571F" w14:textId="77777777" w:rsidR="00F35585" w:rsidRDefault="00F35585">
      <w:pPr>
        <w:spacing w:line="240" w:lineRule="auto"/>
      </w:pPr>
      <w:r>
        <w:separator/>
      </w:r>
    </w:p>
  </w:endnote>
  <w:endnote w:type="continuationSeparator" w:id="0">
    <w:p w14:paraId="198CEE17" w14:textId="77777777" w:rsidR="00F35585" w:rsidRDefault="00F35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5627" w14:textId="77777777" w:rsidR="00F35585" w:rsidRDefault="00F35585">
      <w:pPr>
        <w:spacing w:line="240" w:lineRule="auto"/>
      </w:pPr>
      <w:r>
        <w:separator/>
      </w:r>
    </w:p>
  </w:footnote>
  <w:footnote w:type="continuationSeparator" w:id="0">
    <w:p w14:paraId="5656CFE5" w14:textId="77777777" w:rsidR="00F35585" w:rsidRDefault="00F35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235847">
    <w:abstractNumId w:val="0"/>
  </w:num>
  <w:num w:numId="2" w16cid:durableId="97474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31FDC"/>
    <w:rsid w:val="00047EED"/>
    <w:rsid w:val="0005483D"/>
    <w:rsid w:val="00095889"/>
    <w:rsid w:val="000A2866"/>
    <w:rsid w:val="000B421C"/>
    <w:rsid w:val="000B565B"/>
    <w:rsid w:val="000B6882"/>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C6EA8"/>
    <w:rsid w:val="001D423E"/>
    <w:rsid w:val="001F2CE5"/>
    <w:rsid w:val="00232531"/>
    <w:rsid w:val="002425E0"/>
    <w:rsid w:val="002975A2"/>
    <w:rsid w:val="002B1675"/>
    <w:rsid w:val="002C7716"/>
    <w:rsid w:val="002E0B79"/>
    <w:rsid w:val="002F247F"/>
    <w:rsid w:val="00303222"/>
    <w:rsid w:val="0032701F"/>
    <w:rsid w:val="00353AEB"/>
    <w:rsid w:val="00363211"/>
    <w:rsid w:val="003751B1"/>
    <w:rsid w:val="003A7932"/>
    <w:rsid w:val="003F21E0"/>
    <w:rsid w:val="00401BE7"/>
    <w:rsid w:val="00415DFE"/>
    <w:rsid w:val="00416B5F"/>
    <w:rsid w:val="00435DE7"/>
    <w:rsid w:val="0045677A"/>
    <w:rsid w:val="00474FB4"/>
    <w:rsid w:val="004A6862"/>
    <w:rsid w:val="004D24D5"/>
    <w:rsid w:val="004D5B1D"/>
    <w:rsid w:val="0051342D"/>
    <w:rsid w:val="00534029"/>
    <w:rsid w:val="005476F2"/>
    <w:rsid w:val="00553DF2"/>
    <w:rsid w:val="00595758"/>
    <w:rsid w:val="005B382E"/>
    <w:rsid w:val="005B76AE"/>
    <w:rsid w:val="005C0A04"/>
    <w:rsid w:val="005D1355"/>
    <w:rsid w:val="005F4DE5"/>
    <w:rsid w:val="005F600A"/>
    <w:rsid w:val="00603D99"/>
    <w:rsid w:val="00614FC6"/>
    <w:rsid w:val="0062536A"/>
    <w:rsid w:val="006427A5"/>
    <w:rsid w:val="006902ED"/>
    <w:rsid w:val="006A2DC9"/>
    <w:rsid w:val="006C051A"/>
    <w:rsid w:val="006D3932"/>
    <w:rsid w:val="006E36D1"/>
    <w:rsid w:val="00702487"/>
    <w:rsid w:val="00704C9E"/>
    <w:rsid w:val="0073636D"/>
    <w:rsid w:val="0074536A"/>
    <w:rsid w:val="00766D46"/>
    <w:rsid w:val="00780B63"/>
    <w:rsid w:val="0079285D"/>
    <w:rsid w:val="007A5812"/>
    <w:rsid w:val="007F7A30"/>
    <w:rsid w:val="008167FC"/>
    <w:rsid w:val="00831E01"/>
    <w:rsid w:val="00851668"/>
    <w:rsid w:val="00883122"/>
    <w:rsid w:val="008A5900"/>
    <w:rsid w:val="008B5835"/>
    <w:rsid w:val="008B6D3A"/>
    <w:rsid w:val="008D4930"/>
    <w:rsid w:val="008E3D7C"/>
    <w:rsid w:val="008F010A"/>
    <w:rsid w:val="008F3305"/>
    <w:rsid w:val="00954104"/>
    <w:rsid w:val="009B35C1"/>
    <w:rsid w:val="009B6ED3"/>
    <w:rsid w:val="009C550C"/>
    <w:rsid w:val="009D47D2"/>
    <w:rsid w:val="009E645F"/>
    <w:rsid w:val="009F0DBD"/>
    <w:rsid w:val="009F1EDF"/>
    <w:rsid w:val="00A07EF5"/>
    <w:rsid w:val="00A10373"/>
    <w:rsid w:val="00A15887"/>
    <w:rsid w:val="00A27423"/>
    <w:rsid w:val="00A62583"/>
    <w:rsid w:val="00A72C55"/>
    <w:rsid w:val="00B074D1"/>
    <w:rsid w:val="00BB2C53"/>
    <w:rsid w:val="00BB3F47"/>
    <w:rsid w:val="00BB6240"/>
    <w:rsid w:val="00BB67AE"/>
    <w:rsid w:val="00BD2D7A"/>
    <w:rsid w:val="00BF0A05"/>
    <w:rsid w:val="00BF2C5D"/>
    <w:rsid w:val="00C07BB1"/>
    <w:rsid w:val="00C20ACA"/>
    <w:rsid w:val="00C40CF9"/>
    <w:rsid w:val="00C87F37"/>
    <w:rsid w:val="00CA53E1"/>
    <w:rsid w:val="00CC20AB"/>
    <w:rsid w:val="00CE7565"/>
    <w:rsid w:val="00CF3E51"/>
    <w:rsid w:val="00D21EB6"/>
    <w:rsid w:val="00D33362"/>
    <w:rsid w:val="00DC5D59"/>
    <w:rsid w:val="00DD48F8"/>
    <w:rsid w:val="00DF3157"/>
    <w:rsid w:val="00E65F8C"/>
    <w:rsid w:val="00E84D01"/>
    <w:rsid w:val="00E931C2"/>
    <w:rsid w:val="00E979B8"/>
    <w:rsid w:val="00EA1333"/>
    <w:rsid w:val="00EB2AF8"/>
    <w:rsid w:val="00EC6797"/>
    <w:rsid w:val="00ED0F66"/>
    <w:rsid w:val="00F10B9D"/>
    <w:rsid w:val="00F35585"/>
    <w:rsid w:val="00F45FF7"/>
    <w:rsid w:val="00F552E6"/>
    <w:rsid w:val="00F67C5B"/>
    <w:rsid w:val="00F7157A"/>
    <w:rsid w:val="00F87979"/>
    <w:rsid w:val="00FA1B6D"/>
    <w:rsid w:val="00FA6DEC"/>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5159198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883</Words>
  <Characters>5123</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30</cp:revision>
  <cp:lastPrinted>2022-08-01T06:04:00Z</cp:lastPrinted>
  <dcterms:created xsi:type="dcterms:W3CDTF">2021-03-25T07:33:00Z</dcterms:created>
  <dcterms:modified xsi:type="dcterms:W3CDTF">2022-08-01T10:03:00Z</dcterms:modified>
</cp:coreProperties>
</file>