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E56F3" w14:textId="77777777" w:rsidR="00341AC1" w:rsidRPr="00744B02" w:rsidRDefault="00341AC1" w:rsidP="00CF6BAF">
      <w:pPr>
        <w:pStyle w:val="Titlu3"/>
        <w:spacing w:before="0" w:after="0" w:line="240" w:lineRule="auto"/>
        <w:jc w:val="center"/>
        <w:rPr>
          <w:rFonts w:ascii="Montserrat Light" w:hAnsi="Montserrat Light"/>
          <w:b/>
          <w:noProof/>
          <w:color w:val="auto"/>
          <w:sz w:val="22"/>
          <w:szCs w:val="22"/>
          <w:lang w:val="ro-RO"/>
        </w:rPr>
      </w:pPr>
    </w:p>
    <w:p w14:paraId="43815564" w14:textId="0EBC3087" w:rsidR="00BB0159" w:rsidRPr="00744B02" w:rsidRDefault="00BB0159" w:rsidP="00CF6BAF">
      <w:pPr>
        <w:pStyle w:val="Titlu3"/>
        <w:spacing w:before="0" w:after="0" w:line="240" w:lineRule="auto"/>
        <w:jc w:val="center"/>
        <w:rPr>
          <w:rFonts w:ascii="Montserrat Light" w:hAnsi="Montserrat Light"/>
          <w:b/>
          <w:noProof/>
          <w:color w:val="auto"/>
          <w:sz w:val="22"/>
          <w:szCs w:val="22"/>
          <w:lang w:val="ro-RO"/>
        </w:rPr>
      </w:pPr>
      <w:r w:rsidRPr="00744B02">
        <w:rPr>
          <w:rFonts w:ascii="Montserrat Light" w:hAnsi="Montserrat Light"/>
          <w:b/>
          <w:noProof/>
          <w:color w:val="auto"/>
          <w:sz w:val="22"/>
          <w:szCs w:val="22"/>
          <w:lang w:val="ro-RO"/>
        </w:rPr>
        <w:t xml:space="preserve">D I S P O Z I Ţ I </w:t>
      </w:r>
      <w:r w:rsidR="0040208C" w:rsidRPr="00744B02">
        <w:rPr>
          <w:rFonts w:ascii="Montserrat Light" w:hAnsi="Montserrat Light"/>
          <w:b/>
          <w:noProof/>
          <w:color w:val="auto"/>
          <w:sz w:val="22"/>
          <w:szCs w:val="22"/>
          <w:lang w:val="ro-RO"/>
        </w:rPr>
        <w:t>E</w:t>
      </w:r>
    </w:p>
    <w:p w14:paraId="4CB99BC2" w14:textId="66ECCF88" w:rsidR="00BB0159" w:rsidRPr="00744B02" w:rsidRDefault="00BB0159" w:rsidP="00894723">
      <w:pPr>
        <w:pStyle w:val="Titlu3"/>
        <w:spacing w:before="0" w:after="0" w:line="240" w:lineRule="auto"/>
        <w:rPr>
          <w:rFonts w:ascii="Montserrat Light" w:hAnsi="Montserrat Light"/>
          <w:b/>
          <w:strike/>
          <w:noProof/>
          <w:color w:val="auto"/>
          <w:sz w:val="22"/>
          <w:szCs w:val="22"/>
          <w:lang w:val="ro-RO"/>
        </w:rPr>
      </w:pPr>
    </w:p>
    <w:p w14:paraId="47BB47EB" w14:textId="77777777" w:rsidR="009D0C52" w:rsidRPr="00744B02" w:rsidRDefault="00932277" w:rsidP="00CF6BAF">
      <w:pPr>
        <w:spacing w:line="240" w:lineRule="auto"/>
        <w:jc w:val="center"/>
        <w:rPr>
          <w:rFonts w:ascii="Montserrat Light" w:hAnsi="Montserrat Light"/>
          <w:b/>
          <w:noProof/>
          <w:lang w:val="ro-RO"/>
        </w:rPr>
      </w:pPr>
      <w:bookmarkStart w:id="0" w:name="_Hlk112072174"/>
      <w:r w:rsidRPr="00744B02">
        <w:rPr>
          <w:rFonts w:ascii="Montserrat Light" w:hAnsi="Montserrat Light"/>
          <w:b/>
          <w:noProof/>
          <w:lang w:val="ro-RO"/>
        </w:rPr>
        <w:t>privind</w:t>
      </w:r>
      <w:r w:rsidR="00F746EB" w:rsidRPr="00744B02">
        <w:rPr>
          <w:rFonts w:ascii="Montserrat Light" w:hAnsi="Montserrat Light"/>
          <w:b/>
          <w:noProof/>
          <w:lang w:val="ro-RO"/>
        </w:rPr>
        <w:t xml:space="preserve"> </w:t>
      </w:r>
      <w:bookmarkStart w:id="1" w:name="_Hlk112073604"/>
      <w:r w:rsidR="00F746EB" w:rsidRPr="00744B02">
        <w:rPr>
          <w:rFonts w:ascii="Montserrat Light" w:hAnsi="Montserrat Light"/>
          <w:b/>
          <w:noProof/>
          <w:lang w:val="ro-RO"/>
        </w:rPr>
        <w:t xml:space="preserve">constituirea </w:t>
      </w:r>
      <w:bookmarkStart w:id="2" w:name="_Hlk112073832"/>
      <w:r w:rsidR="00F746EB" w:rsidRPr="00744B02">
        <w:rPr>
          <w:rFonts w:ascii="Montserrat Light" w:hAnsi="Montserrat Light"/>
          <w:b/>
          <w:noProof/>
          <w:lang w:val="ro-RO"/>
        </w:rPr>
        <w:t xml:space="preserve">Comisiei </w:t>
      </w:r>
      <w:r w:rsidR="00CA13A5" w:rsidRPr="00744B02">
        <w:rPr>
          <w:rFonts w:ascii="Montserrat Light" w:hAnsi="Montserrat Light"/>
          <w:b/>
          <w:noProof/>
          <w:lang w:val="ro-RO"/>
        </w:rPr>
        <w:t>de</w:t>
      </w:r>
      <w:r w:rsidR="00F746EB" w:rsidRPr="00744B02">
        <w:rPr>
          <w:rFonts w:ascii="Montserrat Light" w:hAnsi="Montserrat Light"/>
          <w:b/>
          <w:noProof/>
          <w:lang w:val="ro-RO"/>
        </w:rPr>
        <w:t xml:space="preserve"> verificare</w:t>
      </w:r>
      <w:r w:rsidR="00CA13A5" w:rsidRPr="00744B02">
        <w:rPr>
          <w:rFonts w:ascii="Montserrat Light" w:hAnsi="Montserrat Light"/>
          <w:b/>
          <w:noProof/>
          <w:lang w:val="ro-RO"/>
        </w:rPr>
        <w:t xml:space="preserve"> </w:t>
      </w:r>
      <w:r w:rsidR="00F746EB" w:rsidRPr="00744B02">
        <w:rPr>
          <w:rFonts w:ascii="Montserrat Light" w:hAnsi="Montserrat Light"/>
          <w:b/>
          <w:noProof/>
          <w:lang w:val="ro-RO"/>
        </w:rPr>
        <w:t xml:space="preserve">a solicitărilor de scoatere din funcţiune </w:t>
      </w:r>
    </w:p>
    <w:p w14:paraId="2D7E0A2B" w14:textId="77777777" w:rsidR="009D0C52" w:rsidRPr="00744B02" w:rsidRDefault="00F746EB" w:rsidP="00CF6BAF">
      <w:pPr>
        <w:spacing w:line="240" w:lineRule="auto"/>
        <w:jc w:val="center"/>
        <w:rPr>
          <w:rFonts w:ascii="Montserrat Light" w:hAnsi="Montserrat Light"/>
          <w:b/>
          <w:noProof/>
          <w:lang w:val="ro-RO"/>
        </w:rPr>
      </w:pPr>
      <w:r w:rsidRPr="00744B02">
        <w:rPr>
          <w:rFonts w:ascii="Montserrat Light" w:hAnsi="Montserrat Light"/>
          <w:b/>
          <w:noProof/>
          <w:lang w:val="ro-RO"/>
        </w:rPr>
        <w:t xml:space="preserve">a activelor fixe și scoatere din uz a materialelor de natura obiectelor de inventar, </w:t>
      </w:r>
    </w:p>
    <w:p w14:paraId="0AC6D437" w14:textId="76C2E2A7" w:rsidR="00E1632D" w:rsidRPr="00744B02" w:rsidRDefault="00F746EB" w:rsidP="00CF6BAF">
      <w:pPr>
        <w:spacing w:line="240" w:lineRule="auto"/>
        <w:jc w:val="center"/>
        <w:rPr>
          <w:rFonts w:ascii="Montserrat Light" w:hAnsi="Montserrat Light"/>
          <w:b/>
          <w:noProof/>
          <w:lang w:val="ro-RO"/>
        </w:rPr>
      </w:pPr>
      <w:r w:rsidRPr="00744B02">
        <w:rPr>
          <w:rFonts w:ascii="Montserrat Light" w:hAnsi="Montserrat Light"/>
          <w:b/>
          <w:noProof/>
          <w:lang w:val="ro-RO"/>
        </w:rPr>
        <w:t>din inventarul instituţiilor publice aflate în subordinea</w:t>
      </w:r>
      <w:r w:rsidR="00E1632D" w:rsidRPr="00744B02">
        <w:rPr>
          <w:rFonts w:ascii="Montserrat Light" w:hAnsi="Montserrat Light"/>
          <w:b/>
          <w:noProof/>
          <w:lang w:val="ro-RO"/>
        </w:rPr>
        <w:t xml:space="preserve">/sub autoritatea </w:t>
      </w:r>
    </w:p>
    <w:p w14:paraId="1BCA8C82" w14:textId="760E83B9" w:rsidR="00BB0159" w:rsidRPr="00744B02" w:rsidRDefault="00F746EB" w:rsidP="00CF6BAF">
      <w:pPr>
        <w:spacing w:line="240" w:lineRule="auto"/>
        <w:jc w:val="center"/>
        <w:rPr>
          <w:rFonts w:ascii="Montserrat Light" w:hAnsi="Montserrat Light"/>
          <w:b/>
          <w:noProof/>
          <w:lang w:val="ro-RO"/>
        </w:rPr>
      </w:pPr>
      <w:r w:rsidRPr="00744B02">
        <w:rPr>
          <w:rFonts w:ascii="Montserrat Light" w:hAnsi="Montserrat Light"/>
          <w:b/>
          <w:noProof/>
          <w:lang w:val="ro-RO"/>
        </w:rPr>
        <w:t xml:space="preserve"> Consiliului Judeţean Cluj</w:t>
      </w:r>
      <w:bookmarkEnd w:id="0"/>
      <w:bookmarkEnd w:id="1"/>
      <w:bookmarkEnd w:id="2"/>
    </w:p>
    <w:p w14:paraId="4645BB96" w14:textId="36B4E5D3" w:rsidR="00ED1253" w:rsidRPr="00744B02" w:rsidRDefault="00ED1253" w:rsidP="00CF6BAF">
      <w:pPr>
        <w:spacing w:line="240" w:lineRule="auto"/>
        <w:jc w:val="both"/>
        <w:rPr>
          <w:rFonts w:ascii="Montserrat Light" w:hAnsi="Montserrat Light"/>
          <w:noProof/>
          <w:lang w:val="ro-RO"/>
        </w:rPr>
      </w:pPr>
    </w:p>
    <w:p w14:paraId="54E1969C" w14:textId="77777777" w:rsidR="00CF6BAF" w:rsidRPr="00744B02" w:rsidRDefault="00CF6BAF" w:rsidP="00CF6BAF">
      <w:pPr>
        <w:spacing w:line="240" w:lineRule="auto"/>
        <w:jc w:val="both"/>
        <w:rPr>
          <w:rFonts w:ascii="Montserrat Light" w:hAnsi="Montserrat Light"/>
          <w:noProof/>
          <w:lang w:val="ro-RO"/>
        </w:rPr>
      </w:pPr>
    </w:p>
    <w:p w14:paraId="447D0994" w14:textId="16356187" w:rsidR="00BB0159" w:rsidRPr="00744B02" w:rsidRDefault="00BB0159" w:rsidP="00CF6BAF">
      <w:pPr>
        <w:spacing w:line="240" w:lineRule="auto"/>
        <w:jc w:val="both"/>
        <w:rPr>
          <w:rFonts w:ascii="Montserrat Light" w:hAnsi="Montserrat Light"/>
          <w:noProof/>
          <w:lang w:val="ro-RO"/>
        </w:rPr>
      </w:pPr>
      <w:r w:rsidRPr="00744B02">
        <w:rPr>
          <w:rFonts w:ascii="Montserrat Light" w:hAnsi="Montserrat Light"/>
          <w:noProof/>
          <w:lang w:val="ro-RO"/>
        </w:rPr>
        <w:t>Preşedintele Consiliului Judeţean Cluj</w:t>
      </w:r>
      <w:r w:rsidR="00932277" w:rsidRPr="00744B02">
        <w:rPr>
          <w:rFonts w:ascii="Montserrat Light" w:hAnsi="Montserrat Light"/>
          <w:noProof/>
          <w:lang w:val="ro-RO"/>
        </w:rPr>
        <w:t>;</w:t>
      </w:r>
    </w:p>
    <w:p w14:paraId="5DA004D2" w14:textId="77777777" w:rsidR="00932277" w:rsidRPr="00744B02" w:rsidRDefault="00932277" w:rsidP="00CF6BAF">
      <w:pPr>
        <w:spacing w:line="240" w:lineRule="auto"/>
        <w:jc w:val="both"/>
        <w:rPr>
          <w:rFonts w:ascii="Montserrat Light" w:hAnsi="Montserrat Light"/>
          <w:noProof/>
          <w:lang w:val="ro-RO"/>
        </w:rPr>
      </w:pPr>
    </w:p>
    <w:p w14:paraId="325654E6" w14:textId="101A6B9F" w:rsidR="00B15355" w:rsidRPr="00744B02" w:rsidRDefault="00B15355" w:rsidP="00F364BB">
      <w:pPr>
        <w:spacing w:line="240" w:lineRule="auto"/>
        <w:jc w:val="both"/>
        <w:rPr>
          <w:rFonts w:ascii="Montserrat Light" w:eastAsia="Times New Roman" w:hAnsi="Montserrat Light"/>
          <w:noProof/>
          <w:lang w:val="ro-RO" w:eastAsia="ro-RO"/>
        </w:rPr>
      </w:pPr>
      <w:r w:rsidRPr="00744B02">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00C85934">
        <w:rPr>
          <w:rFonts w:ascii="Montserrat Light" w:eastAsia="Times New Roman" w:hAnsi="Montserrat Light"/>
          <w:noProof/>
          <w:lang w:val="ro-RO" w:eastAsia="ro-RO"/>
        </w:rPr>
        <w:t>34684/11.08.2025</w:t>
      </w:r>
      <w:r w:rsidRPr="00744B02">
        <w:rPr>
          <w:rFonts w:ascii="Montserrat Light" w:hAnsi="Montserrat Light"/>
          <w:noProof/>
          <w:lang w:val="ro-RO"/>
        </w:rPr>
        <w:t>, elaborat de către Directia Generală Buget, Finanţe, Resurse Umane prin care se motivează și fundamentează emiterea actului administrativ;</w:t>
      </w:r>
    </w:p>
    <w:p w14:paraId="72162596" w14:textId="6EF8BEE9" w:rsidR="008277C3" w:rsidRPr="00744B02" w:rsidRDefault="008277C3" w:rsidP="008277C3">
      <w:pPr>
        <w:tabs>
          <w:tab w:val="left" w:pos="709"/>
        </w:tabs>
        <w:autoSpaceDE w:val="0"/>
        <w:autoSpaceDN w:val="0"/>
        <w:adjustRightInd w:val="0"/>
        <w:spacing w:before="240" w:line="240" w:lineRule="auto"/>
        <w:jc w:val="both"/>
        <w:rPr>
          <w:rFonts w:ascii="Montserrat Light" w:eastAsia="Times New Roman" w:hAnsi="Montserrat Light" w:cs="Times New Roman"/>
          <w:bCs/>
          <w:noProof/>
          <w:lang w:val="ro-RO" w:eastAsia="ro-RO"/>
        </w:rPr>
      </w:pPr>
      <w:bookmarkStart w:id="3" w:name="_Hlk54073190"/>
      <w:r w:rsidRPr="00744B02">
        <w:rPr>
          <w:rFonts w:ascii="Montserrat Light" w:eastAsia="Times New Roman" w:hAnsi="Montserrat Light" w:cs="Times New Roman"/>
          <w:bCs/>
          <w:noProof/>
          <w:lang w:val="ro-RO" w:eastAsia="ro-RO"/>
        </w:rPr>
        <w:t>Luând în considerare Dispoziția nr. 273/20</w:t>
      </w:r>
      <w:r w:rsidR="00C6166C" w:rsidRPr="00744B02">
        <w:rPr>
          <w:rFonts w:ascii="Montserrat Light" w:eastAsia="Times New Roman" w:hAnsi="Montserrat Light" w:cs="Times New Roman"/>
          <w:bCs/>
          <w:noProof/>
          <w:lang w:val="ro-RO" w:eastAsia="ro-RO"/>
        </w:rPr>
        <w:t>.06.</w:t>
      </w:r>
      <w:r w:rsidRPr="00744B02">
        <w:rPr>
          <w:rFonts w:ascii="Montserrat Light" w:eastAsia="Times New Roman" w:hAnsi="Montserrat Light" w:cs="Times New Roman"/>
          <w:bCs/>
          <w:noProof/>
          <w:lang w:val="ro-RO" w:eastAsia="ro-RO"/>
        </w:rPr>
        <w:t>2</w:t>
      </w:r>
      <w:r w:rsidR="00C6166C" w:rsidRPr="00744B02">
        <w:rPr>
          <w:rFonts w:ascii="Montserrat Light" w:eastAsia="Times New Roman" w:hAnsi="Montserrat Light" w:cs="Times New Roman"/>
          <w:bCs/>
          <w:noProof/>
          <w:lang w:val="ro-RO" w:eastAsia="ro-RO"/>
        </w:rPr>
        <w:t xml:space="preserve">025 </w:t>
      </w:r>
      <w:r w:rsidRPr="00744B02">
        <w:rPr>
          <w:rFonts w:ascii="Montserrat Light" w:eastAsia="Times New Roman" w:hAnsi="Montserrat Light" w:cs="Times New Roman"/>
          <w:bCs/>
          <w:noProof/>
          <w:lang w:val="ro-RO" w:eastAsia="ro-RO"/>
        </w:rPr>
        <w:t>privind încetarea contractului individual de muncă al domnului Gabor Liviu-Sorin, prin acordul părților</w:t>
      </w:r>
      <w:r w:rsidR="00C6166C" w:rsidRPr="00744B02">
        <w:rPr>
          <w:rFonts w:ascii="Montserrat Light" w:eastAsia="Times New Roman" w:hAnsi="Montserrat Light" w:cs="Times New Roman"/>
          <w:bCs/>
          <w:noProof/>
          <w:lang w:val="ro-RO" w:eastAsia="ro-RO"/>
        </w:rPr>
        <w:t>;</w:t>
      </w:r>
    </w:p>
    <w:p w14:paraId="4A60D4FB" w14:textId="5FFC6E08" w:rsidR="00CA13A5" w:rsidRPr="00744B02" w:rsidRDefault="00CA13A5" w:rsidP="00CF6BAF">
      <w:pPr>
        <w:tabs>
          <w:tab w:val="left" w:pos="709"/>
        </w:tabs>
        <w:autoSpaceDE w:val="0"/>
        <w:autoSpaceDN w:val="0"/>
        <w:adjustRightInd w:val="0"/>
        <w:spacing w:before="240" w:line="240" w:lineRule="auto"/>
        <w:jc w:val="both"/>
        <w:rPr>
          <w:rFonts w:ascii="Montserrat Light" w:eastAsia="Times New Roman" w:hAnsi="Montserrat Light" w:cs="TT5Bo00"/>
          <w:bCs/>
          <w:iCs/>
          <w:noProof/>
          <w:lang w:val="ro-RO" w:eastAsia="ro-RO"/>
        </w:rPr>
      </w:pPr>
      <w:r w:rsidRPr="00744B02">
        <w:rPr>
          <w:rFonts w:ascii="Montserrat Light" w:eastAsia="Times New Roman" w:hAnsi="Montserrat Light" w:cs="Times New Roman"/>
          <w:bCs/>
          <w:noProof/>
          <w:lang w:val="ro-RO" w:eastAsia="ro-RO"/>
        </w:rPr>
        <w:t xml:space="preserve">Având în vedere </w:t>
      </w:r>
      <w:r w:rsidRPr="00744B02">
        <w:rPr>
          <w:rFonts w:ascii="Montserrat Light" w:eastAsia="Times New Roman" w:hAnsi="Montserrat Light" w:cs="TT5Bo00"/>
          <w:bCs/>
          <w:iCs/>
          <w:noProof/>
          <w:lang w:val="ro-RO" w:eastAsia="ro-RO"/>
        </w:rPr>
        <w:t>dispozițiile:</w:t>
      </w:r>
    </w:p>
    <w:p w14:paraId="5EC0F59B" w14:textId="77777777" w:rsidR="00F364BB" w:rsidRPr="00744B02" w:rsidRDefault="00F364BB" w:rsidP="003B5EF6">
      <w:pPr>
        <w:numPr>
          <w:ilvl w:val="0"/>
          <w:numId w:val="8"/>
        </w:numPr>
        <w:tabs>
          <w:tab w:val="left" w:pos="709"/>
        </w:tabs>
        <w:autoSpaceDE w:val="0"/>
        <w:autoSpaceDN w:val="0"/>
        <w:adjustRightInd w:val="0"/>
        <w:spacing w:after="200" w:line="240" w:lineRule="auto"/>
        <w:contextualSpacing/>
        <w:jc w:val="both"/>
        <w:rPr>
          <w:rFonts w:ascii="Montserrat Light" w:hAnsi="Montserrat Light"/>
          <w:b/>
          <w:bCs/>
          <w:noProof/>
          <w:lang w:val="ro-RO"/>
        </w:rPr>
      </w:pPr>
      <w:r w:rsidRPr="00744B02">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34529F18" w14:textId="02D92ACA" w:rsidR="00932277" w:rsidRPr="00744B02" w:rsidRDefault="00CA13A5" w:rsidP="003B5EF6">
      <w:pPr>
        <w:numPr>
          <w:ilvl w:val="0"/>
          <w:numId w:val="8"/>
        </w:numPr>
        <w:tabs>
          <w:tab w:val="left" w:pos="709"/>
        </w:tabs>
        <w:autoSpaceDE w:val="0"/>
        <w:autoSpaceDN w:val="0"/>
        <w:adjustRightInd w:val="0"/>
        <w:spacing w:after="200" w:line="240" w:lineRule="auto"/>
        <w:contextualSpacing/>
        <w:jc w:val="both"/>
        <w:rPr>
          <w:rFonts w:ascii="Montserrat Light" w:hAnsi="Montserrat Light"/>
          <w:b/>
          <w:bCs/>
          <w:noProof/>
          <w:lang w:val="ro-RO"/>
        </w:rPr>
      </w:pPr>
      <w:r w:rsidRPr="00744B02">
        <w:rPr>
          <w:rFonts w:ascii="Montserrat Light" w:eastAsia="Times New Roman" w:hAnsi="Montserrat Light" w:cs="TT5Bo00"/>
          <w:bCs/>
          <w:iCs/>
          <w:noProof/>
          <w:lang w:val="ro-RO" w:eastAsia="ro-RO"/>
        </w:rPr>
        <w:t>art. 2, art. 3 alin. (2), art. 36, art. 58 alin. (1) și (3)</w:t>
      </w:r>
      <w:r w:rsidR="00C050CF" w:rsidRPr="00744B02">
        <w:rPr>
          <w:rFonts w:ascii="Montserrat Light" w:eastAsia="Times New Roman" w:hAnsi="Montserrat Light" w:cs="TT5Bo00"/>
          <w:bCs/>
          <w:iCs/>
          <w:noProof/>
          <w:lang w:val="ro-RO" w:eastAsia="ro-RO"/>
        </w:rPr>
        <w:t xml:space="preserve">, </w:t>
      </w:r>
      <w:r w:rsidRPr="00744B02">
        <w:rPr>
          <w:rFonts w:ascii="Montserrat Light" w:eastAsia="Times New Roman" w:hAnsi="Montserrat Light" w:cs="TT5Bo00"/>
          <w:bCs/>
          <w:iCs/>
          <w:noProof/>
          <w:lang w:val="ro-RO" w:eastAsia="ro-RO"/>
        </w:rPr>
        <w:t xml:space="preserve">ale art. 64-65 </w:t>
      </w:r>
      <w:r w:rsidR="00C050CF" w:rsidRPr="00744B02">
        <w:rPr>
          <w:rFonts w:ascii="Montserrat Light" w:eastAsia="Times New Roman" w:hAnsi="Montserrat Light" w:cs="TT5Bo00"/>
          <w:bCs/>
          <w:iCs/>
          <w:noProof/>
          <w:lang w:val="ro-RO" w:eastAsia="ro-RO"/>
        </w:rPr>
        <w:t xml:space="preserve">și ale art.80-84 </w:t>
      </w:r>
      <w:r w:rsidRPr="00744B02">
        <w:rPr>
          <w:rFonts w:ascii="Montserrat Light" w:eastAsia="Times New Roman" w:hAnsi="Montserrat Light" w:cs="TT5Bo00"/>
          <w:bCs/>
          <w:iCs/>
          <w:noProof/>
          <w:lang w:val="ro-RO" w:eastAsia="ro-RO"/>
        </w:rPr>
        <w:t>din Legea privind normele de tehnică legislativă pentru elaborarea actelor normative nr. 24/2000, republicată, cu modificările și completările ulterioare</w:t>
      </w:r>
      <w:r w:rsidRPr="00744B02">
        <w:rPr>
          <w:rFonts w:ascii="Montserrat Light" w:eastAsia="Times New Roman" w:hAnsi="Montserrat Light" w:cs="Times New Roman"/>
          <w:bCs/>
          <w:noProof/>
          <w:lang w:val="ro-RO" w:eastAsia="ro-RO"/>
        </w:rPr>
        <w:t>;</w:t>
      </w:r>
      <w:bookmarkEnd w:id="3"/>
    </w:p>
    <w:p w14:paraId="71F7CF73" w14:textId="06DDA59B" w:rsidR="00F364BB" w:rsidRPr="00744B02" w:rsidRDefault="00F364BB" w:rsidP="00F364BB">
      <w:pPr>
        <w:numPr>
          <w:ilvl w:val="0"/>
          <w:numId w:val="8"/>
        </w:numPr>
        <w:tabs>
          <w:tab w:val="left" w:pos="709"/>
        </w:tabs>
        <w:autoSpaceDE w:val="0"/>
        <w:autoSpaceDN w:val="0"/>
        <w:adjustRightInd w:val="0"/>
        <w:spacing w:after="200" w:line="240" w:lineRule="auto"/>
        <w:contextualSpacing/>
        <w:jc w:val="both"/>
        <w:rPr>
          <w:rFonts w:ascii="Montserrat Light" w:hAnsi="Montserrat Light"/>
          <w:b/>
          <w:bCs/>
          <w:noProof/>
          <w:lang w:val="ro-RO"/>
        </w:rPr>
      </w:pPr>
      <w:r w:rsidRPr="00744B02">
        <w:rPr>
          <w:rFonts w:ascii="Montserrat Light" w:eastAsia="Times New Roman" w:hAnsi="Montserrat Light" w:cs="TT5Bo00"/>
          <w:bCs/>
          <w:iCs/>
          <w:noProof/>
          <w:lang w:val="ro-RO" w:eastAsia="ro-RO"/>
        </w:rPr>
        <w:t>Dispoziției Președintelui Consiliului Județean Cluj nr. 1121/13.12.2023 privind măsurile metodologice, organizatorice, termenele şi circulaţia proiectelor de dispoziţii ale Preşedintelui Consiliului Judeţean Cluj</w:t>
      </w:r>
      <w:r w:rsidR="00265D1E" w:rsidRPr="00744B02">
        <w:rPr>
          <w:rFonts w:ascii="Montserrat Light" w:eastAsia="Times New Roman" w:hAnsi="Montserrat Light" w:cs="TT5Bo00"/>
          <w:bCs/>
          <w:iCs/>
          <w:noProof/>
          <w:lang w:val="ro-RO" w:eastAsia="ro-RO"/>
        </w:rPr>
        <w:t>.</w:t>
      </w:r>
    </w:p>
    <w:p w14:paraId="777BA4FE" w14:textId="77777777" w:rsidR="00F364BB" w:rsidRPr="00744B02" w:rsidRDefault="00F364BB" w:rsidP="00F364BB">
      <w:pPr>
        <w:tabs>
          <w:tab w:val="left" w:pos="709"/>
        </w:tabs>
        <w:autoSpaceDE w:val="0"/>
        <w:autoSpaceDN w:val="0"/>
        <w:adjustRightInd w:val="0"/>
        <w:spacing w:after="200" w:line="240" w:lineRule="auto"/>
        <w:contextualSpacing/>
        <w:jc w:val="both"/>
        <w:rPr>
          <w:rFonts w:ascii="Montserrat Light" w:eastAsia="Times New Roman" w:hAnsi="Montserrat Light" w:cs="Times New Roman"/>
          <w:bCs/>
          <w:noProof/>
          <w:lang w:val="ro-RO" w:eastAsia="ro-RO"/>
        </w:rPr>
      </w:pPr>
    </w:p>
    <w:p w14:paraId="7B437FD1" w14:textId="77777777" w:rsidR="00531480" w:rsidRPr="00744B02" w:rsidRDefault="00BB0159" w:rsidP="00CF6BAF">
      <w:pPr>
        <w:spacing w:line="240" w:lineRule="auto"/>
        <w:jc w:val="both"/>
        <w:rPr>
          <w:rFonts w:ascii="Montserrat Light" w:hAnsi="Montserrat Light"/>
          <w:noProof/>
          <w:lang w:val="ro-RO"/>
        </w:rPr>
      </w:pPr>
      <w:r w:rsidRPr="00744B02">
        <w:rPr>
          <w:rFonts w:ascii="Montserrat Light" w:hAnsi="Montserrat Light"/>
          <w:noProof/>
          <w:lang w:val="ro-RO"/>
        </w:rPr>
        <w:t>În conformitate cu prevederile:</w:t>
      </w:r>
    </w:p>
    <w:p w14:paraId="2EB4F07C" w14:textId="77777777" w:rsidR="00F746EB" w:rsidRPr="00744B02" w:rsidRDefault="00F746EB" w:rsidP="00CF6BAF">
      <w:pPr>
        <w:pStyle w:val="Corptext"/>
        <w:numPr>
          <w:ilvl w:val="0"/>
          <w:numId w:val="3"/>
        </w:numPr>
        <w:rPr>
          <w:rFonts w:ascii="Montserrat Light" w:hAnsi="Montserrat Light"/>
          <w:noProof/>
          <w:sz w:val="22"/>
          <w:szCs w:val="22"/>
        </w:rPr>
      </w:pPr>
      <w:r w:rsidRPr="00744B02">
        <w:rPr>
          <w:rFonts w:ascii="Montserrat Light" w:hAnsi="Montserrat Light"/>
          <w:noProof/>
          <w:sz w:val="22"/>
          <w:szCs w:val="22"/>
        </w:rPr>
        <w:t>191 alin. (1) lit. f), alin (4) lit. a) din Ordonanța de urgență a Guvernului nr. 57/2019 privind Codul administrativ, cu modificările și completările ulterioare;</w:t>
      </w:r>
    </w:p>
    <w:p w14:paraId="6E7A8AEA" w14:textId="632781EB" w:rsidR="00F746EB" w:rsidRPr="00744B02" w:rsidRDefault="00F746EB" w:rsidP="00CF6BAF">
      <w:pPr>
        <w:pStyle w:val="Corptext"/>
        <w:numPr>
          <w:ilvl w:val="0"/>
          <w:numId w:val="3"/>
        </w:numPr>
        <w:rPr>
          <w:rFonts w:ascii="Montserrat Light" w:hAnsi="Montserrat Light"/>
          <w:noProof/>
          <w:sz w:val="22"/>
          <w:szCs w:val="22"/>
        </w:rPr>
      </w:pPr>
      <w:r w:rsidRPr="00744B02">
        <w:rPr>
          <w:rFonts w:ascii="Montserrat Light" w:hAnsi="Montserrat Light"/>
          <w:noProof/>
          <w:sz w:val="22"/>
          <w:szCs w:val="22"/>
        </w:rPr>
        <w:t>art. 23 din Legea privind finanțele publice locale nr. 273/2006, cu modificările și completările ulterioare;</w:t>
      </w:r>
    </w:p>
    <w:p w14:paraId="7DB010E6" w14:textId="3D5684E1" w:rsidR="00EF6C6E" w:rsidRPr="00744B02" w:rsidRDefault="00EF6C6E" w:rsidP="00CF6BAF">
      <w:pPr>
        <w:pStyle w:val="Corptext"/>
        <w:numPr>
          <w:ilvl w:val="0"/>
          <w:numId w:val="3"/>
        </w:numPr>
        <w:rPr>
          <w:rFonts w:ascii="Montserrat Light" w:hAnsi="Montserrat Light"/>
          <w:noProof/>
          <w:sz w:val="22"/>
          <w:szCs w:val="22"/>
        </w:rPr>
      </w:pPr>
      <w:r w:rsidRPr="00744B02">
        <w:rPr>
          <w:rFonts w:ascii="Montserrat Light" w:hAnsi="Montserrat Light"/>
          <w:noProof/>
          <w:sz w:val="22"/>
          <w:szCs w:val="22"/>
        </w:rPr>
        <w:t>art. 2 lit.d), art.3, art.5 din Ordonanța Guvernului nr. 119/1999 privind controlul intern și controlul financiar preventiv, republicată, cu modificările și completările ulterioare;</w:t>
      </w:r>
    </w:p>
    <w:p w14:paraId="6E302E99" w14:textId="77777777" w:rsidR="00F746EB" w:rsidRPr="00744B02" w:rsidRDefault="00F746EB" w:rsidP="00CF6BAF">
      <w:pPr>
        <w:pStyle w:val="Corptext"/>
        <w:numPr>
          <w:ilvl w:val="0"/>
          <w:numId w:val="3"/>
        </w:numPr>
        <w:rPr>
          <w:rFonts w:ascii="Montserrat Light" w:hAnsi="Montserrat Light"/>
          <w:noProof/>
          <w:sz w:val="22"/>
          <w:szCs w:val="22"/>
        </w:rPr>
      </w:pPr>
      <w:r w:rsidRPr="00744B02">
        <w:rPr>
          <w:rFonts w:ascii="Montserrat Light" w:hAnsi="Montserrat Light"/>
          <w:noProof/>
          <w:sz w:val="22"/>
          <w:szCs w:val="22"/>
        </w:rPr>
        <w:t>art. 7 și art. 13 din Legea contabilităţii nr. 82/1991, republicată, cu modificările şi completările ulterioare;</w:t>
      </w:r>
    </w:p>
    <w:p w14:paraId="4978A848" w14:textId="501E941B" w:rsidR="00F746EB" w:rsidRPr="00744B02" w:rsidRDefault="00F746EB" w:rsidP="00CF6BAF">
      <w:pPr>
        <w:pStyle w:val="Corptext"/>
        <w:numPr>
          <w:ilvl w:val="0"/>
          <w:numId w:val="3"/>
        </w:numPr>
        <w:rPr>
          <w:rFonts w:ascii="Montserrat Light" w:hAnsi="Montserrat Light"/>
          <w:noProof/>
          <w:sz w:val="22"/>
          <w:szCs w:val="22"/>
        </w:rPr>
      </w:pPr>
      <w:r w:rsidRPr="00744B02">
        <w:rPr>
          <w:rFonts w:ascii="Montserrat Light" w:hAnsi="Montserrat Light"/>
          <w:noProof/>
          <w:sz w:val="22"/>
          <w:szCs w:val="22"/>
        </w:rPr>
        <w:t xml:space="preserve">art. </w:t>
      </w:r>
      <w:r w:rsidR="00EF6C6E" w:rsidRPr="00744B02">
        <w:rPr>
          <w:rFonts w:ascii="Montserrat Light" w:hAnsi="Montserrat Light"/>
          <w:noProof/>
          <w:sz w:val="22"/>
          <w:szCs w:val="22"/>
        </w:rPr>
        <w:t xml:space="preserve">21 și art.27 </w:t>
      </w:r>
      <w:r w:rsidRPr="00744B02">
        <w:rPr>
          <w:rFonts w:ascii="Montserrat Light" w:hAnsi="Montserrat Light"/>
          <w:noProof/>
          <w:sz w:val="22"/>
          <w:szCs w:val="22"/>
        </w:rPr>
        <w:t>din Legea privind amortizarea capitalului imobilizat în active corporale şi necorporale nr. 15/1994, republicată, cu modificările şi completările ulterioare;</w:t>
      </w:r>
    </w:p>
    <w:p w14:paraId="34DCA002" w14:textId="77777777" w:rsidR="00F746EB" w:rsidRPr="00744B02" w:rsidRDefault="00F746EB" w:rsidP="00CF6BAF">
      <w:pPr>
        <w:numPr>
          <w:ilvl w:val="0"/>
          <w:numId w:val="3"/>
        </w:numPr>
        <w:autoSpaceDE w:val="0"/>
        <w:autoSpaceDN w:val="0"/>
        <w:adjustRightInd w:val="0"/>
        <w:spacing w:line="240" w:lineRule="auto"/>
        <w:jc w:val="both"/>
        <w:rPr>
          <w:rFonts w:ascii="Montserrat Light" w:eastAsia="Calibri" w:hAnsi="Montserrat Light"/>
          <w:noProof/>
          <w:lang w:val="ro-RO"/>
        </w:rPr>
      </w:pPr>
      <w:r w:rsidRPr="00744B02">
        <w:rPr>
          <w:rFonts w:ascii="Montserrat Light" w:eastAsia="Calibri" w:hAnsi="Montserrat Light"/>
          <w:noProof/>
          <w:lang w:val="ro-RO"/>
        </w:rPr>
        <w:t>art. 22 alin. (1) din Ordonanţa Guvernului nr. 81/2003 privind reevaluarea şi amortizarea activelor fixe aflate în patrimoniul instituţiilor publice, cu modificările şi completările ulterioare;</w:t>
      </w:r>
    </w:p>
    <w:p w14:paraId="63B62E95" w14:textId="77777777" w:rsidR="00EF6C6E" w:rsidRPr="00744B02" w:rsidRDefault="00F746EB" w:rsidP="00CF6BAF">
      <w:pPr>
        <w:numPr>
          <w:ilvl w:val="0"/>
          <w:numId w:val="3"/>
        </w:numPr>
        <w:autoSpaceDE w:val="0"/>
        <w:autoSpaceDN w:val="0"/>
        <w:adjustRightInd w:val="0"/>
        <w:spacing w:line="240" w:lineRule="auto"/>
        <w:jc w:val="both"/>
        <w:rPr>
          <w:rFonts w:ascii="Montserrat Light" w:eastAsia="Calibri" w:hAnsi="Montserrat Light"/>
          <w:noProof/>
          <w:lang w:val="ro-RO"/>
        </w:rPr>
      </w:pPr>
      <w:r w:rsidRPr="00744B02">
        <w:rPr>
          <w:rFonts w:ascii="Montserrat Light" w:hAnsi="Montserrat Light"/>
          <w:noProof/>
          <w:lang w:val="ro-RO"/>
        </w:rPr>
        <w:t>pct. 21 și 22 din Hotărârea Guvernului nr. 909/1997 pentru aprobarea Normelor metodologice de aplicare a Legii nr. 15/1994,</w:t>
      </w:r>
      <w:r w:rsidRPr="00744B02">
        <w:rPr>
          <w:rFonts w:ascii="Montserrat Light" w:eastAsia="Calibri" w:hAnsi="Montserrat Light"/>
          <w:noProof/>
          <w:lang w:val="ro-RO"/>
        </w:rPr>
        <w:t xml:space="preserve"> privind amortizarea capitalului imobilizat în active corporale şi necorporale, modificată şi completată prin Ordonanţa Guvernului nr. 54/1997, cu modificările şi completările ulterioare;</w:t>
      </w:r>
    </w:p>
    <w:p w14:paraId="13F4043E" w14:textId="77777777" w:rsidR="00420928" w:rsidRPr="00744B02" w:rsidRDefault="00420928" w:rsidP="00420928">
      <w:pPr>
        <w:numPr>
          <w:ilvl w:val="0"/>
          <w:numId w:val="3"/>
        </w:numPr>
        <w:autoSpaceDE w:val="0"/>
        <w:autoSpaceDN w:val="0"/>
        <w:adjustRightInd w:val="0"/>
        <w:spacing w:line="240" w:lineRule="auto"/>
        <w:jc w:val="both"/>
        <w:rPr>
          <w:rFonts w:ascii="Montserrat Light" w:eastAsia="Calibri" w:hAnsi="Montserrat Light"/>
          <w:noProof/>
          <w:lang w:val="ro-RO"/>
        </w:rPr>
      </w:pPr>
      <w:r w:rsidRPr="00744B02">
        <w:rPr>
          <w:rFonts w:ascii="Montserrat Light" w:hAnsi="Montserrat Light"/>
          <w:noProof/>
          <w:lang w:val="ro-RO"/>
        </w:rPr>
        <w:lastRenderedPageBreak/>
        <w:t xml:space="preserve">Ordinului </w:t>
      </w:r>
      <w:r w:rsidRPr="00744B02">
        <w:rPr>
          <w:rFonts w:ascii="Montserrat Light" w:eastAsia="Calibri" w:hAnsi="Montserrat Light" w:cs="Courier New"/>
          <w:noProof/>
          <w:lang w:val="ro-RO"/>
        </w:rPr>
        <w:t xml:space="preserve">Ministrului Finanţelor Publice </w:t>
      </w:r>
      <w:r w:rsidRPr="00744B02">
        <w:rPr>
          <w:rFonts w:ascii="Montserrat Light" w:hAnsi="Montserrat Light"/>
          <w:noProof/>
          <w:lang w:val="ro-RO"/>
        </w:rPr>
        <w:t xml:space="preserve">nr. </w:t>
      </w:r>
      <w:bookmarkStart w:id="4" w:name="_Hlk205743337"/>
      <w:r w:rsidRPr="00744B02">
        <w:rPr>
          <w:rFonts w:ascii="Montserrat Light" w:hAnsi="Montserrat Light"/>
          <w:noProof/>
          <w:lang w:val="ro-RO"/>
        </w:rPr>
        <w:t xml:space="preserve">2861/2009 </w:t>
      </w:r>
      <w:bookmarkEnd w:id="4"/>
      <w:r w:rsidRPr="00744B02">
        <w:rPr>
          <w:rFonts w:ascii="Montserrat Light" w:hAnsi="Montserrat Light"/>
          <w:noProof/>
          <w:lang w:val="ro-RO"/>
        </w:rPr>
        <w:t>pentru aprobarea Normelor privind organizarea şi efectuarea inventarierii elementelor de natura activelor, datoriilor şi capitalurilor proprii;</w:t>
      </w:r>
    </w:p>
    <w:p w14:paraId="64F5139C" w14:textId="2505BAD0" w:rsidR="00DD2790" w:rsidRPr="00744B02" w:rsidRDefault="00EF6C6E" w:rsidP="00CF6BAF">
      <w:pPr>
        <w:numPr>
          <w:ilvl w:val="0"/>
          <w:numId w:val="3"/>
        </w:numPr>
        <w:autoSpaceDE w:val="0"/>
        <w:autoSpaceDN w:val="0"/>
        <w:adjustRightInd w:val="0"/>
        <w:spacing w:after="240" w:line="240" w:lineRule="auto"/>
        <w:jc w:val="both"/>
        <w:rPr>
          <w:rFonts w:ascii="Montserrat Light" w:eastAsia="Calibri" w:hAnsi="Montserrat Light"/>
          <w:noProof/>
          <w:lang w:val="ro-RO"/>
        </w:rPr>
      </w:pPr>
      <w:r w:rsidRPr="00744B02">
        <w:rPr>
          <w:rFonts w:ascii="Montserrat Light" w:eastAsia="Calibri" w:hAnsi="Montserrat Light"/>
          <w:noProof/>
          <w:lang w:val="ro-RO"/>
        </w:rPr>
        <w:t>Ordinului Secretariatului General al Guvernului nr. 600/2018 privind aprobarea Codului controlului intern managerial al entităţilor publice;</w:t>
      </w:r>
    </w:p>
    <w:p w14:paraId="2C515B45" w14:textId="790BC37C" w:rsidR="00BB0159" w:rsidRPr="00744B02" w:rsidRDefault="00932277" w:rsidP="00CF6BAF">
      <w:pPr>
        <w:pStyle w:val="Corptext"/>
        <w:ind w:hanging="720"/>
        <w:rPr>
          <w:rFonts w:ascii="Montserrat Light" w:hAnsi="Montserrat Light"/>
          <w:noProof/>
          <w:sz w:val="22"/>
          <w:szCs w:val="22"/>
        </w:rPr>
      </w:pPr>
      <w:r w:rsidRPr="00744B02">
        <w:rPr>
          <w:rFonts w:ascii="Montserrat Light" w:hAnsi="Montserrat Light"/>
          <w:noProof/>
          <w:sz w:val="22"/>
          <w:szCs w:val="22"/>
        </w:rPr>
        <w:tab/>
      </w:r>
      <w:r w:rsidR="00BB0159" w:rsidRPr="00744B02">
        <w:rPr>
          <w:rFonts w:ascii="Montserrat Light" w:hAnsi="Montserrat Light"/>
          <w:noProof/>
          <w:sz w:val="22"/>
          <w:szCs w:val="22"/>
        </w:rPr>
        <w:t>În temeiul competențelor stabilite prin art. 196 alin. (1) lit. b) din Ordonanța de urgență a Guvernului nr. 57/2019 privind Codul administrativ, cu modificările și completările ulterioare</w:t>
      </w:r>
      <w:r w:rsidR="00D264FF" w:rsidRPr="00744B02">
        <w:rPr>
          <w:rFonts w:ascii="Montserrat Light" w:hAnsi="Montserrat Light"/>
          <w:noProof/>
          <w:sz w:val="22"/>
          <w:szCs w:val="22"/>
        </w:rPr>
        <w:t>,</w:t>
      </w:r>
    </w:p>
    <w:p w14:paraId="2783A7FF" w14:textId="542E6079" w:rsidR="00531480" w:rsidRPr="00744B02" w:rsidRDefault="0005236F" w:rsidP="00CF6BAF">
      <w:pPr>
        <w:pStyle w:val="Corptext"/>
        <w:jc w:val="center"/>
        <w:rPr>
          <w:rFonts w:ascii="Montserrat Light" w:hAnsi="Montserrat Light"/>
          <w:b/>
          <w:noProof/>
          <w:sz w:val="22"/>
          <w:szCs w:val="22"/>
        </w:rPr>
      </w:pPr>
      <w:r w:rsidRPr="00744B02">
        <w:rPr>
          <w:rFonts w:ascii="Montserrat Light" w:hAnsi="Montserrat Light"/>
          <w:b/>
          <w:noProof/>
          <w:sz w:val="22"/>
          <w:szCs w:val="22"/>
        </w:rPr>
        <w:t>d</w:t>
      </w:r>
      <w:r w:rsidR="00F37B57" w:rsidRPr="00744B02">
        <w:rPr>
          <w:rFonts w:ascii="Montserrat Light" w:hAnsi="Montserrat Light"/>
          <w:b/>
          <w:noProof/>
          <w:sz w:val="22"/>
          <w:szCs w:val="22"/>
        </w:rPr>
        <w:t xml:space="preserve"> i s p u n e</w:t>
      </w:r>
      <w:r w:rsidR="00BB0159" w:rsidRPr="00744B02">
        <w:rPr>
          <w:rFonts w:ascii="Montserrat Light" w:hAnsi="Montserrat Light"/>
          <w:b/>
          <w:noProof/>
          <w:sz w:val="22"/>
          <w:szCs w:val="22"/>
        </w:rPr>
        <w:t>:</w:t>
      </w:r>
    </w:p>
    <w:p w14:paraId="5FABD1C6" w14:textId="77777777" w:rsidR="00932277" w:rsidRPr="00744B02" w:rsidRDefault="00932277" w:rsidP="00CF6BAF">
      <w:pPr>
        <w:spacing w:line="240" w:lineRule="auto"/>
        <w:jc w:val="both"/>
        <w:rPr>
          <w:rFonts w:ascii="Montserrat Light" w:hAnsi="Montserrat Light"/>
          <w:b/>
          <w:noProof/>
          <w:lang w:val="ro-RO"/>
        </w:rPr>
      </w:pPr>
    </w:p>
    <w:p w14:paraId="17F07772" w14:textId="0BBE5165" w:rsidR="000F2030" w:rsidRPr="00744B02" w:rsidRDefault="00BB0159" w:rsidP="00CF6BAF">
      <w:pPr>
        <w:spacing w:line="240" w:lineRule="auto"/>
        <w:jc w:val="both"/>
        <w:rPr>
          <w:rFonts w:ascii="Montserrat Light" w:hAnsi="Montserrat Light"/>
          <w:noProof/>
          <w:lang w:val="ro-RO"/>
        </w:rPr>
      </w:pPr>
      <w:r w:rsidRPr="00744B02">
        <w:rPr>
          <w:rFonts w:ascii="Montserrat Light" w:hAnsi="Montserrat Light"/>
          <w:b/>
          <w:noProof/>
          <w:lang w:val="ro-RO"/>
        </w:rPr>
        <w:t xml:space="preserve">Art. </w:t>
      </w:r>
      <w:r w:rsidR="00E1632D" w:rsidRPr="00744B02">
        <w:rPr>
          <w:rFonts w:ascii="Montserrat Light" w:hAnsi="Montserrat Light"/>
          <w:b/>
          <w:noProof/>
          <w:lang w:val="ro-RO"/>
        </w:rPr>
        <w:t>1</w:t>
      </w:r>
      <w:r w:rsidRPr="00744B02">
        <w:rPr>
          <w:rFonts w:ascii="Montserrat Light" w:hAnsi="Montserrat Light"/>
          <w:b/>
          <w:noProof/>
          <w:lang w:val="ro-RO"/>
        </w:rPr>
        <w:t>.</w:t>
      </w:r>
      <w:r w:rsidRPr="00744B02">
        <w:rPr>
          <w:rFonts w:ascii="Montserrat Light" w:hAnsi="Montserrat Light"/>
          <w:noProof/>
          <w:lang w:val="ro-RO"/>
        </w:rPr>
        <w:t xml:space="preserve"> </w:t>
      </w:r>
      <w:r w:rsidR="00DD3EF1" w:rsidRPr="00744B02">
        <w:rPr>
          <w:rFonts w:ascii="Montserrat Light" w:hAnsi="Montserrat Light"/>
          <w:noProof/>
          <w:lang w:val="ro-RO"/>
        </w:rPr>
        <w:t xml:space="preserve">Se constituie </w:t>
      </w:r>
      <w:bookmarkStart w:id="5" w:name="_Hlk112074014"/>
      <w:r w:rsidR="00DD3EF1" w:rsidRPr="00744B02">
        <w:rPr>
          <w:rFonts w:ascii="Montserrat Light" w:hAnsi="Montserrat Light"/>
          <w:bCs/>
          <w:noProof/>
          <w:lang w:val="ro-RO"/>
        </w:rPr>
        <w:t>Comisia de verificare a solicitărilor de scoatere din funcţiune a activelor fixe și scoatere din uz a materialelor de natura obiectelor de inventar, din inventarul instituţiilor publice aflate în subordinea/sub autoritatea Consiliului Judeţean Clu</w:t>
      </w:r>
      <w:bookmarkEnd w:id="5"/>
      <w:r w:rsidR="00DD3EF1" w:rsidRPr="00744B02">
        <w:rPr>
          <w:rFonts w:ascii="Montserrat Light" w:hAnsi="Montserrat Light"/>
          <w:bCs/>
          <w:noProof/>
          <w:lang w:val="ro-RO"/>
        </w:rPr>
        <w:t>j</w:t>
      </w:r>
      <w:r w:rsidR="000F2030" w:rsidRPr="00744B02">
        <w:rPr>
          <w:rFonts w:ascii="Montserrat Light" w:hAnsi="Montserrat Light"/>
          <w:noProof/>
          <w:lang w:val="ro-RO"/>
        </w:rPr>
        <w:t>, în</w:t>
      </w:r>
      <w:bookmarkStart w:id="6" w:name="_Hlk104621690"/>
      <w:r w:rsidR="009E5F69" w:rsidRPr="00744B02">
        <w:rPr>
          <w:rFonts w:ascii="Montserrat Light" w:hAnsi="Montserrat Light"/>
          <w:noProof/>
          <w:lang w:val="ro-RO"/>
        </w:rPr>
        <w:t xml:space="preserve"> componenţa cuprinsă în </w:t>
      </w:r>
      <w:r w:rsidR="009E5F69" w:rsidRPr="00744B02">
        <w:rPr>
          <w:rFonts w:ascii="Montserrat Light" w:hAnsi="Montserrat Light"/>
          <w:b/>
          <w:bCs/>
          <w:noProof/>
          <w:lang w:val="ro-RO"/>
        </w:rPr>
        <w:t>Anexa nr. 1</w:t>
      </w:r>
      <w:r w:rsidR="009E5F69" w:rsidRPr="00744B02">
        <w:rPr>
          <w:rFonts w:ascii="Montserrat Light" w:hAnsi="Montserrat Light"/>
          <w:noProof/>
          <w:lang w:val="ro-RO"/>
        </w:rPr>
        <w:t xml:space="preserve"> care face parte integrantă din prezenta dispoziție.</w:t>
      </w:r>
    </w:p>
    <w:p w14:paraId="70303F85" w14:textId="77777777" w:rsidR="00CF6BAF" w:rsidRPr="00744B02" w:rsidRDefault="00CF6BAF" w:rsidP="00CF6BAF">
      <w:pPr>
        <w:spacing w:line="240" w:lineRule="auto"/>
        <w:jc w:val="both"/>
        <w:rPr>
          <w:rFonts w:ascii="Montserrat Light" w:hAnsi="Montserrat Light"/>
          <w:b/>
          <w:bCs/>
          <w:noProof/>
          <w:lang w:val="ro-RO"/>
        </w:rPr>
      </w:pPr>
    </w:p>
    <w:p w14:paraId="4114DDF8" w14:textId="26BB080A" w:rsidR="009E5F69" w:rsidRPr="00744B02" w:rsidRDefault="009E5F69" w:rsidP="00CF6BAF">
      <w:pPr>
        <w:spacing w:line="240" w:lineRule="auto"/>
        <w:jc w:val="both"/>
        <w:rPr>
          <w:rFonts w:ascii="Montserrat Light" w:hAnsi="Montserrat Light"/>
          <w:b/>
          <w:bCs/>
          <w:noProof/>
          <w:lang w:val="ro-RO"/>
        </w:rPr>
      </w:pPr>
      <w:r w:rsidRPr="00744B02">
        <w:rPr>
          <w:rFonts w:ascii="Montserrat Light" w:hAnsi="Montserrat Light"/>
          <w:b/>
          <w:bCs/>
          <w:noProof/>
          <w:lang w:val="ro-RO"/>
        </w:rPr>
        <w:t>Art. 2.</w:t>
      </w:r>
      <w:r w:rsidRPr="00744B02">
        <w:rPr>
          <w:rFonts w:ascii="Montserrat Light" w:hAnsi="Montserrat Light"/>
          <w:noProof/>
          <w:lang w:val="ro-RO"/>
        </w:rPr>
        <w:t xml:space="preserve"> Se aprobă </w:t>
      </w:r>
      <w:bookmarkStart w:id="7" w:name="_Hlk112076079"/>
      <w:r w:rsidRPr="00744B02">
        <w:rPr>
          <w:rFonts w:ascii="Montserrat Light" w:hAnsi="Montserrat Light"/>
          <w:noProof/>
          <w:lang w:val="ro-RO"/>
        </w:rPr>
        <w:t>Regulamentul de organizare și funcționare al Comisiei de verificare a solicitărilor de scoatere din funcţiune a activelor fixe și scoatere din uz a materialelor de natura obiectelor de inventar, din inventarul instituţiilor publice aflate în subordinea/sub autoritatea Consiliului Judeţean Cluj</w:t>
      </w:r>
      <w:bookmarkEnd w:id="7"/>
      <w:r w:rsidRPr="00744B02">
        <w:rPr>
          <w:rFonts w:ascii="Montserrat Light" w:hAnsi="Montserrat Light"/>
          <w:noProof/>
          <w:lang w:val="ro-RO"/>
        </w:rPr>
        <w:t xml:space="preserve">, prevăzut în </w:t>
      </w:r>
      <w:r w:rsidRPr="00744B02">
        <w:rPr>
          <w:rFonts w:ascii="Montserrat Light" w:hAnsi="Montserrat Light"/>
          <w:b/>
          <w:bCs/>
          <w:noProof/>
          <w:lang w:val="ro-RO"/>
        </w:rPr>
        <w:t>Anexa nr. 2</w:t>
      </w:r>
      <w:r w:rsidRPr="00744B02">
        <w:rPr>
          <w:rFonts w:ascii="Montserrat Light" w:hAnsi="Montserrat Light"/>
          <w:noProof/>
          <w:lang w:val="ro-RO"/>
        </w:rPr>
        <w:t xml:space="preserve"> care face parte integrantă din prezenta dispoziție.</w:t>
      </w:r>
    </w:p>
    <w:p w14:paraId="59B4B2DF" w14:textId="77777777" w:rsidR="00B93CE5" w:rsidRPr="00744B02" w:rsidRDefault="00B93CE5" w:rsidP="00CF6BAF">
      <w:pPr>
        <w:autoSpaceDE w:val="0"/>
        <w:autoSpaceDN w:val="0"/>
        <w:adjustRightInd w:val="0"/>
        <w:spacing w:after="240" w:line="240" w:lineRule="auto"/>
        <w:contextualSpacing/>
        <w:jc w:val="both"/>
        <w:rPr>
          <w:rFonts w:ascii="Montserrat Light" w:eastAsia="Times New Roman" w:hAnsi="Montserrat Light" w:cs="Times New Roman"/>
          <w:b/>
          <w:iCs/>
          <w:noProof/>
          <w:lang w:val="ro-RO" w:eastAsia="ro-RO"/>
        </w:rPr>
      </w:pPr>
    </w:p>
    <w:p w14:paraId="5A9268F3" w14:textId="230F361A" w:rsidR="009E5F69" w:rsidRPr="00744B02" w:rsidRDefault="009E5F69" w:rsidP="00CF6BAF">
      <w:pPr>
        <w:autoSpaceDE w:val="0"/>
        <w:autoSpaceDN w:val="0"/>
        <w:adjustRightInd w:val="0"/>
        <w:spacing w:after="240" w:line="240" w:lineRule="auto"/>
        <w:contextualSpacing/>
        <w:jc w:val="both"/>
        <w:rPr>
          <w:rFonts w:ascii="Montserrat Light" w:eastAsia="Times New Roman" w:hAnsi="Montserrat Light" w:cs="Times New Roman"/>
          <w:bCs/>
          <w:iCs/>
          <w:noProof/>
          <w:lang w:val="ro-RO" w:eastAsia="ro-RO"/>
        </w:rPr>
      </w:pPr>
      <w:r w:rsidRPr="00744B02">
        <w:rPr>
          <w:rFonts w:ascii="Montserrat Light" w:eastAsia="Times New Roman" w:hAnsi="Montserrat Light" w:cs="Times New Roman"/>
          <w:b/>
          <w:iCs/>
          <w:noProof/>
          <w:lang w:val="ro-RO" w:eastAsia="ro-RO"/>
        </w:rPr>
        <w:t>Art. 3</w:t>
      </w:r>
      <w:r w:rsidRPr="00744B02">
        <w:rPr>
          <w:rFonts w:ascii="Montserrat Light" w:eastAsia="Times New Roman" w:hAnsi="Montserrat Light" w:cs="Times New Roman"/>
          <w:bCs/>
          <w:i/>
          <w:noProof/>
          <w:lang w:val="ro-RO" w:eastAsia="ro-RO"/>
        </w:rPr>
        <w:t xml:space="preserve">. </w:t>
      </w:r>
      <w:r w:rsidRPr="00744B02">
        <w:rPr>
          <w:rFonts w:ascii="Montserrat Light" w:eastAsia="Times New Roman" w:hAnsi="Montserrat Light" w:cs="Times New Roman"/>
          <w:bCs/>
          <w:iCs/>
          <w:noProof/>
          <w:lang w:val="ro-RO" w:eastAsia="ro-RO"/>
        </w:rPr>
        <w:t xml:space="preserve">La data comunicării prezentei dispoziții, Dispoziția Președintelui Consiliului Județean Cluj nr. </w:t>
      </w:r>
      <w:r w:rsidR="00503115" w:rsidRPr="00744B02">
        <w:rPr>
          <w:rFonts w:ascii="Montserrat Light" w:eastAsia="Times New Roman" w:hAnsi="Montserrat Light" w:cs="Times New Roman"/>
          <w:bCs/>
          <w:iCs/>
          <w:noProof/>
          <w:lang w:val="ro-RO" w:eastAsia="ro-RO"/>
        </w:rPr>
        <w:t>469</w:t>
      </w:r>
      <w:r w:rsidRPr="00744B02">
        <w:rPr>
          <w:rFonts w:ascii="Montserrat Light" w:eastAsia="Times New Roman" w:hAnsi="Montserrat Light" w:cs="Times New Roman"/>
          <w:bCs/>
          <w:iCs/>
          <w:noProof/>
          <w:lang w:val="ro-RO" w:eastAsia="ro-RO"/>
        </w:rPr>
        <w:t>/2</w:t>
      </w:r>
      <w:r w:rsidR="00503115" w:rsidRPr="00744B02">
        <w:rPr>
          <w:rFonts w:ascii="Montserrat Light" w:eastAsia="Times New Roman" w:hAnsi="Montserrat Light" w:cs="Times New Roman"/>
          <w:bCs/>
          <w:iCs/>
          <w:noProof/>
          <w:lang w:val="ro-RO" w:eastAsia="ro-RO"/>
        </w:rPr>
        <w:t>8</w:t>
      </w:r>
      <w:r w:rsidRPr="00744B02">
        <w:rPr>
          <w:rFonts w:ascii="Montserrat Light" w:eastAsia="Times New Roman" w:hAnsi="Montserrat Light" w:cs="Times New Roman"/>
          <w:bCs/>
          <w:iCs/>
          <w:noProof/>
          <w:lang w:val="ro-RO" w:eastAsia="ro-RO"/>
        </w:rPr>
        <w:t>.</w:t>
      </w:r>
      <w:r w:rsidR="00503115" w:rsidRPr="00744B02">
        <w:rPr>
          <w:rFonts w:ascii="Montserrat Light" w:eastAsia="Times New Roman" w:hAnsi="Montserrat Light" w:cs="Times New Roman"/>
          <w:bCs/>
          <w:iCs/>
          <w:noProof/>
          <w:lang w:val="ro-RO" w:eastAsia="ro-RO"/>
        </w:rPr>
        <w:t>10</w:t>
      </w:r>
      <w:r w:rsidRPr="00744B02">
        <w:rPr>
          <w:rFonts w:ascii="Montserrat Light" w:eastAsia="Times New Roman" w:hAnsi="Montserrat Light" w:cs="Times New Roman"/>
          <w:bCs/>
          <w:iCs/>
          <w:noProof/>
          <w:lang w:val="ro-RO" w:eastAsia="ro-RO"/>
        </w:rPr>
        <w:t>.20</w:t>
      </w:r>
      <w:r w:rsidR="00503115" w:rsidRPr="00744B02">
        <w:rPr>
          <w:rFonts w:ascii="Montserrat Light" w:eastAsia="Times New Roman" w:hAnsi="Montserrat Light" w:cs="Times New Roman"/>
          <w:bCs/>
          <w:iCs/>
          <w:noProof/>
          <w:lang w:val="ro-RO" w:eastAsia="ro-RO"/>
        </w:rPr>
        <w:t>22</w:t>
      </w:r>
      <w:r w:rsidRPr="00744B02">
        <w:rPr>
          <w:rFonts w:ascii="Montserrat Light" w:eastAsia="Times New Roman" w:hAnsi="Montserrat Light" w:cs="Times New Roman"/>
          <w:bCs/>
          <w:iCs/>
          <w:noProof/>
          <w:lang w:val="ro-RO" w:eastAsia="ro-RO"/>
        </w:rPr>
        <w:t xml:space="preserve"> privind constituirea Comisiei pentru analiza şi verificarea solicitărilor de scoatere din funcţiune a activelor fixe și scoatere din uz a materialelor de natura obiectelor de inventar, din inventarul instituţiilor publice aflate în subordinea Consiliului Judeţean Cluj, se abrogă.</w:t>
      </w:r>
    </w:p>
    <w:p w14:paraId="3DD11675" w14:textId="77777777" w:rsidR="009E5F69" w:rsidRPr="00744B02" w:rsidRDefault="009E5F69" w:rsidP="00CF6BAF">
      <w:pPr>
        <w:autoSpaceDE w:val="0"/>
        <w:autoSpaceDN w:val="0"/>
        <w:adjustRightInd w:val="0"/>
        <w:spacing w:after="240" w:line="240" w:lineRule="auto"/>
        <w:contextualSpacing/>
        <w:jc w:val="both"/>
        <w:rPr>
          <w:rFonts w:ascii="Montserrat Light" w:eastAsia="Times New Roman" w:hAnsi="Montserrat Light" w:cs="Times New Roman"/>
          <w:bCs/>
          <w:i/>
          <w:noProof/>
          <w:lang w:val="ro-RO" w:eastAsia="ro-RO"/>
        </w:rPr>
      </w:pPr>
    </w:p>
    <w:p w14:paraId="19575ABA" w14:textId="4402A029" w:rsidR="009E5F69" w:rsidRPr="00744B02" w:rsidRDefault="009E5F69" w:rsidP="00CF6BAF">
      <w:pPr>
        <w:autoSpaceDE w:val="0"/>
        <w:autoSpaceDN w:val="0"/>
        <w:adjustRightInd w:val="0"/>
        <w:spacing w:line="240" w:lineRule="auto"/>
        <w:contextualSpacing/>
        <w:jc w:val="both"/>
        <w:rPr>
          <w:rFonts w:ascii="Montserrat Light" w:hAnsi="Montserrat Light"/>
          <w:noProof/>
          <w:lang w:val="ro-RO"/>
        </w:rPr>
      </w:pPr>
      <w:r w:rsidRPr="00744B02">
        <w:rPr>
          <w:rFonts w:ascii="Montserrat Light" w:eastAsia="Times New Roman" w:hAnsi="Montserrat Light" w:cs="Times New Roman"/>
          <w:b/>
          <w:iCs/>
          <w:noProof/>
          <w:lang w:val="ro-RO" w:eastAsia="ro-RO"/>
        </w:rPr>
        <w:t>Art. 4</w:t>
      </w:r>
      <w:r w:rsidRPr="00744B02">
        <w:rPr>
          <w:rFonts w:ascii="Montserrat Light" w:eastAsia="Times New Roman" w:hAnsi="Montserrat Light" w:cs="Times New Roman"/>
          <w:bCs/>
          <w:i/>
          <w:noProof/>
          <w:lang w:val="ro-RO" w:eastAsia="ro-RO"/>
        </w:rPr>
        <w:t xml:space="preserve">. </w:t>
      </w:r>
      <w:r w:rsidRPr="00744B02">
        <w:rPr>
          <w:rFonts w:ascii="Montserrat Light" w:hAnsi="Montserrat Light"/>
          <w:noProof/>
          <w:lang w:val="ro-RO"/>
        </w:rPr>
        <w:t xml:space="preserve">Prezenta dispoziţie se comunică prin poșta electronică persoanelor desemnate la art.1,  </w:t>
      </w:r>
      <w:r w:rsidR="00B32B26" w:rsidRPr="00744B02">
        <w:rPr>
          <w:rFonts w:ascii="Montserrat Light" w:hAnsi="Montserrat Light"/>
          <w:noProof/>
          <w:lang w:val="ro-RO"/>
        </w:rPr>
        <w:t>instituțiilor publice din subordinea/de sub autoritatea Consiliului Județean C</w:t>
      </w:r>
      <w:r w:rsidR="00A01A25" w:rsidRPr="00744B02">
        <w:rPr>
          <w:rFonts w:ascii="Montserrat Light" w:hAnsi="Montserrat Light"/>
          <w:noProof/>
          <w:lang w:val="ro-RO"/>
        </w:rPr>
        <w:t>l</w:t>
      </w:r>
      <w:r w:rsidR="00B32B26" w:rsidRPr="00744B02">
        <w:rPr>
          <w:rFonts w:ascii="Montserrat Light" w:hAnsi="Montserrat Light"/>
          <w:noProof/>
          <w:lang w:val="ro-RO"/>
        </w:rPr>
        <w:t>uj</w:t>
      </w:r>
      <w:r w:rsidR="00A01A25" w:rsidRPr="00744B02">
        <w:rPr>
          <w:rFonts w:ascii="Montserrat Light" w:hAnsi="Montserrat Light"/>
          <w:noProof/>
          <w:lang w:val="ro-RO"/>
        </w:rPr>
        <w:t xml:space="preserve">, </w:t>
      </w:r>
      <w:r w:rsidRPr="00744B02">
        <w:rPr>
          <w:rFonts w:ascii="Montserrat Light" w:hAnsi="Montserrat Light"/>
          <w:noProof/>
          <w:lang w:val="ro-RO"/>
        </w:rPr>
        <w:t>Prefectului Judeţului Cluj și se aduce la cunoştinţă publică prin postare pe pagina de internet www.cjcluj.ro.</w:t>
      </w:r>
    </w:p>
    <w:bookmarkEnd w:id="6"/>
    <w:p w14:paraId="727D31D5" w14:textId="0601D3FF" w:rsidR="00BA0FEC" w:rsidRPr="00744B02" w:rsidRDefault="00BB0159" w:rsidP="00CF6BAF">
      <w:pPr>
        <w:pStyle w:val="Corptext"/>
        <w:rPr>
          <w:rFonts w:ascii="Montserrat Light" w:hAnsi="Montserrat Light"/>
          <w:noProof/>
          <w:sz w:val="22"/>
          <w:szCs w:val="22"/>
        </w:rPr>
      </w:pPr>
      <w:r w:rsidRPr="00744B02">
        <w:rPr>
          <w:rFonts w:ascii="Montserrat Light" w:hAnsi="Montserrat Light"/>
          <w:noProof/>
          <w:sz w:val="22"/>
          <w:szCs w:val="22"/>
        </w:rPr>
        <w:tab/>
      </w:r>
      <w:r w:rsidRPr="00744B02">
        <w:rPr>
          <w:rFonts w:ascii="Montserrat Light" w:hAnsi="Montserrat Light"/>
          <w:b/>
          <w:bCs/>
          <w:noProof/>
          <w:sz w:val="22"/>
          <w:szCs w:val="22"/>
        </w:rPr>
        <w:t xml:space="preserve">    </w:t>
      </w:r>
      <w:r w:rsidRPr="00744B02">
        <w:rPr>
          <w:rFonts w:ascii="Montserrat Light" w:hAnsi="Montserrat Light"/>
          <w:b/>
          <w:noProof/>
          <w:sz w:val="22"/>
          <w:szCs w:val="22"/>
        </w:rPr>
        <w:t xml:space="preserve">        </w:t>
      </w:r>
      <w:r w:rsidRPr="00744B02">
        <w:rPr>
          <w:rFonts w:ascii="Montserrat Light" w:hAnsi="Montserrat Light"/>
          <w:noProof/>
          <w:sz w:val="22"/>
          <w:szCs w:val="22"/>
        </w:rPr>
        <w:t xml:space="preserve">  </w:t>
      </w:r>
      <w:bookmarkStart w:id="8" w:name="_Hlk112077180"/>
    </w:p>
    <w:p w14:paraId="0F2E88B9" w14:textId="073FE5B2" w:rsidR="00CF6BAF" w:rsidRPr="00744B02" w:rsidRDefault="00CF6BAF" w:rsidP="00CF6BAF">
      <w:pPr>
        <w:pStyle w:val="Corptext"/>
        <w:rPr>
          <w:rFonts w:ascii="Montserrat Light" w:hAnsi="Montserrat Light"/>
          <w:noProof/>
          <w:sz w:val="22"/>
          <w:szCs w:val="22"/>
        </w:rPr>
      </w:pPr>
    </w:p>
    <w:p w14:paraId="395B91E4" w14:textId="77777777" w:rsidR="00CF6BAF" w:rsidRPr="00744B02" w:rsidRDefault="00CF6BAF" w:rsidP="00CF6BAF">
      <w:pPr>
        <w:pStyle w:val="Corptext"/>
        <w:rPr>
          <w:rFonts w:ascii="Montserrat Light" w:hAnsi="Montserrat Light"/>
          <w:noProof/>
          <w:sz w:val="22"/>
          <w:szCs w:val="22"/>
        </w:rPr>
      </w:pPr>
    </w:p>
    <w:p w14:paraId="5C56EB9C" w14:textId="5AA3B95E" w:rsidR="00BB0159" w:rsidRPr="00744B02" w:rsidRDefault="00BA0FEC" w:rsidP="00CF6BAF">
      <w:pPr>
        <w:pStyle w:val="Corptext"/>
        <w:rPr>
          <w:rFonts w:ascii="Montserrat Light" w:hAnsi="Montserrat Light"/>
          <w:noProof/>
          <w:sz w:val="22"/>
          <w:szCs w:val="22"/>
        </w:rPr>
      </w:pPr>
      <w:r w:rsidRPr="00744B02">
        <w:rPr>
          <w:rFonts w:ascii="Montserrat Light" w:hAnsi="Montserrat Light"/>
          <w:b/>
          <w:bCs/>
          <w:noProof/>
          <w:sz w:val="22"/>
          <w:szCs w:val="22"/>
        </w:rPr>
        <w:t xml:space="preserve">                       </w:t>
      </w:r>
      <w:r w:rsidR="00BB0159" w:rsidRPr="00744B02">
        <w:rPr>
          <w:rFonts w:ascii="Montserrat Light" w:hAnsi="Montserrat Light"/>
          <w:b/>
          <w:bCs/>
          <w:noProof/>
          <w:sz w:val="22"/>
          <w:szCs w:val="22"/>
        </w:rPr>
        <w:t>PREŞEDINTE</w:t>
      </w:r>
      <w:r w:rsidR="00BB0159" w:rsidRPr="00744B02">
        <w:rPr>
          <w:rFonts w:ascii="Montserrat Light" w:hAnsi="Montserrat Light"/>
          <w:noProof/>
          <w:sz w:val="22"/>
          <w:szCs w:val="22"/>
        </w:rPr>
        <w:tab/>
      </w:r>
      <w:r w:rsidR="00BB0159" w:rsidRPr="00744B02">
        <w:rPr>
          <w:rFonts w:ascii="Montserrat Light" w:hAnsi="Montserrat Light"/>
          <w:noProof/>
          <w:sz w:val="22"/>
          <w:szCs w:val="22"/>
        </w:rPr>
        <w:tab/>
      </w:r>
      <w:r w:rsidR="00BB0159" w:rsidRPr="00744B02">
        <w:rPr>
          <w:rFonts w:ascii="Montserrat Light" w:hAnsi="Montserrat Light"/>
          <w:noProof/>
          <w:sz w:val="22"/>
          <w:szCs w:val="22"/>
        </w:rPr>
        <w:tab/>
      </w:r>
      <w:r w:rsidR="00BB0159" w:rsidRPr="00744B02">
        <w:rPr>
          <w:rFonts w:ascii="Montserrat Light" w:hAnsi="Montserrat Light"/>
          <w:noProof/>
          <w:sz w:val="22"/>
          <w:szCs w:val="22"/>
        </w:rPr>
        <w:tab/>
      </w:r>
      <w:r w:rsidR="00BB0159" w:rsidRPr="00744B02">
        <w:rPr>
          <w:rFonts w:ascii="Montserrat Light" w:hAnsi="Montserrat Light"/>
          <w:noProof/>
          <w:sz w:val="22"/>
          <w:szCs w:val="22"/>
        </w:rPr>
        <w:tab/>
      </w:r>
      <w:r w:rsidR="007419F1" w:rsidRPr="00744B02">
        <w:rPr>
          <w:rFonts w:ascii="Montserrat Light" w:hAnsi="Montserrat Light"/>
          <w:noProof/>
          <w:sz w:val="22"/>
          <w:szCs w:val="22"/>
        </w:rPr>
        <w:t xml:space="preserve">     </w:t>
      </w:r>
      <w:r w:rsidR="00BB0159" w:rsidRPr="00744B02">
        <w:rPr>
          <w:rFonts w:ascii="Montserrat Light" w:hAnsi="Montserrat Light"/>
          <w:noProof/>
          <w:sz w:val="22"/>
          <w:szCs w:val="22"/>
        </w:rPr>
        <w:t xml:space="preserve">      </w:t>
      </w:r>
      <w:r w:rsidR="00BB0159" w:rsidRPr="00744B02">
        <w:rPr>
          <w:rFonts w:ascii="Montserrat Light" w:hAnsi="Montserrat Light"/>
          <w:b/>
          <w:noProof/>
          <w:sz w:val="22"/>
          <w:szCs w:val="22"/>
        </w:rPr>
        <w:t>Contrasemnează:</w:t>
      </w:r>
    </w:p>
    <w:p w14:paraId="3E683B6C" w14:textId="7B306A5D" w:rsidR="00BB0159" w:rsidRPr="00744B02" w:rsidRDefault="00BB0159" w:rsidP="00CF6BAF">
      <w:pPr>
        <w:pStyle w:val="Corptext"/>
        <w:jc w:val="left"/>
        <w:rPr>
          <w:rFonts w:ascii="Montserrat Light" w:hAnsi="Montserrat Light"/>
          <w:b/>
          <w:noProof/>
          <w:sz w:val="22"/>
          <w:szCs w:val="22"/>
        </w:rPr>
      </w:pPr>
      <w:r w:rsidRPr="00744B02">
        <w:rPr>
          <w:rFonts w:ascii="Montserrat Light" w:hAnsi="Montserrat Light"/>
          <w:b/>
          <w:bCs/>
          <w:noProof/>
          <w:sz w:val="22"/>
          <w:szCs w:val="22"/>
        </w:rPr>
        <w:t xml:space="preserve">                                         </w:t>
      </w:r>
      <w:r w:rsidR="007419F1" w:rsidRPr="00744B02">
        <w:rPr>
          <w:rFonts w:ascii="Montserrat Light" w:hAnsi="Montserrat Light"/>
          <w:b/>
          <w:bCs/>
          <w:noProof/>
          <w:sz w:val="22"/>
          <w:szCs w:val="22"/>
        </w:rPr>
        <w:tab/>
        <w:t xml:space="preserve">                                  </w:t>
      </w:r>
      <w:r w:rsidR="000E2CB1" w:rsidRPr="00744B02">
        <w:rPr>
          <w:rFonts w:ascii="Montserrat Light" w:hAnsi="Montserrat Light"/>
          <w:b/>
          <w:bCs/>
          <w:noProof/>
          <w:sz w:val="22"/>
          <w:szCs w:val="22"/>
        </w:rPr>
        <w:t xml:space="preserve">         </w:t>
      </w:r>
      <w:r w:rsidRPr="00744B02">
        <w:rPr>
          <w:rFonts w:ascii="Montserrat Light" w:hAnsi="Montserrat Light"/>
          <w:b/>
          <w:noProof/>
          <w:sz w:val="22"/>
          <w:szCs w:val="22"/>
        </w:rPr>
        <w:t xml:space="preserve">SECRETAR GENERAL AL JUDEŢULUI </w:t>
      </w:r>
      <w:r w:rsidR="00BA0FEC" w:rsidRPr="00744B02">
        <w:rPr>
          <w:rFonts w:ascii="Montserrat Light" w:hAnsi="Montserrat Light"/>
          <w:b/>
          <w:noProof/>
          <w:sz w:val="22"/>
          <w:szCs w:val="22"/>
        </w:rPr>
        <w:t xml:space="preserve">                          </w:t>
      </w:r>
      <w:r w:rsidR="00BA0FEC" w:rsidRPr="00744B02">
        <w:rPr>
          <w:rFonts w:ascii="Montserrat Light" w:hAnsi="Montserrat Light"/>
          <w:b/>
          <w:noProof/>
          <w:sz w:val="22"/>
          <w:szCs w:val="22"/>
        </w:rPr>
        <w:tab/>
        <w:t xml:space="preserve">               </w:t>
      </w:r>
      <w:r w:rsidRPr="00744B02">
        <w:rPr>
          <w:rFonts w:ascii="Montserrat Light" w:hAnsi="Montserrat Light"/>
          <w:bCs/>
          <w:noProof/>
          <w:sz w:val="22"/>
          <w:szCs w:val="22"/>
        </w:rPr>
        <w:t>Alin Tişe</w:t>
      </w:r>
      <w:r w:rsidRPr="00744B02">
        <w:rPr>
          <w:rFonts w:ascii="Montserrat Light" w:hAnsi="Montserrat Light"/>
          <w:bCs/>
          <w:noProof/>
          <w:sz w:val="22"/>
          <w:szCs w:val="22"/>
        </w:rPr>
        <w:tab/>
      </w:r>
      <w:r w:rsidRPr="00744B02">
        <w:rPr>
          <w:rFonts w:ascii="Montserrat Light" w:hAnsi="Montserrat Light"/>
          <w:bCs/>
          <w:noProof/>
          <w:sz w:val="22"/>
          <w:szCs w:val="22"/>
        </w:rPr>
        <w:tab/>
      </w:r>
      <w:r w:rsidRPr="00744B02">
        <w:rPr>
          <w:rFonts w:ascii="Montserrat Light" w:hAnsi="Montserrat Light"/>
          <w:bCs/>
          <w:noProof/>
          <w:sz w:val="22"/>
          <w:szCs w:val="22"/>
        </w:rPr>
        <w:tab/>
      </w:r>
      <w:r w:rsidRPr="00744B02">
        <w:rPr>
          <w:rFonts w:ascii="Montserrat Light" w:hAnsi="Montserrat Light"/>
          <w:bCs/>
          <w:noProof/>
          <w:sz w:val="22"/>
          <w:szCs w:val="22"/>
        </w:rPr>
        <w:tab/>
        <w:t xml:space="preserve">                  </w:t>
      </w:r>
      <w:r w:rsidR="0036287D" w:rsidRPr="00744B02">
        <w:rPr>
          <w:rFonts w:ascii="Montserrat Light" w:hAnsi="Montserrat Light"/>
          <w:bCs/>
          <w:noProof/>
          <w:sz w:val="22"/>
          <w:szCs w:val="22"/>
        </w:rPr>
        <w:t xml:space="preserve">           </w:t>
      </w:r>
      <w:r w:rsidRPr="00744B02">
        <w:rPr>
          <w:rFonts w:ascii="Montserrat Light" w:hAnsi="Montserrat Light"/>
          <w:bCs/>
          <w:noProof/>
          <w:sz w:val="22"/>
          <w:szCs w:val="22"/>
        </w:rPr>
        <w:t>Simona Gaci</w:t>
      </w:r>
      <w:r w:rsidRPr="00744B02">
        <w:rPr>
          <w:rFonts w:ascii="Montserrat Light" w:hAnsi="Montserrat Light"/>
          <w:b/>
          <w:noProof/>
          <w:sz w:val="22"/>
          <w:szCs w:val="22"/>
        </w:rPr>
        <w:t xml:space="preserve">  </w:t>
      </w:r>
      <w:r w:rsidRPr="00744B02">
        <w:rPr>
          <w:rFonts w:ascii="Montserrat Light" w:hAnsi="Montserrat Light"/>
          <w:noProof/>
          <w:sz w:val="22"/>
          <w:szCs w:val="22"/>
        </w:rPr>
        <w:tab/>
        <w:t xml:space="preserve">  </w:t>
      </w:r>
    </w:p>
    <w:p w14:paraId="284B813B" w14:textId="77777777" w:rsidR="007C0259" w:rsidRPr="00744B02" w:rsidRDefault="00BB0159" w:rsidP="00CF6BAF">
      <w:pPr>
        <w:pStyle w:val="Corptext"/>
        <w:rPr>
          <w:rFonts w:ascii="Montserrat Light" w:hAnsi="Montserrat Light"/>
          <w:b/>
          <w:noProof/>
          <w:sz w:val="22"/>
          <w:szCs w:val="22"/>
        </w:rPr>
      </w:pPr>
      <w:r w:rsidRPr="00744B02">
        <w:rPr>
          <w:rFonts w:ascii="Montserrat Light" w:hAnsi="Montserrat Light"/>
          <w:b/>
          <w:noProof/>
          <w:sz w:val="22"/>
          <w:szCs w:val="22"/>
        </w:rPr>
        <w:tab/>
      </w:r>
      <w:r w:rsidRPr="00744B02">
        <w:rPr>
          <w:rFonts w:ascii="Montserrat Light" w:hAnsi="Montserrat Light"/>
          <w:b/>
          <w:noProof/>
          <w:sz w:val="22"/>
          <w:szCs w:val="22"/>
        </w:rPr>
        <w:tab/>
      </w:r>
    </w:p>
    <w:bookmarkEnd w:id="8"/>
    <w:p w14:paraId="3EAAEF1F" w14:textId="3EA455C6" w:rsidR="009C584A" w:rsidRPr="00744B02" w:rsidRDefault="009C584A" w:rsidP="00CF6BAF">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p>
    <w:p w14:paraId="417B5AC8" w14:textId="345679EE" w:rsidR="009C584A" w:rsidRPr="00744B02" w:rsidRDefault="009C584A" w:rsidP="00CF6BAF">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p>
    <w:p w14:paraId="401287A0" w14:textId="77777777" w:rsidR="00C050CF" w:rsidRPr="00744B02" w:rsidRDefault="00C050CF" w:rsidP="00CF6BAF">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p>
    <w:p w14:paraId="21AE9757" w14:textId="77777777" w:rsidR="00C050CF" w:rsidRPr="00744B02" w:rsidRDefault="00C050CF" w:rsidP="00CF6BAF">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p>
    <w:p w14:paraId="4720E2A0" w14:textId="77777777" w:rsidR="00C050CF" w:rsidRPr="00744B02" w:rsidRDefault="00C050CF" w:rsidP="00CF6BAF">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p>
    <w:p w14:paraId="2F364FE2" w14:textId="77777777" w:rsidR="00C050CF" w:rsidRPr="00744B02" w:rsidRDefault="00C050CF" w:rsidP="00CF6BAF">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p>
    <w:p w14:paraId="325B14A1" w14:textId="77777777" w:rsidR="00894723" w:rsidRPr="00744B02" w:rsidRDefault="00894723" w:rsidP="00CF6BAF">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p>
    <w:p w14:paraId="23983FFB" w14:textId="77777777" w:rsidR="00894723" w:rsidRPr="00744B02" w:rsidRDefault="00894723" w:rsidP="00CF6BAF">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p>
    <w:p w14:paraId="5059550C" w14:textId="77777777" w:rsidR="00894723" w:rsidRPr="00744B02" w:rsidRDefault="00894723" w:rsidP="00CF6BAF">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p>
    <w:p w14:paraId="4B05DD7D" w14:textId="3B0EF45B" w:rsidR="009C584A" w:rsidRPr="00744B02" w:rsidRDefault="009C584A" w:rsidP="00CF6BAF">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p>
    <w:p w14:paraId="47C108C5" w14:textId="663FFD8D" w:rsidR="009C584A" w:rsidRPr="00744B02" w:rsidRDefault="00343219" w:rsidP="00343219">
      <w:pPr>
        <w:autoSpaceDE w:val="0"/>
        <w:autoSpaceDN w:val="0"/>
        <w:adjustRightInd w:val="0"/>
        <w:spacing w:line="240" w:lineRule="auto"/>
        <w:ind w:right="-95"/>
        <w:rPr>
          <w:rFonts w:ascii="Montserrat Light" w:eastAsia="Times New Roman" w:hAnsi="Montserrat Light" w:cs="Cambria"/>
          <w:b/>
          <w:bCs/>
          <w:noProof/>
          <w:lang w:val="ro-RO"/>
        </w:rPr>
      </w:pPr>
      <w:r w:rsidRPr="00744B02">
        <w:rPr>
          <w:rFonts w:ascii="Montserrat Light" w:eastAsia="Times New Roman" w:hAnsi="Montserrat Light" w:cs="Cambria"/>
          <w:b/>
          <w:bCs/>
          <w:noProof/>
          <w:lang w:val="ro-RO"/>
        </w:rPr>
        <w:t xml:space="preserve">Nr. </w:t>
      </w:r>
      <w:r w:rsidR="00F97607">
        <w:rPr>
          <w:rFonts w:ascii="Montserrat Light" w:eastAsia="Times New Roman" w:hAnsi="Montserrat Light" w:cs="Cambria"/>
          <w:b/>
          <w:bCs/>
          <w:noProof/>
          <w:lang w:val="ro-RO"/>
        </w:rPr>
        <w:t xml:space="preserve">338 </w:t>
      </w:r>
      <w:r w:rsidRPr="00744B02">
        <w:rPr>
          <w:rFonts w:ascii="Montserrat Light" w:eastAsia="Times New Roman" w:hAnsi="Montserrat Light" w:cs="Cambria"/>
          <w:b/>
          <w:bCs/>
          <w:noProof/>
          <w:lang w:val="ro-RO"/>
        </w:rPr>
        <w:t xml:space="preserve">din </w:t>
      </w:r>
      <w:r w:rsidR="00F97607">
        <w:rPr>
          <w:rFonts w:ascii="Montserrat Light" w:eastAsia="Times New Roman" w:hAnsi="Montserrat Light" w:cs="Cambria"/>
          <w:b/>
          <w:bCs/>
          <w:noProof/>
          <w:lang w:val="ro-RO"/>
        </w:rPr>
        <w:t>19 august 2</w:t>
      </w:r>
      <w:r w:rsidRPr="00744B02">
        <w:rPr>
          <w:rFonts w:ascii="Montserrat Light" w:eastAsia="Times New Roman" w:hAnsi="Montserrat Light" w:cs="Cambria"/>
          <w:b/>
          <w:bCs/>
          <w:noProof/>
          <w:lang w:val="ro-RO"/>
        </w:rPr>
        <w:t>025</w:t>
      </w:r>
    </w:p>
    <w:p w14:paraId="386D7EC4" w14:textId="5D6B2D6A" w:rsidR="00CF6BAF" w:rsidRPr="00744B02" w:rsidRDefault="00B93CE5" w:rsidP="00CF6BAF">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r w:rsidRPr="00744B02">
        <w:rPr>
          <w:rFonts w:ascii="Montserrat Light" w:eastAsia="Times New Roman" w:hAnsi="Montserrat Light" w:cs="Cambria"/>
          <w:b/>
          <w:bCs/>
          <w:noProof/>
          <w:lang w:val="ro-RO"/>
        </w:rPr>
        <w:lastRenderedPageBreak/>
        <w:t>Anexa nr. 1</w:t>
      </w:r>
    </w:p>
    <w:p w14:paraId="7F21C058" w14:textId="0263E0CB" w:rsidR="00B93CE5" w:rsidRPr="00744B02" w:rsidRDefault="00B93CE5" w:rsidP="00CF6BAF">
      <w:pPr>
        <w:autoSpaceDE w:val="0"/>
        <w:autoSpaceDN w:val="0"/>
        <w:adjustRightInd w:val="0"/>
        <w:spacing w:line="240" w:lineRule="auto"/>
        <w:ind w:right="-114"/>
        <w:jc w:val="right"/>
        <w:rPr>
          <w:rFonts w:ascii="Montserrat Light" w:eastAsia="Times New Roman" w:hAnsi="Montserrat Light" w:cs="Cambria"/>
          <w:b/>
          <w:bCs/>
          <w:noProof/>
          <w:lang w:val="ro-RO"/>
        </w:rPr>
      </w:pPr>
      <w:r w:rsidRPr="00744B02">
        <w:rPr>
          <w:rFonts w:ascii="Montserrat Light" w:eastAsia="Times New Roman" w:hAnsi="Montserrat Light" w:cs="Cambria"/>
          <w:b/>
          <w:bCs/>
          <w:noProof/>
          <w:lang w:val="ro-RO"/>
        </w:rPr>
        <w:t xml:space="preserve">la  Dispoziția nr. </w:t>
      </w:r>
      <w:r w:rsidR="00F97607">
        <w:rPr>
          <w:rFonts w:ascii="Montserrat Light" w:eastAsia="Times New Roman" w:hAnsi="Montserrat Light" w:cs="Cambria"/>
          <w:b/>
          <w:bCs/>
          <w:noProof/>
          <w:lang w:val="ro-RO"/>
        </w:rPr>
        <w:t>338/19.08.2025</w:t>
      </w:r>
    </w:p>
    <w:p w14:paraId="4CDCE72E" w14:textId="48D40BD8" w:rsidR="00B93CE5" w:rsidRPr="00744B02" w:rsidRDefault="00B93CE5" w:rsidP="00CF6BAF">
      <w:pPr>
        <w:autoSpaceDE w:val="0"/>
        <w:autoSpaceDN w:val="0"/>
        <w:adjustRightInd w:val="0"/>
        <w:spacing w:line="240" w:lineRule="auto"/>
        <w:ind w:right="-114"/>
        <w:rPr>
          <w:rFonts w:ascii="Montserrat Light" w:eastAsia="Times New Roman" w:hAnsi="Montserrat Light" w:cs="Cambria"/>
          <w:b/>
          <w:noProof/>
          <w:lang w:val="ro-RO"/>
        </w:rPr>
      </w:pPr>
    </w:p>
    <w:p w14:paraId="09D73237" w14:textId="77777777" w:rsidR="006F09CF" w:rsidRPr="00744B02" w:rsidRDefault="006F09CF" w:rsidP="00CF6BAF">
      <w:pPr>
        <w:autoSpaceDE w:val="0"/>
        <w:autoSpaceDN w:val="0"/>
        <w:adjustRightInd w:val="0"/>
        <w:spacing w:line="240" w:lineRule="auto"/>
        <w:ind w:right="-114"/>
        <w:rPr>
          <w:rFonts w:ascii="Montserrat Light" w:eastAsia="Times New Roman" w:hAnsi="Montserrat Light" w:cs="Cambria"/>
          <w:b/>
          <w:noProof/>
          <w:lang w:val="ro-RO"/>
        </w:rPr>
      </w:pPr>
    </w:p>
    <w:p w14:paraId="2872D86A" w14:textId="0C2828C8" w:rsidR="00B93CE5" w:rsidRPr="00744B02" w:rsidRDefault="00B93CE5" w:rsidP="00CF6BAF">
      <w:pPr>
        <w:spacing w:after="120" w:line="240" w:lineRule="auto"/>
        <w:jc w:val="center"/>
        <w:rPr>
          <w:rFonts w:ascii="Montserrat Light" w:hAnsi="Montserrat Light"/>
          <w:b/>
          <w:noProof/>
          <w:lang w:val="ro-RO"/>
        </w:rPr>
      </w:pPr>
      <w:r w:rsidRPr="00744B02">
        <w:rPr>
          <w:rFonts w:ascii="Montserrat Light" w:eastAsia="Times New Roman" w:hAnsi="Montserrat Light" w:cs="Cambria"/>
          <w:b/>
          <w:noProof/>
          <w:lang w:val="ro-RO"/>
        </w:rPr>
        <w:t xml:space="preserve">Componența </w:t>
      </w:r>
      <w:bookmarkStart w:id="9" w:name="_Hlk55990561"/>
      <w:r w:rsidR="005017C4" w:rsidRPr="00744B02">
        <w:rPr>
          <w:rFonts w:ascii="Montserrat Light" w:eastAsia="Times New Roman" w:hAnsi="Montserrat Light" w:cs="Cambria"/>
          <w:b/>
          <w:noProof/>
          <w:lang w:val="ro-RO"/>
        </w:rPr>
        <w:t xml:space="preserve">comisiei </w:t>
      </w:r>
      <w:r w:rsidRPr="00744B02">
        <w:rPr>
          <w:rFonts w:ascii="Montserrat Light" w:hAnsi="Montserrat Light"/>
          <w:b/>
          <w:noProof/>
          <w:lang w:val="ro-RO"/>
        </w:rPr>
        <w:t>de verificare a solicitărilor de scoatere din funcţiune a activelor fixe și scoatere din uz a materialelor de natura obiectelor de inventar, din inventarul instituţiilor publice aflate în subordinea/sub autoritatea Consiliului Judeţean Cluj</w:t>
      </w:r>
    </w:p>
    <w:p w14:paraId="1E762B23" w14:textId="77777777" w:rsidR="006F09CF" w:rsidRPr="00744B02" w:rsidRDefault="006F09CF" w:rsidP="00CF6BAF">
      <w:pPr>
        <w:spacing w:after="120" w:line="240" w:lineRule="auto"/>
        <w:jc w:val="center"/>
        <w:rPr>
          <w:rFonts w:ascii="Montserrat Light" w:hAnsi="Montserrat Light" w:cs="Calibri"/>
          <w:b/>
          <w:bCs/>
          <w:iCs/>
          <w:noProof/>
          <w:lang w:val="ro-RO"/>
        </w:rPr>
      </w:pPr>
    </w:p>
    <w:tbl>
      <w:tblPr>
        <w:tblW w:w="10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09"/>
        <w:gridCol w:w="1985"/>
        <w:gridCol w:w="2866"/>
        <w:gridCol w:w="1728"/>
      </w:tblGrid>
      <w:tr w:rsidR="00744B02" w:rsidRPr="00744B02" w14:paraId="42DA7647" w14:textId="77777777" w:rsidTr="002519EB">
        <w:trPr>
          <w:trHeight w:val="1076"/>
          <w:jc w:val="center"/>
        </w:trPr>
        <w:tc>
          <w:tcPr>
            <w:tcW w:w="540" w:type="dxa"/>
            <w:vAlign w:val="center"/>
          </w:tcPr>
          <w:bookmarkEnd w:id="9"/>
          <w:p w14:paraId="58E51E04" w14:textId="77777777" w:rsidR="00B93CE5" w:rsidRPr="00744B02" w:rsidRDefault="00B93CE5" w:rsidP="00247F01">
            <w:pPr>
              <w:autoSpaceDE w:val="0"/>
              <w:autoSpaceDN w:val="0"/>
              <w:adjustRightInd w:val="0"/>
              <w:spacing w:line="240" w:lineRule="auto"/>
              <w:ind w:right="-108"/>
              <w:contextualSpacing/>
              <w:rPr>
                <w:rFonts w:ascii="Montserrat Light" w:hAnsi="Montserrat Light"/>
                <w:b/>
                <w:bCs/>
                <w:noProof/>
                <w:lang w:val="ro-RO"/>
              </w:rPr>
            </w:pPr>
            <w:r w:rsidRPr="00744B02">
              <w:rPr>
                <w:rFonts w:ascii="Montserrat Light" w:hAnsi="Montserrat Light"/>
                <w:b/>
                <w:bCs/>
                <w:noProof/>
                <w:lang w:val="ro-RO"/>
              </w:rPr>
              <w:t>Nr.</w:t>
            </w:r>
          </w:p>
          <w:p w14:paraId="68BD728A" w14:textId="77777777" w:rsidR="00B93CE5" w:rsidRPr="00744B02" w:rsidRDefault="00B93CE5" w:rsidP="00247F01">
            <w:pPr>
              <w:autoSpaceDE w:val="0"/>
              <w:autoSpaceDN w:val="0"/>
              <w:adjustRightInd w:val="0"/>
              <w:spacing w:line="240" w:lineRule="auto"/>
              <w:ind w:right="-108"/>
              <w:contextualSpacing/>
              <w:rPr>
                <w:rFonts w:ascii="Montserrat Light" w:hAnsi="Montserrat Light"/>
                <w:b/>
                <w:bCs/>
                <w:noProof/>
                <w:lang w:val="ro-RO"/>
              </w:rPr>
            </w:pPr>
            <w:r w:rsidRPr="00744B02">
              <w:rPr>
                <w:rFonts w:ascii="Montserrat Light" w:hAnsi="Montserrat Light"/>
                <w:b/>
                <w:bCs/>
                <w:noProof/>
                <w:lang w:val="ro-RO"/>
              </w:rPr>
              <w:t>crt.</w:t>
            </w:r>
          </w:p>
        </w:tc>
        <w:tc>
          <w:tcPr>
            <w:tcW w:w="1615" w:type="dxa"/>
            <w:vAlign w:val="center"/>
          </w:tcPr>
          <w:p w14:paraId="46E01856" w14:textId="667AFEC9" w:rsidR="00B93CE5" w:rsidRPr="00744B02" w:rsidRDefault="00B93CE5" w:rsidP="00247F01">
            <w:pPr>
              <w:autoSpaceDE w:val="0"/>
              <w:autoSpaceDN w:val="0"/>
              <w:adjustRightInd w:val="0"/>
              <w:spacing w:line="240" w:lineRule="auto"/>
              <w:contextualSpacing/>
              <w:rPr>
                <w:rFonts w:ascii="Montserrat Light" w:hAnsi="Montserrat Light"/>
                <w:b/>
                <w:bCs/>
                <w:noProof/>
                <w:lang w:val="ro-RO"/>
              </w:rPr>
            </w:pPr>
            <w:r w:rsidRPr="00744B02">
              <w:rPr>
                <w:rFonts w:ascii="Montserrat Light" w:hAnsi="Montserrat Light"/>
                <w:b/>
                <w:bCs/>
                <w:noProof/>
                <w:lang w:val="ro-RO"/>
              </w:rPr>
              <w:t xml:space="preserve">Calitatea în cadrul comisiei de </w:t>
            </w:r>
            <w:r w:rsidR="005017C4" w:rsidRPr="00744B02">
              <w:rPr>
                <w:rFonts w:ascii="Montserrat Light" w:hAnsi="Montserrat Light"/>
                <w:b/>
                <w:bCs/>
                <w:noProof/>
                <w:lang w:val="ro-RO"/>
              </w:rPr>
              <w:t>verificare</w:t>
            </w:r>
          </w:p>
        </w:tc>
        <w:tc>
          <w:tcPr>
            <w:tcW w:w="1809" w:type="dxa"/>
            <w:vAlign w:val="center"/>
          </w:tcPr>
          <w:p w14:paraId="1E126CEB" w14:textId="77777777" w:rsidR="00B93CE5" w:rsidRPr="00744B02" w:rsidRDefault="00B93CE5" w:rsidP="00247F01">
            <w:pPr>
              <w:autoSpaceDE w:val="0"/>
              <w:autoSpaceDN w:val="0"/>
              <w:adjustRightInd w:val="0"/>
              <w:spacing w:line="240" w:lineRule="auto"/>
              <w:contextualSpacing/>
              <w:rPr>
                <w:rFonts w:ascii="Montserrat Light" w:hAnsi="Montserrat Light"/>
                <w:b/>
                <w:bCs/>
                <w:noProof/>
                <w:lang w:val="ro-RO"/>
              </w:rPr>
            </w:pPr>
            <w:r w:rsidRPr="00744B02">
              <w:rPr>
                <w:rFonts w:ascii="Montserrat Light" w:hAnsi="Montserrat Light"/>
                <w:b/>
                <w:bCs/>
                <w:noProof/>
                <w:lang w:val="ro-RO"/>
              </w:rPr>
              <w:t>Numele și prenumele</w:t>
            </w:r>
          </w:p>
        </w:tc>
        <w:tc>
          <w:tcPr>
            <w:tcW w:w="1985" w:type="dxa"/>
            <w:vAlign w:val="center"/>
          </w:tcPr>
          <w:p w14:paraId="43E92666" w14:textId="77777777" w:rsidR="00B93CE5" w:rsidRPr="00744B02" w:rsidRDefault="00B93CE5" w:rsidP="00247F01">
            <w:pPr>
              <w:autoSpaceDE w:val="0"/>
              <w:autoSpaceDN w:val="0"/>
              <w:adjustRightInd w:val="0"/>
              <w:spacing w:line="240" w:lineRule="auto"/>
              <w:ind w:left="-108" w:right="-108"/>
              <w:contextualSpacing/>
              <w:rPr>
                <w:rFonts w:ascii="Montserrat Light" w:hAnsi="Montserrat Light"/>
                <w:b/>
                <w:bCs/>
                <w:noProof/>
                <w:lang w:val="ro-RO"/>
              </w:rPr>
            </w:pPr>
            <w:r w:rsidRPr="00744B02">
              <w:rPr>
                <w:rFonts w:ascii="Montserrat Light" w:hAnsi="Montserrat Light"/>
                <w:b/>
                <w:bCs/>
                <w:noProof/>
                <w:lang w:val="ro-RO"/>
              </w:rPr>
              <w:t>Funcția deținută/</w:t>
            </w:r>
          </w:p>
          <w:p w14:paraId="6272E547" w14:textId="77777777" w:rsidR="00B93CE5" w:rsidRPr="00744B02" w:rsidRDefault="00B93CE5" w:rsidP="00247F01">
            <w:pPr>
              <w:autoSpaceDE w:val="0"/>
              <w:autoSpaceDN w:val="0"/>
              <w:adjustRightInd w:val="0"/>
              <w:spacing w:line="240" w:lineRule="auto"/>
              <w:ind w:left="-108" w:right="-108"/>
              <w:contextualSpacing/>
              <w:rPr>
                <w:rFonts w:ascii="Montserrat Light" w:hAnsi="Montserrat Light"/>
                <w:b/>
                <w:bCs/>
                <w:noProof/>
                <w:lang w:val="ro-RO"/>
              </w:rPr>
            </w:pPr>
            <w:r w:rsidRPr="00744B02">
              <w:rPr>
                <w:rFonts w:ascii="Montserrat Light" w:hAnsi="Montserrat Light"/>
                <w:b/>
                <w:bCs/>
                <w:noProof/>
                <w:lang w:val="ro-RO"/>
              </w:rPr>
              <w:t>postul ocupat</w:t>
            </w:r>
          </w:p>
        </w:tc>
        <w:tc>
          <w:tcPr>
            <w:tcW w:w="2866" w:type="dxa"/>
            <w:vAlign w:val="center"/>
          </w:tcPr>
          <w:p w14:paraId="6CD2C6E8" w14:textId="77777777" w:rsidR="00B93CE5" w:rsidRPr="00744B02" w:rsidRDefault="00B93CE5" w:rsidP="00247F01">
            <w:pPr>
              <w:autoSpaceDE w:val="0"/>
              <w:autoSpaceDN w:val="0"/>
              <w:adjustRightInd w:val="0"/>
              <w:spacing w:line="240" w:lineRule="auto"/>
              <w:contextualSpacing/>
              <w:rPr>
                <w:rFonts w:ascii="Montserrat Light" w:hAnsi="Montserrat Light"/>
                <w:b/>
                <w:bCs/>
                <w:noProof/>
                <w:lang w:val="ro-RO"/>
              </w:rPr>
            </w:pPr>
            <w:r w:rsidRPr="00744B02">
              <w:rPr>
                <w:rFonts w:ascii="Montserrat Light" w:hAnsi="Montserrat Light"/>
                <w:b/>
                <w:bCs/>
                <w:noProof/>
                <w:lang w:val="ro-RO"/>
              </w:rPr>
              <w:t>Serviciul/Biroul/</w:t>
            </w:r>
          </w:p>
          <w:p w14:paraId="6D25A49F" w14:textId="77777777" w:rsidR="00B93CE5" w:rsidRPr="00744B02" w:rsidRDefault="00B93CE5" w:rsidP="00247F01">
            <w:pPr>
              <w:autoSpaceDE w:val="0"/>
              <w:autoSpaceDN w:val="0"/>
              <w:adjustRightInd w:val="0"/>
              <w:spacing w:line="240" w:lineRule="auto"/>
              <w:contextualSpacing/>
              <w:rPr>
                <w:rFonts w:ascii="Montserrat Light" w:hAnsi="Montserrat Light"/>
                <w:b/>
                <w:bCs/>
                <w:noProof/>
                <w:lang w:val="ro-RO"/>
              </w:rPr>
            </w:pPr>
            <w:r w:rsidRPr="00744B02">
              <w:rPr>
                <w:rFonts w:ascii="Montserrat Light" w:hAnsi="Montserrat Light"/>
                <w:b/>
                <w:bCs/>
                <w:noProof/>
                <w:lang w:val="ro-RO"/>
              </w:rPr>
              <w:t>Compartimentul</w:t>
            </w:r>
          </w:p>
        </w:tc>
        <w:tc>
          <w:tcPr>
            <w:tcW w:w="1728" w:type="dxa"/>
            <w:vAlign w:val="center"/>
          </w:tcPr>
          <w:p w14:paraId="582948CB" w14:textId="77777777" w:rsidR="00B93CE5" w:rsidRPr="00744B02" w:rsidRDefault="00B93CE5" w:rsidP="00247F01">
            <w:pPr>
              <w:autoSpaceDE w:val="0"/>
              <w:autoSpaceDN w:val="0"/>
              <w:adjustRightInd w:val="0"/>
              <w:spacing w:line="240" w:lineRule="auto"/>
              <w:contextualSpacing/>
              <w:rPr>
                <w:rFonts w:ascii="Montserrat Light" w:hAnsi="Montserrat Light"/>
                <w:b/>
                <w:bCs/>
                <w:noProof/>
                <w:lang w:val="ro-RO"/>
              </w:rPr>
            </w:pPr>
            <w:r w:rsidRPr="00744B02">
              <w:rPr>
                <w:rFonts w:ascii="Montserrat Light" w:hAnsi="Montserrat Light"/>
                <w:b/>
                <w:bCs/>
                <w:noProof/>
                <w:lang w:val="ro-RO"/>
              </w:rPr>
              <w:t>Mențiuni</w:t>
            </w:r>
          </w:p>
        </w:tc>
      </w:tr>
      <w:tr w:rsidR="00744B02" w:rsidRPr="00744B02" w14:paraId="11C6CFCB" w14:textId="77777777" w:rsidTr="002519EB">
        <w:trPr>
          <w:trHeight w:val="809"/>
          <w:jc w:val="center"/>
        </w:trPr>
        <w:tc>
          <w:tcPr>
            <w:tcW w:w="540" w:type="dxa"/>
            <w:vAlign w:val="center"/>
          </w:tcPr>
          <w:p w14:paraId="51F85629" w14:textId="77777777" w:rsidR="00B93CE5" w:rsidRPr="00744B02" w:rsidRDefault="00B93CE5" w:rsidP="00247F01">
            <w:pPr>
              <w:autoSpaceDE w:val="0"/>
              <w:autoSpaceDN w:val="0"/>
              <w:adjustRightInd w:val="0"/>
              <w:spacing w:line="240" w:lineRule="auto"/>
              <w:contextualSpacing/>
              <w:rPr>
                <w:rFonts w:ascii="Montserrat Light" w:hAnsi="Montserrat Light"/>
                <w:noProof/>
                <w:lang w:val="ro-RO"/>
              </w:rPr>
            </w:pPr>
            <w:bookmarkStart w:id="10" w:name="_Hlk100055432"/>
            <w:r w:rsidRPr="00744B02">
              <w:rPr>
                <w:rFonts w:ascii="Montserrat Light" w:eastAsia="Calibri" w:hAnsi="Montserrat Light" w:cs="Cambria"/>
                <w:noProof/>
                <w:lang w:val="ro-RO"/>
              </w:rPr>
              <w:t>1</w:t>
            </w:r>
          </w:p>
        </w:tc>
        <w:tc>
          <w:tcPr>
            <w:tcW w:w="1615" w:type="dxa"/>
            <w:vAlign w:val="center"/>
          </w:tcPr>
          <w:p w14:paraId="3F0E50F7" w14:textId="77777777" w:rsidR="00B93CE5" w:rsidRPr="00744B02" w:rsidRDefault="00B93CE5" w:rsidP="00247F01">
            <w:pPr>
              <w:autoSpaceDE w:val="0"/>
              <w:autoSpaceDN w:val="0"/>
              <w:adjustRightInd w:val="0"/>
              <w:spacing w:line="240" w:lineRule="auto"/>
              <w:contextualSpacing/>
              <w:rPr>
                <w:rFonts w:ascii="Montserrat Light" w:hAnsi="Montserrat Light"/>
                <w:noProof/>
                <w:lang w:val="ro-RO"/>
              </w:rPr>
            </w:pPr>
            <w:r w:rsidRPr="00744B02">
              <w:rPr>
                <w:rFonts w:ascii="Montserrat Light" w:eastAsia="Calibri" w:hAnsi="Montserrat Light" w:cs="Cambria"/>
                <w:noProof/>
                <w:lang w:val="ro-RO"/>
              </w:rPr>
              <w:t>Președinte</w:t>
            </w:r>
          </w:p>
        </w:tc>
        <w:tc>
          <w:tcPr>
            <w:tcW w:w="1809" w:type="dxa"/>
            <w:vAlign w:val="center"/>
          </w:tcPr>
          <w:p w14:paraId="2344E70E" w14:textId="2E25A16D" w:rsidR="00B93CE5" w:rsidRPr="00744B02" w:rsidRDefault="00C07276" w:rsidP="00247F01">
            <w:pPr>
              <w:autoSpaceDE w:val="0"/>
              <w:autoSpaceDN w:val="0"/>
              <w:adjustRightInd w:val="0"/>
              <w:spacing w:line="240" w:lineRule="auto"/>
              <w:contextualSpacing/>
              <w:rPr>
                <w:rFonts w:ascii="Montserrat Light" w:hAnsi="Montserrat Light"/>
                <w:bCs/>
                <w:noProof/>
                <w:lang w:val="ro-RO"/>
              </w:rPr>
            </w:pPr>
            <w:r w:rsidRPr="00744B02">
              <w:rPr>
                <w:rFonts w:ascii="Montserrat Light" w:hAnsi="Montserrat Light"/>
                <w:bCs/>
                <w:noProof/>
                <w:lang w:val="ro-RO"/>
              </w:rPr>
              <w:t>Maier Dorina</w:t>
            </w:r>
          </w:p>
        </w:tc>
        <w:tc>
          <w:tcPr>
            <w:tcW w:w="1985" w:type="dxa"/>
            <w:vAlign w:val="center"/>
          </w:tcPr>
          <w:p w14:paraId="1D06E1CC" w14:textId="77777777" w:rsidR="00B93CE5" w:rsidRPr="00744B02" w:rsidRDefault="00C07276" w:rsidP="00247F01">
            <w:pPr>
              <w:autoSpaceDE w:val="0"/>
              <w:autoSpaceDN w:val="0"/>
              <w:adjustRightInd w:val="0"/>
              <w:spacing w:line="240" w:lineRule="auto"/>
              <w:contextualSpacing/>
              <w:rPr>
                <w:rFonts w:ascii="Montserrat Light" w:eastAsia="Calibri" w:hAnsi="Montserrat Light"/>
                <w:noProof/>
                <w:lang w:val="ro-RO"/>
              </w:rPr>
            </w:pPr>
            <w:r w:rsidRPr="00744B02">
              <w:rPr>
                <w:rFonts w:ascii="Montserrat Light" w:eastAsia="Calibri" w:hAnsi="Montserrat Light"/>
                <w:noProof/>
                <w:lang w:val="ro-RO"/>
              </w:rPr>
              <w:t>Șef serviciu</w:t>
            </w:r>
          </w:p>
          <w:p w14:paraId="2560B6F7" w14:textId="340589EB" w:rsidR="00C07276" w:rsidRPr="00744B02" w:rsidRDefault="00C07276" w:rsidP="00247F01">
            <w:pPr>
              <w:autoSpaceDE w:val="0"/>
              <w:autoSpaceDN w:val="0"/>
              <w:adjustRightInd w:val="0"/>
              <w:spacing w:line="240" w:lineRule="auto"/>
              <w:contextualSpacing/>
              <w:rPr>
                <w:rFonts w:ascii="Montserrat Light" w:hAnsi="Montserrat Light"/>
                <w:noProof/>
                <w:lang w:val="ro-RO"/>
              </w:rPr>
            </w:pPr>
          </w:p>
        </w:tc>
        <w:tc>
          <w:tcPr>
            <w:tcW w:w="2866" w:type="dxa"/>
          </w:tcPr>
          <w:p w14:paraId="0A57E206" w14:textId="51A9687E" w:rsidR="00B93CE5" w:rsidRPr="00744B02" w:rsidRDefault="00B93CE5" w:rsidP="00247F01">
            <w:pPr>
              <w:autoSpaceDE w:val="0"/>
              <w:autoSpaceDN w:val="0"/>
              <w:adjustRightInd w:val="0"/>
              <w:spacing w:line="240" w:lineRule="auto"/>
              <w:contextualSpacing/>
              <w:rPr>
                <w:rFonts w:ascii="Montserrat Light" w:hAnsi="Montserrat Light"/>
                <w:noProof/>
                <w:lang w:val="ro-RO"/>
              </w:rPr>
            </w:pPr>
            <w:r w:rsidRPr="00744B02">
              <w:rPr>
                <w:rFonts w:ascii="Montserrat Light" w:hAnsi="Montserrat Light"/>
                <w:noProof/>
                <w:lang w:val="ro-RO"/>
              </w:rPr>
              <w:t>Direcția Generală Buget, Finanțe, Resurse Umane/</w:t>
            </w:r>
            <w:r w:rsidR="00C07276" w:rsidRPr="00744B02">
              <w:rPr>
                <w:rFonts w:ascii="Montserrat Light" w:hAnsi="Montserrat Light"/>
                <w:noProof/>
                <w:lang w:val="ro-RO"/>
              </w:rPr>
              <w:t>Serviciul Buget Local, Venituri</w:t>
            </w:r>
          </w:p>
        </w:tc>
        <w:tc>
          <w:tcPr>
            <w:tcW w:w="1728" w:type="dxa"/>
            <w:vAlign w:val="center"/>
          </w:tcPr>
          <w:p w14:paraId="6886ADCF" w14:textId="21953232" w:rsidR="00B93CE5" w:rsidRPr="00744B02" w:rsidRDefault="00C07276" w:rsidP="00247F01">
            <w:pPr>
              <w:autoSpaceDE w:val="0"/>
              <w:autoSpaceDN w:val="0"/>
              <w:adjustRightInd w:val="0"/>
              <w:spacing w:line="240" w:lineRule="auto"/>
              <w:contextualSpacing/>
              <w:rPr>
                <w:rFonts w:ascii="Montserrat Light" w:hAnsi="Montserrat Light"/>
                <w:noProof/>
                <w:lang w:val="ro-RO"/>
              </w:rPr>
            </w:pPr>
            <w:r w:rsidRPr="00744B02">
              <w:rPr>
                <w:rFonts w:ascii="Montserrat Light" w:hAnsi="Montserrat Light"/>
                <w:noProof/>
                <w:lang w:val="ro-RO"/>
              </w:rPr>
              <w:t>-</w:t>
            </w:r>
          </w:p>
        </w:tc>
      </w:tr>
      <w:bookmarkEnd w:id="10"/>
      <w:tr w:rsidR="00744B02" w:rsidRPr="00744B02" w14:paraId="33717CDA" w14:textId="77777777" w:rsidTr="002519EB">
        <w:trPr>
          <w:trHeight w:val="809"/>
          <w:jc w:val="center"/>
        </w:trPr>
        <w:tc>
          <w:tcPr>
            <w:tcW w:w="540" w:type="dxa"/>
            <w:vAlign w:val="center"/>
          </w:tcPr>
          <w:p w14:paraId="131E6050" w14:textId="77777777" w:rsidR="00B93CE5" w:rsidRPr="00744B02" w:rsidRDefault="00B93CE5" w:rsidP="00247F01">
            <w:pPr>
              <w:autoSpaceDE w:val="0"/>
              <w:autoSpaceDN w:val="0"/>
              <w:adjustRightInd w:val="0"/>
              <w:spacing w:line="240" w:lineRule="auto"/>
              <w:contextualSpacing/>
              <w:rPr>
                <w:rFonts w:ascii="Montserrat Light" w:eastAsia="Calibri" w:hAnsi="Montserrat Light" w:cs="Cambria"/>
                <w:noProof/>
                <w:lang w:val="ro-RO"/>
              </w:rPr>
            </w:pPr>
            <w:r w:rsidRPr="00744B02">
              <w:rPr>
                <w:rFonts w:ascii="Montserrat Light" w:eastAsia="Calibri" w:hAnsi="Montserrat Light" w:cs="Cambria"/>
                <w:noProof/>
                <w:lang w:val="ro-RO"/>
              </w:rPr>
              <w:t>2</w:t>
            </w:r>
          </w:p>
        </w:tc>
        <w:tc>
          <w:tcPr>
            <w:tcW w:w="1615" w:type="dxa"/>
            <w:vAlign w:val="center"/>
          </w:tcPr>
          <w:p w14:paraId="0F618E12" w14:textId="77777777" w:rsidR="00B93CE5" w:rsidRPr="00744B02" w:rsidRDefault="00B93CE5" w:rsidP="00247F01">
            <w:pPr>
              <w:autoSpaceDE w:val="0"/>
              <w:autoSpaceDN w:val="0"/>
              <w:adjustRightInd w:val="0"/>
              <w:spacing w:line="240" w:lineRule="auto"/>
              <w:contextualSpacing/>
              <w:rPr>
                <w:rFonts w:ascii="Montserrat Light" w:eastAsia="Calibri" w:hAnsi="Montserrat Light" w:cs="Cambria"/>
                <w:noProof/>
                <w:lang w:val="ro-RO"/>
              </w:rPr>
            </w:pPr>
            <w:r w:rsidRPr="00744B02">
              <w:rPr>
                <w:rFonts w:ascii="Montserrat Light" w:eastAsia="Calibri" w:hAnsi="Montserrat Light" w:cs="Cambria"/>
                <w:noProof/>
                <w:lang w:val="ro-RO"/>
              </w:rPr>
              <w:t>Membru</w:t>
            </w:r>
          </w:p>
        </w:tc>
        <w:tc>
          <w:tcPr>
            <w:tcW w:w="1809" w:type="dxa"/>
            <w:vAlign w:val="center"/>
          </w:tcPr>
          <w:p w14:paraId="2C93F413" w14:textId="0FB13D86" w:rsidR="00B93CE5" w:rsidRPr="00744B02" w:rsidRDefault="00C07276" w:rsidP="00247F01">
            <w:pPr>
              <w:autoSpaceDE w:val="0"/>
              <w:autoSpaceDN w:val="0"/>
              <w:adjustRightInd w:val="0"/>
              <w:spacing w:line="240" w:lineRule="auto"/>
              <w:contextualSpacing/>
              <w:rPr>
                <w:rFonts w:ascii="Montserrat Light" w:hAnsi="Montserrat Light"/>
                <w:bCs/>
                <w:noProof/>
                <w:lang w:val="ro-RO"/>
              </w:rPr>
            </w:pPr>
            <w:r w:rsidRPr="00744B02">
              <w:rPr>
                <w:rFonts w:ascii="Montserrat Light" w:eastAsia="Calibri" w:hAnsi="Montserrat Light"/>
                <w:bCs/>
                <w:noProof/>
                <w:lang w:val="ro-RO"/>
              </w:rPr>
              <w:t>Negru Anca</w:t>
            </w:r>
          </w:p>
        </w:tc>
        <w:tc>
          <w:tcPr>
            <w:tcW w:w="1985" w:type="dxa"/>
            <w:vAlign w:val="center"/>
          </w:tcPr>
          <w:p w14:paraId="430744D5" w14:textId="6FD26783" w:rsidR="00B93CE5" w:rsidRPr="00744B02" w:rsidRDefault="00B93CE5" w:rsidP="00247F01">
            <w:pPr>
              <w:autoSpaceDE w:val="0"/>
              <w:autoSpaceDN w:val="0"/>
              <w:adjustRightInd w:val="0"/>
              <w:spacing w:line="240" w:lineRule="auto"/>
              <w:contextualSpacing/>
              <w:rPr>
                <w:rFonts w:ascii="Montserrat Light" w:eastAsia="Calibri" w:hAnsi="Montserrat Light"/>
                <w:noProof/>
                <w:lang w:val="ro-RO"/>
              </w:rPr>
            </w:pPr>
            <w:r w:rsidRPr="00744B02">
              <w:rPr>
                <w:rFonts w:ascii="Montserrat Light" w:eastAsia="Calibri" w:hAnsi="Montserrat Light"/>
                <w:noProof/>
                <w:lang w:val="ro-RO"/>
              </w:rPr>
              <w:t>consilier</w:t>
            </w:r>
          </w:p>
        </w:tc>
        <w:tc>
          <w:tcPr>
            <w:tcW w:w="2866" w:type="dxa"/>
          </w:tcPr>
          <w:p w14:paraId="08E8879C" w14:textId="348B40DF" w:rsidR="00B93CE5" w:rsidRPr="00744B02" w:rsidRDefault="00C07276" w:rsidP="00247F01">
            <w:pPr>
              <w:autoSpaceDE w:val="0"/>
              <w:autoSpaceDN w:val="0"/>
              <w:adjustRightInd w:val="0"/>
              <w:spacing w:line="240" w:lineRule="auto"/>
              <w:contextualSpacing/>
              <w:rPr>
                <w:rFonts w:ascii="Montserrat Light" w:eastAsia="Calibri" w:hAnsi="Montserrat Light"/>
                <w:noProof/>
                <w:lang w:val="ro-RO"/>
              </w:rPr>
            </w:pPr>
            <w:r w:rsidRPr="00744B02">
              <w:rPr>
                <w:rFonts w:ascii="Montserrat Light" w:hAnsi="Montserrat Light"/>
                <w:noProof/>
                <w:lang w:val="ro-RO"/>
              </w:rPr>
              <w:t>Direcția Generală Buget, Finanțe, Resurse Umane/Serviciul Buget Local, Venituri</w:t>
            </w:r>
          </w:p>
        </w:tc>
        <w:tc>
          <w:tcPr>
            <w:tcW w:w="1728" w:type="dxa"/>
            <w:vAlign w:val="center"/>
          </w:tcPr>
          <w:p w14:paraId="5BA7122F" w14:textId="24CB2D4A" w:rsidR="00B93CE5" w:rsidRPr="00744B02" w:rsidRDefault="00C07276" w:rsidP="00247F01">
            <w:pPr>
              <w:autoSpaceDE w:val="0"/>
              <w:autoSpaceDN w:val="0"/>
              <w:adjustRightInd w:val="0"/>
              <w:spacing w:line="240" w:lineRule="auto"/>
              <w:contextualSpacing/>
              <w:rPr>
                <w:rFonts w:ascii="Montserrat Light" w:eastAsia="Calibri" w:hAnsi="Montserrat Light" w:cs="Cambria"/>
                <w:noProof/>
                <w:lang w:val="ro-RO"/>
              </w:rPr>
            </w:pPr>
            <w:r w:rsidRPr="00744B02">
              <w:rPr>
                <w:rFonts w:ascii="Montserrat Light" w:eastAsia="Calibri" w:hAnsi="Montserrat Light" w:cs="Cambria"/>
                <w:noProof/>
                <w:lang w:val="ro-RO"/>
              </w:rPr>
              <w:t>-</w:t>
            </w:r>
          </w:p>
        </w:tc>
      </w:tr>
      <w:tr w:rsidR="00744B02" w:rsidRPr="00744B02" w14:paraId="0BDC204D" w14:textId="77777777" w:rsidTr="002519EB">
        <w:trPr>
          <w:trHeight w:val="809"/>
          <w:jc w:val="center"/>
        </w:trPr>
        <w:tc>
          <w:tcPr>
            <w:tcW w:w="540" w:type="dxa"/>
            <w:vAlign w:val="center"/>
          </w:tcPr>
          <w:p w14:paraId="23CF80A1" w14:textId="77777777" w:rsidR="00B93CE5" w:rsidRPr="00744B02" w:rsidRDefault="00B93CE5" w:rsidP="00247F01">
            <w:pPr>
              <w:autoSpaceDE w:val="0"/>
              <w:autoSpaceDN w:val="0"/>
              <w:adjustRightInd w:val="0"/>
              <w:spacing w:line="240" w:lineRule="auto"/>
              <w:contextualSpacing/>
              <w:rPr>
                <w:rFonts w:ascii="Montserrat Light" w:hAnsi="Montserrat Light"/>
                <w:noProof/>
                <w:lang w:val="ro-RO"/>
              </w:rPr>
            </w:pPr>
            <w:bookmarkStart w:id="11" w:name="_Hlk100055467"/>
            <w:bookmarkStart w:id="12" w:name="_Hlk23319819"/>
            <w:r w:rsidRPr="00744B02">
              <w:rPr>
                <w:rFonts w:ascii="Montserrat Light" w:eastAsia="Calibri" w:hAnsi="Montserrat Light" w:cs="Cambria"/>
                <w:noProof/>
                <w:lang w:val="ro-RO"/>
              </w:rPr>
              <w:t>3</w:t>
            </w:r>
          </w:p>
        </w:tc>
        <w:tc>
          <w:tcPr>
            <w:tcW w:w="1615" w:type="dxa"/>
            <w:vAlign w:val="center"/>
          </w:tcPr>
          <w:p w14:paraId="6A865443" w14:textId="77777777" w:rsidR="00B93CE5" w:rsidRPr="00744B02" w:rsidRDefault="00B93CE5" w:rsidP="00247F01">
            <w:pPr>
              <w:autoSpaceDE w:val="0"/>
              <w:autoSpaceDN w:val="0"/>
              <w:adjustRightInd w:val="0"/>
              <w:spacing w:line="240" w:lineRule="auto"/>
              <w:contextualSpacing/>
              <w:rPr>
                <w:rFonts w:ascii="Montserrat Light" w:hAnsi="Montserrat Light"/>
                <w:noProof/>
                <w:lang w:val="ro-RO"/>
              </w:rPr>
            </w:pPr>
            <w:r w:rsidRPr="00744B02">
              <w:rPr>
                <w:rFonts w:ascii="Montserrat Light" w:eastAsia="Calibri" w:hAnsi="Montserrat Light" w:cs="Cambria"/>
                <w:noProof/>
                <w:lang w:val="ro-RO"/>
              </w:rPr>
              <w:t>Membru</w:t>
            </w:r>
          </w:p>
        </w:tc>
        <w:tc>
          <w:tcPr>
            <w:tcW w:w="1809" w:type="dxa"/>
            <w:vAlign w:val="center"/>
          </w:tcPr>
          <w:p w14:paraId="3E5B7BE3" w14:textId="55FED790" w:rsidR="00B93CE5" w:rsidRPr="00744B02" w:rsidRDefault="00C07276" w:rsidP="00247F01">
            <w:pPr>
              <w:autoSpaceDE w:val="0"/>
              <w:autoSpaceDN w:val="0"/>
              <w:adjustRightInd w:val="0"/>
              <w:spacing w:line="240" w:lineRule="auto"/>
              <w:contextualSpacing/>
              <w:rPr>
                <w:rFonts w:ascii="Montserrat Light" w:hAnsi="Montserrat Light"/>
                <w:b/>
                <w:bCs/>
                <w:noProof/>
                <w:lang w:val="ro-RO"/>
              </w:rPr>
            </w:pPr>
            <w:r w:rsidRPr="00744B02">
              <w:rPr>
                <w:rFonts w:ascii="Montserrat Light" w:eastAsia="Calibri" w:hAnsi="Montserrat Light"/>
                <w:bCs/>
                <w:noProof/>
                <w:lang w:val="ro-RO"/>
              </w:rPr>
              <w:t>Derșidan Cosmin</w:t>
            </w:r>
          </w:p>
        </w:tc>
        <w:tc>
          <w:tcPr>
            <w:tcW w:w="1985" w:type="dxa"/>
            <w:vAlign w:val="center"/>
          </w:tcPr>
          <w:p w14:paraId="56AC7C5E" w14:textId="44D12B78" w:rsidR="00B93CE5" w:rsidRPr="00744B02" w:rsidRDefault="00B93CE5" w:rsidP="00247F01">
            <w:pPr>
              <w:autoSpaceDE w:val="0"/>
              <w:autoSpaceDN w:val="0"/>
              <w:adjustRightInd w:val="0"/>
              <w:spacing w:line="240" w:lineRule="auto"/>
              <w:contextualSpacing/>
              <w:rPr>
                <w:rFonts w:ascii="Montserrat Light" w:hAnsi="Montserrat Light"/>
                <w:noProof/>
                <w:lang w:val="ro-RO"/>
              </w:rPr>
            </w:pPr>
            <w:r w:rsidRPr="00744B02">
              <w:rPr>
                <w:rFonts w:ascii="Montserrat Light" w:eastAsia="Calibri" w:hAnsi="Montserrat Light"/>
                <w:noProof/>
                <w:lang w:val="ro-RO"/>
              </w:rPr>
              <w:t>consilier</w:t>
            </w:r>
          </w:p>
        </w:tc>
        <w:tc>
          <w:tcPr>
            <w:tcW w:w="2866" w:type="dxa"/>
          </w:tcPr>
          <w:p w14:paraId="322C183D" w14:textId="22A263C7" w:rsidR="00B93CE5" w:rsidRPr="00744B02" w:rsidRDefault="00C07276" w:rsidP="00247F01">
            <w:pPr>
              <w:autoSpaceDE w:val="0"/>
              <w:autoSpaceDN w:val="0"/>
              <w:adjustRightInd w:val="0"/>
              <w:spacing w:line="240" w:lineRule="auto"/>
              <w:contextualSpacing/>
              <w:rPr>
                <w:rFonts w:ascii="Montserrat Light" w:hAnsi="Montserrat Light"/>
                <w:noProof/>
                <w:lang w:val="ro-RO"/>
              </w:rPr>
            </w:pPr>
            <w:r w:rsidRPr="00744B02">
              <w:rPr>
                <w:rFonts w:ascii="Montserrat Light" w:hAnsi="Montserrat Light"/>
                <w:noProof/>
                <w:lang w:val="ro-RO"/>
              </w:rPr>
              <w:t>Direcția Generală Buget, Finanțe, Resurse Umane/Serviciul Buget Local, Venituri</w:t>
            </w:r>
          </w:p>
        </w:tc>
        <w:tc>
          <w:tcPr>
            <w:tcW w:w="1728" w:type="dxa"/>
            <w:vAlign w:val="center"/>
          </w:tcPr>
          <w:p w14:paraId="60AA99D3" w14:textId="74B8656C" w:rsidR="00B93CE5" w:rsidRPr="00744B02" w:rsidRDefault="00C07276" w:rsidP="00247F01">
            <w:pPr>
              <w:autoSpaceDE w:val="0"/>
              <w:autoSpaceDN w:val="0"/>
              <w:adjustRightInd w:val="0"/>
              <w:spacing w:line="240" w:lineRule="auto"/>
              <w:contextualSpacing/>
              <w:rPr>
                <w:rFonts w:ascii="Montserrat Light" w:hAnsi="Montserrat Light"/>
                <w:noProof/>
                <w:lang w:val="ro-RO"/>
              </w:rPr>
            </w:pPr>
            <w:r w:rsidRPr="00744B02">
              <w:rPr>
                <w:rFonts w:ascii="Montserrat Light" w:eastAsia="Calibri" w:hAnsi="Montserrat Light" w:cs="Cambria"/>
                <w:noProof/>
                <w:lang w:val="ro-RO"/>
              </w:rPr>
              <w:t xml:space="preserve">Nominalizat în calitate de preşedinte de rezervă cu drept de vot </w:t>
            </w:r>
            <w:r w:rsidR="00B93CE5" w:rsidRPr="00744B02">
              <w:rPr>
                <w:rFonts w:ascii="Montserrat Light" w:eastAsia="Calibri" w:hAnsi="Montserrat Light" w:cs="Cambria"/>
                <w:noProof/>
                <w:lang w:val="ro-RO"/>
              </w:rPr>
              <w:t>-</w:t>
            </w:r>
          </w:p>
        </w:tc>
      </w:tr>
      <w:bookmarkEnd w:id="11"/>
      <w:tr w:rsidR="00744B02" w:rsidRPr="00744B02" w14:paraId="72E1981E" w14:textId="77777777" w:rsidTr="002519EB">
        <w:trPr>
          <w:trHeight w:val="980"/>
          <w:jc w:val="center"/>
        </w:trPr>
        <w:tc>
          <w:tcPr>
            <w:tcW w:w="540" w:type="dxa"/>
            <w:vAlign w:val="center"/>
          </w:tcPr>
          <w:p w14:paraId="7DE27C30" w14:textId="2487A5B2" w:rsidR="00B93CE5" w:rsidRPr="00744B02" w:rsidRDefault="006F09CF" w:rsidP="00247F01">
            <w:pPr>
              <w:autoSpaceDE w:val="0"/>
              <w:autoSpaceDN w:val="0"/>
              <w:adjustRightInd w:val="0"/>
              <w:spacing w:line="240" w:lineRule="auto"/>
              <w:contextualSpacing/>
              <w:rPr>
                <w:rFonts w:ascii="Montserrat Light" w:hAnsi="Montserrat Light"/>
                <w:noProof/>
                <w:lang w:val="ro-RO"/>
              </w:rPr>
            </w:pPr>
            <w:r w:rsidRPr="00744B02">
              <w:rPr>
                <w:rFonts w:ascii="Montserrat Light" w:hAnsi="Montserrat Light"/>
                <w:noProof/>
                <w:lang w:val="ro-RO"/>
              </w:rPr>
              <w:t>4.</w:t>
            </w:r>
          </w:p>
        </w:tc>
        <w:tc>
          <w:tcPr>
            <w:tcW w:w="1615" w:type="dxa"/>
            <w:vAlign w:val="center"/>
          </w:tcPr>
          <w:p w14:paraId="74C33ED6" w14:textId="77777777" w:rsidR="00B93CE5" w:rsidRPr="00744B02" w:rsidRDefault="00B93CE5" w:rsidP="00247F01">
            <w:pPr>
              <w:autoSpaceDE w:val="0"/>
              <w:autoSpaceDN w:val="0"/>
              <w:adjustRightInd w:val="0"/>
              <w:spacing w:line="240" w:lineRule="auto"/>
              <w:contextualSpacing/>
              <w:rPr>
                <w:rFonts w:ascii="Montserrat Light" w:hAnsi="Montserrat Light"/>
                <w:noProof/>
                <w:lang w:val="ro-RO"/>
              </w:rPr>
            </w:pPr>
            <w:r w:rsidRPr="00744B02">
              <w:rPr>
                <w:rFonts w:ascii="Montserrat Light" w:hAnsi="Montserrat Light"/>
                <w:noProof/>
                <w:lang w:val="ro-RO"/>
              </w:rPr>
              <w:t>Membru de rezervă</w:t>
            </w:r>
          </w:p>
        </w:tc>
        <w:tc>
          <w:tcPr>
            <w:tcW w:w="1809" w:type="dxa"/>
            <w:vAlign w:val="center"/>
          </w:tcPr>
          <w:p w14:paraId="014E8C43" w14:textId="21ACB1DF" w:rsidR="00B93CE5" w:rsidRPr="00744B02" w:rsidRDefault="00182747" w:rsidP="00247F01">
            <w:pPr>
              <w:autoSpaceDE w:val="0"/>
              <w:autoSpaceDN w:val="0"/>
              <w:adjustRightInd w:val="0"/>
              <w:spacing w:line="240" w:lineRule="auto"/>
              <w:contextualSpacing/>
              <w:rPr>
                <w:rFonts w:ascii="Montserrat Light" w:hAnsi="Montserrat Light"/>
                <w:noProof/>
                <w:lang w:val="ro-RO"/>
              </w:rPr>
            </w:pPr>
            <w:r w:rsidRPr="00744B02">
              <w:rPr>
                <w:rFonts w:ascii="Montserrat Light" w:hAnsi="Montserrat Light"/>
                <w:noProof/>
                <w:lang w:val="ro-RO"/>
              </w:rPr>
              <w:t>Liviu  Mircea Negreanu</w:t>
            </w:r>
          </w:p>
        </w:tc>
        <w:tc>
          <w:tcPr>
            <w:tcW w:w="1985" w:type="dxa"/>
            <w:vAlign w:val="center"/>
          </w:tcPr>
          <w:p w14:paraId="3D6784D6" w14:textId="546F82A1" w:rsidR="00B93CE5" w:rsidRPr="00744B02" w:rsidRDefault="00182747" w:rsidP="00247F01">
            <w:pPr>
              <w:autoSpaceDE w:val="0"/>
              <w:autoSpaceDN w:val="0"/>
              <w:adjustRightInd w:val="0"/>
              <w:spacing w:line="240" w:lineRule="auto"/>
              <w:contextualSpacing/>
              <w:rPr>
                <w:rFonts w:ascii="Montserrat Light" w:hAnsi="Montserrat Light"/>
                <w:noProof/>
                <w:lang w:val="ro-RO"/>
              </w:rPr>
            </w:pPr>
            <w:r w:rsidRPr="00744B02">
              <w:rPr>
                <w:rFonts w:ascii="Montserrat Light" w:hAnsi="Montserrat Light"/>
                <w:noProof/>
                <w:lang w:val="ro-RO"/>
              </w:rPr>
              <w:t>consilier</w:t>
            </w:r>
          </w:p>
        </w:tc>
        <w:tc>
          <w:tcPr>
            <w:tcW w:w="2866" w:type="dxa"/>
          </w:tcPr>
          <w:p w14:paraId="475FDCCF" w14:textId="02E7B689" w:rsidR="00B93CE5" w:rsidRPr="00744B02" w:rsidRDefault="00182747" w:rsidP="00247F01">
            <w:pPr>
              <w:autoSpaceDE w:val="0"/>
              <w:autoSpaceDN w:val="0"/>
              <w:adjustRightInd w:val="0"/>
              <w:spacing w:line="240" w:lineRule="auto"/>
              <w:contextualSpacing/>
              <w:rPr>
                <w:rFonts w:ascii="Montserrat Light" w:hAnsi="Montserrat Light"/>
                <w:noProof/>
                <w:lang w:val="ro-RO"/>
              </w:rPr>
            </w:pPr>
            <w:r w:rsidRPr="00744B02">
              <w:rPr>
                <w:rFonts w:ascii="Montserrat Light" w:hAnsi="Montserrat Light"/>
                <w:noProof/>
                <w:lang w:val="ro-RO"/>
              </w:rPr>
              <w:t>Direcția Generală Buget, Finanțe, Resurse Umane/Serviciul Buget Local, Venituri</w:t>
            </w:r>
          </w:p>
        </w:tc>
        <w:tc>
          <w:tcPr>
            <w:tcW w:w="1728" w:type="dxa"/>
            <w:vAlign w:val="center"/>
          </w:tcPr>
          <w:p w14:paraId="43A6D90D" w14:textId="77777777" w:rsidR="00B93CE5" w:rsidRPr="00744B02" w:rsidRDefault="00B93CE5" w:rsidP="00247F01">
            <w:pPr>
              <w:autoSpaceDE w:val="0"/>
              <w:autoSpaceDN w:val="0"/>
              <w:adjustRightInd w:val="0"/>
              <w:spacing w:line="240" w:lineRule="auto"/>
              <w:ind w:left="-14" w:right="-58"/>
              <w:contextualSpacing/>
              <w:rPr>
                <w:rFonts w:ascii="Montserrat Light" w:eastAsia="Calibri" w:hAnsi="Montserrat Light" w:cs="Cambria"/>
                <w:noProof/>
                <w:lang w:val="ro-RO"/>
              </w:rPr>
            </w:pPr>
            <w:r w:rsidRPr="00744B02">
              <w:rPr>
                <w:rFonts w:ascii="Montserrat Light" w:eastAsia="Calibri" w:hAnsi="Montserrat Light" w:cs="Cambria"/>
                <w:noProof/>
                <w:lang w:val="ro-RO"/>
              </w:rPr>
              <w:t>-</w:t>
            </w:r>
          </w:p>
        </w:tc>
      </w:tr>
      <w:tr w:rsidR="00744B02" w:rsidRPr="00744B02" w14:paraId="4D96C1E8" w14:textId="77777777" w:rsidTr="002519EB">
        <w:trPr>
          <w:trHeight w:val="980"/>
          <w:jc w:val="center"/>
        </w:trPr>
        <w:tc>
          <w:tcPr>
            <w:tcW w:w="540" w:type="dxa"/>
            <w:vAlign w:val="center"/>
          </w:tcPr>
          <w:p w14:paraId="5395B347" w14:textId="41C61A2A" w:rsidR="00B93CE5" w:rsidRPr="00744B02" w:rsidRDefault="006F09CF" w:rsidP="00247F01">
            <w:pPr>
              <w:autoSpaceDE w:val="0"/>
              <w:autoSpaceDN w:val="0"/>
              <w:adjustRightInd w:val="0"/>
              <w:spacing w:line="240" w:lineRule="auto"/>
              <w:contextualSpacing/>
              <w:rPr>
                <w:rFonts w:ascii="Montserrat Light" w:hAnsi="Montserrat Light"/>
                <w:noProof/>
                <w:lang w:val="ro-RO"/>
              </w:rPr>
            </w:pPr>
            <w:r w:rsidRPr="00744B02">
              <w:rPr>
                <w:rFonts w:ascii="Montserrat Light" w:eastAsia="Calibri" w:hAnsi="Montserrat Light" w:cs="Cambria"/>
                <w:noProof/>
                <w:lang w:val="ro-RO"/>
              </w:rPr>
              <w:t>5</w:t>
            </w:r>
            <w:r w:rsidR="00B93CE5" w:rsidRPr="00744B02">
              <w:rPr>
                <w:rFonts w:ascii="Montserrat Light" w:eastAsia="Calibri" w:hAnsi="Montserrat Light" w:cs="Cambria"/>
                <w:noProof/>
                <w:lang w:val="ro-RO"/>
              </w:rPr>
              <w:t>.</w:t>
            </w:r>
          </w:p>
        </w:tc>
        <w:tc>
          <w:tcPr>
            <w:tcW w:w="1615" w:type="dxa"/>
            <w:vAlign w:val="center"/>
          </w:tcPr>
          <w:p w14:paraId="310B98B7" w14:textId="77777777" w:rsidR="00B93CE5" w:rsidRPr="00744B02" w:rsidRDefault="00B93CE5" w:rsidP="00247F01">
            <w:pPr>
              <w:autoSpaceDE w:val="0"/>
              <w:autoSpaceDN w:val="0"/>
              <w:adjustRightInd w:val="0"/>
              <w:spacing w:line="240" w:lineRule="auto"/>
              <w:contextualSpacing/>
              <w:rPr>
                <w:rFonts w:ascii="Montserrat Light" w:hAnsi="Montserrat Light"/>
                <w:noProof/>
                <w:lang w:val="ro-RO"/>
              </w:rPr>
            </w:pPr>
            <w:r w:rsidRPr="00744B02">
              <w:rPr>
                <w:rFonts w:ascii="Montserrat Light" w:eastAsia="Calibri" w:hAnsi="Montserrat Light" w:cs="Cambria"/>
                <w:noProof/>
                <w:lang w:val="ro-RO"/>
              </w:rPr>
              <w:t>Membru de rezervă</w:t>
            </w:r>
          </w:p>
        </w:tc>
        <w:tc>
          <w:tcPr>
            <w:tcW w:w="1809" w:type="dxa"/>
            <w:vAlign w:val="center"/>
          </w:tcPr>
          <w:p w14:paraId="24EE69DE" w14:textId="15FC7217" w:rsidR="00B93CE5" w:rsidRPr="00744B02" w:rsidRDefault="00C07276" w:rsidP="00247F01">
            <w:pPr>
              <w:autoSpaceDE w:val="0"/>
              <w:autoSpaceDN w:val="0"/>
              <w:adjustRightInd w:val="0"/>
              <w:spacing w:line="240" w:lineRule="auto"/>
              <w:contextualSpacing/>
              <w:rPr>
                <w:rFonts w:ascii="Montserrat Light" w:hAnsi="Montserrat Light"/>
                <w:noProof/>
                <w:lang w:val="ro-RO"/>
              </w:rPr>
            </w:pPr>
            <w:r w:rsidRPr="00744B02">
              <w:rPr>
                <w:rFonts w:ascii="Montserrat Light" w:hAnsi="Montserrat Light"/>
                <w:noProof/>
                <w:lang w:val="ro-RO"/>
              </w:rPr>
              <w:t>Marchiș Anca</w:t>
            </w:r>
          </w:p>
        </w:tc>
        <w:tc>
          <w:tcPr>
            <w:tcW w:w="1985" w:type="dxa"/>
            <w:vAlign w:val="center"/>
          </w:tcPr>
          <w:p w14:paraId="696024C4" w14:textId="66F5B25E" w:rsidR="00B93CE5" w:rsidRPr="00744B02" w:rsidRDefault="00182747" w:rsidP="00247F01">
            <w:pPr>
              <w:autoSpaceDE w:val="0"/>
              <w:autoSpaceDN w:val="0"/>
              <w:adjustRightInd w:val="0"/>
              <w:spacing w:line="240" w:lineRule="auto"/>
              <w:contextualSpacing/>
              <w:rPr>
                <w:rFonts w:ascii="Montserrat Light" w:hAnsi="Montserrat Light"/>
                <w:noProof/>
                <w:lang w:val="ro-RO"/>
              </w:rPr>
            </w:pPr>
            <w:r w:rsidRPr="00744B02">
              <w:rPr>
                <w:rFonts w:ascii="Montserrat Light" w:hAnsi="Montserrat Light"/>
                <w:noProof/>
                <w:lang w:val="ro-RO"/>
              </w:rPr>
              <w:t>consilier</w:t>
            </w:r>
          </w:p>
        </w:tc>
        <w:tc>
          <w:tcPr>
            <w:tcW w:w="2866" w:type="dxa"/>
          </w:tcPr>
          <w:p w14:paraId="286F591B" w14:textId="768343C1" w:rsidR="00B93CE5" w:rsidRPr="00744B02" w:rsidRDefault="00C07276" w:rsidP="00247F01">
            <w:pPr>
              <w:autoSpaceDE w:val="0"/>
              <w:autoSpaceDN w:val="0"/>
              <w:adjustRightInd w:val="0"/>
              <w:spacing w:line="240" w:lineRule="auto"/>
              <w:contextualSpacing/>
              <w:rPr>
                <w:rFonts w:ascii="Montserrat Light" w:hAnsi="Montserrat Light"/>
                <w:noProof/>
                <w:lang w:val="ro-RO"/>
              </w:rPr>
            </w:pPr>
            <w:r w:rsidRPr="00744B02">
              <w:rPr>
                <w:rFonts w:ascii="Montserrat Light" w:hAnsi="Montserrat Light"/>
                <w:noProof/>
                <w:lang w:val="ro-RO"/>
              </w:rPr>
              <w:t>Direcția Generală Buget, Finanțe, Resurse Umane/Serviciul Buget Local, Venituri</w:t>
            </w:r>
          </w:p>
        </w:tc>
        <w:tc>
          <w:tcPr>
            <w:tcW w:w="1728" w:type="dxa"/>
            <w:vAlign w:val="center"/>
          </w:tcPr>
          <w:p w14:paraId="52BA3BD8" w14:textId="77777777" w:rsidR="00B93CE5" w:rsidRPr="00744B02" w:rsidRDefault="00B93CE5" w:rsidP="00247F01">
            <w:pPr>
              <w:autoSpaceDE w:val="0"/>
              <w:autoSpaceDN w:val="0"/>
              <w:adjustRightInd w:val="0"/>
              <w:spacing w:line="240" w:lineRule="auto"/>
              <w:ind w:left="-14" w:right="-58"/>
              <w:contextualSpacing/>
              <w:rPr>
                <w:rFonts w:ascii="Montserrat Light" w:hAnsi="Montserrat Light"/>
                <w:noProof/>
                <w:lang w:val="ro-RO"/>
              </w:rPr>
            </w:pPr>
            <w:r w:rsidRPr="00744B02">
              <w:rPr>
                <w:rFonts w:ascii="Montserrat Light" w:eastAsia="Calibri" w:hAnsi="Montserrat Light" w:cs="Cambria"/>
                <w:noProof/>
                <w:lang w:val="ro-RO"/>
              </w:rPr>
              <w:t>-</w:t>
            </w:r>
          </w:p>
        </w:tc>
      </w:tr>
    </w:tbl>
    <w:bookmarkEnd w:id="12"/>
    <w:p w14:paraId="2B99C576" w14:textId="64E3F17E" w:rsidR="00B93CE5" w:rsidRPr="00744B02" w:rsidRDefault="00B93CE5" w:rsidP="00CF6BAF">
      <w:pPr>
        <w:autoSpaceDE w:val="0"/>
        <w:autoSpaceDN w:val="0"/>
        <w:adjustRightInd w:val="0"/>
        <w:spacing w:line="240" w:lineRule="auto"/>
        <w:ind w:right="-114" w:firstLine="708"/>
        <w:rPr>
          <w:rFonts w:ascii="Montserrat Light" w:hAnsi="Montserrat Light"/>
          <w:noProof/>
          <w:lang w:val="ro-RO"/>
        </w:rPr>
      </w:pPr>
      <w:r w:rsidRPr="00744B02">
        <w:rPr>
          <w:rFonts w:ascii="Montserrat Light" w:hAnsi="Montserrat Light"/>
          <w:noProof/>
          <w:lang w:val="ro-RO"/>
        </w:rPr>
        <w:t xml:space="preserve">                                                                                             </w:t>
      </w:r>
    </w:p>
    <w:p w14:paraId="17B45654" w14:textId="77777777" w:rsidR="006F09CF" w:rsidRPr="00744B02" w:rsidRDefault="006F09CF" w:rsidP="00CF6BAF">
      <w:pPr>
        <w:autoSpaceDE w:val="0"/>
        <w:autoSpaceDN w:val="0"/>
        <w:adjustRightInd w:val="0"/>
        <w:spacing w:line="240" w:lineRule="auto"/>
        <w:ind w:right="-114" w:firstLine="708"/>
        <w:rPr>
          <w:rFonts w:ascii="Montserrat Light" w:hAnsi="Montserrat Light"/>
          <w:noProof/>
          <w:lang w:val="ro-RO"/>
        </w:rPr>
      </w:pPr>
    </w:p>
    <w:p w14:paraId="5E2EA278" w14:textId="77777777" w:rsidR="006F09CF" w:rsidRPr="00744B02" w:rsidRDefault="006F09CF" w:rsidP="00CF6BAF">
      <w:pPr>
        <w:autoSpaceDE w:val="0"/>
        <w:autoSpaceDN w:val="0"/>
        <w:adjustRightInd w:val="0"/>
        <w:spacing w:line="240" w:lineRule="auto"/>
        <w:ind w:left="5400" w:right="-114" w:hanging="360"/>
        <w:jc w:val="both"/>
        <w:rPr>
          <w:rFonts w:ascii="Montserrat Light" w:hAnsi="Montserrat Light" w:cs="Cambria"/>
          <w:b/>
          <w:bCs/>
          <w:noProof/>
          <w:lang w:val="ro-RO"/>
        </w:rPr>
      </w:pPr>
    </w:p>
    <w:p w14:paraId="45391416" w14:textId="2CB2B0A0" w:rsidR="00B93CE5" w:rsidRPr="00744B02" w:rsidRDefault="00B93CE5" w:rsidP="00CF6BAF">
      <w:pPr>
        <w:autoSpaceDE w:val="0"/>
        <w:autoSpaceDN w:val="0"/>
        <w:adjustRightInd w:val="0"/>
        <w:spacing w:line="240" w:lineRule="auto"/>
        <w:ind w:left="5400" w:right="-114" w:hanging="360"/>
        <w:jc w:val="both"/>
        <w:rPr>
          <w:rFonts w:ascii="Montserrat Light" w:hAnsi="Montserrat Light" w:cs="Cambria"/>
          <w:b/>
          <w:bCs/>
          <w:noProof/>
          <w:lang w:val="ro-RO"/>
        </w:rPr>
      </w:pPr>
      <w:r w:rsidRPr="00744B02">
        <w:rPr>
          <w:rFonts w:ascii="Montserrat Light" w:hAnsi="Montserrat Light" w:cs="Cambria"/>
          <w:b/>
          <w:bCs/>
          <w:noProof/>
          <w:lang w:val="ro-RO"/>
        </w:rPr>
        <w:t xml:space="preserve">               CONTRASEMNEAZĂ:</w:t>
      </w:r>
    </w:p>
    <w:p w14:paraId="39C47020" w14:textId="77777777" w:rsidR="00B93CE5" w:rsidRPr="00744B02" w:rsidRDefault="00B93CE5" w:rsidP="00CF6BAF">
      <w:pPr>
        <w:autoSpaceDE w:val="0"/>
        <w:autoSpaceDN w:val="0"/>
        <w:adjustRightInd w:val="0"/>
        <w:spacing w:line="240" w:lineRule="auto"/>
        <w:ind w:right="-114"/>
        <w:jc w:val="both"/>
        <w:rPr>
          <w:rFonts w:ascii="Montserrat Light" w:hAnsi="Montserrat Light" w:cs="Cambria"/>
          <w:b/>
          <w:bCs/>
          <w:noProof/>
          <w:lang w:val="ro-RO"/>
        </w:rPr>
      </w:pPr>
      <w:r w:rsidRPr="00744B02">
        <w:rPr>
          <w:rFonts w:ascii="Montserrat Light" w:hAnsi="Montserrat Light" w:cs="Cambria"/>
          <w:b/>
          <w:bCs/>
          <w:noProof/>
          <w:lang w:val="ro-RO"/>
        </w:rPr>
        <w:t xml:space="preserve">     PREŞEDINTE</w:t>
      </w:r>
      <w:r w:rsidRPr="00744B02">
        <w:rPr>
          <w:rFonts w:ascii="Montserrat Light" w:hAnsi="Montserrat Light" w:cs="Cambria"/>
          <w:b/>
          <w:bCs/>
          <w:noProof/>
          <w:lang w:val="ro-RO"/>
        </w:rPr>
        <w:tab/>
      </w:r>
      <w:r w:rsidRPr="00744B02">
        <w:rPr>
          <w:rFonts w:ascii="Montserrat Light" w:hAnsi="Montserrat Light" w:cs="Cambria"/>
          <w:b/>
          <w:bCs/>
          <w:noProof/>
          <w:lang w:val="ro-RO"/>
        </w:rPr>
        <w:tab/>
      </w:r>
      <w:r w:rsidRPr="00744B02">
        <w:rPr>
          <w:rFonts w:ascii="Montserrat Light" w:hAnsi="Montserrat Light" w:cs="Cambria"/>
          <w:b/>
          <w:bCs/>
          <w:noProof/>
          <w:lang w:val="ro-RO"/>
        </w:rPr>
        <w:tab/>
        <w:t xml:space="preserve">                       SECRETAR  GENERAL AL JUDEŢULUI</w:t>
      </w:r>
    </w:p>
    <w:p w14:paraId="400E5730" w14:textId="77777777" w:rsidR="00B93CE5" w:rsidRPr="00744B02" w:rsidRDefault="00B93CE5" w:rsidP="00CF6BAF">
      <w:pPr>
        <w:autoSpaceDE w:val="0"/>
        <w:autoSpaceDN w:val="0"/>
        <w:adjustRightInd w:val="0"/>
        <w:spacing w:line="240" w:lineRule="auto"/>
        <w:ind w:right="-114"/>
        <w:jc w:val="both"/>
        <w:rPr>
          <w:rFonts w:ascii="Montserrat Light" w:hAnsi="Montserrat Light" w:cs="Cambria"/>
          <w:b/>
          <w:bCs/>
          <w:noProof/>
          <w:lang w:val="ro-RO"/>
        </w:rPr>
      </w:pPr>
      <w:r w:rsidRPr="00744B02">
        <w:rPr>
          <w:rFonts w:ascii="Montserrat Light" w:hAnsi="Montserrat Light" w:cs="Cambria"/>
          <w:b/>
          <w:bCs/>
          <w:noProof/>
          <w:lang w:val="ro-RO"/>
        </w:rPr>
        <w:t xml:space="preserve">        </w:t>
      </w:r>
    </w:p>
    <w:p w14:paraId="0133A4EF" w14:textId="77777777" w:rsidR="00B93CE5" w:rsidRPr="00744B02" w:rsidRDefault="00B93CE5" w:rsidP="00CF6BAF">
      <w:pPr>
        <w:autoSpaceDE w:val="0"/>
        <w:autoSpaceDN w:val="0"/>
        <w:adjustRightInd w:val="0"/>
        <w:spacing w:line="240" w:lineRule="auto"/>
        <w:ind w:right="-114"/>
        <w:jc w:val="both"/>
        <w:rPr>
          <w:rFonts w:ascii="Montserrat Light" w:hAnsi="Montserrat Light" w:cs="Cambria"/>
          <w:b/>
          <w:bCs/>
          <w:noProof/>
          <w:lang w:val="ro-RO"/>
        </w:rPr>
      </w:pPr>
      <w:r w:rsidRPr="00744B02">
        <w:rPr>
          <w:rFonts w:ascii="Montserrat Light" w:hAnsi="Montserrat Light" w:cs="Cambria"/>
          <w:b/>
          <w:bCs/>
          <w:noProof/>
          <w:lang w:val="ro-RO"/>
        </w:rPr>
        <w:t xml:space="preserve">         Alin Tișe</w:t>
      </w:r>
      <w:r w:rsidRPr="00744B02">
        <w:rPr>
          <w:rFonts w:ascii="Montserrat Light" w:hAnsi="Montserrat Light" w:cs="Cambria"/>
          <w:b/>
          <w:bCs/>
          <w:noProof/>
          <w:lang w:val="ro-RO"/>
        </w:rPr>
        <w:tab/>
      </w:r>
      <w:r w:rsidRPr="00744B02">
        <w:rPr>
          <w:rFonts w:ascii="Montserrat Light" w:hAnsi="Montserrat Light" w:cs="Cambria"/>
          <w:b/>
          <w:bCs/>
          <w:noProof/>
          <w:lang w:val="ro-RO"/>
        </w:rPr>
        <w:tab/>
        <w:t xml:space="preserve">                                                                          Simona Gaci    </w:t>
      </w:r>
    </w:p>
    <w:p w14:paraId="354B05CB" w14:textId="77777777" w:rsidR="00B93CE5" w:rsidRPr="00744B02" w:rsidRDefault="00B93CE5" w:rsidP="00CF6BAF">
      <w:pPr>
        <w:autoSpaceDE w:val="0"/>
        <w:autoSpaceDN w:val="0"/>
        <w:adjustRightInd w:val="0"/>
        <w:spacing w:line="240" w:lineRule="auto"/>
        <w:ind w:right="-114"/>
        <w:jc w:val="both"/>
        <w:rPr>
          <w:rFonts w:ascii="Montserrat Light" w:hAnsi="Montserrat Light" w:cs="Cambria"/>
          <w:b/>
          <w:bCs/>
          <w:noProof/>
          <w:lang w:val="ro-RO"/>
        </w:rPr>
      </w:pPr>
    </w:p>
    <w:p w14:paraId="1A2A1397" w14:textId="77777777" w:rsidR="00B93CE5" w:rsidRPr="00744B02" w:rsidRDefault="00B93CE5" w:rsidP="00CF6BAF">
      <w:pPr>
        <w:autoSpaceDE w:val="0"/>
        <w:autoSpaceDN w:val="0"/>
        <w:adjustRightInd w:val="0"/>
        <w:spacing w:line="240" w:lineRule="auto"/>
        <w:ind w:right="-114"/>
        <w:jc w:val="both"/>
        <w:rPr>
          <w:rFonts w:ascii="Montserrat Light" w:hAnsi="Montserrat Light" w:cs="Cambria"/>
          <w:b/>
          <w:bCs/>
          <w:noProof/>
          <w:lang w:val="ro-RO"/>
        </w:rPr>
      </w:pPr>
    </w:p>
    <w:p w14:paraId="5B3E5AD6" w14:textId="77777777" w:rsidR="00B93CE5" w:rsidRPr="00744B02" w:rsidRDefault="00B93CE5" w:rsidP="00CF6BAF">
      <w:pPr>
        <w:spacing w:line="240" w:lineRule="auto"/>
        <w:jc w:val="right"/>
        <w:rPr>
          <w:rFonts w:ascii="Montserrat Light" w:eastAsia="Times New Roman" w:hAnsi="Montserrat Light" w:cs="Times New Roman"/>
          <w:b/>
          <w:bCs/>
          <w:noProof/>
          <w:lang w:val="ro-RO"/>
        </w:rPr>
      </w:pPr>
    </w:p>
    <w:p w14:paraId="766E08D3" w14:textId="039D0F3A" w:rsidR="007C0259" w:rsidRPr="00744B02" w:rsidRDefault="007C0259" w:rsidP="00CF6BAF">
      <w:pPr>
        <w:pStyle w:val="Corptext"/>
        <w:rPr>
          <w:rFonts w:ascii="Montserrat Light" w:hAnsi="Montserrat Light"/>
          <w:b/>
          <w:noProof/>
          <w:sz w:val="22"/>
          <w:szCs w:val="22"/>
        </w:rPr>
      </w:pPr>
    </w:p>
    <w:p w14:paraId="3B5DDEBD" w14:textId="77777777" w:rsidR="00205B55" w:rsidRPr="00744B02" w:rsidRDefault="00205B55" w:rsidP="00CF6BAF">
      <w:pPr>
        <w:pStyle w:val="Corptext"/>
        <w:rPr>
          <w:rFonts w:ascii="Montserrat Light" w:hAnsi="Montserrat Light"/>
          <w:b/>
          <w:noProof/>
          <w:sz w:val="22"/>
          <w:szCs w:val="22"/>
        </w:rPr>
      </w:pPr>
    </w:p>
    <w:p w14:paraId="68DD0DCA" w14:textId="77777777" w:rsidR="0040208C" w:rsidRPr="00744B02" w:rsidRDefault="0040208C" w:rsidP="00CF6BAF">
      <w:pPr>
        <w:pStyle w:val="Corptext"/>
        <w:rPr>
          <w:rFonts w:ascii="Montserrat Light" w:hAnsi="Montserrat Light"/>
          <w:b/>
          <w:noProof/>
          <w:sz w:val="22"/>
          <w:szCs w:val="22"/>
        </w:rPr>
      </w:pPr>
    </w:p>
    <w:p w14:paraId="0333C948" w14:textId="77777777" w:rsidR="00C050CF" w:rsidRPr="00744B02" w:rsidRDefault="00C050CF" w:rsidP="00CF6BAF">
      <w:pPr>
        <w:pStyle w:val="Corptext"/>
        <w:rPr>
          <w:rFonts w:ascii="Montserrat Light" w:hAnsi="Montserrat Light"/>
          <w:b/>
          <w:noProof/>
          <w:sz w:val="22"/>
          <w:szCs w:val="22"/>
        </w:rPr>
      </w:pPr>
    </w:p>
    <w:p w14:paraId="1DCC3A00" w14:textId="77777777" w:rsidR="0040208C" w:rsidRPr="00744B02" w:rsidRDefault="0040208C" w:rsidP="00CF6BAF">
      <w:pPr>
        <w:pStyle w:val="Corptext"/>
        <w:rPr>
          <w:rFonts w:ascii="Montserrat Light" w:hAnsi="Montserrat Light"/>
          <w:b/>
          <w:noProof/>
          <w:sz w:val="22"/>
          <w:szCs w:val="22"/>
        </w:rPr>
      </w:pPr>
    </w:p>
    <w:p w14:paraId="43E6E614" w14:textId="77777777" w:rsidR="0040208C" w:rsidRPr="00744B02" w:rsidRDefault="0040208C" w:rsidP="00CF6BAF">
      <w:pPr>
        <w:pStyle w:val="Corptext"/>
        <w:rPr>
          <w:rFonts w:ascii="Montserrat Light" w:hAnsi="Montserrat Light"/>
          <w:b/>
          <w:noProof/>
          <w:sz w:val="22"/>
          <w:szCs w:val="22"/>
        </w:rPr>
      </w:pPr>
    </w:p>
    <w:p w14:paraId="2B974EB1" w14:textId="77777777" w:rsidR="0040208C" w:rsidRPr="00744B02" w:rsidRDefault="0040208C" w:rsidP="00CF6BAF">
      <w:pPr>
        <w:pStyle w:val="Corptext"/>
        <w:rPr>
          <w:rFonts w:ascii="Montserrat Light" w:hAnsi="Montserrat Light"/>
          <w:b/>
          <w:noProof/>
          <w:sz w:val="22"/>
          <w:szCs w:val="22"/>
        </w:rPr>
      </w:pPr>
    </w:p>
    <w:p w14:paraId="18CAD9B5" w14:textId="14849B87" w:rsidR="00DD2790" w:rsidRPr="00744B02" w:rsidRDefault="00DD2790" w:rsidP="00CF6BAF">
      <w:pPr>
        <w:spacing w:line="240" w:lineRule="auto"/>
        <w:jc w:val="right"/>
        <w:rPr>
          <w:rFonts w:ascii="Montserrat Light" w:hAnsi="Montserrat Light"/>
          <w:b/>
          <w:bCs/>
          <w:noProof/>
          <w:lang w:val="ro-RO"/>
        </w:rPr>
      </w:pPr>
      <w:r w:rsidRPr="00744B02">
        <w:rPr>
          <w:rFonts w:ascii="Montserrat Light" w:hAnsi="Montserrat Light"/>
          <w:b/>
          <w:bCs/>
          <w:noProof/>
          <w:lang w:val="ro-RO"/>
        </w:rPr>
        <w:lastRenderedPageBreak/>
        <w:t>Anex</w:t>
      </w:r>
      <w:r w:rsidR="006F09CF" w:rsidRPr="00744B02">
        <w:rPr>
          <w:rFonts w:ascii="Montserrat Light" w:hAnsi="Montserrat Light"/>
          <w:b/>
          <w:bCs/>
          <w:noProof/>
          <w:lang w:val="ro-RO"/>
        </w:rPr>
        <w:t>a nr. 2</w:t>
      </w:r>
    </w:p>
    <w:p w14:paraId="16E225EA" w14:textId="6DE965EF" w:rsidR="00DD2790" w:rsidRPr="00744B02" w:rsidRDefault="00DD2790" w:rsidP="00CF6BAF">
      <w:pPr>
        <w:spacing w:line="240" w:lineRule="auto"/>
        <w:jc w:val="right"/>
        <w:rPr>
          <w:rFonts w:ascii="Montserrat Light" w:hAnsi="Montserrat Light"/>
          <w:b/>
          <w:bCs/>
          <w:noProof/>
          <w:lang w:val="ro-RO"/>
        </w:rPr>
      </w:pPr>
      <w:r w:rsidRPr="00744B02">
        <w:rPr>
          <w:rFonts w:ascii="Montserrat Light" w:hAnsi="Montserrat Light"/>
          <w:b/>
          <w:bCs/>
          <w:noProof/>
          <w:lang w:val="ro-RO"/>
        </w:rPr>
        <w:t xml:space="preserve">la Dispoziția nr. </w:t>
      </w:r>
      <w:r w:rsidR="00F97607">
        <w:rPr>
          <w:rFonts w:ascii="Montserrat Light" w:hAnsi="Montserrat Light"/>
          <w:b/>
          <w:bCs/>
          <w:noProof/>
          <w:lang w:val="ro-RO"/>
        </w:rPr>
        <w:t>338/19.08.2025</w:t>
      </w:r>
    </w:p>
    <w:p w14:paraId="43DA61C5" w14:textId="77777777" w:rsidR="00DD2790" w:rsidRPr="00744B02" w:rsidRDefault="00DD2790" w:rsidP="00CF6BAF">
      <w:pPr>
        <w:spacing w:line="240" w:lineRule="auto"/>
        <w:rPr>
          <w:rFonts w:ascii="Montserrat Light" w:hAnsi="Montserrat Light"/>
          <w:noProof/>
          <w:lang w:val="ro-RO"/>
        </w:rPr>
      </w:pPr>
    </w:p>
    <w:p w14:paraId="2BE5AC84" w14:textId="77777777" w:rsidR="00DD2790" w:rsidRPr="00744B02" w:rsidRDefault="00DD2790" w:rsidP="00CF6BAF">
      <w:pPr>
        <w:spacing w:line="240" w:lineRule="auto"/>
        <w:jc w:val="both"/>
        <w:rPr>
          <w:rFonts w:ascii="Montserrat Light" w:hAnsi="Montserrat Light"/>
          <w:noProof/>
          <w:lang w:val="ro-RO"/>
        </w:rPr>
      </w:pPr>
    </w:p>
    <w:p w14:paraId="63F3D2F7" w14:textId="77777777" w:rsidR="00247F01" w:rsidRPr="00744B02" w:rsidRDefault="00DD2790" w:rsidP="00CF6BAF">
      <w:pPr>
        <w:autoSpaceDE w:val="0"/>
        <w:autoSpaceDN w:val="0"/>
        <w:adjustRightInd w:val="0"/>
        <w:spacing w:line="240" w:lineRule="auto"/>
        <w:jc w:val="center"/>
        <w:rPr>
          <w:rFonts w:ascii="Montserrat Light" w:hAnsi="Montserrat Light"/>
          <w:b/>
          <w:bCs/>
          <w:noProof/>
          <w:lang w:val="ro-RO"/>
        </w:rPr>
      </w:pPr>
      <w:r w:rsidRPr="00744B02">
        <w:rPr>
          <w:rFonts w:ascii="Montserrat Light" w:hAnsi="Montserrat Light"/>
          <w:b/>
          <w:bCs/>
          <w:noProof/>
          <w:lang w:val="ro-RO"/>
        </w:rPr>
        <w:t xml:space="preserve">Regulamentul de organizare și funcționare al </w:t>
      </w:r>
      <w:bookmarkStart w:id="13" w:name="_Hlk112077039"/>
      <w:r w:rsidRPr="00744B02">
        <w:rPr>
          <w:rFonts w:ascii="Montserrat Light" w:hAnsi="Montserrat Light"/>
          <w:b/>
          <w:bCs/>
          <w:noProof/>
          <w:lang w:val="ro-RO"/>
        </w:rPr>
        <w:t xml:space="preserve">Comisiei de verificare a solicitărilor </w:t>
      </w:r>
    </w:p>
    <w:p w14:paraId="0FFD6164" w14:textId="77777777" w:rsidR="00247F01" w:rsidRPr="00744B02" w:rsidRDefault="00DD2790" w:rsidP="00CF6BAF">
      <w:pPr>
        <w:autoSpaceDE w:val="0"/>
        <w:autoSpaceDN w:val="0"/>
        <w:adjustRightInd w:val="0"/>
        <w:spacing w:line="240" w:lineRule="auto"/>
        <w:jc w:val="center"/>
        <w:rPr>
          <w:rFonts w:ascii="Montserrat Light" w:hAnsi="Montserrat Light"/>
          <w:b/>
          <w:bCs/>
          <w:noProof/>
          <w:lang w:val="ro-RO"/>
        </w:rPr>
      </w:pPr>
      <w:r w:rsidRPr="00744B02">
        <w:rPr>
          <w:rFonts w:ascii="Montserrat Light" w:hAnsi="Montserrat Light"/>
          <w:b/>
          <w:bCs/>
          <w:noProof/>
          <w:lang w:val="ro-RO"/>
        </w:rPr>
        <w:t xml:space="preserve">de scoatere din funcţiune a activelor fixe și scoatere din uz a materialelor de natura obiectelor de inventar, din inventarul instituţiilor publice aflate în </w:t>
      </w:r>
    </w:p>
    <w:p w14:paraId="28501106" w14:textId="1BF137FB" w:rsidR="00DD2790" w:rsidRPr="00744B02" w:rsidRDefault="00DD2790" w:rsidP="00CF6BAF">
      <w:pPr>
        <w:autoSpaceDE w:val="0"/>
        <w:autoSpaceDN w:val="0"/>
        <w:adjustRightInd w:val="0"/>
        <w:spacing w:line="240" w:lineRule="auto"/>
        <w:jc w:val="center"/>
        <w:rPr>
          <w:rFonts w:ascii="Montserrat Light" w:hAnsi="Montserrat Light"/>
          <w:b/>
          <w:bCs/>
          <w:noProof/>
          <w:lang w:val="ro-RO"/>
        </w:rPr>
      </w:pPr>
      <w:r w:rsidRPr="00744B02">
        <w:rPr>
          <w:rFonts w:ascii="Montserrat Light" w:hAnsi="Montserrat Light"/>
          <w:b/>
          <w:bCs/>
          <w:noProof/>
          <w:lang w:val="ro-RO"/>
        </w:rPr>
        <w:t>subordinea/sub autoritatea Consiliului Judeţean Cluj</w:t>
      </w:r>
      <w:bookmarkEnd w:id="13"/>
    </w:p>
    <w:p w14:paraId="22A9E53A" w14:textId="77777777" w:rsidR="00DD2790" w:rsidRPr="00744B02" w:rsidRDefault="00DD2790" w:rsidP="00CF6BAF">
      <w:pPr>
        <w:spacing w:line="240" w:lineRule="auto"/>
        <w:jc w:val="both"/>
        <w:rPr>
          <w:rFonts w:ascii="Montserrat Light" w:eastAsia="Times New Roman" w:hAnsi="Montserrat Light" w:cs="Times New Roman"/>
          <w:noProof/>
          <w:lang w:val="ro-RO"/>
        </w:rPr>
      </w:pPr>
    </w:p>
    <w:p w14:paraId="21DD4A42" w14:textId="77777777" w:rsidR="00DD2790" w:rsidRPr="00744B02" w:rsidRDefault="00DD2790" w:rsidP="00CF6BAF">
      <w:pPr>
        <w:autoSpaceDE w:val="0"/>
        <w:autoSpaceDN w:val="0"/>
        <w:adjustRightInd w:val="0"/>
        <w:spacing w:line="240" w:lineRule="auto"/>
        <w:jc w:val="both"/>
        <w:rPr>
          <w:rFonts w:ascii="Montserrat Light" w:hAnsi="Montserrat Light"/>
          <w:noProof/>
          <w:lang w:val="ro-RO"/>
        </w:rPr>
      </w:pPr>
    </w:p>
    <w:p w14:paraId="41767DE0" w14:textId="4DA4B279" w:rsidR="00DD2790" w:rsidRPr="00744B02" w:rsidRDefault="002762E8" w:rsidP="00CF6BAF">
      <w:pPr>
        <w:autoSpaceDE w:val="0"/>
        <w:autoSpaceDN w:val="0"/>
        <w:adjustRightInd w:val="0"/>
        <w:spacing w:line="240" w:lineRule="auto"/>
        <w:jc w:val="both"/>
        <w:rPr>
          <w:rFonts w:ascii="Montserrat Light" w:hAnsi="Montserrat Light"/>
          <w:b/>
          <w:bCs/>
          <w:noProof/>
          <w:lang w:val="ro-RO"/>
        </w:rPr>
      </w:pPr>
      <w:r w:rsidRPr="00744B02">
        <w:rPr>
          <w:rFonts w:ascii="Montserrat Light" w:hAnsi="Montserrat Light"/>
          <w:b/>
          <w:bCs/>
          <w:noProof/>
          <w:lang w:val="ro-RO"/>
        </w:rPr>
        <w:t>Articolul 1</w:t>
      </w:r>
      <w:r w:rsidR="00DD2790" w:rsidRPr="00744B02">
        <w:rPr>
          <w:rFonts w:ascii="Montserrat Light" w:hAnsi="Montserrat Light"/>
          <w:b/>
          <w:bCs/>
          <w:noProof/>
          <w:lang w:val="ro-RO"/>
        </w:rPr>
        <w:t xml:space="preserve">. Constituirea </w:t>
      </w:r>
      <w:r w:rsidR="00EC5E39" w:rsidRPr="00744B02">
        <w:rPr>
          <w:rFonts w:ascii="Montserrat Light" w:hAnsi="Montserrat Light"/>
          <w:b/>
          <w:bCs/>
          <w:noProof/>
          <w:lang w:val="ro-RO"/>
        </w:rPr>
        <w:t>C</w:t>
      </w:r>
      <w:r w:rsidR="00DD2790" w:rsidRPr="00744B02">
        <w:rPr>
          <w:rFonts w:ascii="Montserrat Light" w:hAnsi="Montserrat Light"/>
          <w:b/>
          <w:bCs/>
          <w:noProof/>
          <w:lang w:val="ro-RO"/>
        </w:rPr>
        <w:t xml:space="preserve">omisiei </w:t>
      </w:r>
    </w:p>
    <w:p w14:paraId="79C7C12E" w14:textId="7E80D9AC" w:rsidR="00DD2790" w:rsidRPr="00744B02" w:rsidRDefault="00DD2790" w:rsidP="00CF6BAF">
      <w:pPr>
        <w:pStyle w:val="Listparagraf"/>
        <w:numPr>
          <w:ilvl w:val="1"/>
          <w:numId w:val="19"/>
        </w:numPr>
        <w:autoSpaceDE w:val="0"/>
        <w:autoSpaceDN w:val="0"/>
        <w:adjustRightInd w:val="0"/>
        <w:spacing w:line="240" w:lineRule="auto"/>
        <w:ind w:left="360"/>
        <w:jc w:val="both"/>
        <w:rPr>
          <w:rFonts w:ascii="Montserrat Light" w:hAnsi="Montserrat Light"/>
          <w:noProof/>
          <w:lang w:val="ro-RO"/>
        </w:rPr>
      </w:pPr>
      <w:r w:rsidRPr="00744B02">
        <w:rPr>
          <w:rFonts w:ascii="Montserrat Light" w:hAnsi="Montserrat Light"/>
          <w:noProof/>
          <w:lang w:val="ro-RO"/>
        </w:rPr>
        <w:t xml:space="preserve">Prezentul regulament se aplică membrilor </w:t>
      </w:r>
      <w:r w:rsidR="0072321D" w:rsidRPr="00744B02">
        <w:rPr>
          <w:rFonts w:ascii="Montserrat Light" w:hAnsi="Montserrat Light"/>
          <w:noProof/>
          <w:lang w:val="ro-RO"/>
        </w:rPr>
        <w:t>Comisiei de verificare a solicitărilor de scoatere din funcţiune a activelor fixe și scoatere din uz a materialelor de natura obiectelor de inventar, din inventarul instituţiilor publice aflate în subordinea/sub autoritatea Consiliului Judeţean Cluj, denumită în continuare Comisie.</w:t>
      </w:r>
      <w:r w:rsidRPr="00744B02">
        <w:rPr>
          <w:rFonts w:ascii="Montserrat Light" w:hAnsi="Montserrat Light"/>
          <w:noProof/>
          <w:lang w:val="ro-RO"/>
        </w:rPr>
        <w:t xml:space="preserve"> </w:t>
      </w:r>
    </w:p>
    <w:p w14:paraId="7F4AF47F" w14:textId="651E145B" w:rsidR="00DD2790" w:rsidRPr="00744B02" w:rsidRDefault="00DD2790" w:rsidP="00CF6BAF">
      <w:pPr>
        <w:pStyle w:val="Listparagraf"/>
        <w:numPr>
          <w:ilvl w:val="1"/>
          <w:numId w:val="19"/>
        </w:numPr>
        <w:autoSpaceDE w:val="0"/>
        <w:autoSpaceDN w:val="0"/>
        <w:adjustRightInd w:val="0"/>
        <w:spacing w:line="240" w:lineRule="auto"/>
        <w:ind w:left="360"/>
        <w:jc w:val="both"/>
        <w:rPr>
          <w:rFonts w:ascii="Montserrat Light" w:hAnsi="Montserrat Light"/>
          <w:noProof/>
          <w:lang w:val="ro-RO"/>
        </w:rPr>
      </w:pPr>
      <w:r w:rsidRPr="00744B02">
        <w:rPr>
          <w:rFonts w:ascii="Montserrat Light" w:hAnsi="Montserrat Light"/>
          <w:noProof/>
          <w:lang w:val="ro-RO"/>
        </w:rPr>
        <w:t>Comisia este formată dintr-un număr impar de membri, respectiv 3 membri din care unul este președintele comisie</w:t>
      </w:r>
      <w:r w:rsidR="00F7088A">
        <w:rPr>
          <w:rFonts w:ascii="Montserrat Light" w:hAnsi="Montserrat Light"/>
          <w:noProof/>
          <w:lang w:val="ro-RO"/>
        </w:rPr>
        <w:t>i</w:t>
      </w:r>
      <w:r w:rsidR="0072321D" w:rsidRPr="00744B02">
        <w:rPr>
          <w:rFonts w:ascii="Montserrat Light" w:hAnsi="Montserrat Light"/>
          <w:noProof/>
          <w:lang w:val="ro-RO"/>
        </w:rPr>
        <w:t>.</w:t>
      </w:r>
    </w:p>
    <w:p w14:paraId="7992B6D3" w14:textId="340FE075" w:rsidR="00DD2790" w:rsidRPr="00744B02" w:rsidRDefault="00DD2790" w:rsidP="00CF6BAF">
      <w:pPr>
        <w:pStyle w:val="Listparagraf"/>
        <w:numPr>
          <w:ilvl w:val="1"/>
          <w:numId w:val="19"/>
        </w:numPr>
        <w:autoSpaceDE w:val="0"/>
        <w:autoSpaceDN w:val="0"/>
        <w:adjustRightInd w:val="0"/>
        <w:spacing w:line="240" w:lineRule="auto"/>
        <w:ind w:left="360"/>
        <w:jc w:val="both"/>
        <w:rPr>
          <w:rFonts w:ascii="Montserrat Light" w:hAnsi="Montserrat Light"/>
          <w:noProof/>
          <w:lang w:val="ro-RO"/>
        </w:rPr>
      </w:pPr>
      <w:r w:rsidRPr="00744B02">
        <w:rPr>
          <w:rFonts w:ascii="Montserrat Light" w:hAnsi="Montserrat Light"/>
          <w:noProof/>
          <w:lang w:val="ro-RO"/>
        </w:rPr>
        <w:t>Pe lângă membrii titulari comisia va avea și 2 membri supleanți</w:t>
      </w:r>
      <w:r w:rsidR="0072321D" w:rsidRPr="00744B02">
        <w:rPr>
          <w:rFonts w:ascii="Montserrat Light" w:hAnsi="Montserrat Light"/>
          <w:noProof/>
          <w:lang w:val="ro-RO"/>
        </w:rPr>
        <w:t>.</w:t>
      </w:r>
      <w:r w:rsidR="00832ECF" w:rsidRPr="00744B02">
        <w:rPr>
          <w:rFonts w:ascii="Montserrat Light" w:hAnsi="Montserrat Light"/>
          <w:noProof/>
          <w:lang w:val="ro-RO"/>
        </w:rPr>
        <w:t xml:space="preserve"> </w:t>
      </w:r>
    </w:p>
    <w:p w14:paraId="0C7CC540" w14:textId="3B8EF669" w:rsidR="00DD2790" w:rsidRPr="00744B02" w:rsidRDefault="00DD2790" w:rsidP="00CF6BAF">
      <w:pPr>
        <w:pStyle w:val="Listparagraf"/>
        <w:numPr>
          <w:ilvl w:val="1"/>
          <w:numId w:val="19"/>
        </w:numPr>
        <w:autoSpaceDE w:val="0"/>
        <w:autoSpaceDN w:val="0"/>
        <w:adjustRightInd w:val="0"/>
        <w:spacing w:line="240" w:lineRule="auto"/>
        <w:ind w:left="360"/>
        <w:jc w:val="both"/>
        <w:rPr>
          <w:rFonts w:ascii="Montserrat Light" w:hAnsi="Montserrat Light"/>
          <w:noProof/>
          <w:lang w:val="ro-RO"/>
        </w:rPr>
      </w:pPr>
      <w:r w:rsidRPr="00744B02">
        <w:rPr>
          <w:rFonts w:ascii="Montserrat Light" w:hAnsi="Montserrat Light"/>
          <w:noProof/>
          <w:lang w:val="ro-RO"/>
        </w:rPr>
        <w:t>Comisia este numită prin dispoziția Președintelui Consiliului Județean Cluj</w:t>
      </w:r>
      <w:r w:rsidR="0072321D" w:rsidRPr="00744B02">
        <w:rPr>
          <w:rFonts w:ascii="Montserrat Light" w:hAnsi="Montserrat Light"/>
          <w:noProof/>
          <w:lang w:val="ro-RO"/>
        </w:rPr>
        <w:t>.</w:t>
      </w:r>
    </w:p>
    <w:p w14:paraId="75D6D504" w14:textId="77777777" w:rsidR="00CF6BAF" w:rsidRPr="00744B02" w:rsidRDefault="00DD2790" w:rsidP="00CF6BAF">
      <w:pPr>
        <w:pStyle w:val="Listparagraf"/>
        <w:numPr>
          <w:ilvl w:val="1"/>
          <w:numId w:val="19"/>
        </w:numPr>
        <w:autoSpaceDE w:val="0"/>
        <w:autoSpaceDN w:val="0"/>
        <w:adjustRightInd w:val="0"/>
        <w:spacing w:line="240" w:lineRule="auto"/>
        <w:ind w:left="360"/>
        <w:jc w:val="both"/>
        <w:rPr>
          <w:rFonts w:ascii="Montserrat Light" w:hAnsi="Montserrat Light"/>
          <w:noProof/>
          <w:lang w:val="ro-RO"/>
        </w:rPr>
      </w:pPr>
      <w:r w:rsidRPr="00744B02">
        <w:rPr>
          <w:rFonts w:ascii="Montserrat Light" w:hAnsi="Montserrat Light"/>
          <w:noProof/>
          <w:lang w:val="ro-RO"/>
        </w:rPr>
        <w:t>Activitatea comisiei este coordonată de preşedintele comisiei;</w:t>
      </w:r>
    </w:p>
    <w:p w14:paraId="252F14BE" w14:textId="77777777" w:rsidR="00CF6BAF" w:rsidRPr="00744B02" w:rsidRDefault="00CF6BAF" w:rsidP="00CF6BAF">
      <w:pPr>
        <w:pStyle w:val="Listparagraf"/>
        <w:numPr>
          <w:ilvl w:val="1"/>
          <w:numId w:val="19"/>
        </w:numPr>
        <w:autoSpaceDE w:val="0"/>
        <w:autoSpaceDN w:val="0"/>
        <w:adjustRightInd w:val="0"/>
        <w:spacing w:line="240" w:lineRule="auto"/>
        <w:ind w:left="360"/>
        <w:jc w:val="both"/>
        <w:rPr>
          <w:rFonts w:ascii="Montserrat Light" w:hAnsi="Montserrat Light"/>
          <w:noProof/>
          <w:lang w:val="ro-RO"/>
        </w:rPr>
      </w:pPr>
      <w:r w:rsidRPr="00744B02">
        <w:rPr>
          <w:rFonts w:ascii="Montserrat Light" w:hAnsi="Montserrat Light"/>
          <w:noProof/>
          <w:lang w:val="ro-RO"/>
        </w:rPr>
        <w:t xml:space="preserve">Persoana desemnată în calitate de președinte al comisiei constituite conform alineatului (2) răspunde de verificarea documentelor, organizarea vizitelor în teren și emiterea în termen a dispozițiilor de </w:t>
      </w:r>
      <w:r w:rsidRPr="00744B02">
        <w:rPr>
          <w:rFonts w:ascii="Montserrat Light" w:hAnsi="Montserrat Light"/>
          <w:bCs/>
          <w:noProof/>
          <w:lang w:val="ro-RO"/>
        </w:rPr>
        <w:t>scoatere din funcţiune a activelor fixe și scoatere din uz a materialelor de natura obiectelor de inventar din inventarul instituţiilor publice aflate în subordinea/sub autoritatea Consiliului Judeţean Cluj</w:t>
      </w:r>
      <w:r w:rsidRPr="00744B02">
        <w:rPr>
          <w:rFonts w:ascii="Montserrat Light" w:hAnsi="Montserrat Light"/>
          <w:noProof/>
          <w:lang w:val="ro-RO"/>
        </w:rPr>
        <w:t>.</w:t>
      </w:r>
    </w:p>
    <w:p w14:paraId="5C39696E" w14:textId="522556F2" w:rsidR="00CF6BAF" w:rsidRPr="00744B02" w:rsidRDefault="00CF6BAF" w:rsidP="00CF6BAF">
      <w:pPr>
        <w:pStyle w:val="Listparagraf"/>
        <w:numPr>
          <w:ilvl w:val="1"/>
          <w:numId w:val="19"/>
        </w:numPr>
        <w:autoSpaceDE w:val="0"/>
        <w:autoSpaceDN w:val="0"/>
        <w:adjustRightInd w:val="0"/>
        <w:spacing w:line="240" w:lineRule="auto"/>
        <w:ind w:left="360"/>
        <w:jc w:val="both"/>
        <w:rPr>
          <w:rFonts w:ascii="Montserrat Light" w:hAnsi="Montserrat Light"/>
          <w:noProof/>
          <w:lang w:val="ro-RO"/>
        </w:rPr>
      </w:pPr>
      <w:r w:rsidRPr="00744B02">
        <w:rPr>
          <w:rFonts w:ascii="Montserrat Light" w:hAnsi="Montserrat Light"/>
          <w:noProof/>
          <w:lang w:val="ro-RO"/>
        </w:rPr>
        <w:t>Persoanele desemnate în calitate de preşedinte de rezervă, respectiv de membri de rezervă,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19860A14" w14:textId="0808D970" w:rsidR="00CF6BAF" w:rsidRPr="00744B02" w:rsidRDefault="00CF6BAF" w:rsidP="00CF6BAF">
      <w:pPr>
        <w:pStyle w:val="Listparagraf"/>
        <w:numPr>
          <w:ilvl w:val="1"/>
          <w:numId w:val="19"/>
        </w:numPr>
        <w:autoSpaceDE w:val="0"/>
        <w:autoSpaceDN w:val="0"/>
        <w:adjustRightInd w:val="0"/>
        <w:spacing w:line="240" w:lineRule="auto"/>
        <w:ind w:left="360"/>
        <w:jc w:val="both"/>
        <w:rPr>
          <w:rFonts w:ascii="Montserrat Light" w:hAnsi="Montserrat Light"/>
          <w:noProof/>
          <w:lang w:val="ro-RO"/>
        </w:rPr>
      </w:pPr>
      <w:r w:rsidRPr="00744B02">
        <w:rPr>
          <w:rFonts w:ascii="Montserrat Light" w:hAnsi="Montserrat Light"/>
          <w:noProof/>
          <w:lang w:val="ro-RO"/>
        </w:rPr>
        <w:t xml:space="preserve">După producerea înlocuirii prevăzute la alin. (7), calitatea de președinte, respectiv de membru al comisiei, după caz, este preluată de către membrul care înlocuiește, care îşi va exercita atribuţiile aferente până la finalizarea procedurii </w:t>
      </w:r>
      <w:r w:rsidRPr="00744B02">
        <w:rPr>
          <w:rFonts w:ascii="Montserrat Light" w:hAnsi="Montserrat Light"/>
          <w:bCs/>
          <w:noProof/>
          <w:lang w:val="ro-RO"/>
        </w:rPr>
        <w:t>de verificare a solicitării de scoatere din funcţiune a activelor fixe și scoatere din uz a materialelor de natura obiectelor de inventar, din inventarul instituţie</w:t>
      </w:r>
      <w:r w:rsidR="00972621" w:rsidRPr="00744B02">
        <w:rPr>
          <w:rFonts w:ascii="Montserrat Light" w:hAnsi="Montserrat Light"/>
          <w:bCs/>
          <w:noProof/>
          <w:lang w:val="ro-RO"/>
        </w:rPr>
        <w:t>i</w:t>
      </w:r>
      <w:r w:rsidRPr="00744B02">
        <w:rPr>
          <w:rFonts w:ascii="Montserrat Light" w:hAnsi="Montserrat Light"/>
          <w:bCs/>
          <w:noProof/>
          <w:lang w:val="ro-RO"/>
        </w:rPr>
        <w:t xml:space="preserve"> publice aflată în subordinea/sub autoritatea Consiliului Judeţean Cluj și emiterea dispoziției</w:t>
      </w:r>
      <w:r w:rsidRPr="00744B02">
        <w:rPr>
          <w:rFonts w:ascii="Montserrat Light" w:hAnsi="Montserrat Light"/>
          <w:noProof/>
          <w:lang w:val="ro-RO"/>
        </w:rPr>
        <w:t>.</w:t>
      </w:r>
    </w:p>
    <w:p w14:paraId="2868B773" w14:textId="77777777" w:rsidR="00DD2790" w:rsidRPr="00744B02" w:rsidRDefault="00DD2790" w:rsidP="00CF6BAF">
      <w:pPr>
        <w:autoSpaceDE w:val="0"/>
        <w:autoSpaceDN w:val="0"/>
        <w:adjustRightInd w:val="0"/>
        <w:spacing w:line="240" w:lineRule="auto"/>
        <w:ind w:left="360" w:right="-425" w:hanging="360"/>
        <w:jc w:val="both"/>
        <w:rPr>
          <w:rFonts w:ascii="Montserrat Light" w:eastAsiaTheme="minorHAnsi" w:hAnsi="Montserrat Light"/>
          <w:noProof/>
          <w:lang w:val="ro-RO"/>
        </w:rPr>
      </w:pPr>
    </w:p>
    <w:p w14:paraId="5452847A" w14:textId="5F9D9269" w:rsidR="00DD2790" w:rsidRPr="00744B02" w:rsidRDefault="0072321D" w:rsidP="00CF6BAF">
      <w:pPr>
        <w:autoSpaceDE w:val="0"/>
        <w:autoSpaceDN w:val="0"/>
        <w:adjustRightInd w:val="0"/>
        <w:spacing w:line="240" w:lineRule="auto"/>
        <w:ind w:right="-425"/>
        <w:jc w:val="both"/>
        <w:rPr>
          <w:rFonts w:ascii="Montserrat Light" w:eastAsiaTheme="minorHAnsi" w:hAnsi="Montserrat Light"/>
          <w:b/>
          <w:bCs/>
          <w:noProof/>
          <w:lang w:val="ro-RO"/>
        </w:rPr>
      </w:pPr>
      <w:r w:rsidRPr="00744B02">
        <w:rPr>
          <w:rFonts w:ascii="Montserrat Light" w:eastAsiaTheme="minorHAnsi" w:hAnsi="Montserrat Light"/>
          <w:b/>
          <w:bCs/>
          <w:noProof/>
          <w:lang w:val="ro-RO"/>
        </w:rPr>
        <w:t xml:space="preserve">Articolul 2. </w:t>
      </w:r>
      <w:r w:rsidR="00DD2790" w:rsidRPr="00744B02">
        <w:rPr>
          <w:rFonts w:ascii="Montserrat Light" w:eastAsiaTheme="minorHAnsi" w:hAnsi="Montserrat Light"/>
          <w:b/>
          <w:bCs/>
          <w:noProof/>
          <w:lang w:val="ro-RO"/>
        </w:rPr>
        <w:t xml:space="preserve">Funcționarea </w:t>
      </w:r>
      <w:r w:rsidR="00F25679" w:rsidRPr="00744B02">
        <w:rPr>
          <w:rFonts w:ascii="Montserrat Light" w:eastAsiaTheme="minorHAnsi" w:hAnsi="Montserrat Light"/>
          <w:b/>
          <w:bCs/>
          <w:noProof/>
          <w:lang w:val="ro-RO"/>
        </w:rPr>
        <w:t>C</w:t>
      </w:r>
      <w:r w:rsidR="00DD2790" w:rsidRPr="00744B02">
        <w:rPr>
          <w:rFonts w:ascii="Montserrat Light" w:eastAsiaTheme="minorHAnsi" w:hAnsi="Montserrat Light"/>
          <w:b/>
          <w:bCs/>
          <w:noProof/>
          <w:lang w:val="ro-RO"/>
        </w:rPr>
        <w:t>omisiei</w:t>
      </w:r>
    </w:p>
    <w:p w14:paraId="7CB12405" w14:textId="413C19E8" w:rsidR="00DD2790" w:rsidRPr="00744B02" w:rsidRDefault="00DD2790" w:rsidP="004309C4">
      <w:pPr>
        <w:pStyle w:val="Listparagraf"/>
        <w:numPr>
          <w:ilvl w:val="1"/>
          <w:numId w:val="22"/>
        </w:numPr>
        <w:autoSpaceDE w:val="0"/>
        <w:autoSpaceDN w:val="0"/>
        <w:adjustRightInd w:val="0"/>
        <w:spacing w:line="240" w:lineRule="auto"/>
        <w:ind w:left="450" w:right="3" w:hanging="450"/>
        <w:jc w:val="both"/>
        <w:rPr>
          <w:rFonts w:ascii="Montserrat Light" w:eastAsiaTheme="minorHAnsi" w:hAnsi="Montserrat Light"/>
          <w:noProof/>
          <w:lang w:val="ro-RO"/>
        </w:rPr>
      </w:pPr>
      <w:r w:rsidRPr="00744B02">
        <w:rPr>
          <w:rFonts w:ascii="Montserrat Light" w:eastAsiaTheme="minorHAnsi" w:hAnsi="Montserrat Light"/>
          <w:noProof/>
          <w:lang w:val="ro-RO"/>
        </w:rPr>
        <w:t>Convocarea membrilor comisiei se face telefonic și prin email de către Președintele acesteia ori de câte ori este necesar;</w:t>
      </w:r>
    </w:p>
    <w:p w14:paraId="32BFBCA4" w14:textId="15CF5C13" w:rsidR="00DD2790" w:rsidRPr="00744B02" w:rsidRDefault="00DD2790" w:rsidP="004309C4">
      <w:pPr>
        <w:pStyle w:val="Listparagraf"/>
        <w:numPr>
          <w:ilvl w:val="1"/>
          <w:numId w:val="22"/>
        </w:numPr>
        <w:autoSpaceDE w:val="0"/>
        <w:autoSpaceDN w:val="0"/>
        <w:adjustRightInd w:val="0"/>
        <w:spacing w:line="240" w:lineRule="auto"/>
        <w:ind w:left="450" w:right="3" w:hanging="450"/>
        <w:jc w:val="both"/>
        <w:rPr>
          <w:rFonts w:ascii="Montserrat Light" w:eastAsia="Times New Roman" w:hAnsi="Montserrat Light"/>
          <w:noProof/>
          <w:lang w:val="ro-RO"/>
        </w:rPr>
      </w:pPr>
      <w:r w:rsidRPr="00744B02">
        <w:rPr>
          <w:rFonts w:ascii="Montserrat Light" w:hAnsi="Montserrat Light"/>
          <w:noProof/>
          <w:lang w:val="ro-RO"/>
        </w:rPr>
        <w:t xml:space="preserve">Instituțiile publice depun documentația la </w:t>
      </w:r>
      <w:r w:rsidRPr="00744B02">
        <w:rPr>
          <w:rFonts w:ascii="Montserrat Light" w:eastAsia="Times New Roman" w:hAnsi="Montserrat Light"/>
          <w:noProof/>
          <w:lang w:val="ro-RO"/>
        </w:rPr>
        <w:t xml:space="preserve">Registratura Consiliului Județean Cluj letric și prin email: </w:t>
      </w:r>
      <w:hyperlink r:id="rId8" w:history="1">
        <w:r w:rsidRPr="00744B02">
          <w:rPr>
            <w:rStyle w:val="Hyperlink"/>
            <w:rFonts w:ascii="Montserrat Light" w:eastAsia="Times New Roman" w:hAnsi="Montserrat Light"/>
            <w:noProof/>
            <w:color w:val="auto"/>
            <w:lang w:val="ro-RO"/>
          </w:rPr>
          <w:t>infopublic@cjcluj.ro</w:t>
        </w:r>
      </w:hyperlink>
      <w:r w:rsidRPr="00744B02">
        <w:rPr>
          <w:rFonts w:ascii="Montserrat Light" w:eastAsia="Times New Roman" w:hAnsi="Montserrat Light"/>
          <w:noProof/>
          <w:lang w:val="ro-RO"/>
        </w:rPr>
        <w:t>;</w:t>
      </w:r>
    </w:p>
    <w:p w14:paraId="16F3F254" w14:textId="2E74F587" w:rsidR="00DD2790" w:rsidRPr="00744B02" w:rsidRDefault="00DD2790" w:rsidP="004309C4">
      <w:pPr>
        <w:pStyle w:val="Listparagraf"/>
        <w:numPr>
          <w:ilvl w:val="1"/>
          <w:numId w:val="22"/>
        </w:numPr>
        <w:autoSpaceDE w:val="0"/>
        <w:autoSpaceDN w:val="0"/>
        <w:adjustRightInd w:val="0"/>
        <w:spacing w:line="240" w:lineRule="auto"/>
        <w:ind w:left="450" w:right="3" w:hanging="450"/>
        <w:jc w:val="both"/>
        <w:rPr>
          <w:rFonts w:ascii="Montserrat Light" w:eastAsia="Times New Roman" w:hAnsi="Montserrat Light"/>
          <w:noProof/>
          <w:lang w:val="ro-RO"/>
        </w:rPr>
      </w:pPr>
      <w:r w:rsidRPr="00744B02">
        <w:rPr>
          <w:rFonts w:ascii="Montserrat Light" w:eastAsia="Times New Roman" w:hAnsi="Montserrat Light"/>
          <w:noProof/>
          <w:lang w:val="ro-RO"/>
        </w:rPr>
        <w:t>Membrii comisiei după primirea documentației vor confirma primirea și vor analiza documentația</w:t>
      </w:r>
      <w:r w:rsidR="00F25679" w:rsidRPr="00744B02">
        <w:rPr>
          <w:rFonts w:ascii="Montserrat Light" w:eastAsia="Times New Roman" w:hAnsi="Montserrat Light"/>
          <w:noProof/>
          <w:lang w:val="ro-RO"/>
        </w:rPr>
        <w:t>.</w:t>
      </w:r>
    </w:p>
    <w:p w14:paraId="27A44A5C" w14:textId="60C81FEA" w:rsidR="00DD2790" w:rsidRPr="00744B02" w:rsidRDefault="00DD2790" w:rsidP="004309C4">
      <w:pPr>
        <w:pStyle w:val="Listparagraf"/>
        <w:numPr>
          <w:ilvl w:val="1"/>
          <w:numId w:val="22"/>
        </w:numPr>
        <w:autoSpaceDE w:val="0"/>
        <w:autoSpaceDN w:val="0"/>
        <w:adjustRightInd w:val="0"/>
        <w:spacing w:line="240" w:lineRule="auto"/>
        <w:ind w:left="450" w:right="3" w:hanging="450"/>
        <w:jc w:val="both"/>
        <w:rPr>
          <w:rFonts w:ascii="Montserrat Light" w:eastAsia="Times New Roman" w:hAnsi="Montserrat Light"/>
          <w:noProof/>
          <w:lang w:val="ro-RO"/>
        </w:rPr>
      </w:pPr>
      <w:r w:rsidRPr="00744B02">
        <w:rPr>
          <w:rFonts w:ascii="Montserrat Light" w:eastAsia="Times New Roman" w:hAnsi="Montserrat Light"/>
          <w:noProof/>
          <w:lang w:val="ro-RO"/>
        </w:rPr>
        <w:t xml:space="preserve"> Președintele convoacă comisia în vederea stabilirii deplasării la instituțiile publice pentru a verifica existența și starea fizică a activelor fixe și a obiectelor de inventar propuse spre casare;</w:t>
      </w:r>
    </w:p>
    <w:p w14:paraId="64C57257" w14:textId="132AB7AF" w:rsidR="00DD2790" w:rsidRPr="00744B02" w:rsidRDefault="00DD2790" w:rsidP="004309C4">
      <w:pPr>
        <w:pStyle w:val="Listparagraf"/>
        <w:numPr>
          <w:ilvl w:val="1"/>
          <w:numId w:val="22"/>
        </w:numPr>
        <w:autoSpaceDE w:val="0"/>
        <w:autoSpaceDN w:val="0"/>
        <w:adjustRightInd w:val="0"/>
        <w:spacing w:line="240" w:lineRule="auto"/>
        <w:ind w:left="450" w:right="3" w:hanging="450"/>
        <w:jc w:val="both"/>
        <w:rPr>
          <w:rFonts w:ascii="Montserrat Light" w:eastAsia="Times New Roman" w:hAnsi="Montserrat Light"/>
          <w:noProof/>
          <w:lang w:val="ro-RO"/>
        </w:rPr>
      </w:pPr>
      <w:r w:rsidRPr="00744B02">
        <w:rPr>
          <w:rFonts w:ascii="Montserrat Light" w:eastAsia="Times New Roman" w:hAnsi="Montserrat Light"/>
          <w:noProof/>
          <w:lang w:val="ro-RO"/>
        </w:rPr>
        <w:t xml:space="preserve"> La data deplasării membrii comisiei au obligația de a avea ordine de deplasare și legitimațiile de serviciu pentru legitimare;</w:t>
      </w:r>
    </w:p>
    <w:p w14:paraId="200413A8" w14:textId="212C6DE8" w:rsidR="0040208C" w:rsidRPr="00744B02" w:rsidRDefault="0040208C" w:rsidP="004309C4">
      <w:pPr>
        <w:pStyle w:val="Listparagraf"/>
        <w:numPr>
          <w:ilvl w:val="1"/>
          <w:numId w:val="22"/>
        </w:numPr>
        <w:autoSpaceDE w:val="0"/>
        <w:autoSpaceDN w:val="0"/>
        <w:adjustRightInd w:val="0"/>
        <w:spacing w:line="240" w:lineRule="auto"/>
        <w:ind w:left="450" w:right="3" w:hanging="450"/>
        <w:jc w:val="both"/>
        <w:rPr>
          <w:rFonts w:ascii="Montserrat Light" w:eastAsia="Times New Roman" w:hAnsi="Montserrat Light"/>
          <w:noProof/>
          <w:lang w:val="ro-RO"/>
        </w:rPr>
      </w:pPr>
      <w:r w:rsidRPr="00744B02">
        <w:rPr>
          <w:rFonts w:ascii="Montserrat Light" w:eastAsia="Times New Roman" w:hAnsi="Montserrat Light"/>
          <w:noProof/>
          <w:lang w:val="ro-RO"/>
        </w:rPr>
        <w:t>După verificarea în teren</w:t>
      </w:r>
      <w:r w:rsidR="004D20BD" w:rsidRPr="00744B02">
        <w:rPr>
          <w:rFonts w:ascii="Montserrat Light" w:eastAsia="Times New Roman" w:hAnsi="Montserrat Light"/>
          <w:noProof/>
          <w:lang w:val="ro-RO"/>
        </w:rPr>
        <w:t>,</w:t>
      </w:r>
      <w:r w:rsidRPr="00744B02">
        <w:rPr>
          <w:rFonts w:ascii="Montserrat Light" w:eastAsia="Times New Roman" w:hAnsi="Montserrat Light"/>
          <w:noProof/>
          <w:lang w:val="ro-RO"/>
        </w:rPr>
        <w:t xml:space="preserve"> comisia va întocmi un raport care va sta la baza promovării proiectului de Dispoziție.</w:t>
      </w:r>
    </w:p>
    <w:p w14:paraId="4A9F1F09" w14:textId="3FB42F5A" w:rsidR="0040208C" w:rsidRPr="00744B02" w:rsidRDefault="0040208C" w:rsidP="004309C4">
      <w:pPr>
        <w:pStyle w:val="Listparagraf"/>
        <w:numPr>
          <w:ilvl w:val="1"/>
          <w:numId w:val="22"/>
        </w:numPr>
        <w:autoSpaceDE w:val="0"/>
        <w:autoSpaceDN w:val="0"/>
        <w:adjustRightInd w:val="0"/>
        <w:spacing w:line="240" w:lineRule="auto"/>
        <w:ind w:left="450" w:right="3" w:hanging="450"/>
        <w:jc w:val="both"/>
        <w:rPr>
          <w:rFonts w:ascii="Montserrat Light" w:eastAsia="Times New Roman" w:hAnsi="Montserrat Light"/>
          <w:noProof/>
          <w:lang w:val="ro-RO"/>
        </w:rPr>
      </w:pPr>
      <w:r w:rsidRPr="00744B02">
        <w:rPr>
          <w:rFonts w:ascii="Montserrat Light" w:eastAsia="Times New Roman" w:hAnsi="Montserrat Light"/>
          <w:noProof/>
          <w:lang w:val="ro-RO"/>
        </w:rPr>
        <w:lastRenderedPageBreak/>
        <w:t>Raportul cuprinde cel puțin următoarele date/elemente: nr. și dată raport, perioada deplasării, valoarea totală a casărilor propuse din care valoarea activelor fixe și/sau valoarea obiectelor de inventar</w:t>
      </w:r>
      <w:r w:rsidR="00343219" w:rsidRPr="00744B02">
        <w:rPr>
          <w:rFonts w:ascii="Montserrat Light" w:eastAsia="Times New Roman" w:hAnsi="Montserrat Light"/>
          <w:noProof/>
          <w:lang w:val="ro-RO"/>
        </w:rPr>
        <w:t>, descrierea pe scurt a celor constatate și data la care a avut loc deplasarea.</w:t>
      </w:r>
    </w:p>
    <w:p w14:paraId="1797A2C7" w14:textId="28F366BA" w:rsidR="00DD2790" w:rsidRPr="00744B02" w:rsidRDefault="00DD2790" w:rsidP="00CF6BAF">
      <w:pPr>
        <w:pStyle w:val="Listparagraf"/>
        <w:numPr>
          <w:ilvl w:val="1"/>
          <w:numId w:val="22"/>
        </w:numPr>
        <w:autoSpaceDE w:val="0"/>
        <w:autoSpaceDN w:val="0"/>
        <w:adjustRightInd w:val="0"/>
        <w:spacing w:line="240" w:lineRule="auto"/>
        <w:ind w:left="450" w:hanging="450"/>
        <w:jc w:val="both"/>
        <w:rPr>
          <w:rFonts w:ascii="Montserrat Light" w:eastAsia="Times New Roman" w:hAnsi="Montserrat Light"/>
          <w:noProof/>
          <w:lang w:val="ro-RO"/>
        </w:rPr>
      </w:pPr>
      <w:r w:rsidRPr="00744B02">
        <w:rPr>
          <w:rFonts w:ascii="Montserrat Light" w:eastAsia="Times New Roman" w:hAnsi="Montserrat Light"/>
          <w:noProof/>
          <w:lang w:val="ro-RO"/>
        </w:rPr>
        <w:t>În cazul în care unul sau mai mulți membri, din motive justificate, nu mai pot participa la vizita în teren ei vor fi înlo</w:t>
      </w:r>
      <w:r w:rsidR="00F653CF" w:rsidRPr="00744B02">
        <w:rPr>
          <w:rFonts w:ascii="Montserrat Light" w:eastAsia="Times New Roman" w:hAnsi="Montserrat Light"/>
          <w:noProof/>
          <w:lang w:val="ro-RO"/>
        </w:rPr>
        <w:t>c</w:t>
      </w:r>
      <w:r w:rsidRPr="00744B02">
        <w:rPr>
          <w:rFonts w:ascii="Montserrat Light" w:eastAsia="Times New Roman" w:hAnsi="Montserrat Light"/>
          <w:noProof/>
          <w:lang w:val="ro-RO"/>
        </w:rPr>
        <w:t>uiți de membrii supleați. În situații în care nici aceștia nu sunt disponibili în perioada stabilită, comisia va face deplasa</w:t>
      </w:r>
      <w:r w:rsidR="004D20BD" w:rsidRPr="00744B02">
        <w:rPr>
          <w:rFonts w:ascii="Montserrat Light" w:eastAsia="Times New Roman" w:hAnsi="Montserrat Light"/>
          <w:noProof/>
          <w:lang w:val="ro-RO"/>
        </w:rPr>
        <w:t>rea</w:t>
      </w:r>
      <w:r w:rsidRPr="00744B02">
        <w:rPr>
          <w:rFonts w:ascii="Montserrat Light" w:eastAsia="Times New Roman" w:hAnsi="Montserrat Light"/>
          <w:noProof/>
          <w:lang w:val="ro-RO"/>
        </w:rPr>
        <w:t xml:space="preserve"> </w:t>
      </w:r>
      <w:r w:rsidR="004D20BD" w:rsidRPr="00744B02">
        <w:rPr>
          <w:rFonts w:ascii="Montserrat Light" w:eastAsia="Times New Roman" w:hAnsi="Montserrat Light"/>
          <w:noProof/>
          <w:lang w:val="ro-RO"/>
        </w:rPr>
        <w:t xml:space="preserve"> doar cu </w:t>
      </w:r>
      <w:r w:rsidRPr="00744B02">
        <w:rPr>
          <w:rFonts w:ascii="Montserrat Light" w:eastAsia="Times New Roman" w:hAnsi="Montserrat Light"/>
          <w:noProof/>
          <w:lang w:val="ro-RO"/>
        </w:rPr>
        <w:t>2 dintre membri</w:t>
      </w:r>
      <w:r w:rsidR="00690B8F" w:rsidRPr="00744B02">
        <w:rPr>
          <w:rFonts w:ascii="Montserrat Light" w:eastAsia="Times New Roman" w:hAnsi="Montserrat Light"/>
          <w:noProof/>
          <w:lang w:val="ro-RO"/>
        </w:rPr>
        <w:t>i acesteia</w:t>
      </w:r>
      <w:r w:rsidRPr="00744B02">
        <w:rPr>
          <w:rFonts w:ascii="Montserrat Light" w:eastAsia="Times New Roman" w:hAnsi="Montserrat Light"/>
          <w:noProof/>
          <w:lang w:val="ro-RO"/>
        </w:rPr>
        <w:t>.</w:t>
      </w:r>
    </w:p>
    <w:p w14:paraId="2F4C6DC8" w14:textId="77777777" w:rsidR="00DD2790" w:rsidRPr="00744B02" w:rsidRDefault="00DD2790" w:rsidP="00CF6BAF">
      <w:pPr>
        <w:pStyle w:val="Listparagraf"/>
        <w:spacing w:line="240" w:lineRule="auto"/>
        <w:ind w:left="284"/>
        <w:jc w:val="both"/>
        <w:rPr>
          <w:rFonts w:ascii="Montserrat Light" w:hAnsi="Montserrat Light"/>
          <w:noProof/>
          <w:lang w:val="ro-RO" w:eastAsia="ro-RO"/>
        </w:rPr>
      </w:pPr>
    </w:p>
    <w:p w14:paraId="221C620E" w14:textId="3B06C167" w:rsidR="00DD2790" w:rsidRPr="00744B02" w:rsidRDefault="002762E8" w:rsidP="00CF6BAF">
      <w:pPr>
        <w:spacing w:line="240" w:lineRule="auto"/>
        <w:jc w:val="both"/>
        <w:rPr>
          <w:rFonts w:ascii="Montserrat Light" w:hAnsi="Montserrat Light"/>
          <w:b/>
          <w:bCs/>
          <w:noProof/>
          <w:lang w:val="ro-RO" w:eastAsia="ro-RO"/>
        </w:rPr>
      </w:pPr>
      <w:r w:rsidRPr="00744B02">
        <w:rPr>
          <w:rFonts w:ascii="Montserrat Light" w:hAnsi="Montserrat Light"/>
          <w:b/>
          <w:bCs/>
          <w:noProof/>
          <w:lang w:val="ro-RO" w:eastAsia="ro-RO"/>
        </w:rPr>
        <w:t xml:space="preserve">Articolul </w:t>
      </w:r>
      <w:r w:rsidR="00F25679" w:rsidRPr="00744B02">
        <w:rPr>
          <w:rFonts w:ascii="Montserrat Light" w:hAnsi="Montserrat Light"/>
          <w:b/>
          <w:bCs/>
          <w:noProof/>
          <w:lang w:val="ro-RO" w:eastAsia="ro-RO"/>
        </w:rPr>
        <w:t>3</w:t>
      </w:r>
      <w:r w:rsidR="00DD2790" w:rsidRPr="00744B02">
        <w:rPr>
          <w:rFonts w:ascii="Montserrat Light" w:hAnsi="Montserrat Light"/>
          <w:b/>
          <w:bCs/>
          <w:noProof/>
          <w:lang w:val="ro-RO" w:eastAsia="ro-RO"/>
        </w:rPr>
        <w:t>. Atribuțiile Comisie</w:t>
      </w:r>
      <w:r w:rsidR="00F25679" w:rsidRPr="00744B02">
        <w:rPr>
          <w:rFonts w:ascii="Montserrat Light" w:hAnsi="Montserrat Light"/>
          <w:b/>
          <w:bCs/>
          <w:noProof/>
          <w:lang w:val="ro-RO" w:eastAsia="ro-RO"/>
        </w:rPr>
        <w:t>i</w:t>
      </w:r>
    </w:p>
    <w:p w14:paraId="4B80E852" w14:textId="548223A3" w:rsidR="00420928" w:rsidRPr="00744B02" w:rsidRDefault="00DD2790" w:rsidP="00CF6BAF">
      <w:pPr>
        <w:pStyle w:val="Listparagraf"/>
        <w:numPr>
          <w:ilvl w:val="1"/>
          <w:numId w:val="20"/>
        </w:numPr>
        <w:spacing w:line="240" w:lineRule="auto"/>
        <w:ind w:left="360"/>
        <w:jc w:val="both"/>
        <w:rPr>
          <w:rFonts w:ascii="Montserrat Light" w:eastAsia="Times New Roman" w:hAnsi="Montserrat Light"/>
          <w:noProof/>
          <w:lang w:val="ro-RO"/>
        </w:rPr>
      </w:pPr>
      <w:r w:rsidRPr="00744B02">
        <w:rPr>
          <w:rFonts w:ascii="Montserrat Light" w:eastAsia="Times New Roman" w:hAnsi="Montserrat Light"/>
          <w:noProof/>
          <w:lang w:val="ro-RO"/>
        </w:rPr>
        <w:t xml:space="preserve">La sfârșitul fiecărui an </w:t>
      </w:r>
      <w:r w:rsidR="004775E9" w:rsidRPr="00744B02">
        <w:rPr>
          <w:rFonts w:ascii="Montserrat Light" w:eastAsia="Times New Roman" w:hAnsi="Montserrat Light"/>
          <w:noProof/>
          <w:lang w:val="ro-RO"/>
        </w:rPr>
        <w:t xml:space="preserve">instituțiile publice </w:t>
      </w:r>
      <w:r w:rsidRPr="00744B02">
        <w:rPr>
          <w:rFonts w:ascii="Montserrat Light" w:eastAsia="Times New Roman" w:hAnsi="Montserrat Light"/>
          <w:noProof/>
          <w:lang w:val="ro-RO"/>
        </w:rPr>
        <w:t>aflate în subordinea</w:t>
      </w:r>
      <w:r w:rsidR="004775E9" w:rsidRPr="00744B02">
        <w:rPr>
          <w:rFonts w:ascii="Montserrat Light" w:eastAsia="Times New Roman" w:hAnsi="Montserrat Light"/>
          <w:noProof/>
          <w:lang w:val="ro-RO"/>
        </w:rPr>
        <w:t>/</w:t>
      </w:r>
      <w:r w:rsidRPr="00744B02">
        <w:rPr>
          <w:rFonts w:ascii="Montserrat Light" w:eastAsia="Times New Roman" w:hAnsi="Montserrat Light"/>
          <w:noProof/>
          <w:lang w:val="ro-RO"/>
        </w:rPr>
        <w:t xml:space="preserve">sub autoritatea Consiliului Județean Cluj efectuează inventarul general al </w:t>
      </w:r>
      <w:r w:rsidR="00832ECF" w:rsidRPr="00744B02">
        <w:rPr>
          <w:rFonts w:ascii="Montserrat Light" w:eastAsia="Times New Roman" w:hAnsi="Montserrat Light"/>
          <w:noProof/>
          <w:lang w:val="ro-RO"/>
        </w:rPr>
        <w:t xml:space="preserve">elementelor de natura activelor, datoriilor şi capitalurilor proprii fiecărei </w:t>
      </w:r>
      <w:r w:rsidRPr="00744B02">
        <w:rPr>
          <w:rFonts w:ascii="Montserrat Light" w:eastAsia="Times New Roman" w:hAnsi="Montserrat Light"/>
          <w:noProof/>
          <w:lang w:val="ro-RO"/>
        </w:rPr>
        <w:t>instituții</w:t>
      </w:r>
      <w:r w:rsidR="00832ECF" w:rsidRPr="00744B02">
        <w:rPr>
          <w:rFonts w:ascii="Montserrat Light" w:eastAsia="Times New Roman" w:hAnsi="Montserrat Light"/>
          <w:noProof/>
          <w:lang w:val="ro-RO"/>
        </w:rPr>
        <w:t>.</w:t>
      </w:r>
      <w:r w:rsidRPr="00744B02">
        <w:rPr>
          <w:rFonts w:ascii="Montserrat Light" w:eastAsia="Times New Roman" w:hAnsi="Montserrat Light"/>
          <w:noProof/>
          <w:lang w:val="ro-RO"/>
        </w:rPr>
        <w:t xml:space="preserve"> </w:t>
      </w:r>
    </w:p>
    <w:p w14:paraId="6D86F7AA" w14:textId="3EF8A1B0" w:rsidR="00D431C1" w:rsidRPr="00744B02" w:rsidRDefault="00DD2790" w:rsidP="00CF6BAF">
      <w:pPr>
        <w:pStyle w:val="Listparagraf"/>
        <w:numPr>
          <w:ilvl w:val="1"/>
          <w:numId w:val="20"/>
        </w:numPr>
        <w:spacing w:line="240" w:lineRule="auto"/>
        <w:ind w:left="360"/>
        <w:jc w:val="both"/>
        <w:rPr>
          <w:rFonts w:ascii="Montserrat Light" w:eastAsia="Times New Roman" w:hAnsi="Montserrat Light"/>
          <w:noProof/>
          <w:lang w:val="ro-RO"/>
        </w:rPr>
      </w:pPr>
      <w:r w:rsidRPr="00744B02">
        <w:rPr>
          <w:rFonts w:ascii="Montserrat Light" w:eastAsia="Times New Roman" w:hAnsi="Montserrat Light"/>
          <w:noProof/>
          <w:lang w:val="ro-RO"/>
        </w:rPr>
        <w:t xml:space="preserve">Comisiile de inventariere propun scoaterea din funcţiune a activelor fixe și scoaterea din uz a materialelor de natura obiectelor de inventar </w:t>
      </w:r>
      <w:r w:rsidR="004775E9" w:rsidRPr="00744B02">
        <w:rPr>
          <w:rFonts w:ascii="Montserrat Light" w:eastAsia="Times New Roman" w:hAnsi="Montserrat Light"/>
          <w:noProof/>
          <w:lang w:val="ro-RO"/>
        </w:rPr>
        <w:t xml:space="preserve">amortizate, a celor </w:t>
      </w:r>
      <w:r w:rsidRPr="00744B02">
        <w:rPr>
          <w:rFonts w:ascii="Montserrat Light" w:eastAsia="Times New Roman" w:hAnsi="Montserrat Light"/>
          <w:noProof/>
          <w:lang w:val="ro-RO"/>
        </w:rPr>
        <w:t>care au un grad mare de uzură, sunt distruse, nu mai prezintă siguranţă în exploatare</w:t>
      </w:r>
      <w:r w:rsidR="004775E9" w:rsidRPr="00744B02">
        <w:rPr>
          <w:rFonts w:ascii="Montserrat Light" w:eastAsia="Times New Roman" w:hAnsi="Montserrat Light"/>
          <w:noProof/>
          <w:lang w:val="ro-RO"/>
        </w:rPr>
        <w:t>.</w:t>
      </w:r>
      <w:r w:rsidRPr="00744B02">
        <w:rPr>
          <w:rFonts w:ascii="Montserrat Light" w:eastAsia="Times New Roman" w:hAnsi="Montserrat Light"/>
          <w:noProof/>
          <w:lang w:val="ro-RO"/>
        </w:rPr>
        <w:t xml:space="preserve"> </w:t>
      </w:r>
    </w:p>
    <w:p w14:paraId="6AC85B9E" w14:textId="77777777" w:rsidR="00723D36" w:rsidRPr="00744B02" w:rsidRDefault="00CC700C" w:rsidP="00CF6BAF">
      <w:pPr>
        <w:pStyle w:val="Listparagraf"/>
        <w:numPr>
          <w:ilvl w:val="1"/>
          <w:numId w:val="20"/>
        </w:numPr>
        <w:spacing w:line="240" w:lineRule="auto"/>
        <w:ind w:left="360"/>
        <w:jc w:val="both"/>
        <w:rPr>
          <w:rFonts w:ascii="Montserrat Light" w:eastAsia="Times New Roman" w:hAnsi="Montserrat Light"/>
          <w:noProof/>
          <w:lang w:val="ro-RO"/>
        </w:rPr>
      </w:pPr>
      <w:r w:rsidRPr="00744B02">
        <w:rPr>
          <w:rFonts w:ascii="Montserrat Light" w:eastAsia="Times New Roman" w:hAnsi="Montserrat Light"/>
          <w:noProof/>
          <w:lang w:val="ro-RO"/>
        </w:rPr>
        <w:t xml:space="preserve">Propunerile avizate se transmit </w:t>
      </w:r>
      <w:r w:rsidR="00DD2790" w:rsidRPr="00744B02">
        <w:rPr>
          <w:rFonts w:ascii="Montserrat Light" w:eastAsia="Times New Roman" w:hAnsi="Montserrat Light"/>
          <w:noProof/>
          <w:lang w:val="ro-RO"/>
        </w:rPr>
        <w:t xml:space="preserve">Consiliului Judeţean </w:t>
      </w:r>
      <w:r w:rsidRPr="00744B02">
        <w:rPr>
          <w:rFonts w:ascii="Montserrat Light" w:eastAsia="Times New Roman" w:hAnsi="Montserrat Light"/>
          <w:noProof/>
          <w:lang w:val="ro-RO"/>
        </w:rPr>
        <w:t xml:space="preserve">pentru </w:t>
      </w:r>
      <w:r w:rsidR="00DD2790" w:rsidRPr="00744B02">
        <w:rPr>
          <w:rFonts w:ascii="Montserrat Light" w:eastAsia="Times New Roman" w:hAnsi="Montserrat Light"/>
          <w:noProof/>
          <w:lang w:val="ro-RO"/>
        </w:rPr>
        <w:t>aprobarea scoaterii din funcţiune</w:t>
      </w:r>
      <w:r w:rsidR="00ED0E20" w:rsidRPr="00744B02">
        <w:rPr>
          <w:rFonts w:ascii="Montserrat Light" w:eastAsia="Times New Roman" w:hAnsi="Montserrat Light"/>
          <w:noProof/>
          <w:lang w:val="ro-RO"/>
        </w:rPr>
        <w:t>,</w:t>
      </w:r>
      <w:r w:rsidR="00DD2790" w:rsidRPr="00744B02">
        <w:rPr>
          <w:rFonts w:ascii="Montserrat Light" w:eastAsia="Times New Roman" w:hAnsi="Montserrat Light"/>
          <w:noProof/>
          <w:lang w:val="ro-RO"/>
        </w:rPr>
        <w:t xml:space="preserve"> respectiv scoaterii din uz a acestora.</w:t>
      </w:r>
    </w:p>
    <w:p w14:paraId="019A985F" w14:textId="530465F5" w:rsidR="00DD2790" w:rsidRPr="00744B02" w:rsidRDefault="00DD2790" w:rsidP="00CF6BAF">
      <w:pPr>
        <w:pStyle w:val="Listparagraf"/>
        <w:numPr>
          <w:ilvl w:val="1"/>
          <w:numId w:val="20"/>
        </w:numPr>
        <w:spacing w:line="240" w:lineRule="auto"/>
        <w:ind w:left="360"/>
        <w:jc w:val="both"/>
        <w:rPr>
          <w:rFonts w:ascii="Montserrat Light" w:eastAsia="Times New Roman" w:hAnsi="Montserrat Light"/>
          <w:noProof/>
          <w:lang w:val="ro-RO"/>
        </w:rPr>
      </w:pPr>
      <w:r w:rsidRPr="00744B02">
        <w:rPr>
          <w:rFonts w:ascii="Montserrat Light" w:eastAsia="Times New Roman" w:hAnsi="Montserrat Light"/>
          <w:noProof/>
          <w:lang w:val="ro-RO"/>
        </w:rPr>
        <w:t>Documen</w:t>
      </w:r>
      <w:r w:rsidR="00832ECF" w:rsidRPr="00744B02">
        <w:rPr>
          <w:rFonts w:ascii="Montserrat Light" w:eastAsia="Times New Roman" w:hAnsi="Montserrat Light"/>
          <w:noProof/>
          <w:lang w:val="ro-RO"/>
        </w:rPr>
        <w:t>t</w:t>
      </w:r>
      <w:r w:rsidRPr="00744B02">
        <w:rPr>
          <w:rFonts w:ascii="Montserrat Light" w:eastAsia="Times New Roman" w:hAnsi="Montserrat Light"/>
          <w:noProof/>
          <w:lang w:val="ro-RO"/>
        </w:rPr>
        <w:t xml:space="preserve">ația </w:t>
      </w:r>
      <w:r w:rsidR="00832ECF" w:rsidRPr="00744B02">
        <w:rPr>
          <w:rFonts w:ascii="Montserrat Light" w:eastAsia="Times New Roman" w:hAnsi="Montserrat Light"/>
          <w:noProof/>
          <w:lang w:val="ro-RO"/>
        </w:rPr>
        <w:t xml:space="preserve">transmisă Consiliului Județean Cluj </w:t>
      </w:r>
      <w:r w:rsidRPr="00744B02">
        <w:rPr>
          <w:rFonts w:ascii="Montserrat Light" w:eastAsia="Times New Roman" w:hAnsi="Montserrat Light"/>
          <w:noProof/>
          <w:lang w:val="ro-RO"/>
        </w:rPr>
        <w:t>cuprinde următoarele:</w:t>
      </w:r>
    </w:p>
    <w:p w14:paraId="7BED9BD2" w14:textId="77777777" w:rsidR="00CC700C" w:rsidRPr="00744B02" w:rsidRDefault="00DD2790" w:rsidP="00CC700C">
      <w:pPr>
        <w:pStyle w:val="Listparagraf"/>
        <w:numPr>
          <w:ilvl w:val="0"/>
          <w:numId w:val="21"/>
        </w:numPr>
        <w:spacing w:line="240" w:lineRule="auto"/>
        <w:ind w:left="720"/>
        <w:jc w:val="both"/>
        <w:rPr>
          <w:rFonts w:ascii="Montserrat Light" w:hAnsi="Montserrat Light"/>
          <w:noProof/>
          <w:lang w:val="ro-RO"/>
        </w:rPr>
      </w:pPr>
      <w:r w:rsidRPr="00744B02">
        <w:rPr>
          <w:rFonts w:ascii="Montserrat Light" w:hAnsi="Montserrat Light"/>
          <w:noProof/>
          <w:lang w:val="ro-RO"/>
        </w:rPr>
        <w:t>adresa de înaintare</w:t>
      </w:r>
      <w:r w:rsidR="0072321D" w:rsidRPr="00744B02">
        <w:rPr>
          <w:rFonts w:ascii="Montserrat Light" w:hAnsi="Montserrat Light"/>
          <w:noProof/>
          <w:lang w:val="ro-RO"/>
        </w:rPr>
        <w:t>-</w:t>
      </w:r>
      <w:r w:rsidRPr="00744B02">
        <w:rPr>
          <w:rFonts w:ascii="Montserrat Light" w:hAnsi="Montserrat Light"/>
          <w:noProof/>
          <w:lang w:val="ro-RO"/>
        </w:rPr>
        <w:t xml:space="preserve"> în care trebuie menţionată valoarea totală a activelor fixe şi a obiectelor de inventar propuse pentru casare, din care active fixe în valoare de ____________ și obiecte de inventar în valoare de _________ (în original, semnată şi ştampilată); </w:t>
      </w:r>
    </w:p>
    <w:p w14:paraId="6F8EC35C" w14:textId="44682A02" w:rsidR="00CC700C" w:rsidRPr="00744B02" w:rsidRDefault="00CC700C" w:rsidP="00CC700C">
      <w:pPr>
        <w:pStyle w:val="Listparagraf"/>
        <w:numPr>
          <w:ilvl w:val="0"/>
          <w:numId w:val="21"/>
        </w:numPr>
        <w:spacing w:line="240" w:lineRule="auto"/>
        <w:ind w:left="720"/>
        <w:jc w:val="both"/>
        <w:rPr>
          <w:rFonts w:ascii="Montserrat Light" w:hAnsi="Montserrat Light"/>
          <w:noProof/>
          <w:lang w:val="ro-RO"/>
        </w:rPr>
      </w:pPr>
      <w:r w:rsidRPr="00744B02">
        <w:rPr>
          <w:rFonts w:ascii="Montserrat Light" w:hAnsi="Montserrat Light"/>
          <w:noProof/>
          <w:lang w:val="ro-RO"/>
        </w:rPr>
        <w:t xml:space="preserve">Procesul-verbal privind rezultatele inventarierii, elaborat, de Comisia de inventariere, conform Ordinului nr. 2861/2009 și care cuprinde </w:t>
      </w:r>
      <w:r w:rsidRPr="00744B02">
        <w:rPr>
          <w:rFonts w:ascii="Montserrat Light" w:hAnsi="Montserrat Light"/>
          <w:noProof/>
          <w:shd w:val="clear" w:color="auto" w:fill="FFFFFF"/>
          <w:lang w:val="ro-RO"/>
        </w:rPr>
        <w:t>propuneri de scoatere din funcţiune a imobilizărilor corporale, respectiv din evidenţă a imobilizărilor necorporale, propuneri de scoatere din uz a materialelor de natura obiectelor de inventar şi declasare sau casare a unor stocuri</w:t>
      </w:r>
      <w:r w:rsidR="00472493" w:rsidRPr="00744B02">
        <w:rPr>
          <w:rFonts w:ascii="Montserrat Light" w:hAnsi="Montserrat Light"/>
          <w:noProof/>
          <w:shd w:val="clear" w:color="auto" w:fill="FFFFFF"/>
          <w:lang w:val="ro-RO"/>
        </w:rPr>
        <w:t>;</w:t>
      </w:r>
      <w:r w:rsidRPr="00744B02">
        <w:rPr>
          <w:rFonts w:ascii="Montserrat Light" w:hAnsi="Montserrat Light"/>
          <w:noProof/>
          <w:shd w:val="clear" w:color="auto" w:fill="FFFFFF"/>
          <w:lang w:val="ro-RO"/>
        </w:rPr>
        <w:t xml:space="preserve"> </w:t>
      </w:r>
    </w:p>
    <w:p w14:paraId="64A98334" w14:textId="2A6944CB" w:rsidR="00472493" w:rsidRPr="00744B02" w:rsidRDefault="00DD2790" w:rsidP="00472493">
      <w:pPr>
        <w:pStyle w:val="Listparagraf"/>
        <w:numPr>
          <w:ilvl w:val="0"/>
          <w:numId w:val="21"/>
        </w:numPr>
        <w:spacing w:line="240" w:lineRule="auto"/>
        <w:ind w:left="720"/>
        <w:jc w:val="both"/>
        <w:rPr>
          <w:rFonts w:ascii="Montserrat Light" w:hAnsi="Montserrat Light"/>
          <w:noProof/>
          <w:lang w:val="ro-RO"/>
        </w:rPr>
      </w:pPr>
      <w:r w:rsidRPr="00744B02">
        <w:rPr>
          <w:rFonts w:ascii="Montserrat Light" w:hAnsi="Montserrat Light"/>
          <w:noProof/>
          <w:lang w:val="ro-RO"/>
        </w:rPr>
        <w:t xml:space="preserve"> </w:t>
      </w:r>
      <w:r w:rsidR="00894723" w:rsidRPr="00744B02">
        <w:rPr>
          <w:rFonts w:ascii="Montserrat Light" w:hAnsi="Montserrat Light"/>
          <w:noProof/>
          <w:lang w:val="ro-RO"/>
        </w:rPr>
        <w:t>L</w:t>
      </w:r>
      <w:r w:rsidRPr="00744B02">
        <w:rPr>
          <w:rFonts w:ascii="Montserrat Light" w:hAnsi="Montserrat Light"/>
          <w:noProof/>
          <w:lang w:val="ro-RO"/>
        </w:rPr>
        <w:t>ista cu activele fixe</w:t>
      </w:r>
      <w:r w:rsidR="00472493" w:rsidRPr="00744B02">
        <w:rPr>
          <w:rFonts w:ascii="Montserrat Light" w:hAnsi="Montserrat Light"/>
          <w:noProof/>
          <w:lang w:val="ro-RO"/>
        </w:rPr>
        <w:t xml:space="preserve"> propuse pentru scoatere din funcțiune</w:t>
      </w:r>
      <w:r w:rsidR="00247F01" w:rsidRPr="00744B02">
        <w:rPr>
          <w:rFonts w:ascii="Montserrat Light" w:hAnsi="Montserrat Light"/>
          <w:noProof/>
          <w:lang w:val="ro-RO"/>
        </w:rPr>
        <w:t>, semnate de reprezentantul legal și persoanele abilitate din compartimentele de specialitate</w:t>
      </w:r>
      <w:r w:rsidR="00472493" w:rsidRPr="00744B02">
        <w:rPr>
          <w:rFonts w:ascii="Montserrat Light" w:hAnsi="Montserrat Light"/>
          <w:noProof/>
          <w:lang w:val="ro-RO"/>
        </w:rPr>
        <w:t>;</w:t>
      </w:r>
    </w:p>
    <w:p w14:paraId="0F106C8F" w14:textId="31DD220E" w:rsidR="002762E8" w:rsidRPr="00744B02" w:rsidRDefault="00894723" w:rsidP="00FF245C">
      <w:pPr>
        <w:pStyle w:val="Listparagraf"/>
        <w:numPr>
          <w:ilvl w:val="0"/>
          <w:numId w:val="21"/>
        </w:numPr>
        <w:spacing w:line="240" w:lineRule="auto"/>
        <w:ind w:left="720"/>
        <w:jc w:val="both"/>
        <w:rPr>
          <w:rFonts w:ascii="Montserrat Light" w:hAnsi="Montserrat Light"/>
          <w:noProof/>
          <w:lang w:val="ro-RO"/>
        </w:rPr>
      </w:pPr>
      <w:r w:rsidRPr="00744B02">
        <w:rPr>
          <w:rFonts w:ascii="Montserrat Light" w:hAnsi="Montserrat Light"/>
          <w:noProof/>
          <w:lang w:val="ro-RO"/>
        </w:rPr>
        <w:t>L</w:t>
      </w:r>
      <w:r w:rsidR="00DD2790" w:rsidRPr="00744B02">
        <w:rPr>
          <w:rFonts w:ascii="Montserrat Light" w:hAnsi="Montserrat Light"/>
          <w:noProof/>
          <w:lang w:val="ro-RO"/>
        </w:rPr>
        <w:t>ista cu obiectele de invent</w:t>
      </w:r>
      <w:r w:rsidR="002762E8" w:rsidRPr="00744B02">
        <w:rPr>
          <w:rFonts w:ascii="Montserrat Light" w:hAnsi="Montserrat Light"/>
          <w:noProof/>
          <w:lang w:val="ro-RO"/>
        </w:rPr>
        <w:t>a</w:t>
      </w:r>
      <w:r w:rsidR="00DD2790" w:rsidRPr="00744B02">
        <w:rPr>
          <w:rFonts w:ascii="Montserrat Light" w:hAnsi="Montserrat Light"/>
          <w:noProof/>
          <w:lang w:val="ro-RO"/>
        </w:rPr>
        <w:t>r</w:t>
      </w:r>
      <w:r w:rsidR="00472493" w:rsidRPr="00744B02">
        <w:rPr>
          <w:rFonts w:ascii="Montserrat Light" w:hAnsi="Montserrat Light"/>
          <w:noProof/>
          <w:lang w:val="ro-RO"/>
        </w:rPr>
        <w:t xml:space="preserve"> propuse pentru scoatere din funcțiune</w:t>
      </w:r>
      <w:r w:rsidR="00247F01" w:rsidRPr="00744B02">
        <w:rPr>
          <w:rFonts w:ascii="Montserrat Light" w:hAnsi="Montserrat Light"/>
          <w:noProof/>
          <w:lang w:val="ro-RO"/>
        </w:rPr>
        <w:t>,</w:t>
      </w:r>
      <w:r w:rsidR="00247F01" w:rsidRPr="00744B02">
        <w:t xml:space="preserve"> </w:t>
      </w:r>
      <w:r w:rsidR="00247F01" w:rsidRPr="00744B02">
        <w:rPr>
          <w:rFonts w:ascii="Montserrat Light" w:hAnsi="Montserrat Light"/>
          <w:noProof/>
          <w:lang w:val="ro-RO"/>
        </w:rPr>
        <w:t>semnate de reprezentantul legal și persoanele abilitate din compartimentele de specialitate</w:t>
      </w:r>
      <w:r w:rsidR="00472493" w:rsidRPr="00744B02">
        <w:rPr>
          <w:rFonts w:ascii="Montserrat Light" w:hAnsi="Montserrat Light"/>
          <w:noProof/>
          <w:lang w:val="ro-RO"/>
        </w:rPr>
        <w:t>.</w:t>
      </w:r>
    </w:p>
    <w:p w14:paraId="2F7121F2" w14:textId="35BA6369" w:rsidR="00DD2790" w:rsidRPr="00744B02" w:rsidRDefault="00DD2790" w:rsidP="00894723">
      <w:pPr>
        <w:pStyle w:val="Listparagraf"/>
        <w:numPr>
          <w:ilvl w:val="1"/>
          <w:numId w:val="20"/>
        </w:numPr>
        <w:spacing w:line="240" w:lineRule="auto"/>
        <w:ind w:left="360"/>
        <w:jc w:val="both"/>
        <w:rPr>
          <w:rFonts w:ascii="Montserrat Light" w:hAnsi="Montserrat Light"/>
          <w:noProof/>
          <w:lang w:val="ro-RO"/>
        </w:rPr>
      </w:pPr>
      <w:r w:rsidRPr="00744B02">
        <w:rPr>
          <w:rFonts w:ascii="Montserrat Light" w:hAnsi="Montserrat Light"/>
          <w:noProof/>
          <w:lang w:val="ro-RO"/>
        </w:rPr>
        <w:t xml:space="preserve"> </w:t>
      </w:r>
      <w:r w:rsidR="00CC700C" w:rsidRPr="00744B02">
        <w:rPr>
          <w:rFonts w:ascii="Montserrat Light" w:hAnsi="Montserrat Light"/>
          <w:noProof/>
          <w:lang w:val="ro-RO"/>
        </w:rPr>
        <w:t xml:space="preserve">Listele cu propunerile de scoatere din funcțiune </w:t>
      </w:r>
      <w:r w:rsidR="00247F01" w:rsidRPr="00744B02">
        <w:rPr>
          <w:rFonts w:ascii="Montserrat Light" w:hAnsi="Montserrat Light"/>
          <w:noProof/>
          <w:lang w:val="ro-RO"/>
        </w:rPr>
        <w:t>se transmit și în varianta editabilă, (se întocmesc în Excel) pe adresa de e-mail</w:t>
      </w:r>
      <w:r w:rsidR="009E7878" w:rsidRPr="00744B02">
        <w:rPr>
          <w:rFonts w:ascii="Montserrat Light" w:hAnsi="Montserrat Light"/>
          <w:noProof/>
          <w:lang w:val="ro-RO"/>
        </w:rPr>
        <w:t xml:space="preserve">: </w:t>
      </w:r>
      <w:hyperlink r:id="rId9" w:history="1">
        <w:r w:rsidR="009E7878" w:rsidRPr="00744B02">
          <w:rPr>
            <w:rStyle w:val="Hyperlink"/>
            <w:rFonts w:ascii="Montserrat Light" w:hAnsi="Montserrat Light"/>
            <w:noProof/>
            <w:color w:val="auto"/>
            <w:lang w:val="ro-RO"/>
          </w:rPr>
          <w:t>buget@cjcluj.ro</w:t>
        </w:r>
      </w:hyperlink>
      <w:r w:rsidR="00894723" w:rsidRPr="00744B02">
        <w:t xml:space="preserve"> </w:t>
      </w:r>
      <w:r w:rsidRPr="00744B02">
        <w:rPr>
          <w:rFonts w:ascii="Montserrat Light" w:hAnsi="Montserrat Light"/>
          <w:noProof/>
          <w:lang w:val="ro-RO"/>
        </w:rPr>
        <w:t>și tre</w:t>
      </w:r>
      <w:r w:rsidR="002762E8" w:rsidRPr="00744B02">
        <w:rPr>
          <w:rFonts w:ascii="Montserrat Light" w:hAnsi="Montserrat Light"/>
          <w:noProof/>
          <w:lang w:val="ro-RO"/>
        </w:rPr>
        <w:t>b</w:t>
      </w:r>
      <w:r w:rsidRPr="00744B02">
        <w:rPr>
          <w:rFonts w:ascii="Montserrat Light" w:hAnsi="Montserrat Light"/>
          <w:noProof/>
          <w:lang w:val="ro-RO"/>
        </w:rPr>
        <w:t>uie să conțină următoarele informații:</w:t>
      </w:r>
    </w:p>
    <w:p w14:paraId="20E541C9" w14:textId="5596D370" w:rsidR="00D24660" w:rsidRPr="00744B02" w:rsidRDefault="00DD2790" w:rsidP="00CF6BAF">
      <w:pPr>
        <w:pStyle w:val="Listparagraf"/>
        <w:numPr>
          <w:ilvl w:val="0"/>
          <w:numId w:val="2"/>
        </w:numPr>
        <w:spacing w:line="240" w:lineRule="auto"/>
        <w:ind w:left="720"/>
        <w:jc w:val="both"/>
        <w:rPr>
          <w:rFonts w:ascii="Montserrat Light" w:hAnsi="Montserrat Light"/>
          <w:noProof/>
          <w:lang w:val="ro-RO"/>
        </w:rPr>
      </w:pPr>
      <w:r w:rsidRPr="00744B02">
        <w:rPr>
          <w:rFonts w:ascii="Montserrat Light" w:hAnsi="Montserrat Light"/>
          <w:noProof/>
          <w:lang w:val="ro-RO"/>
        </w:rPr>
        <w:t xml:space="preserve"> Lista cu activele fixe: nr. crt, denumire active fix</w:t>
      </w:r>
      <w:r w:rsidR="00F7088A">
        <w:rPr>
          <w:rFonts w:ascii="Montserrat Light" w:hAnsi="Montserrat Light"/>
          <w:noProof/>
          <w:lang w:val="ro-RO"/>
        </w:rPr>
        <w:t>e</w:t>
      </w:r>
      <w:r w:rsidRPr="00744B02">
        <w:rPr>
          <w:rFonts w:ascii="Montserrat Light" w:hAnsi="Montserrat Light"/>
          <w:noProof/>
          <w:lang w:val="ro-RO"/>
        </w:rPr>
        <w:t>, data punerii în funcțiune, durata de funcționare în ani, nr. invent</w:t>
      </w:r>
      <w:r w:rsidR="00F7088A">
        <w:rPr>
          <w:rFonts w:ascii="Montserrat Light" w:hAnsi="Montserrat Light"/>
          <w:noProof/>
          <w:lang w:val="ro-RO"/>
        </w:rPr>
        <w:t>a</w:t>
      </w:r>
      <w:r w:rsidRPr="00744B02">
        <w:rPr>
          <w:rFonts w:ascii="Montserrat Light" w:hAnsi="Montserrat Light"/>
          <w:noProof/>
          <w:lang w:val="ro-RO"/>
        </w:rPr>
        <w:t xml:space="preserve">r, cantitate (buc, ml etc), preț (lei), gradul de uzură și motivul propunerii </w:t>
      </w:r>
      <w:r w:rsidR="00472493" w:rsidRPr="00744B02">
        <w:rPr>
          <w:rFonts w:ascii="Montserrat Light" w:hAnsi="Montserrat Light"/>
          <w:noProof/>
          <w:lang w:val="ro-RO"/>
        </w:rPr>
        <w:t>pentru scoatere din funcțiune</w:t>
      </w:r>
      <w:r w:rsidR="00894723" w:rsidRPr="00744B02">
        <w:rPr>
          <w:rFonts w:ascii="Montserrat Light" w:hAnsi="Montserrat Light"/>
          <w:noProof/>
          <w:lang w:val="ro-RO"/>
        </w:rPr>
        <w:t>.</w:t>
      </w:r>
    </w:p>
    <w:p w14:paraId="4287ACC7" w14:textId="70D45876" w:rsidR="0072321D" w:rsidRPr="00744B02" w:rsidRDefault="00DD2790" w:rsidP="00CF6BAF">
      <w:pPr>
        <w:pStyle w:val="Listparagraf"/>
        <w:numPr>
          <w:ilvl w:val="0"/>
          <w:numId w:val="2"/>
        </w:numPr>
        <w:spacing w:line="240" w:lineRule="auto"/>
        <w:ind w:left="720"/>
        <w:jc w:val="both"/>
        <w:rPr>
          <w:rFonts w:ascii="Montserrat Light" w:hAnsi="Montserrat Light"/>
          <w:noProof/>
          <w:lang w:val="ro-RO"/>
        </w:rPr>
      </w:pPr>
      <w:r w:rsidRPr="00744B02">
        <w:rPr>
          <w:rFonts w:ascii="Montserrat Light" w:hAnsi="Montserrat Light"/>
          <w:noProof/>
          <w:lang w:val="ro-RO"/>
        </w:rPr>
        <w:t xml:space="preserve"> Lista cu obiectele de inventar:  nr. crt, denumire obiect de inventar, anul dării în folosință, cantitate (buc, ml etc), preț (lei), valoare (lei), gradul de uzură și motivul propunerii</w:t>
      </w:r>
      <w:r w:rsidR="00472493" w:rsidRPr="00744B02">
        <w:rPr>
          <w:rFonts w:ascii="Montserrat Light" w:hAnsi="Montserrat Light"/>
          <w:noProof/>
          <w:lang w:val="ro-RO"/>
        </w:rPr>
        <w:t xml:space="preserve"> pentru scoatere din funcțiune</w:t>
      </w:r>
      <w:r w:rsidR="00894723" w:rsidRPr="00744B02">
        <w:rPr>
          <w:rFonts w:ascii="Montserrat Light" w:hAnsi="Montserrat Light"/>
          <w:noProof/>
          <w:lang w:val="ro-RO"/>
        </w:rPr>
        <w:t>.</w:t>
      </w:r>
    </w:p>
    <w:p w14:paraId="69DF39C4" w14:textId="77777777" w:rsidR="00266E4B" w:rsidRPr="00744B02" w:rsidRDefault="00DD2790" w:rsidP="00266E4B">
      <w:pPr>
        <w:pStyle w:val="Listparagraf"/>
        <w:numPr>
          <w:ilvl w:val="1"/>
          <w:numId w:val="20"/>
        </w:numPr>
        <w:tabs>
          <w:tab w:val="left" w:pos="360"/>
        </w:tabs>
        <w:spacing w:line="240" w:lineRule="auto"/>
        <w:ind w:hanging="720"/>
        <w:jc w:val="both"/>
        <w:rPr>
          <w:rFonts w:ascii="Montserrat Light" w:hAnsi="Montserrat Light"/>
          <w:noProof/>
          <w:lang w:val="ro-RO"/>
        </w:rPr>
      </w:pPr>
      <w:r w:rsidRPr="00744B02">
        <w:rPr>
          <w:rFonts w:ascii="Montserrat Light" w:eastAsia="Times New Roman" w:hAnsi="Montserrat Light"/>
          <w:noProof/>
          <w:lang w:val="ro-RO"/>
        </w:rPr>
        <w:t xml:space="preserve">În cazul în care documentația depusă este incompletă sau întocmită greșit  </w:t>
      </w:r>
      <w:r w:rsidR="00247F01" w:rsidRPr="00744B02">
        <w:rPr>
          <w:rFonts w:ascii="Montserrat Light" w:eastAsia="Times New Roman" w:hAnsi="Montserrat Light"/>
          <w:noProof/>
          <w:lang w:val="ro-RO"/>
        </w:rPr>
        <w:t>C</w:t>
      </w:r>
      <w:r w:rsidRPr="00744B02">
        <w:rPr>
          <w:rFonts w:ascii="Montserrat Light" w:eastAsia="Times New Roman" w:hAnsi="Montserrat Light"/>
          <w:noProof/>
          <w:lang w:val="ro-RO"/>
        </w:rPr>
        <w:t>omisi</w:t>
      </w:r>
      <w:r w:rsidR="002564CA" w:rsidRPr="00744B02">
        <w:rPr>
          <w:rFonts w:ascii="Montserrat Light" w:eastAsia="Times New Roman" w:hAnsi="Montserrat Light"/>
          <w:noProof/>
          <w:lang w:val="ro-RO"/>
        </w:rPr>
        <w:t>a va solicita clarificări.</w:t>
      </w:r>
      <w:r w:rsidRPr="00744B02">
        <w:rPr>
          <w:rFonts w:ascii="Montserrat Light" w:eastAsia="Times New Roman" w:hAnsi="Montserrat Light"/>
          <w:noProof/>
          <w:lang w:val="ro-RO"/>
        </w:rPr>
        <w:t xml:space="preserve"> </w:t>
      </w:r>
    </w:p>
    <w:p w14:paraId="79932222" w14:textId="283A9126" w:rsidR="00D24660" w:rsidRPr="00744B02" w:rsidRDefault="00DD2790" w:rsidP="00266E4B">
      <w:pPr>
        <w:pStyle w:val="Listparagraf"/>
        <w:numPr>
          <w:ilvl w:val="1"/>
          <w:numId w:val="20"/>
        </w:numPr>
        <w:tabs>
          <w:tab w:val="left" w:pos="360"/>
        </w:tabs>
        <w:spacing w:line="240" w:lineRule="auto"/>
        <w:ind w:hanging="720"/>
        <w:jc w:val="both"/>
        <w:rPr>
          <w:rFonts w:ascii="Montserrat Light" w:hAnsi="Montserrat Light"/>
          <w:noProof/>
          <w:lang w:val="ro-RO"/>
        </w:rPr>
      </w:pPr>
      <w:r w:rsidRPr="00744B02">
        <w:rPr>
          <w:rFonts w:ascii="Montserrat Light" w:eastAsia="Times New Roman" w:hAnsi="Montserrat Light"/>
          <w:noProof/>
          <w:lang w:val="ro-RO"/>
        </w:rPr>
        <w:t>Proiectul de dispoziție se întocmește de către</w:t>
      </w:r>
      <w:r w:rsidR="002564CA" w:rsidRPr="00744B02">
        <w:rPr>
          <w:rFonts w:ascii="Montserrat Light" w:eastAsia="Times New Roman" w:hAnsi="Montserrat Light"/>
          <w:noProof/>
          <w:lang w:val="ro-RO"/>
        </w:rPr>
        <w:t xml:space="preserve"> </w:t>
      </w:r>
      <w:r w:rsidR="00D624CF" w:rsidRPr="00744B02">
        <w:rPr>
          <w:rFonts w:ascii="Montserrat Light" w:eastAsia="Times New Roman" w:hAnsi="Montserrat Light"/>
          <w:noProof/>
          <w:lang w:val="ro-RO"/>
        </w:rPr>
        <w:t xml:space="preserve">o </w:t>
      </w:r>
      <w:r w:rsidR="002564CA" w:rsidRPr="00744B02">
        <w:rPr>
          <w:rFonts w:ascii="Montserrat Light" w:eastAsia="Times New Roman" w:hAnsi="Montserrat Light"/>
          <w:noProof/>
          <w:lang w:val="ro-RO"/>
        </w:rPr>
        <w:t>persoana din cadrul Serviciului Buget Local, Venituri care face parte din comisie</w:t>
      </w:r>
      <w:r w:rsidRPr="00744B02">
        <w:rPr>
          <w:rFonts w:ascii="Montserrat Light" w:eastAsia="Times New Roman" w:hAnsi="Montserrat Light"/>
          <w:noProof/>
          <w:lang w:val="ro-RO"/>
        </w:rPr>
        <w:t xml:space="preserve"> (Președinte/membru)</w:t>
      </w:r>
      <w:r w:rsidR="00D24660" w:rsidRPr="00744B02">
        <w:rPr>
          <w:rFonts w:ascii="Montserrat Light" w:eastAsia="Times New Roman" w:hAnsi="Montserrat Light"/>
          <w:noProof/>
          <w:lang w:val="ro-RO"/>
        </w:rPr>
        <w:t>.</w:t>
      </w:r>
    </w:p>
    <w:p w14:paraId="5E8AEA5A" w14:textId="1D52AAF8" w:rsidR="00DD2790" w:rsidRPr="00744B02" w:rsidRDefault="00DD2790" w:rsidP="00894723">
      <w:pPr>
        <w:spacing w:line="240" w:lineRule="auto"/>
        <w:jc w:val="both"/>
        <w:rPr>
          <w:rFonts w:ascii="Montserrat Light" w:hAnsi="Montserrat Light"/>
          <w:noProof/>
          <w:lang w:val="ro-RO"/>
        </w:rPr>
      </w:pPr>
    </w:p>
    <w:p w14:paraId="1BA56827" w14:textId="77777777" w:rsidR="00F25679" w:rsidRPr="00744B02" w:rsidRDefault="00F25679" w:rsidP="00CF6BAF">
      <w:pPr>
        <w:pStyle w:val="Corptext"/>
        <w:rPr>
          <w:rFonts w:ascii="Montserrat Light" w:hAnsi="Montserrat Light"/>
          <w:noProof/>
          <w:sz w:val="22"/>
          <w:szCs w:val="22"/>
        </w:rPr>
      </w:pPr>
    </w:p>
    <w:p w14:paraId="33996A46" w14:textId="77777777" w:rsidR="00F25679" w:rsidRPr="00744B02" w:rsidRDefault="00F25679" w:rsidP="00CF6BAF">
      <w:pPr>
        <w:pStyle w:val="Corptext"/>
        <w:rPr>
          <w:rFonts w:ascii="Montserrat Light" w:hAnsi="Montserrat Light"/>
          <w:noProof/>
          <w:sz w:val="22"/>
          <w:szCs w:val="22"/>
        </w:rPr>
      </w:pPr>
      <w:r w:rsidRPr="00744B02">
        <w:rPr>
          <w:rFonts w:ascii="Montserrat Light" w:hAnsi="Montserrat Light"/>
          <w:b/>
          <w:bCs/>
          <w:noProof/>
          <w:sz w:val="22"/>
          <w:szCs w:val="22"/>
        </w:rPr>
        <w:t xml:space="preserve">                       PREŞEDINTE</w:t>
      </w:r>
      <w:r w:rsidRPr="00744B02">
        <w:rPr>
          <w:rFonts w:ascii="Montserrat Light" w:hAnsi="Montserrat Light"/>
          <w:noProof/>
          <w:sz w:val="22"/>
          <w:szCs w:val="22"/>
        </w:rPr>
        <w:tab/>
      </w:r>
      <w:r w:rsidRPr="00744B02">
        <w:rPr>
          <w:rFonts w:ascii="Montserrat Light" w:hAnsi="Montserrat Light"/>
          <w:noProof/>
          <w:sz w:val="22"/>
          <w:szCs w:val="22"/>
        </w:rPr>
        <w:tab/>
      </w:r>
      <w:r w:rsidRPr="00744B02">
        <w:rPr>
          <w:rFonts w:ascii="Montserrat Light" w:hAnsi="Montserrat Light"/>
          <w:noProof/>
          <w:sz w:val="22"/>
          <w:szCs w:val="22"/>
        </w:rPr>
        <w:tab/>
      </w:r>
      <w:r w:rsidRPr="00744B02">
        <w:rPr>
          <w:rFonts w:ascii="Montserrat Light" w:hAnsi="Montserrat Light"/>
          <w:noProof/>
          <w:sz w:val="22"/>
          <w:szCs w:val="22"/>
        </w:rPr>
        <w:tab/>
      </w:r>
      <w:r w:rsidRPr="00744B02">
        <w:rPr>
          <w:rFonts w:ascii="Montserrat Light" w:hAnsi="Montserrat Light"/>
          <w:noProof/>
          <w:sz w:val="22"/>
          <w:szCs w:val="22"/>
        </w:rPr>
        <w:tab/>
        <w:t xml:space="preserve">           </w:t>
      </w:r>
      <w:r w:rsidRPr="00744B02">
        <w:rPr>
          <w:rFonts w:ascii="Montserrat Light" w:hAnsi="Montserrat Light"/>
          <w:b/>
          <w:noProof/>
          <w:sz w:val="22"/>
          <w:szCs w:val="22"/>
        </w:rPr>
        <w:t>Contrasemnează:</w:t>
      </w:r>
    </w:p>
    <w:p w14:paraId="421CAEE1" w14:textId="0775A891" w:rsidR="00247F01" w:rsidRPr="00744B02" w:rsidRDefault="00F25679" w:rsidP="00894723">
      <w:pPr>
        <w:pStyle w:val="Corptext"/>
        <w:jc w:val="left"/>
        <w:rPr>
          <w:rFonts w:ascii="Montserrat Light" w:hAnsi="Montserrat Light"/>
          <w:b/>
          <w:noProof/>
          <w:sz w:val="22"/>
          <w:szCs w:val="22"/>
        </w:rPr>
      </w:pPr>
      <w:r w:rsidRPr="00744B02">
        <w:rPr>
          <w:rFonts w:ascii="Montserrat Light" w:hAnsi="Montserrat Light"/>
          <w:b/>
          <w:bCs/>
          <w:noProof/>
          <w:sz w:val="22"/>
          <w:szCs w:val="22"/>
        </w:rPr>
        <w:t xml:space="preserve">                                         </w:t>
      </w:r>
      <w:r w:rsidRPr="00744B02">
        <w:rPr>
          <w:rFonts w:ascii="Montserrat Light" w:hAnsi="Montserrat Light"/>
          <w:b/>
          <w:bCs/>
          <w:noProof/>
          <w:sz w:val="22"/>
          <w:szCs w:val="22"/>
        </w:rPr>
        <w:tab/>
        <w:t xml:space="preserve">                                           </w:t>
      </w:r>
      <w:r w:rsidRPr="00744B02">
        <w:rPr>
          <w:rFonts w:ascii="Montserrat Light" w:hAnsi="Montserrat Light"/>
          <w:b/>
          <w:noProof/>
          <w:sz w:val="22"/>
          <w:szCs w:val="22"/>
        </w:rPr>
        <w:t xml:space="preserve">SECRETAR GENERAL AL JUDEŢULUI                           </w:t>
      </w:r>
      <w:r w:rsidRPr="00744B02">
        <w:rPr>
          <w:rFonts w:ascii="Montserrat Light" w:hAnsi="Montserrat Light"/>
          <w:b/>
          <w:noProof/>
          <w:sz w:val="22"/>
          <w:szCs w:val="22"/>
        </w:rPr>
        <w:tab/>
        <w:t xml:space="preserve">               </w:t>
      </w:r>
      <w:r w:rsidRPr="00744B02">
        <w:rPr>
          <w:rFonts w:ascii="Montserrat Light" w:hAnsi="Montserrat Light"/>
          <w:bCs/>
          <w:noProof/>
          <w:sz w:val="22"/>
          <w:szCs w:val="22"/>
        </w:rPr>
        <w:t>Alin Tişe</w:t>
      </w:r>
      <w:r w:rsidRPr="00744B02">
        <w:rPr>
          <w:rFonts w:ascii="Montserrat Light" w:hAnsi="Montserrat Light"/>
          <w:bCs/>
          <w:noProof/>
          <w:sz w:val="22"/>
          <w:szCs w:val="22"/>
        </w:rPr>
        <w:tab/>
      </w:r>
      <w:r w:rsidRPr="00744B02">
        <w:rPr>
          <w:rFonts w:ascii="Montserrat Light" w:hAnsi="Montserrat Light"/>
          <w:bCs/>
          <w:noProof/>
          <w:sz w:val="22"/>
          <w:szCs w:val="22"/>
        </w:rPr>
        <w:tab/>
      </w:r>
      <w:r w:rsidRPr="00744B02">
        <w:rPr>
          <w:rFonts w:ascii="Montserrat Light" w:hAnsi="Montserrat Light"/>
          <w:bCs/>
          <w:noProof/>
          <w:sz w:val="22"/>
          <w:szCs w:val="22"/>
        </w:rPr>
        <w:tab/>
      </w:r>
      <w:r w:rsidRPr="00744B02">
        <w:rPr>
          <w:rFonts w:ascii="Montserrat Light" w:hAnsi="Montserrat Light"/>
          <w:bCs/>
          <w:noProof/>
          <w:sz w:val="22"/>
          <w:szCs w:val="22"/>
        </w:rPr>
        <w:tab/>
        <w:t xml:space="preserve">                             Simona Gaci</w:t>
      </w:r>
      <w:r w:rsidRPr="00744B02">
        <w:rPr>
          <w:rFonts w:ascii="Montserrat Light" w:hAnsi="Montserrat Light"/>
          <w:b/>
          <w:noProof/>
          <w:sz w:val="22"/>
          <w:szCs w:val="22"/>
        </w:rPr>
        <w:t xml:space="preserve">  </w:t>
      </w:r>
      <w:r w:rsidRPr="00744B02">
        <w:rPr>
          <w:rFonts w:ascii="Montserrat Light" w:hAnsi="Montserrat Light"/>
          <w:noProof/>
          <w:sz w:val="22"/>
          <w:szCs w:val="22"/>
        </w:rPr>
        <w:tab/>
        <w:t xml:space="preserve">  </w:t>
      </w:r>
    </w:p>
    <w:sectPr w:rsidR="00247F01" w:rsidRPr="00744B02" w:rsidSect="00E1632D">
      <w:headerReference w:type="default" r:id="rId10"/>
      <w:footerReference w:type="default" r:id="rId11"/>
      <w:pgSz w:w="11909" w:h="16834"/>
      <w:pgMar w:top="1134" w:right="1019" w:bottom="450" w:left="1531" w:header="720" w:footer="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97E92" w14:textId="77777777" w:rsidR="00013EB7" w:rsidRDefault="00013EB7">
      <w:pPr>
        <w:spacing w:line="240" w:lineRule="auto"/>
      </w:pPr>
      <w:r>
        <w:separator/>
      </w:r>
    </w:p>
  </w:endnote>
  <w:endnote w:type="continuationSeparator" w:id="0">
    <w:p w14:paraId="0D3550DC" w14:textId="77777777" w:rsidR="00013EB7" w:rsidRDefault="00013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D072E" w14:textId="187AFC7F" w:rsidR="000128EC" w:rsidRPr="00563E49" w:rsidRDefault="00ED1253" w:rsidP="000128EC">
    <w:pPr>
      <w:jc w:val="both"/>
      <w:rPr>
        <w:rFonts w:ascii="Montserrat" w:hAnsi="Montserrat" w:cs="Calibri"/>
        <w:color w:val="6F859D"/>
        <w:sz w:val="8"/>
        <w:szCs w:val="8"/>
        <w:lang w:val="en"/>
      </w:rPr>
    </w:pPr>
    <w:r w:rsidRPr="00564CF4">
      <w:rPr>
        <w:rFonts w:ascii="Montserrat" w:hAnsi="Montserrat"/>
        <w:noProof/>
      </w:rPr>
      <w:drawing>
        <wp:anchor distT="0" distB="0" distL="0" distR="0" simplePos="0" relativeHeight="251659776" behindDoc="0" locked="0" layoutInCell="1" hidden="0" allowOverlap="1" wp14:anchorId="1ECDFC63" wp14:editId="41355D1E">
          <wp:simplePos x="0" y="0"/>
          <wp:positionH relativeFrom="page">
            <wp:align>right</wp:align>
          </wp:positionH>
          <wp:positionV relativeFrom="paragraph">
            <wp:posOffset>-6985</wp:posOffset>
          </wp:positionV>
          <wp:extent cx="2778760" cy="421005"/>
          <wp:effectExtent l="0" t="0" r="2540" b="0"/>
          <wp:wrapSquare wrapText="bothSides" distT="0" distB="0" distL="0" distR="0"/>
          <wp:docPr id="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8760" cy="421005"/>
                  </a:xfrm>
                  <a:prstGeom prst="rect">
                    <a:avLst/>
                  </a:prstGeom>
                  <a:ln/>
                </pic:spPr>
              </pic:pic>
            </a:graphicData>
          </a:graphic>
        </wp:anchor>
      </w:drawing>
    </w:r>
  </w:p>
  <w:p w14:paraId="65F90F54" w14:textId="1CF9067F" w:rsidR="000128EC" w:rsidRDefault="000128EC" w:rsidP="000128EC"/>
  <w:p w14:paraId="3C390D43" w14:textId="5A13DB22" w:rsidR="009E566F" w:rsidRDefault="009E56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3F1A8" w14:textId="77777777" w:rsidR="00013EB7" w:rsidRDefault="00013EB7">
      <w:pPr>
        <w:spacing w:line="240" w:lineRule="auto"/>
      </w:pPr>
      <w:r>
        <w:separator/>
      </w:r>
    </w:p>
  </w:footnote>
  <w:footnote w:type="continuationSeparator" w:id="0">
    <w:p w14:paraId="4C5571DA" w14:textId="77777777" w:rsidR="00013EB7" w:rsidRDefault="00013E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AE208" w14:textId="7FF78C92" w:rsidR="009E566F" w:rsidRDefault="009E566F" w:rsidP="00BB0159">
    <w:pPr>
      <w:tabs>
        <w:tab w:val="right" w:pos="9544"/>
      </w:tabs>
    </w:pPr>
    <w:r>
      <w:rPr>
        <w:noProof/>
        <w:lang w:val="ro-RO" w:eastAsia="ro-RO"/>
      </w:rPr>
      <w:drawing>
        <wp:inline distT="0" distB="0" distL="0" distR="0" wp14:anchorId="536B06E2" wp14:editId="4BF3FF6A">
          <wp:extent cx="2968832" cy="641521"/>
          <wp:effectExtent l="0" t="0" r="3175" b="635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Pr>
        <w:noProof/>
        <w:lang w:val="ro-RO" w:eastAsia="ro-RO"/>
      </w:rPr>
      <w:drawing>
        <wp:anchor distT="0" distB="0" distL="114300" distR="114300" simplePos="0" relativeHeight="251657728" behindDoc="1" locked="0" layoutInCell="1" allowOverlap="1" wp14:anchorId="6A9A7440" wp14:editId="426AA6EC">
          <wp:simplePos x="0" y="0"/>
          <wp:positionH relativeFrom="page">
            <wp:align>left</wp:align>
          </wp:positionH>
          <wp:positionV relativeFrom="paragraph">
            <wp:posOffset>-6145641</wp:posOffset>
          </wp:positionV>
          <wp:extent cx="6934835" cy="7325360"/>
          <wp:effectExtent l="0" t="4762"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anchor>
      </w:drawing>
    </w:r>
    <w:r w:rsidR="00BB0159">
      <w:tab/>
    </w:r>
  </w:p>
  <w:p w14:paraId="0C9E45D8" w14:textId="77777777" w:rsidR="009E566F" w:rsidRDefault="009E566F"/>
  <w:p w14:paraId="2EEA298A" w14:textId="77777777" w:rsidR="009E566F" w:rsidRDefault="009E5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6EA3"/>
    <w:multiLevelType w:val="hybridMultilevel"/>
    <w:tmpl w:val="453CA1F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06947CC8"/>
    <w:multiLevelType w:val="hybridMultilevel"/>
    <w:tmpl w:val="5D109A5A"/>
    <w:lvl w:ilvl="0" w:tplc="00226B3C">
      <w:start w:val="1"/>
      <w:numFmt w:val="low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5866DD7"/>
    <w:multiLevelType w:val="hybridMultilevel"/>
    <w:tmpl w:val="CF322A1E"/>
    <w:lvl w:ilvl="0" w:tplc="0750D38E">
      <w:start w:val="1"/>
      <w:numFmt w:val="low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8860624"/>
    <w:multiLevelType w:val="hybridMultilevel"/>
    <w:tmpl w:val="7D6617A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C680B21"/>
    <w:multiLevelType w:val="hybridMultilevel"/>
    <w:tmpl w:val="48B26C64"/>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1EC93C26"/>
    <w:multiLevelType w:val="hybridMultilevel"/>
    <w:tmpl w:val="42201E18"/>
    <w:lvl w:ilvl="0" w:tplc="D48E0798">
      <w:start w:val="1"/>
      <w:numFmt w:val="low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0904794"/>
    <w:multiLevelType w:val="hybridMultilevel"/>
    <w:tmpl w:val="15F6F33C"/>
    <w:lvl w:ilvl="0" w:tplc="92BE11C8">
      <w:start w:val="1"/>
      <w:numFmt w:val="lowerLetter"/>
      <w:lvlText w:val="%1)"/>
      <w:lvlJc w:val="left"/>
      <w:pPr>
        <w:ind w:left="1428" w:hanging="360"/>
      </w:pPr>
      <w:rPr>
        <w:rFonts w:hint="default"/>
        <w:b/>
        <w:bCs/>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7" w15:restartNumberingAfterBreak="0">
    <w:nsid w:val="36214B91"/>
    <w:multiLevelType w:val="hybridMultilevel"/>
    <w:tmpl w:val="42726B14"/>
    <w:lvl w:ilvl="0" w:tplc="4DD07FE0">
      <w:start w:val="4"/>
      <w:numFmt w:val="decimal"/>
      <w:lvlText w:val="(%1)"/>
      <w:lvlJc w:val="left"/>
      <w:pPr>
        <w:ind w:left="720" w:hanging="360"/>
      </w:pPr>
      <w:rPr>
        <w:rFonts w:eastAsia="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A0E73BA"/>
    <w:multiLevelType w:val="hybridMultilevel"/>
    <w:tmpl w:val="3E96950C"/>
    <w:lvl w:ilvl="0" w:tplc="503EE2DC">
      <w:start w:val="1"/>
      <w:numFmt w:val="low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A3D7796"/>
    <w:multiLevelType w:val="hybridMultilevel"/>
    <w:tmpl w:val="D31EB1EC"/>
    <w:lvl w:ilvl="0" w:tplc="0409000F">
      <w:start w:val="1"/>
      <w:numFmt w:val="decimal"/>
      <w:lvlText w:val="%1."/>
      <w:lvlJc w:val="left"/>
      <w:pPr>
        <w:ind w:left="720" w:hanging="360"/>
      </w:pPr>
      <w:rPr>
        <w:rFonts w:hint="default"/>
        <w:b/>
        <w:bCs/>
      </w:rPr>
    </w:lvl>
    <w:lvl w:ilvl="1" w:tplc="3E18A040">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C974002"/>
    <w:multiLevelType w:val="hybridMultilevel"/>
    <w:tmpl w:val="48D0C6E0"/>
    <w:lvl w:ilvl="0" w:tplc="22F8FB82">
      <w:start w:val="1"/>
      <w:numFmt w:val="lowerLetter"/>
      <w:lvlText w:val="%1)"/>
      <w:lvlJc w:val="left"/>
      <w:pPr>
        <w:ind w:left="2148" w:hanging="360"/>
      </w:pPr>
      <w:rPr>
        <w:rFonts w:ascii="Montserrat Light" w:eastAsia="Arial" w:hAnsi="Montserrat Light" w:cs="Arial"/>
        <w:b/>
        <w:bCs/>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1" w15:restartNumberingAfterBreak="0">
    <w:nsid w:val="46CB2739"/>
    <w:multiLevelType w:val="hybridMultilevel"/>
    <w:tmpl w:val="C7549100"/>
    <w:lvl w:ilvl="0" w:tplc="FDD0E1F6">
      <w:start w:val="1"/>
      <w:numFmt w:val="decimal"/>
      <w:lvlText w:val="(%1)"/>
      <w:lvlJc w:val="left"/>
      <w:pPr>
        <w:ind w:left="720" w:hanging="360"/>
      </w:pPr>
      <w:rPr>
        <w:rFonts w:hint="default"/>
      </w:rPr>
    </w:lvl>
    <w:lvl w:ilvl="1" w:tplc="37F07816">
      <w:start w:val="1"/>
      <w:numFmt w:val="decimal"/>
      <w:lvlText w:val="(%2)"/>
      <w:lvlJc w:val="left"/>
      <w:pPr>
        <w:ind w:left="720" w:hanging="360"/>
      </w:pPr>
      <w:rPr>
        <w:rFonts w:hint="default"/>
        <w:b/>
        <w:bCs/>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A2771D2"/>
    <w:multiLevelType w:val="hybridMultilevel"/>
    <w:tmpl w:val="3EE8C49C"/>
    <w:lvl w:ilvl="0" w:tplc="B90A2C42">
      <w:start w:val="1"/>
      <w:numFmt w:val="low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4" w15:restartNumberingAfterBreak="0">
    <w:nsid w:val="4F72159E"/>
    <w:multiLevelType w:val="hybridMultilevel"/>
    <w:tmpl w:val="B3B2320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99870F5"/>
    <w:multiLevelType w:val="hybridMultilevel"/>
    <w:tmpl w:val="A2029D20"/>
    <w:lvl w:ilvl="0" w:tplc="6CF2D972">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F6C0702"/>
    <w:multiLevelType w:val="hybridMultilevel"/>
    <w:tmpl w:val="47588EB6"/>
    <w:lvl w:ilvl="0" w:tplc="57B6789E">
      <w:start w:val="1"/>
      <w:numFmt w:val="lowerLetter"/>
      <w:lvlText w:val="%1)"/>
      <w:lvlJc w:val="left"/>
      <w:pPr>
        <w:ind w:left="720" w:hanging="360"/>
      </w:pPr>
      <w:rPr>
        <w:rFonts w:ascii="Montserrat" w:hAnsi="Montserrat"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087427"/>
    <w:multiLevelType w:val="hybridMultilevel"/>
    <w:tmpl w:val="1C3C822A"/>
    <w:lvl w:ilvl="0" w:tplc="FFFFFFFF">
      <w:start w:val="1"/>
      <w:numFmt w:val="decimal"/>
      <w:lvlText w:val="(%1)"/>
      <w:lvlJc w:val="left"/>
      <w:pPr>
        <w:ind w:left="720" w:hanging="360"/>
      </w:pPr>
      <w:rPr>
        <w:rFonts w:hint="default"/>
        <w:b/>
        <w:bCs/>
      </w:rPr>
    </w:lvl>
    <w:lvl w:ilvl="1" w:tplc="CD6E6A40">
      <w:start w:val="1"/>
      <w:numFmt w:val="decimal"/>
      <w:lvlText w:val="(%2)"/>
      <w:lvlJc w:val="left"/>
      <w:pPr>
        <w:ind w:left="1440" w:hanging="360"/>
      </w:pPr>
      <w:rPr>
        <w:rFonts w:hint="default"/>
        <w:b/>
        <w:bCs/>
      </w:rPr>
    </w:lvl>
    <w:lvl w:ilvl="2" w:tplc="059C95F6">
      <w:start w:val="1"/>
      <w:numFmt w:val="bullet"/>
      <w:lvlText w:val="-"/>
      <w:lvlJc w:val="left"/>
      <w:pPr>
        <w:ind w:left="2340" w:hanging="360"/>
      </w:pPr>
      <w:rPr>
        <w:rFonts w:ascii="Montserrat Light" w:eastAsia="Arial" w:hAnsi="Montserrat Light" w:cstheme="majorHAns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BC064A5"/>
    <w:multiLevelType w:val="hybridMultilevel"/>
    <w:tmpl w:val="D982CBD8"/>
    <w:lvl w:ilvl="0" w:tplc="A6E42854">
      <w:start w:val="1"/>
      <w:numFmt w:val="decimal"/>
      <w:lvlText w:val="(%1)"/>
      <w:lvlJc w:val="left"/>
      <w:pPr>
        <w:ind w:left="720" w:hanging="360"/>
      </w:pPr>
      <w:rPr>
        <w:rFonts w:hint="default"/>
        <w:b/>
        <w:bCs/>
      </w:rPr>
    </w:lvl>
    <w:lvl w:ilvl="1" w:tplc="5C104F08">
      <w:start w:val="1"/>
      <w:numFmt w:val="decimal"/>
      <w:lvlText w:val="(%2)"/>
      <w:lvlJc w:val="left"/>
      <w:pPr>
        <w:ind w:left="1440" w:hanging="360"/>
      </w:pPr>
      <w:rPr>
        <w:rFonts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C874952"/>
    <w:multiLevelType w:val="hybridMultilevel"/>
    <w:tmpl w:val="45D46156"/>
    <w:lvl w:ilvl="0" w:tplc="904E82D2">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3F12F3E"/>
    <w:multiLevelType w:val="hybridMultilevel"/>
    <w:tmpl w:val="EACC4420"/>
    <w:lvl w:ilvl="0" w:tplc="CCF2E42A">
      <w:start w:val="1"/>
      <w:numFmt w:val="lowerLetter"/>
      <w:lvlText w:val="%1)"/>
      <w:lvlJc w:val="left"/>
      <w:pPr>
        <w:ind w:left="720" w:hanging="360"/>
      </w:pPr>
      <w:rPr>
        <w:b/>
        <w:bCs/>
      </w:rPr>
    </w:lvl>
    <w:lvl w:ilvl="1" w:tplc="E72643A8">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58A7108"/>
    <w:multiLevelType w:val="hybridMultilevel"/>
    <w:tmpl w:val="132264D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5D36FBB"/>
    <w:multiLevelType w:val="hybridMultilevel"/>
    <w:tmpl w:val="0BCE5782"/>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4" w15:restartNumberingAfterBreak="0">
    <w:nsid w:val="7D196F62"/>
    <w:multiLevelType w:val="hybridMultilevel"/>
    <w:tmpl w:val="C898FA74"/>
    <w:lvl w:ilvl="0" w:tplc="0409000B">
      <w:start w:val="1"/>
      <w:numFmt w:val="bullet"/>
      <w:lvlText w:val=""/>
      <w:lvlJc w:val="left"/>
      <w:pPr>
        <w:ind w:left="926" w:hanging="356"/>
      </w:pPr>
      <w:rPr>
        <w:rFonts w:ascii="Wingdings" w:hAnsi="Wingdings" w:hint="default"/>
        <w:w w:val="100"/>
        <w:sz w:val="22"/>
        <w:szCs w:val="22"/>
        <w:lang w:val="ro-RO" w:eastAsia="ro-RO" w:bidi="ro-RO"/>
      </w:rPr>
    </w:lvl>
    <w:lvl w:ilvl="1" w:tplc="FFFFFFFF">
      <w:numFmt w:val="bullet"/>
      <w:lvlText w:val="•"/>
      <w:lvlJc w:val="left"/>
      <w:pPr>
        <w:ind w:left="1661" w:hanging="356"/>
      </w:pPr>
      <w:rPr>
        <w:rFonts w:hint="default"/>
        <w:lang w:val="ro-RO" w:eastAsia="ro-RO" w:bidi="ro-RO"/>
      </w:rPr>
    </w:lvl>
    <w:lvl w:ilvl="2" w:tplc="FFFFFFFF">
      <w:numFmt w:val="bullet"/>
      <w:lvlText w:val="•"/>
      <w:lvlJc w:val="left"/>
      <w:pPr>
        <w:ind w:left="2403" w:hanging="356"/>
      </w:pPr>
      <w:rPr>
        <w:rFonts w:hint="default"/>
        <w:lang w:val="ro-RO" w:eastAsia="ro-RO" w:bidi="ro-RO"/>
      </w:rPr>
    </w:lvl>
    <w:lvl w:ilvl="3" w:tplc="FFFFFFFF">
      <w:numFmt w:val="bullet"/>
      <w:lvlText w:val="•"/>
      <w:lvlJc w:val="left"/>
      <w:pPr>
        <w:ind w:left="3145" w:hanging="356"/>
      </w:pPr>
      <w:rPr>
        <w:rFonts w:hint="default"/>
        <w:lang w:val="ro-RO" w:eastAsia="ro-RO" w:bidi="ro-RO"/>
      </w:rPr>
    </w:lvl>
    <w:lvl w:ilvl="4" w:tplc="FFFFFFFF">
      <w:numFmt w:val="bullet"/>
      <w:lvlText w:val="•"/>
      <w:lvlJc w:val="left"/>
      <w:pPr>
        <w:ind w:left="3887" w:hanging="356"/>
      </w:pPr>
      <w:rPr>
        <w:rFonts w:hint="default"/>
        <w:lang w:val="ro-RO" w:eastAsia="ro-RO" w:bidi="ro-RO"/>
      </w:rPr>
    </w:lvl>
    <w:lvl w:ilvl="5" w:tplc="FFFFFFFF">
      <w:numFmt w:val="bullet"/>
      <w:lvlText w:val="•"/>
      <w:lvlJc w:val="left"/>
      <w:pPr>
        <w:ind w:left="4629" w:hanging="356"/>
      </w:pPr>
      <w:rPr>
        <w:rFonts w:hint="default"/>
        <w:lang w:val="ro-RO" w:eastAsia="ro-RO" w:bidi="ro-RO"/>
      </w:rPr>
    </w:lvl>
    <w:lvl w:ilvl="6" w:tplc="FFFFFFFF">
      <w:numFmt w:val="bullet"/>
      <w:lvlText w:val="•"/>
      <w:lvlJc w:val="left"/>
      <w:pPr>
        <w:ind w:left="5371" w:hanging="356"/>
      </w:pPr>
      <w:rPr>
        <w:rFonts w:hint="default"/>
        <w:lang w:val="ro-RO" w:eastAsia="ro-RO" w:bidi="ro-RO"/>
      </w:rPr>
    </w:lvl>
    <w:lvl w:ilvl="7" w:tplc="FFFFFFFF">
      <w:numFmt w:val="bullet"/>
      <w:lvlText w:val="•"/>
      <w:lvlJc w:val="left"/>
      <w:pPr>
        <w:ind w:left="6112" w:hanging="356"/>
      </w:pPr>
      <w:rPr>
        <w:rFonts w:hint="default"/>
        <w:lang w:val="ro-RO" w:eastAsia="ro-RO" w:bidi="ro-RO"/>
      </w:rPr>
    </w:lvl>
    <w:lvl w:ilvl="8" w:tplc="FFFFFFFF">
      <w:numFmt w:val="bullet"/>
      <w:lvlText w:val="•"/>
      <w:lvlJc w:val="left"/>
      <w:pPr>
        <w:ind w:left="6854" w:hanging="356"/>
      </w:pPr>
      <w:rPr>
        <w:rFonts w:hint="default"/>
        <w:lang w:val="ro-RO" w:eastAsia="ro-RO" w:bidi="ro-RO"/>
      </w:rPr>
    </w:lvl>
  </w:abstractNum>
  <w:abstractNum w:abstractNumId="25" w15:restartNumberingAfterBreak="0">
    <w:nsid w:val="7F4A1CCB"/>
    <w:multiLevelType w:val="hybridMultilevel"/>
    <w:tmpl w:val="1E36881A"/>
    <w:lvl w:ilvl="0" w:tplc="CEE475A4">
      <w:start w:val="1"/>
      <w:numFmt w:val="low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553389453">
    <w:abstractNumId w:val="4"/>
  </w:num>
  <w:num w:numId="2" w16cid:durableId="1151796228">
    <w:abstractNumId w:val="10"/>
  </w:num>
  <w:num w:numId="3" w16cid:durableId="107117221">
    <w:abstractNumId w:val="14"/>
  </w:num>
  <w:num w:numId="4" w16cid:durableId="2068913270">
    <w:abstractNumId w:val="15"/>
  </w:num>
  <w:num w:numId="5" w16cid:durableId="63572054">
    <w:abstractNumId w:val="21"/>
  </w:num>
  <w:num w:numId="6" w16cid:durableId="1770806519">
    <w:abstractNumId w:val="9"/>
  </w:num>
  <w:num w:numId="7" w16cid:durableId="358943560">
    <w:abstractNumId w:val="19"/>
  </w:num>
  <w:num w:numId="8" w16cid:durableId="576287943">
    <w:abstractNumId w:val="0"/>
  </w:num>
  <w:num w:numId="9" w16cid:durableId="1237546550">
    <w:abstractNumId w:val="5"/>
  </w:num>
  <w:num w:numId="10" w16cid:durableId="980621875">
    <w:abstractNumId w:val="2"/>
  </w:num>
  <w:num w:numId="11" w16cid:durableId="1569224338">
    <w:abstractNumId w:val="1"/>
  </w:num>
  <w:num w:numId="12" w16cid:durableId="412170345">
    <w:abstractNumId w:val="16"/>
  </w:num>
  <w:num w:numId="13" w16cid:durableId="1434278779">
    <w:abstractNumId w:val="25"/>
  </w:num>
  <w:num w:numId="14" w16cid:durableId="1499419881">
    <w:abstractNumId w:val="12"/>
  </w:num>
  <w:num w:numId="15" w16cid:durableId="888541340">
    <w:abstractNumId w:val="22"/>
  </w:num>
  <w:num w:numId="16" w16cid:durableId="1441297743">
    <w:abstractNumId w:val="3"/>
  </w:num>
  <w:num w:numId="17" w16cid:durableId="700864916">
    <w:abstractNumId w:val="24"/>
  </w:num>
  <w:num w:numId="18" w16cid:durableId="1025909336">
    <w:abstractNumId w:val="8"/>
  </w:num>
  <w:num w:numId="19" w16cid:durableId="1161047192">
    <w:abstractNumId w:val="18"/>
  </w:num>
  <w:num w:numId="20" w16cid:durableId="232088797">
    <w:abstractNumId w:val="11"/>
  </w:num>
  <w:num w:numId="21" w16cid:durableId="1223515705">
    <w:abstractNumId w:val="6"/>
  </w:num>
  <w:num w:numId="22" w16cid:durableId="1073509195">
    <w:abstractNumId w:val="17"/>
  </w:num>
  <w:num w:numId="23" w16cid:durableId="1850947714">
    <w:abstractNumId w:val="7"/>
  </w:num>
  <w:num w:numId="24" w16cid:durableId="2070418703">
    <w:abstractNumId w:val="20"/>
  </w:num>
  <w:num w:numId="25" w16cid:durableId="1067145054">
    <w:abstractNumId w:val="23"/>
  </w:num>
  <w:num w:numId="26" w16cid:durableId="869802895">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7A48"/>
    <w:rsid w:val="000128EC"/>
    <w:rsid w:val="00013EB7"/>
    <w:rsid w:val="00014623"/>
    <w:rsid w:val="000150C1"/>
    <w:rsid w:val="00021817"/>
    <w:rsid w:val="000243ED"/>
    <w:rsid w:val="00024C5E"/>
    <w:rsid w:val="0002500F"/>
    <w:rsid w:val="000271F0"/>
    <w:rsid w:val="000402F1"/>
    <w:rsid w:val="00047EED"/>
    <w:rsid w:val="0005236F"/>
    <w:rsid w:val="00052CD2"/>
    <w:rsid w:val="00057988"/>
    <w:rsid w:val="00060D2F"/>
    <w:rsid w:val="000668E5"/>
    <w:rsid w:val="00073829"/>
    <w:rsid w:val="00080DD6"/>
    <w:rsid w:val="00081809"/>
    <w:rsid w:val="00083287"/>
    <w:rsid w:val="0008375E"/>
    <w:rsid w:val="0008768C"/>
    <w:rsid w:val="00090E89"/>
    <w:rsid w:val="00090F2B"/>
    <w:rsid w:val="000925F2"/>
    <w:rsid w:val="00092EFC"/>
    <w:rsid w:val="00094602"/>
    <w:rsid w:val="000A35A4"/>
    <w:rsid w:val="000B32C0"/>
    <w:rsid w:val="000C0E76"/>
    <w:rsid w:val="000C1AB0"/>
    <w:rsid w:val="000C6142"/>
    <w:rsid w:val="000C7172"/>
    <w:rsid w:val="000D0C2B"/>
    <w:rsid w:val="000D1BC3"/>
    <w:rsid w:val="000D243C"/>
    <w:rsid w:val="000D5992"/>
    <w:rsid w:val="000E2CB1"/>
    <w:rsid w:val="000E74CC"/>
    <w:rsid w:val="000E7B5C"/>
    <w:rsid w:val="000F2030"/>
    <w:rsid w:val="000F6D47"/>
    <w:rsid w:val="000F7420"/>
    <w:rsid w:val="001077E9"/>
    <w:rsid w:val="00112D5C"/>
    <w:rsid w:val="00113D94"/>
    <w:rsid w:val="00114354"/>
    <w:rsid w:val="00130F61"/>
    <w:rsid w:val="00135DCA"/>
    <w:rsid w:val="001403A5"/>
    <w:rsid w:val="001466E8"/>
    <w:rsid w:val="00154509"/>
    <w:rsid w:val="00164D93"/>
    <w:rsid w:val="00172A22"/>
    <w:rsid w:val="00173D15"/>
    <w:rsid w:val="00174FB6"/>
    <w:rsid w:val="00177D01"/>
    <w:rsid w:val="00182747"/>
    <w:rsid w:val="00184B5F"/>
    <w:rsid w:val="001878BD"/>
    <w:rsid w:val="001907E1"/>
    <w:rsid w:val="00191F18"/>
    <w:rsid w:val="00192F59"/>
    <w:rsid w:val="00196559"/>
    <w:rsid w:val="001973E7"/>
    <w:rsid w:val="00197EE7"/>
    <w:rsid w:val="001A0E2E"/>
    <w:rsid w:val="001A3536"/>
    <w:rsid w:val="001B20D7"/>
    <w:rsid w:val="001C083B"/>
    <w:rsid w:val="001C3164"/>
    <w:rsid w:val="001C3F1D"/>
    <w:rsid w:val="001C6CDB"/>
    <w:rsid w:val="001C6EA8"/>
    <w:rsid w:val="001D0819"/>
    <w:rsid w:val="001D1E5B"/>
    <w:rsid w:val="001D423E"/>
    <w:rsid w:val="001D5520"/>
    <w:rsid w:val="001D7902"/>
    <w:rsid w:val="001E245D"/>
    <w:rsid w:val="001E3DE0"/>
    <w:rsid w:val="001E68D8"/>
    <w:rsid w:val="001F039C"/>
    <w:rsid w:val="001F30B9"/>
    <w:rsid w:val="001F489A"/>
    <w:rsid w:val="002007C8"/>
    <w:rsid w:val="0020085C"/>
    <w:rsid w:val="00200AFE"/>
    <w:rsid w:val="00201AC3"/>
    <w:rsid w:val="00204019"/>
    <w:rsid w:val="00205B55"/>
    <w:rsid w:val="002073B4"/>
    <w:rsid w:val="00210B51"/>
    <w:rsid w:val="00212355"/>
    <w:rsid w:val="00212A6B"/>
    <w:rsid w:val="00214BC3"/>
    <w:rsid w:val="00222A55"/>
    <w:rsid w:val="00230D12"/>
    <w:rsid w:val="002314B5"/>
    <w:rsid w:val="002425E0"/>
    <w:rsid w:val="00247F01"/>
    <w:rsid w:val="002526D5"/>
    <w:rsid w:val="002564CA"/>
    <w:rsid w:val="00262AE7"/>
    <w:rsid w:val="002644C4"/>
    <w:rsid w:val="00265D1E"/>
    <w:rsid w:val="00266E4B"/>
    <w:rsid w:val="0026788B"/>
    <w:rsid w:val="00271024"/>
    <w:rsid w:val="00271C08"/>
    <w:rsid w:val="00274425"/>
    <w:rsid w:val="0027456E"/>
    <w:rsid w:val="00275680"/>
    <w:rsid w:val="0027587B"/>
    <w:rsid w:val="002762E8"/>
    <w:rsid w:val="002765EB"/>
    <w:rsid w:val="0028239C"/>
    <w:rsid w:val="00285A65"/>
    <w:rsid w:val="00285FAA"/>
    <w:rsid w:val="00286C44"/>
    <w:rsid w:val="00295D52"/>
    <w:rsid w:val="0029690E"/>
    <w:rsid w:val="002A102D"/>
    <w:rsid w:val="002A1A44"/>
    <w:rsid w:val="002A6F15"/>
    <w:rsid w:val="002B1675"/>
    <w:rsid w:val="002C72C5"/>
    <w:rsid w:val="002C7716"/>
    <w:rsid w:val="002D4084"/>
    <w:rsid w:val="002D4B37"/>
    <w:rsid w:val="002E36A2"/>
    <w:rsid w:val="002E6CDD"/>
    <w:rsid w:val="002F48E2"/>
    <w:rsid w:val="002F72DA"/>
    <w:rsid w:val="00300042"/>
    <w:rsid w:val="00300F39"/>
    <w:rsid w:val="00303126"/>
    <w:rsid w:val="00303222"/>
    <w:rsid w:val="00305D92"/>
    <w:rsid w:val="00313D1B"/>
    <w:rsid w:val="00320B27"/>
    <w:rsid w:val="00323E58"/>
    <w:rsid w:val="0032701F"/>
    <w:rsid w:val="0033763E"/>
    <w:rsid w:val="00337843"/>
    <w:rsid w:val="003415D4"/>
    <w:rsid w:val="00341AC1"/>
    <w:rsid w:val="00342FDF"/>
    <w:rsid w:val="00343219"/>
    <w:rsid w:val="003476E5"/>
    <w:rsid w:val="00352111"/>
    <w:rsid w:val="00355C41"/>
    <w:rsid w:val="0036207F"/>
    <w:rsid w:val="003626C2"/>
    <w:rsid w:val="0036287D"/>
    <w:rsid w:val="003628E8"/>
    <w:rsid w:val="003656E9"/>
    <w:rsid w:val="00380287"/>
    <w:rsid w:val="00383713"/>
    <w:rsid w:val="00392A25"/>
    <w:rsid w:val="00392EAC"/>
    <w:rsid w:val="003A0285"/>
    <w:rsid w:val="003A1D43"/>
    <w:rsid w:val="003A3792"/>
    <w:rsid w:val="003A3CF4"/>
    <w:rsid w:val="003A6F6A"/>
    <w:rsid w:val="003A6F6B"/>
    <w:rsid w:val="003B51F2"/>
    <w:rsid w:val="003B6431"/>
    <w:rsid w:val="003C550E"/>
    <w:rsid w:val="003D2575"/>
    <w:rsid w:val="003D6E6F"/>
    <w:rsid w:val="003E3D3B"/>
    <w:rsid w:val="003E46A0"/>
    <w:rsid w:val="003F21E0"/>
    <w:rsid w:val="003F5899"/>
    <w:rsid w:val="003F59DF"/>
    <w:rsid w:val="00401BE7"/>
    <w:rsid w:val="0040208C"/>
    <w:rsid w:val="004022AC"/>
    <w:rsid w:val="00406FD8"/>
    <w:rsid w:val="00412F11"/>
    <w:rsid w:val="00414321"/>
    <w:rsid w:val="0041657C"/>
    <w:rsid w:val="00416B5F"/>
    <w:rsid w:val="0041779A"/>
    <w:rsid w:val="00420928"/>
    <w:rsid w:val="004309C4"/>
    <w:rsid w:val="00436C2B"/>
    <w:rsid w:val="00446973"/>
    <w:rsid w:val="00463BBB"/>
    <w:rsid w:val="00471E83"/>
    <w:rsid w:val="00472493"/>
    <w:rsid w:val="004726FB"/>
    <w:rsid w:val="00474215"/>
    <w:rsid w:val="00475FF4"/>
    <w:rsid w:val="004775E9"/>
    <w:rsid w:val="00480252"/>
    <w:rsid w:val="004823AD"/>
    <w:rsid w:val="0048411A"/>
    <w:rsid w:val="004957D8"/>
    <w:rsid w:val="004A0A6B"/>
    <w:rsid w:val="004A1B68"/>
    <w:rsid w:val="004A5182"/>
    <w:rsid w:val="004A5703"/>
    <w:rsid w:val="004A5890"/>
    <w:rsid w:val="004A6DAE"/>
    <w:rsid w:val="004B5493"/>
    <w:rsid w:val="004B61FC"/>
    <w:rsid w:val="004B73DA"/>
    <w:rsid w:val="004C4092"/>
    <w:rsid w:val="004C6351"/>
    <w:rsid w:val="004C743B"/>
    <w:rsid w:val="004C75A3"/>
    <w:rsid w:val="004D20BD"/>
    <w:rsid w:val="004E142D"/>
    <w:rsid w:val="004E196B"/>
    <w:rsid w:val="004E264F"/>
    <w:rsid w:val="004F1D20"/>
    <w:rsid w:val="00500FDB"/>
    <w:rsid w:val="00501184"/>
    <w:rsid w:val="005017C4"/>
    <w:rsid w:val="00501D86"/>
    <w:rsid w:val="00503115"/>
    <w:rsid w:val="005075C6"/>
    <w:rsid w:val="005146FC"/>
    <w:rsid w:val="00521310"/>
    <w:rsid w:val="005242CD"/>
    <w:rsid w:val="00527546"/>
    <w:rsid w:val="00530607"/>
    <w:rsid w:val="00531480"/>
    <w:rsid w:val="00534029"/>
    <w:rsid w:val="00536D29"/>
    <w:rsid w:val="005505FC"/>
    <w:rsid w:val="00550D9B"/>
    <w:rsid w:val="0055394B"/>
    <w:rsid w:val="00553DF2"/>
    <w:rsid w:val="005601BB"/>
    <w:rsid w:val="00560A26"/>
    <w:rsid w:val="00564D8F"/>
    <w:rsid w:val="005678CA"/>
    <w:rsid w:val="00572116"/>
    <w:rsid w:val="00585433"/>
    <w:rsid w:val="005928DB"/>
    <w:rsid w:val="005933BE"/>
    <w:rsid w:val="00594C99"/>
    <w:rsid w:val="00597F4C"/>
    <w:rsid w:val="005A49D0"/>
    <w:rsid w:val="005A605C"/>
    <w:rsid w:val="005B34D1"/>
    <w:rsid w:val="005B798A"/>
    <w:rsid w:val="005C1554"/>
    <w:rsid w:val="005D1B12"/>
    <w:rsid w:val="005D2482"/>
    <w:rsid w:val="005D3A7C"/>
    <w:rsid w:val="005D491A"/>
    <w:rsid w:val="005E29ED"/>
    <w:rsid w:val="005E4578"/>
    <w:rsid w:val="005E52F4"/>
    <w:rsid w:val="005F05B6"/>
    <w:rsid w:val="005F326E"/>
    <w:rsid w:val="005F600A"/>
    <w:rsid w:val="00603D99"/>
    <w:rsid w:val="0060614C"/>
    <w:rsid w:val="006308E2"/>
    <w:rsid w:val="006355B2"/>
    <w:rsid w:val="00635649"/>
    <w:rsid w:val="006370D3"/>
    <w:rsid w:val="00640129"/>
    <w:rsid w:val="00640DD7"/>
    <w:rsid w:val="00645A3B"/>
    <w:rsid w:val="00646927"/>
    <w:rsid w:val="006567FE"/>
    <w:rsid w:val="0067797E"/>
    <w:rsid w:val="0068186F"/>
    <w:rsid w:val="00690B8F"/>
    <w:rsid w:val="00693E91"/>
    <w:rsid w:val="006A4B8C"/>
    <w:rsid w:val="006A5B60"/>
    <w:rsid w:val="006B4284"/>
    <w:rsid w:val="006C05C4"/>
    <w:rsid w:val="006C2CCC"/>
    <w:rsid w:val="006C61B3"/>
    <w:rsid w:val="006D2A95"/>
    <w:rsid w:val="006D68BC"/>
    <w:rsid w:val="006E7183"/>
    <w:rsid w:val="006F09CF"/>
    <w:rsid w:val="006F6766"/>
    <w:rsid w:val="007044BD"/>
    <w:rsid w:val="007052B4"/>
    <w:rsid w:val="007072B2"/>
    <w:rsid w:val="00707FD5"/>
    <w:rsid w:val="00712ECC"/>
    <w:rsid w:val="00712F0A"/>
    <w:rsid w:val="00714862"/>
    <w:rsid w:val="00716839"/>
    <w:rsid w:val="00720975"/>
    <w:rsid w:val="0072321D"/>
    <w:rsid w:val="00723D36"/>
    <w:rsid w:val="00724E1C"/>
    <w:rsid w:val="0073190A"/>
    <w:rsid w:val="00735E5D"/>
    <w:rsid w:val="0073636D"/>
    <w:rsid w:val="007419F1"/>
    <w:rsid w:val="00744B02"/>
    <w:rsid w:val="0074536A"/>
    <w:rsid w:val="00750D7C"/>
    <w:rsid w:val="00761AA3"/>
    <w:rsid w:val="00762CC8"/>
    <w:rsid w:val="007641FA"/>
    <w:rsid w:val="007710A8"/>
    <w:rsid w:val="007726CD"/>
    <w:rsid w:val="00774B62"/>
    <w:rsid w:val="007773E6"/>
    <w:rsid w:val="00777B6C"/>
    <w:rsid w:val="00781E55"/>
    <w:rsid w:val="00782962"/>
    <w:rsid w:val="007914EE"/>
    <w:rsid w:val="007A0868"/>
    <w:rsid w:val="007A60DA"/>
    <w:rsid w:val="007A6265"/>
    <w:rsid w:val="007B1187"/>
    <w:rsid w:val="007B5B67"/>
    <w:rsid w:val="007B5BA3"/>
    <w:rsid w:val="007C0259"/>
    <w:rsid w:val="007C1CDF"/>
    <w:rsid w:val="007C4FDA"/>
    <w:rsid w:val="007C5136"/>
    <w:rsid w:val="007D1B7F"/>
    <w:rsid w:val="007F2040"/>
    <w:rsid w:val="008010A0"/>
    <w:rsid w:val="0080168A"/>
    <w:rsid w:val="00802A0D"/>
    <w:rsid w:val="00804B20"/>
    <w:rsid w:val="00805BD5"/>
    <w:rsid w:val="00812C6F"/>
    <w:rsid w:val="008167FC"/>
    <w:rsid w:val="008173B9"/>
    <w:rsid w:val="008255AA"/>
    <w:rsid w:val="008277C3"/>
    <w:rsid w:val="00831876"/>
    <w:rsid w:val="00832ECF"/>
    <w:rsid w:val="00833E51"/>
    <w:rsid w:val="00836A2A"/>
    <w:rsid w:val="008401BD"/>
    <w:rsid w:val="008405C9"/>
    <w:rsid w:val="00841892"/>
    <w:rsid w:val="0084590B"/>
    <w:rsid w:val="00854C97"/>
    <w:rsid w:val="00860CC2"/>
    <w:rsid w:val="008611EA"/>
    <w:rsid w:val="00883122"/>
    <w:rsid w:val="00883888"/>
    <w:rsid w:val="008872E7"/>
    <w:rsid w:val="00894723"/>
    <w:rsid w:val="00896A99"/>
    <w:rsid w:val="008A25C1"/>
    <w:rsid w:val="008A452F"/>
    <w:rsid w:val="008A5900"/>
    <w:rsid w:val="008A5B2E"/>
    <w:rsid w:val="008B6D3A"/>
    <w:rsid w:val="008C7776"/>
    <w:rsid w:val="008D4182"/>
    <w:rsid w:val="008E0D01"/>
    <w:rsid w:val="008F3305"/>
    <w:rsid w:val="008F40C2"/>
    <w:rsid w:val="008F799C"/>
    <w:rsid w:val="00910627"/>
    <w:rsid w:val="00910E3D"/>
    <w:rsid w:val="00911011"/>
    <w:rsid w:val="00915118"/>
    <w:rsid w:val="00922C78"/>
    <w:rsid w:val="0092501F"/>
    <w:rsid w:val="00925926"/>
    <w:rsid w:val="00930A91"/>
    <w:rsid w:val="00932277"/>
    <w:rsid w:val="00933B20"/>
    <w:rsid w:val="00936F39"/>
    <w:rsid w:val="00937585"/>
    <w:rsid w:val="009476D3"/>
    <w:rsid w:val="00951299"/>
    <w:rsid w:val="009605D9"/>
    <w:rsid w:val="0096144F"/>
    <w:rsid w:val="00964BC5"/>
    <w:rsid w:val="00966247"/>
    <w:rsid w:val="00970BC2"/>
    <w:rsid w:val="00972621"/>
    <w:rsid w:val="00994652"/>
    <w:rsid w:val="00995472"/>
    <w:rsid w:val="009974A8"/>
    <w:rsid w:val="009A0913"/>
    <w:rsid w:val="009A40EB"/>
    <w:rsid w:val="009A644D"/>
    <w:rsid w:val="009B0F04"/>
    <w:rsid w:val="009B7D1D"/>
    <w:rsid w:val="009B7F78"/>
    <w:rsid w:val="009C05AF"/>
    <w:rsid w:val="009C191D"/>
    <w:rsid w:val="009C547A"/>
    <w:rsid w:val="009C550C"/>
    <w:rsid w:val="009C584A"/>
    <w:rsid w:val="009C6BF5"/>
    <w:rsid w:val="009C752C"/>
    <w:rsid w:val="009C7E7F"/>
    <w:rsid w:val="009D0C52"/>
    <w:rsid w:val="009E566F"/>
    <w:rsid w:val="009E5F69"/>
    <w:rsid w:val="009E7878"/>
    <w:rsid w:val="009F1A7C"/>
    <w:rsid w:val="009F42DE"/>
    <w:rsid w:val="009F442F"/>
    <w:rsid w:val="00A00575"/>
    <w:rsid w:val="00A0065A"/>
    <w:rsid w:val="00A01A25"/>
    <w:rsid w:val="00A076C5"/>
    <w:rsid w:val="00A07EF5"/>
    <w:rsid w:val="00A123AB"/>
    <w:rsid w:val="00A14440"/>
    <w:rsid w:val="00A33646"/>
    <w:rsid w:val="00A34AC8"/>
    <w:rsid w:val="00A355F5"/>
    <w:rsid w:val="00A41114"/>
    <w:rsid w:val="00A42A95"/>
    <w:rsid w:val="00A5633F"/>
    <w:rsid w:val="00A62583"/>
    <w:rsid w:val="00A63493"/>
    <w:rsid w:val="00A63D65"/>
    <w:rsid w:val="00A662DC"/>
    <w:rsid w:val="00A721FA"/>
    <w:rsid w:val="00A724D3"/>
    <w:rsid w:val="00A72C55"/>
    <w:rsid w:val="00A7694E"/>
    <w:rsid w:val="00A8235A"/>
    <w:rsid w:val="00A91A4A"/>
    <w:rsid w:val="00A963EA"/>
    <w:rsid w:val="00AA4D8B"/>
    <w:rsid w:val="00AA6343"/>
    <w:rsid w:val="00AA7E4A"/>
    <w:rsid w:val="00AB4537"/>
    <w:rsid w:val="00AB78A8"/>
    <w:rsid w:val="00AC06D1"/>
    <w:rsid w:val="00AC07AA"/>
    <w:rsid w:val="00AC0D40"/>
    <w:rsid w:val="00AC0DF7"/>
    <w:rsid w:val="00AC1837"/>
    <w:rsid w:val="00AF2AF4"/>
    <w:rsid w:val="00AF7CC7"/>
    <w:rsid w:val="00B01E08"/>
    <w:rsid w:val="00B01FDD"/>
    <w:rsid w:val="00B026AA"/>
    <w:rsid w:val="00B074D1"/>
    <w:rsid w:val="00B1027D"/>
    <w:rsid w:val="00B15355"/>
    <w:rsid w:val="00B201FA"/>
    <w:rsid w:val="00B233EA"/>
    <w:rsid w:val="00B27CA0"/>
    <w:rsid w:val="00B32746"/>
    <w:rsid w:val="00B32B26"/>
    <w:rsid w:val="00B3425D"/>
    <w:rsid w:val="00B43DFD"/>
    <w:rsid w:val="00B4599A"/>
    <w:rsid w:val="00B516B9"/>
    <w:rsid w:val="00B6196A"/>
    <w:rsid w:val="00B74FB8"/>
    <w:rsid w:val="00B93CE5"/>
    <w:rsid w:val="00BA0FEC"/>
    <w:rsid w:val="00BA2795"/>
    <w:rsid w:val="00BB0159"/>
    <w:rsid w:val="00BB0BB2"/>
    <w:rsid w:val="00BB2222"/>
    <w:rsid w:val="00BB2C53"/>
    <w:rsid w:val="00BB3F47"/>
    <w:rsid w:val="00BB5640"/>
    <w:rsid w:val="00BC5F62"/>
    <w:rsid w:val="00BD33DA"/>
    <w:rsid w:val="00BD7B8C"/>
    <w:rsid w:val="00BE376E"/>
    <w:rsid w:val="00BE66AE"/>
    <w:rsid w:val="00BF0A05"/>
    <w:rsid w:val="00BF243B"/>
    <w:rsid w:val="00BF2AF3"/>
    <w:rsid w:val="00BF2C5D"/>
    <w:rsid w:val="00BF4FA8"/>
    <w:rsid w:val="00C050CF"/>
    <w:rsid w:val="00C07276"/>
    <w:rsid w:val="00C13B77"/>
    <w:rsid w:val="00C1563C"/>
    <w:rsid w:val="00C20ACA"/>
    <w:rsid w:val="00C3073E"/>
    <w:rsid w:val="00C312E4"/>
    <w:rsid w:val="00C32556"/>
    <w:rsid w:val="00C4217B"/>
    <w:rsid w:val="00C42362"/>
    <w:rsid w:val="00C46F57"/>
    <w:rsid w:val="00C6166C"/>
    <w:rsid w:val="00C641CC"/>
    <w:rsid w:val="00C66901"/>
    <w:rsid w:val="00C71AA4"/>
    <w:rsid w:val="00C73097"/>
    <w:rsid w:val="00C75126"/>
    <w:rsid w:val="00C775D8"/>
    <w:rsid w:val="00C837D9"/>
    <w:rsid w:val="00C85554"/>
    <w:rsid w:val="00C85934"/>
    <w:rsid w:val="00C86AF1"/>
    <w:rsid w:val="00C87ED0"/>
    <w:rsid w:val="00C914BF"/>
    <w:rsid w:val="00C92C26"/>
    <w:rsid w:val="00C92C96"/>
    <w:rsid w:val="00C9450F"/>
    <w:rsid w:val="00CA13A5"/>
    <w:rsid w:val="00CA23BF"/>
    <w:rsid w:val="00CA772D"/>
    <w:rsid w:val="00CC492E"/>
    <w:rsid w:val="00CC602A"/>
    <w:rsid w:val="00CC667E"/>
    <w:rsid w:val="00CC675B"/>
    <w:rsid w:val="00CC700C"/>
    <w:rsid w:val="00CD2E06"/>
    <w:rsid w:val="00CD38C8"/>
    <w:rsid w:val="00CD74E1"/>
    <w:rsid w:val="00CF297A"/>
    <w:rsid w:val="00CF4CEE"/>
    <w:rsid w:val="00CF6BAF"/>
    <w:rsid w:val="00CF761E"/>
    <w:rsid w:val="00D05F08"/>
    <w:rsid w:val="00D10B0A"/>
    <w:rsid w:val="00D2233C"/>
    <w:rsid w:val="00D24660"/>
    <w:rsid w:val="00D264FF"/>
    <w:rsid w:val="00D2716C"/>
    <w:rsid w:val="00D31278"/>
    <w:rsid w:val="00D33362"/>
    <w:rsid w:val="00D335AE"/>
    <w:rsid w:val="00D431C1"/>
    <w:rsid w:val="00D46141"/>
    <w:rsid w:val="00D4632C"/>
    <w:rsid w:val="00D46DE0"/>
    <w:rsid w:val="00D624CF"/>
    <w:rsid w:val="00D62BFC"/>
    <w:rsid w:val="00D73B1E"/>
    <w:rsid w:val="00D80A66"/>
    <w:rsid w:val="00D83206"/>
    <w:rsid w:val="00D875D8"/>
    <w:rsid w:val="00D93390"/>
    <w:rsid w:val="00D961EA"/>
    <w:rsid w:val="00D97868"/>
    <w:rsid w:val="00DA17EB"/>
    <w:rsid w:val="00DA7299"/>
    <w:rsid w:val="00DA79D5"/>
    <w:rsid w:val="00DB4710"/>
    <w:rsid w:val="00DC120E"/>
    <w:rsid w:val="00DC5690"/>
    <w:rsid w:val="00DD062D"/>
    <w:rsid w:val="00DD23FB"/>
    <w:rsid w:val="00DD2790"/>
    <w:rsid w:val="00DD2E2A"/>
    <w:rsid w:val="00DD3EF1"/>
    <w:rsid w:val="00DD5C0E"/>
    <w:rsid w:val="00DF16FB"/>
    <w:rsid w:val="00DF4588"/>
    <w:rsid w:val="00E073CA"/>
    <w:rsid w:val="00E1069A"/>
    <w:rsid w:val="00E10B1E"/>
    <w:rsid w:val="00E137F0"/>
    <w:rsid w:val="00E15E7F"/>
    <w:rsid w:val="00E1632D"/>
    <w:rsid w:val="00E21591"/>
    <w:rsid w:val="00E30F5C"/>
    <w:rsid w:val="00E34BEE"/>
    <w:rsid w:val="00E36405"/>
    <w:rsid w:val="00E45E0B"/>
    <w:rsid w:val="00E465F4"/>
    <w:rsid w:val="00E47FCD"/>
    <w:rsid w:val="00E5074F"/>
    <w:rsid w:val="00E51BFA"/>
    <w:rsid w:val="00E526FE"/>
    <w:rsid w:val="00E5391B"/>
    <w:rsid w:val="00E618C2"/>
    <w:rsid w:val="00E6534C"/>
    <w:rsid w:val="00E667B8"/>
    <w:rsid w:val="00E70EE5"/>
    <w:rsid w:val="00E716C0"/>
    <w:rsid w:val="00E76224"/>
    <w:rsid w:val="00E76F51"/>
    <w:rsid w:val="00E77EC6"/>
    <w:rsid w:val="00E81654"/>
    <w:rsid w:val="00E90DEA"/>
    <w:rsid w:val="00E979D2"/>
    <w:rsid w:val="00EA1333"/>
    <w:rsid w:val="00EA18CC"/>
    <w:rsid w:val="00EA1900"/>
    <w:rsid w:val="00EA33E1"/>
    <w:rsid w:val="00EA4DFD"/>
    <w:rsid w:val="00EA7082"/>
    <w:rsid w:val="00EA7C8A"/>
    <w:rsid w:val="00EB3E37"/>
    <w:rsid w:val="00EC0A78"/>
    <w:rsid w:val="00EC121E"/>
    <w:rsid w:val="00EC4E60"/>
    <w:rsid w:val="00EC5E39"/>
    <w:rsid w:val="00EC78AA"/>
    <w:rsid w:val="00ED0E20"/>
    <w:rsid w:val="00ED1253"/>
    <w:rsid w:val="00ED4B47"/>
    <w:rsid w:val="00ED5387"/>
    <w:rsid w:val="00EE03B2"/>
    <w:rsid w:val="00EE0A2C"/>
    <w:rsid w:val="00EE3A33"/>
    <w:rsid w:val="00EF4437"/>
    <w:rsid w:val="00EF4F00"/>
    <w:rsid w:val="00EF6C6E"/>
    <w:rsid w:val="00F03397"/>
    <w:rsid w:val="00F03C9D"/>
    <w:rsid w:val="00F05BBE"/>
    <w:rsid w:val="00F10B9D"/>
    <w:rsid w:val="00F13B8D"/>
    <w:rsid w:val="00F14805"/>
    <w:rsid w:val="00F1566E"/>
    <w:rsid w:val="00F25679"/>
    <w:rsid w:val="00F26B8F"/>
    <w:rsid w:val="00F31192"/>
    <w:rsid w:val="00F32555"/>
    <w:rsid w:val="00F3255B"/>
    <w:rsid w:val="00F34564"/>
    <w:rsid w:val="00F364BB"/>
    <w:rsid w:val="00F37B57"/>
    <w:rsid w:val="00F52A49"/>
    <w:rsid w:val="00F54EC2"/>
    <w:rsid w:val="00F54FB5"/>
    <w:rsid w:val="00F61765"/>
    <w:rsid w:val="00F6423E"/>
    <w:rsid w:val="00F653CF"/>
    <w:rsid w:val="00F65E1D"/>
    <w:rsid w:val="00F7088A"/>
    <w:rsid w:val="00F7157A"/>
    <w:rsid w:val="00F72DC7"/>
    <w:rsid w:val="00F746EB"/>
    <w:rsid w:val="00F77698"/>
    <w:rsid w:val="00F8284D"/>
    <w:rsid w:val="00F82C57"/>
    <w:rsid w:val="00F862A4"/>
    <w:rsid w:val="00F8654C"/>
    <w:rsid w:val="00F90180"/>
    <w:rsid w:val="00F95BAF"/>
    <w:rsid w:val="00F97607"/>
    <w:rsid w:val="00FA158B"/>
    <w:rsid w:val="00FB4F84"/>
    <w:rsid w:val="00FB70DA"/>
    <w:rsid w:val="00FC4BA1"/>
    <w:rsid w:val="00FC7761"/>
    <w:rsid w:val="00FD4AA2"/>
    <w:rsid w:val="00FD4FCA"/>
    <w:rsid w:val="00FD6FA3"/>
    <w:rsid w:val="00FE46E5"/>
    <w:rsid w:val="00FE7452"/>
    <w:rsid w:val="00FF34BE"/>
    <w:rsid w:val="00FF404E"/>
    <w:rsid w:val="00FF4256"/>
    <w:rsid w:val="00FF64EA"/>
    <w:rsid w:val="00FF69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C814C"/>
  <w15:docId w15:val="{20BADFEE-E567-44E4-B619-6DA61864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FDD"/>
  </w:style>
  <w:style w:type="paragraph" w:styleId="Titlu1">
    <w:name w:val="heading 1"/>
    <w:basedOn w:val="Normal"/>
    <w:next w:val="Normal"/>
    <w:uiPriority w:val="9"/>
    <w:qFormat/>
    <w:rsid w:val="00B01FDD"/>
    <w:pPr>
      <w:keepNext/>
      <w:keepLines/>
      <w:spacing w:before="400" w:after="120"/>
      <w:outlineLvl w:val="0"/>
    </w:pPr>
    <w:rPr>
      <w:sz w:val="40"/>
      <w:szCs w:val="40"/>
    </w:rPr>
  </w:style>
  <w:style w:type="paragraph" w:styleId="Titlu2">
    <w:name w:val="heading 2"/>
    <w:basedOn w:val="Normal"/>
    <w:next w:val="Normal"/>
    <w:uiPriority w:val="9"/>
    <w:unhideWhenUsed/>
    <w:qFormat/>
    <w:rsid w:val="00B01FDD"/>
    <w:pPr>
      <w:keepNext/>
      <w:keepLines/>
      <w:spacing w:before="360" w:after="120"/>
      <w:outlineLvl w:val="1"/>
    </w:pPr>
    <w:rPr>
      <w:sz w:val="32"/>
      <w:szCs w:val="32"/>
    </w:rPr>
  </w:style>
  <w:style w:type="paragraph" w:styleId="Titlu3">
    <w:name w:val="heading 3"/>
    <w:basedOn w:val="Normal"/>
    <w:next w:val="Normal"/>
    <w:uiPriority w:val="9"/>
    <w:unhideWhenUsed/>
    <w:qFormat/>
    <w:rsid w:val="00B01FDD"/>
    <w:pPr>
      <w:keepNext/>
      <w:keepLines/>
      <w:spacing w:before="320" w:after="80"/>
      <w:outlineLvl w:val="2"/>
    </w:pPr>
    <w:rPr>
      <w:color w:val="434343"/>
      <w:sz w:val="28"/>
      <w:szCs w:val="28"/>
    </w:rPr>
  </w:style>
  <w:style w:type="paragraph" w:styleId="Titlu4">
    <w:name w:val="heading 4"/>
    <w:basedOn w:val="Normal"/>
    <w:next w:val="Normal"/>
    <w:uiPriority w:val="9"/>
    <w:unhideWhenUsed/>
    <w:qFormat/>
    <w:rsid w:val="00B01FDD"/>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B01FDD"/>
    <w:pPr>
      <w:keepNext/>
      <w:keepLines/>
      <w:spacing w:before="240" w:after="80"/>
      <w:outlineLvl w:val="4"/>
    </w:pPr>
    <w:rPr>
      <w:color w:val="666666"/>
    </w:rPr>
  </w:style>
  <w:style w:type="paragraph" w:styleId="Titlu6">
    <w:name w:val="heading 6"/>
    <w:basedOn w:val="Normal"/>
    <w:next w:val="Normal"/>
    <w:uiPriority w:val="9"/>
    <w:semiHidden/>
    <w:unhideWhenUsed/>
    <w:qFormat/>
    <w:rsid w:val="00B01FDD"/>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B01FDD"/>
    <w:pPr>
      <w:keepNext/>
      <w:keepLines/>
      <w:spacing w:after="60"/>
    </w:pPr>
    <w:rPr>
      <w:sz w:val="52"/>
      <w:szCs w:val="52"/>
    </w:rPr>
  </w:style>
  <w:style w:type="paragraph" w:styleId="Subtitlu">
    <w:name w:val="Subtitle"/>
    <w:basedOn w:val="Normal"/>
    <w:next w:val="Normal"/>
    <w:uiPriority w:val="11"/>
    <w:qFormat/>
    <w:rsid w:val="00B01FDD"/>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Corptext2">
    <w:name w:val="Body Text 2"/>
    <w:basedOn w:val="Normal"/>
    <w:link w:val="Corptext2Caracter"/>
    <w:uiPriority w:val="99"/>
    <w:unhideWhenUsed/>
    <w:rsid w:val="00FF4256"/>
    <w:pPr>
      <w:spacing w:after="120" w:line="480" w:lineRule="auto"/>
    </w:pPr>
  </w:style>
  <w:style w:type="character" w:customStyle="1" w:styleId="Corptext2Caracter">
    <w:name w:val="Corp text 2 Caracter"/>
    <w:basedOn w:val="Fontdeparagrafimplicit"/>
    <w:link w:val="Corptext2"/>
    <w:uiPriority w:val="99"/>
    <w:rsid w:val="00FF4256"/>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ED4B47"/>
    <w:pPr>
      <w:ind w:left="720"/>
      <w:contextualSpacing/>
    </w:pPr>
  </w:style>
  <w:style w:type="paragraph" w:styleId="Frspaiere">
    <w:name w:val="No Spacing"/>
    <w:uiPriority w:val="1"/>
    <w:qFormat/>
    <w:rsid w:val="009A644D"/>
    <w:pPr>
      <w:spacing w:line="240" w:lineRule="auto"/>
    </w:pPr>
  </w:style>
  <w:style w:type="paragraph" w:customStyle="1" w:styleId="ssecden">
    <w:name w:val="s_sec_den"/>
    <w:basedOn w:val="Normal"/>
    <w:rsid w:val="001F039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NormalWeb">
    <w:name w:val="Normal (Web)"/>
    <w:basedOn w:val="Normal"/>
    <w:uiPriority w:val="99"/>
    <w:unhideWhenUsed/>
    <w:rsid w:val="001F039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al">
    <w:name w:val="a_l"/>
    <w:basedOn w:val="Normal"/>
    <w:rsid w:val="001F039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Hyperlink">
    <w:name w:val="Hyperlink"/>
    <w:basedOn w:val="Fontdeparagrafimplicit"/>
    <w:uiPriority w:val="99"/>
    <w:unhideWhenUsed/>
    <w:rsid w:val="00EA18CC"/>
    <w:rPr>
      <w:color w:val="0000FF" w:themeColor="hyperlink"/>
      <w:u w:val="single"/>
    </w:rPr>
  </w:style>
  <w:style w:type="character" w:styleId="MeniuneNerezolvat">
    <w:name w:val="Unresolved Mention"/>
    <w:basedOn w:val="Fontdeparagrafimplicit"/>
    <w:uiPriority w:val="99"/>
    <w:semiHidden/>
    <w:unhideWhenUsed/>
    <w:rsid w:val="00EA18CC"/>
    <w:rPr>
      <w:color w:val="605E5C"/>
      <w:shd w:val="clear" w:color="auto" w:fill="E1DFDD"/>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link w:val="Listparagraf"/>
    <w:uiPriority w:val="34"/>
    <w:locked/>
    <w:rsid w:val="00CA13A5"/>
  </w:style>
  <w:style w:type="paragraph" w:customStyle="1" w:styleId="spar">
    <w:name w:val="s_par"/>
    <w:basedOn w:val="Normal"/>
    <w:rsid w:val="00CC700C"/>
    <w:pPr>
      <w:spacing w:line="240" w:lineRule="auto"/>
      <w:ind w:left="225"/>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12771">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502207188">
      <w:bodyDiv w:val="1"/>
      <w:marLeft w:val="0"/>
      <w:marRight w:val="0"/>
      <w:marTop w:val="0"/>
      <w:marBottom w:val="0"/>
      <w:divBdr>
        <w:top w:val="none" w:sz="0" w:space="0" w:color="auto"/>
        <w:left w:val="none" w:sz="0" w:space="0" w:color="auto"/>
        <w:bottom w:val="none" w:sz="0" w:space="0" w:color="auto"/>
        <w:right w:val="none" w:sz="0" w:space="0" w:color="auto"/>
      </w:divBdr>
    </w:div>
    <w:div w:id="662393847">
      <w:bodyDiv w:val="1"/>
      <w:marLeft w:val="0"/>
      <w:marRight w:val="0"/>
      <w:marTop w:val="0"/>
      <w:marBottom w:val="0"/>
      <w:divBdr>
        <w:top w:val="none" w:sz="0" w:space="0" w:color="auto"/>
        <w:left w:val="none" w:sz="0" w:space="0" w:color="auto"/>
        <w:bottom w:val="none" w:sz="0" w:space="0" w:color="auto"/>
        <w:right w:val="none" w:sz="0" w:space="0" w:color="auto"/>
      </w:divBdr>
    </w:div>
    <w:div w:id="943344945">
      <w:bodyDiv w:val="1"/>
      <w:marLeft w:val="0"/>
      <w:marRight w:val="0"/>
      <w:marTop w:val="0"/>
      <w:marBottom w:val="0"/>
      <w:divBdr>
        <w:top w:val="none" w:sz="0" w:space="0" w:color="auto"/>
        <w:left w:val="none" w:sz="0" w:space="0" w:color="auto"/>
        <w:bottom w:val="none" w:sz="0" w:space="0" w:color="auto"/>
        <w:right w:val="none" w:sz="0" w:space="0" w:color="auto"/>
      </w:divBdr>
    </w:div>
    <w:div w:id="955866814">
      <w:bodyDiv w:val="1"/>
      <w:marLeft w:val="0"/>
      <w:marRight w:val="0"/>
      <w:marTop w:val="0"/>
      <w:marBottom w:val="0"/>
      <w:divBdr>
        <w:top w:val="none" w:sz="0" w:space="0" w:color="auto"/>
        <w:left w:val="none" w:sz="0" w:space="0" w:color="auto"/>
        <w:bottom w:val="none" w:sz="0" w:space="0" w:color="auto"/>
        <w:right w:val="none" w:sz="0" w:space="0" w:color="auto"/>
      </w:divBdr>
    </w:div>
    <w:div w:id="1020277676">
      <w:bodyDiv w:val="1"/>
      <w:marLeft w:val="0"/>
      <w:marRight w:val="0"/>
      <w:marTop w:val="0"/>
      <w:marBottom w:val="0"/>
      <w:divBdr>
        <w:top w:val="none" w:sz="0" w:space="0" w:color="auto"/>
        <w:left w:val="none" w:sz="0" w:space="0" w:color="auto"/>
        <w:bottom w:val="none" w:sz="0" w:space="0" w:color="auto"/>
        <w:right w:val="none" w:sz="0" w:space="0" w:color="auto"/>
      </w:divBdr>
    </w:div>
    <w:div w:id="1181973022">
      <w:bodyDiv w:val="1"/>
      <w:marLeft w:val="0"/>
      <w:marRight w:val="0"/>
      <w:marTop w:val="0"/>
      <w:marBottom w:val="0"/>
      <w:divBdr>
        <w:top w:val="none" w:sz="0" w:space="0" w:color="auto"/>
        <w:left w:val="none" w:sz="0" w:space="0" w:color="auto"/>
        <w:bottom w:val="none" w:sz="0" w:space="0" w:color="auto"/>
        <w:right w:val="none" w:sz="0" w:space="0" w:color="auto"/>
      </w:divBdr>
    </w:div>
    <w:div w:id="1354957065">
      <w:bodyDiv w:val="1"/>
      <w:marLeft w:val="0"/>
      <w:marRight w:val="0"/>
      <w:marTop w:val="0"/>
      <w:marBottom w:val="0"/>
      <w:divBdr>
        <w:top w:val="none" w:sz="0" w:space="0" w:color="auto"/>
        <w:left w:val="none" w:sz="0" w:space="0" w:color="auto"/>
        <w:bottom w:val="none" w:sz="0" w:space="0" w:color="auto"/>
        <w:right w:val="none" w:sz="0" w:space="0" w:color="auto"/>
      </w:divBdr>
    </w:div>
    <w:div w:id="1374453588">
      <w:bodyDiv w:val="1"/>
      <w:marLeft w:val="0"/>
      <w:marRight w:val="0"/>
      <w:marTop w:val="0"/>
      <w:marBottom w:val="0"/>
      <w:divBdr>
        <w:top w:val="none" w:sz="0" w:space="0" w:color="auto"/>
        <w:left w:val="none" w:sz="0" w:space="0" w:color="auto"/>
        <w:bottom w:val="none" w:sz="0" w:space="0" w:color="auto"/>
        <w:right w:val="none" w:sz="0" w:space="0" w:color="auto"/>
      </w:divBdr>
    </w:div>
    <w:div w:id="1894074486">
      <w:bodyDiv w:val="1"/>
      <w:marLeft w:val="0"/>
      <w:marRight w:val="0"/>
      <w:marTop w:val="0"/>
      <w:marBottom w:val="0"/>
      <w:divBdr>
        <w:top w:val="none" w:sz="0" w:space="0" w:color="auto"/>
        <w:left w:val="none" w:sz="0" w:space="0" w:color="auto"/>
        <w:bottom w:val="none" w:sz="0" w:space="0" w:color="auto"/>
        <w:right w:val="none" w:sz="0" w:space="0" w:color="auto"/>
      </w:divBdr>
    </w:div>
    <w:div w:id="193150446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102603030">
      <w:bodyDiv w:val="1"/>
      <w:marLeft w:val="0"/>
      <w:marRight w:val="0"/>
      <w:marTop w:val="0"/>
      <w:marBottom w:val="0"/>
      <w:divBdr>
        <w:top w:val="none" w:sz="0" w:space="0" w:color="auto"/>
        <w:left w:val="none" w:sz="0" w:space="0" w:color="auto"/>
        <w:bottom w:val="none" w:sz="0" w:space="0" w:color="auto"/>
        <w:right w:val="none" w:sz="0" w:space="0" w:color="auto"/>
      </w:divBdr>
    </w:div>
    <w:div w:id="2108764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ublic@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get@cjcluj.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E8449-2606-4FDA-B3F2-E203A1A78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1941</Words>
  <Characters>11263</Characters>
  <Application>Microsoft Office Word</Application>
  <DocSecurity>0</DocSecurity>
  <Lines>93</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8</cp:revision>
  <cp:lastPrinted>2022-10-20T11:33:00Z</cp:lastPrinted>
  <dcterms:created xsi:type="dcterms:W3CDTF">2025-08-13T10:16:00Z</dcterms:created>
  <dcterms:modified xsi:type="dcterms:W3CDTF">2025-08-19T08:59:00Z</dcterms:modified>
</cp:coreProperties>
</file>