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73D" w14:textId="77777777" w:rsidR="003068DB" w:rsidRPr="00510286" w:rsidRDefault="003068DB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BE139AF" w:rsidR="00C07A9F" w:rsidRPr="00510286" w:rsidRDefault="00C07A9F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1028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3FFE672" w14:textId="77777777" w:rsidR="00F4394D" w:rsidRPr="00510286" w:rsidRDefault="00F4394D" w:rsidP="00F4394D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510286">
        <w:rPr>
          <w:rFonts w:ascii="Montserrat" w:hAnsi="Montserrat" w:cs="Cambria"/>
          <w:b/>
          <w:lang w:val="ro-RO"/>
        </w:rPr>
        <w:t xml:space="preserve">privind acordarea unui mandat special reprezentantului Judeţului Cluj în Adunarea Generală a Acţionarilor la Centrul Agro Transilvania Cluj S.A, </w:t>
      </w:r>
    </w:p>
    <w:p w14:paraId="0B207C95" w14:textId="6615F90A" w:rsidR="00F4394D" w:rsidRPr="00510286" w:rsidRDefault="00F4394D" w:rsidP="00F4394D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510286">
        <w:rPr>
          <w:rFonts w:ascii="Montserrat" w:hAnsi="Montserrat" w:cs="Cambria"/>
          <w:b/>
          <w:lang w:val="ro-RO"/>
        </w:rPr>
        <w:t>în vederea exercitării drepturilor de acţionar</w:t>
      </w:r>
    </w:p>
    <w:p w14:paraId="06685C0B" w14:textId="77777777" w:rsidR="00F4394D" w:rsidRPr="00510286" w:rsidRDefault="00F4394D" w:rsidP="00F4394D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9789858" w14:textId="77777777" w:rsidR="00F4394D" w:rsidRPr="00510286" w:rsidRDefault="00F4394D" w:rsidP="00F4394D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72B6503" w14:textId="6C9FCC96" w:rsidR="00F4394D" w:rsidRPr="00510286" w:rsidRDefault="00F4394D" w:rsidP="00F4394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10286">
        <w:rPr>
          <w:rFonts w:ascii="Montserrat Light" w:hAnsi="Montserrat Light"/>
          <w:lang w:val="ro-RO" w:eastAsia="ro-RO"/>
        </w:rPr>
        <w:t>Consiliul Judeţean Cluj întrunit în şedinţă extraordinară;</w:t>
      </w:r>
    </w:p>
    <w:p w14:paraId="06CF0CEB" w14:textId="77777777" w:rsidR="00F4394D" w:rsidRPr="00510286" w:rsidRDefault="00F4394D" w:rsidP="00F4394D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</w:p>
    <w:p w14:paraId="502F4B44" w14:textId="51D04DE6" w:rsidR="00F4394D" w:rsidRPr="00510286" w:rsidRDefault="00F4394D" w:rsidP="00F4394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10286">
        <w:rPr>
          <w:rFonts w:ascii="Montserrat Light" w:hAnsi="Montserrat Light"/>
          <w:lang w:val="ro-RO" w:eastAsia="ro-RO"/>
        </w:rPr>
        <w:t xml:space="preserve">Având în vedere Proiectul de hotărâre înregistrat cu nr. 36 din 18.02.2022 privind acordarea unui mandat special reprezentantului Judeţului Cluj în Adunarea Generală a Acţionarilor la Centrul Agro Transilvania Cluj S.A, în vederea exercitării drepturilor de acţionar </w:t>
      </w:r>
      <w:r w:rsidRPr="00510286">
        <w:rPr>
          <w:rFonts w:ascii="Montserrat Light" w:hAnsi="Montserrat Light"/>
          <w:bCs/>
          <w:lang w:val="ro-RO" w:eastAsia="ro-RO"/>
        </w:rPr>
        <w:t>p</w:t>
      </w:r>
      <w:r w:rsidRPr="00510286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510286">
        <w:rPr>
          <w:rFonts w:ascii="Montserrat Light" w:hAnsi="Montserrat Light"/>
          <w:bCs/>
          <w:lang w:val="ro-RO" w:eastAsia="ro-RO"/>
        </w:rPr>
        <w:t>R</w:t>
      </w:r>
      <w:r w:rsidRPr="00510286">
        <w:rPr>
          <w:rFonts w:ascii="Montserrat Light" w:hAnsi="Montserrat Light"/>
          <w:lang w:val="ro-RO" w:eastAsia="ro-RO"/>
        </w:rPr>
        <w:t xml:space="preserve">eferatul de aprobare cu nr. 6160/2022; Raportul de specialitate întocmit de compartimentului de resort din cadrul aparatului de specialitate al Consiliului Judeţean Cluj cu nr. 6163/2022 şi Avizul cu nr. 6160 din </w:t>
      </w:r>
      <w:r w:rsidR="00BB45E8" w:rsidRPr="00510286">
        <w:rPr>
          <w:rFonts w:ascii="Montserrat Light" w:hAnsi="Montserrat Light"/>
          <w:lang w:val="ro-RO" w:eastAsia="ro-RO"/>
        </w:rPr>
        <w:t>3.</w:t>
      </w:r>
      <w:r w:rsidRPr="00510286">
        <w:rPr>
          <w:rFonts w:ascii="Montserrat Light" w:hAnsi="Montserrat Light"/>
          <w:lang w:val="ro-RO" w:eastAsia="ro-RO"/>
        </w:rPr>
        <w:t xml:space="preserve">03.2022 adoptat de Comisia de specialitate nr. </w:t>
      </w:r>
      <w:r w:rsidR="00BB45E8" w:rsidRPr="00510286">
        <w:rPr>
          <w:rFonts w:ascii="Montserrat Light" w:hAnsi="Montserrat Light"/>
          <w:lang w:val="ro-RO" w:eastAsia="ro-RO"/>
        </w:rPr>
        <w:t>4,</w:t>
      </w:r>
      <w:r w:rsidRPr="0051028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1675CE0" w14:textId="77777777" w:rsidR="00F4394D" w:rsidRPr="00510286" w:rsidRDefault="00F4394D" w:rsidP="00F4394D">
      <w:pPr>
        <w:suppressAutoHyphens/>
        <w:spacing w:line="240" w:lineRule="auto"/>
        <w:ind w:firstLine="360"/>
        <w:jc w:val="both"/>
        <w:rPr>
          <w:rFonts w:ascii="Montserrat Light" w:hAnsi="Montserrat Light" w:cs="Cambria"/>
          <w:iCs/>
          <w:lang w:val="ro-RO"/>
        </w:rPr>
      </w:pPr>
    </w:p>
    <w:p w14:paraId="3562C9CE" w14:textId="77777777" w:rsidR="00F4394D" w:rsidRPr="00510286" w:rsidRDefault="00F4394D" w:rsidP="00297F26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510286">
        <w:rPr>
          <w:rFonts w:ascii="Montserrat Light" w:hAnsi="Montserrat Light" w:cs="Cambria"/>
          <w:iCs/>
          <w:lang w:val="ro-RO"/>
        </w:rPr>
        <w:t>Luând în considerare prevederile</w:t>
      </w:r>
      <w:r w:rsidRPr="00510286">
        <w:rPr>
          <w:rFonts w:ascii="Montserrat Light" w:hAnsi="Montserrat Light" w:cs="Cambria"/>
          <w:b/>
          <w:bCs/>
          <w:iCs/>
          <w:lang w:val="ro-RO"/>
        </w:rPr>
        <w:t xml:space="preserve"> </w:t>
      </w:r>
      <w:r w:rsidRPr="00510286">
        <w:rPr>
          <w:rFonts w:ascii="Montserrat Light" w:hAnsi="Montserrat Light" w:cs="Cambria"/>
          <w:iCs/>
          <w:lang w:val="ro-RO"/>
        </w:rPr>
        <w:t>art. 123 – 140 și ale art. 142 -153 din Regulamentul de organizare şi funcţionare a Consiliului Judeţean Cluj, aprobat prin Hotărârea Consiliului Judeţean Cluj nr. 170/2020;</w:t>
      </w:r>
    </w:p>
    <w:p w14:paraId="29E4A1CE" w14:textId="77777777" w:rsidR="00F4394D" w:rsidRPr="00510286" w:rsidRDefault="00F4394D" w:rsidP="00F4394D">
      <w:pPr>
        <w:spacing w:line="240" w:lineRule="auto"/>
        <w:ind w:firstLine="360"/>
        <w:jc w:val="both"/>
        <w:rPr>
          <w:rFonts w:ascii="Montserrat Light" w:hAnsi="Montserrat Light"/>
          <w:iCs/>
          <w:lang w:val="ro-RO" w:eastAsia="ro-RO"/>
        </w:rPr>
      </w:pPr>
    </w:p>
    <w:p w14:paraId="432017A1" w14:textId="77777777" w:rsidR="00F4394D" w:rsidRPr="00510286" w:rsidRDefault="00F4394D" w:rsidP="00297F26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1028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1375361" w14:textId="7E8F5E8E" w:rsidR="00F4394D" w:rsidRPr="00510286" w:rsidRDefault="00F4394D" w:rsidP="00297F26">
      <w:pPr>
        <w:pStyle w:val="Listparagraf"/>
        <w:numPr>
          <w:ilvl w:val="0"/>
          <w:numId w:val="1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510286">
        <w:rPr>
          <w:rFonts w:ascii="Montserrat Light" w:hAnsi="Montserrat Light" w:cs="Cambria"/>
          <w:sz w:val="22"/>
          <w:szCs w:val="22"/>
          <w:lang w:val="ro-RO"/>
        </w:rPr>
        <w:t xml:space="preserve">art. 173 alin. 2 lit. d) din Ordonanța de </w:t>
      </w:r>
      <w:r w:rsidR="00297F26" w:rsidRPr="00510286">
        <w:rPr>
          <w:rFonts w:ascii="Montserrat Light" w:hAnsi="Montserrat Light" w:cs="Cambria"/>
          <w:sz w:val="22"/>
          <w:szCs w:val="22"/>
          <w:lang w:val="ro-RO"/>
        </w:rPr>
        <w:t>u</w:t>
      </w:r>
      <w:r w:rsidRPr="00510286">
        <w:rPr>
          <w:rFonts w:ascii="Montserrat Light" w:hAnsi="Montserrat Light" w:cs="Cambria"/>
          <w:sz w:val="22"/>
          <w:szCs w:val="22"/>
          <w:lang w:val="ro-RO"/>
        </w:rPr>
        <w:t>rgență a Guvernului nr. 57/2019 privind Codul administrativ,</w:t>
      </w:r>
      <w:r w:rsidRPr="0051028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510286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02868C8E" w14:textId="7E957150" w:rsidR="00F4394D" w:rsidRPr="00510286" w:rsidRDefault="00F4394D" w:rsidP="00297F26">
      <w:pPr>
        <w:pStyle w:val="Listparagraf"/>
        <w:numPr>
          <w:ilvl w:val="0"/>
          <w:numId w:val="1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510286">
        <w:rPr>
          <w:rFonts w:ascii="Montserrat Light" w:hAnsi="Montserrat Light" w:cs="Cambria"/>
          <w:sz w:val="22"/>
          <w:szCs w:val="22"/>
          <w:lang w:val="ro-RO"/>
        </w:rPr>
        <w:t>art. 2009-2042 din Legea privind Codul civil</w:t>
      </w:r>
      <w:r w:rsidR="00297F26" w:rsidRPr="00510286">
        <w:rPr>
          <w:rFonts w:ascii="Montserrat Light" w:hAnsi="Montserrat Light" w:cs="Cambria"/>
          <w:sz w:val="22"/>
          <w:szCs w:val="22"/>
          <w:lang w:val="ro-RO"/>
        </w:rPr>
        <w:t xml:space="preserve"> nr. 287/2009</w:t>
      </w:r>
      <w:r w:rsidRPr="00510286">
        <w:rPr>
          <w:rFonts w:ascii="Montserrat Light" w:hAnsi="Montserrat Light" w:cs="Cambria"/>
          <w:sz w:val="22"/>
          <w:szCs w:val="22"/>
          <w:lang w:val="ro-RO"/>
        </w:rPr>
        <w:t xml:space="preserve">, republicată, cu modificările şi completările ulterioare; </w:t>
      </w:r>
    </w:p>
    <w:p w14:paraId="7ECACEAB" w14:textId="77777777" w:rsidR="00F4394D" w:rsidRPr="00510286" w:rsidRDefault="00F4394D" w:rsidP="00297F26">
      <w:pPr>
        <w:numPr>
          <w:ilvl w:val="0"/>
          <w:numId w:val="13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510286">
        <w:rPr>
          <w:rFonts w:ascii="Montserrat Light" w:hAnsi="Montserrat Light" w:cs="Cambria"/>
          <w:lang w:val="ro-RO"/>
        </w:rPr>
        <w:t>art. 3 alin. 2 lit. b) coroborate cu art. 29 alin. 1 din Ordonanţa de Urgenţă a Guvernului nr. 109/2011 privind guvernanţa corporativă a întreprinderilor publice, aprobată prin Legea nr. 111/2016, cu modificările şi completările ulterioare;</w:t>
      </w:r>
    </w:p>
    <w:p w14:paraId="456760F9" w14:textId="77777777" w:rsidR="00F4394D" w:rsidRPr="00510286" w:rsidRDefault="00F4394D" w:rsidP="00297F26">
      <w:pPr>
        <w:pStyle w:val="Listparagraf"/>
        <w:numPr>
          <w:ilvl w:val="0"/>
          <w:numId w:val="1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510286">
        <w:rPr>
          <w:rFonts w:ascii="Montserrat Light" w:hAnsi="Montserrat Light" w:cs="Cambria"/>
          <w:sz w:val="22"/>
          <w:szCs w:val="22"/>
          <w:lang w:val="ro-RO"/>
        </w:rPr>
        <w:t xml:space="preserve">art. 137^1 alin. 1 din Legea privind societăţile nr. 31/1990, </w:t>
      </w:r>
      <w:bookmarkStart w:id="2" w:name="_Hlk77404661"/>
      <w:r w:rsidRPr="00510286">
        <w:rPr>
          <w:rFonts w:ascii="Montserrat Light" w:hAnsi="Montserrat Light" w:cs="Cambria"/>
          <w:sz w:val="22"/>
          <w:szCs w:val="22"/>
          <w:lang w:val="ro-RO"/>
        </w:rPr>
        <w:t xml:space="preserve">republicată, cu modificările şi completările ulterioare; </w:t>
      </w:r>
    </w:p>
    <w:p w14:paraId="29FFFBC3" w14:textId="77888FE8" w:rsidR="00F4394D" w:rsidRPr="00510286" w:rsidRDefault="00F4394D" w:rsidP="00297F26">
      <w:pPr>
        <w:pStyle w:val="Listparagraf"/>
        <w:numPr>
          <w:ilvl w:val="0"/>
          <w:numId w:val="11"/>
        </w:numPr>
        <w:ind w:left="349"/>
        <w:jc w:val="both"/>
        <w:rPr>
          <w:rFonts w:ascii="Montserrat Light" w:hAnsi="Montserrat Light" w:cs="Cambria"/>
          <w:bCs/>
          <w:sz w:val="22"/>
          <w:szCs w:val="22"/>
          <w:lang w:val="ro-RO"/>
        </w:rPr>
      </w:pPr>
      <w:bookmarkStart w:id="3" w:name="_Hlk13557324"/>
      <w:bookmarkEnd w:id="2"/>
      <w:r w:rsidRPr="00510286">
        <w:rPr>
          <w:rFonts w:ascii="Montserrat Light" w:hAnsi="Montserrat Light" w:cs="Cambria"/>
          <w:bCs/>
          <w:sz w:val="22"/>
          <w:szCs w:val="22"/>
          <w:lang w:val="ro-RO"/>
        </w:rPr>
        <w:t>Hotărârea Consiliului Județean nr. 169/2021 privind acordarea unui mandat special reprezentantului Judeţului Cluj în Adunarea Generală a Acţionarilor la Centrul Agro Transilvania Cluj S.A, în vederea exercitării drepturilor de acţionar</w:t>
      </w:r>
      <w:r w:rsidR="00297F26" w:rsidRPr="00510286">
        <w:rPr>
          <w:rFonts w:ascii="Montserrat Light" w:hAnsi="Montserrat Light" w:cs="Cambria"/>
          <w:bCs/>
          <w:sz w:val="22"/>
          <w:szCs w:val="22"/>
          <w:lang w:val="ro-RO"/>
        </w:rPr>
        <w:t>;</w:t>
      </w:r>
    </w:p>
    <w:p w14:paraId="5C6A305E" w14:textId="77777777" w:rsidR="00F4394D" w:rsidRPr="00510286" w:rsidRDefault="00F4394D" w:rsidP="00F4394D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</w:p>
    <w:p w14:paraId="70CE7FC1" w14:textId="77777777" w:rsidR="00F4394D" w:rsidRPr="00510286" w:rsidRDefault="00F4394D" w:rsidP="00297F2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1028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0807C0" w14:textId="7EDD0F78" w:rsidR="00F4394D" w:rsidRPr="00510286" w:rsidRDefault="00F4394D" w:rsidP="00F4394D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3"/>
    <w:p w14:paraId="781E154E" w14:textId="77777777" w:rsidR="00F4394D" w:rsidRPr="00510286" w:rsidRDefault="00F4394D" w:rsidP="00F4394D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  <w:r w:rsidRPr="00510286">
        <w:rPr>
          <w:rFonts w:ascii="Montserrat" w:hAnsi="Montserrat"/>
          <w:b/>
          <w:bCs/>
          <w:lang w:val="ro-RO" w:eastAsia="ro-RO"/>
        </w:rPr>
        <w:t xml:space="preserve">hotărăşte: </w:t>
      </w:r>
    </w:p>
    <w:p w14:paraId="35245942" w14:textId="77777777" w:rsidR="00F4394D" w:rsidRPr="00510286" w:rsidRDefault="00F4394D" w:rsidP="00F4394D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4E80FFA2" w14:textId="77777777" w:rsidR="00F4394D" w:rsidRPr="00510286" w:rsidRDefault="00F4394D" w:rsidP="00F4394D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45DBCEB4" w14:textId="77777777" w:rsidR="00F4394D" w:rsidRPr="00510286" w:rsidRDefault="00F4394D" w:rsidP="00297F26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510286">
        <w:rPr>
          <w:rFonts w:ascii="Montserrat" w:hAnsi="Montserrat"/>
          <w:b/>
          <w:bCs/>
          <w:noProof/>
          <w:lang w:val="ro-RO"/>
        </w:rPr>
        <w:t>Art. 1.</w:t>
      </w:r>
      <w:r w:rsidRPr="00510286">
        <w:rPr>
          <w:rFonts w:ascii="Montserrat Light" w:hAnsi="Montserrat Light"/>
          <w:noProof/>
          <w:lang w:val="ro-RO"/>
        </w:rPr>
        <w:t xml:space="preserve"> Se acordă mandat special domnului Lörinczi Zoltán László, în calitate de reprezentant al </w:t>
      </w:r>
      <w:bookmarkStart w:id="4" w:name="_Hlk38974300"/>
      <w:r w:rsidRPr="00510286">
        <w:rPr>
          <w:rFonts w:ascii="Montserrat Light" w:hAnsi="Montserrat Light"/>
          <w:noProof/>
          <w:lang w:val="ro-RO"/>
        </w:rPr>
        <w:t xml:space="preserve">Județului Cluj în Adunarea Generală a Acționarilor la </w:t>
      </w:r>
      <w:bookmarkStart w:id="5" w:name="_Hlk84582001"/>
      <w:r w:rsidRPr="00510286">
        <w:rPr>
          <w:rFonts w:ascii="Montserrat Light" w:hAnsi="Montserrat Light"/>
          <w:noProof/>
          <w:lang w:val="ro-RO"/>
        </w:rPr>
        <w:t xml:space="preserve">Centrul Agro Transilvania Cluj </w:t>
      </w:r>
      <w:bookmarkEnd w:id="5"/>
      <w:r w:rsidRPr="00510286">
        <w:rPr>
          <w:rFonts w:ascii="Montserrat Light" w:hAnsi="Montserrat Light"/>
          <w:noProof/>
          <w:lang w:val="ro-RO"/>
        </w:rPr>
        <w:t>S.A.</w:t>
      </w:r>
      <w:bookmarkEnd w:id="4"/>
      <w:r w:rsidRPr="00510286">
        <w:rPr>
          <w:rFonts w:ascii="Montserrat Light" w:hAnsi="Montserrat Light"/>
          <w:noProof/>
        </w:rPr>
        <w:t>, pentru:</w:t>
      </w:r>
    </w:p>
    <w:p w14:paraId="3758ADC6" w14:textId="7363A098" w:rsidR="00F4394D" w:rsidRPr="00510286" w:rsidRDefault="00F4394D" w:rsidP="00297F26">
      <w:pPr>
        <w:widowControl w:val="0"/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propunerea prelungirii mandatelor administratorilor neexecutivi provizorii</w:t>
      </w:r>
      <w:r w:rsidR="00534E9E" w:rsidRPr="00510286">
        <w:rPr>
          <w:rFonts w:ascii="Montserrat Light" w:hAnsi="Montserrat Light"/>
          <w:noProof/>
        </w:rPr>
        <w:t xml:space="preserve"> în Consiliul de administrație al societății </w:t>
      </w:r>
      <w:r w:rsidR="00534E9E" w:rsidRPr="00510286">
        <w:rPr>
          <w:rFonts w:ascii="Montserrat Light" w:hAnsi="Montserrat Light"/>
          <w:noProof/>
          <w:lang w:val="ro-RO"/>
        </w:rPr>
        <w:t>Centrul Agro Transilvania Cluj S.A.</w:t>
      </w:r>
      <w:r w:rsidRPr="00510286">
        <w:rPr>
          <w:rFonts w:ascii="Montserrat Light" w:hAnsi="Montserrat Light"/>
          <w:noProof/>
        </w:rPr>
        <w:t xml:space="preserve"> începând cu data de 16.03.2022 până la finalizarea procedurii de selecție, dar nu mai mult de 2 luni, după cum urmează:</w:t>
      </w:r>
    </w:p>
    <w:p w14:paraId="600F63DD" w14:textId="4087164A" w:rsidR="00F4394D" w:rsidRPr="00510286" w:rsidRDefault="00534E9E" w:rsidP="00534E9E">
      <w:pPr>
        <w:widowControl w:val="0"/>
        <w:spacing w:line="240" w:lineRule="auto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a)1. C</w:t>
      </w:r>
      <w:r w:rsidR="00F4394D" w:rsidRPr="00510286">
        <w:rPr>
          <w:rFonts w:ascii="Montserrat Light" w:hAnsi="Montserrat Light"/>
          <w:noProof/>
        </w:rPr>
        <w:t>ontractul cu nr. 105/2694/15.11.2021 încheiat cu dl. Luca Emil;</w:t>
      </w:r>
    </w:p>
    <w:p w14:paraId="4976F472" w14:textId="755B96F0" w:rsidR="00F4394D" w:rsidRPr="00510286" w:rsidRDefault="00534E9E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a)2. C</w:t>
      </w:r>
      <w:r w:rsidR="00F4394D" w:rsidRPr="00510286">
        <w:rPr>
          <w:rFonts w:ascii="Montserrat Light" w:hAnsi="Montserrat Light"/>
          <w:noProof/>
        </w:rPr>
        <w:t xml:space="preserve">ontractul cu nr. 107/2696/15.11.2021 încheiat cu dna. Cozea </w:t>
      </w:r>
      <w:bookmarkStart w:id="6" w:name="_Hlk84582700"/>
      <w:r w:rsidR="00F4394D" w:rsidRPr="00510286">
        <w:rPr>
          <w:rFonts w:ascii="Montserrat Light" w:hAnsi="Montserrat Light"/>
          <w:noProof/>
        </w:rPr>
        <w:t>Marinela Corina</w:t>
      </w:r>
      <w:bookmarkEnd w:id="6"/>
      <w:r w:rsidR="00F4394D" w:rsidRPr="00510286">
        <w:rPr>
          <w:rFonts w:ascii="Montserrat Light" w:hAnsi="Montserrat Light"/>
          <w:noProof/>
        </w:rPr>
        <w:t>;</w:t>
      </w:r>
    </w:p>
    <w:p w14:paraId="738C871D" w14:textId="75B67A31" w:rsidR="00F4394D" w:rsidRPr="00510286" w:rsidRDefault="00534E9E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a)3. C</w:t>
      </w:r>
      <w:r w:rsidR="00F4394D" w:rsidRPr="00510286">
        <w:rPr>
          <w:rFonts w:ascii="Montserrat Light" w:hAnsi="Montserrat Light"/>
          <w:noProof/>
        </w:rPr>
        <w:t>ontractul cu nr. 108/2697/15.11.2021 încheiat cu dl. Marian Adrian Călin;</w:t>
      </w:r>
    </w:p>
    <w:p w14:paraId="71284B3C" w14:textId="7FD5A809" w:rsidR="00F4394D" w:rsidRPr="00510286" w:rsidRDefault="00534E9E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lastRenderedPageBreak/>
        <w:t>a)4. C</w:t>
      </w:r>
      <w:r w:rsidR="00F4394D" w:rsidRPr="00510286">
        <w:rPr>
          <w:rFonts w:ascii="Montserrat Light" w:hAnsi="Montserrat Light"/>
          <w:noProof/>
        </w:rPr>
        <w:t xml:space="preserve">ontractul cu nr. 109/2698/15.11.2021 încheiat cu </w:t>
      </w:r>
      <w:bookmarkStart w:id="7" w:name="_Hlk84582799"/>
      <w:r w:rsidR="00F4394D" w:rsidRPr="00510286">
        <w:rPr>
          <w:rFonts w:ascii="Montserrat Light" w:hAnsi="Montserrat Light"/>
          <w:noProof/>
        </w:rPr>
        <w:t>dl. Mureșan Genel</w:t>
      </w:r>
      <w:bookmarkEnd w:id="7"/>
      <w:r w:rsidR="00F4394D" w:rsidRPr="00510286">
        <w:rPr>
          <w:rFonts w:ascii="Montserrat Light" w:hAnsi="Montserrat Light"/>
          <w:noProof/>
        </w:rPr>
        <w:t>;</w:t>
      </w:r>
    </w:p>
    <w:p w14:paraId="31DB259F" w14:textId="3859FFA8" w:rsidR="00F4394D" w:rsidRPr="00510286" w:rsidRDefault="00534E9E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a)5. C</w:t>
      </w:r>
      <w:r w:rsidR="00F4394D" w:rsidRPr="00510286">
        <w:rPr>
          <w:rFonts w:ascii="Montserrat Light" w:hAnsi="Montserrat Light"/>
          <w:noProof/>
        </w:rPr>
        <w:t>ontractul cu nr. 110/2699/15.11.2021 încheiat cu dl. Biró Attila Béla;</w:t>
      </w:r>
    </w:p>
    <w:p w14:paraId="3F3F2319" w14:textId="4C702159" w:rsidR="00F4394D" w:rsidRPr="00510286" w:rsidRDefault="00534E9E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a)6. C</w:t>
      </w:r>
      <w:r w:rsidR="00F4394D" w:rsidRPr="00510286">
        <w:rPr>
          <w:rFonts w:ascii="Montserrat Light" w:hAnsi="Montserrat Light"/>
          <w:noProof/>
        </w:rPr>
        <w:t xml:space="preserve">ontractul cu nr. 111/2700/15.11.2021 încheiat cu </w:t>
      </w:r>
      <w:bookmarkStart w:id="8" w:name="_Hlk84582854"/>
      <w:r w:rsidR="00F4394D" w:rsidRPr="00510286">
        <w:rPr>
          <w:rFonts w:ascii="Montserrat Light" w:hAnsi="Montserrat Light"/>
          <w:noProof/>
        </w:rPr>
        <w:t>dna. Moldovan Marinela</w:t>
      </w:r>
      <w:bookmarkEnd w:id="8"/>
      <w:r w:rsidR="00F4394D" w:rsidRPr="00510286">
        <w:rPr>
          <w:rFonts w:ascii="Montserrat Light" w:hAnsi="Montserrat Light"/>
          <w:noProof/>
        </w:rPr>
        <w:t>;</w:t>
      </w:r>
    </w:p>
    <w:p w14:paraId="743243DB" w14:textId="6F92E2E3" w:rsidR="00F4394D" w:rsidRPr="00510286" w:rsidRDefault="001137C1" w:rsidP="00534E9E">
      <w:pPr>
        <w:widowControl w:val="0"/>
        <w:ind w:left="90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>a)7. C</w:t>
      </w:r>
      <w:r w:rsidR="00F4394D" w:rsidRPr="00510286">
        <w:rPr>
          <w:rFonts w:ascii="Montserrat Light" w:hAnsi="Montserrat Light"/>
          <w:noProof/>
        </w:rPr>
        <w:t>ontractul cu nr. 106/2695/15.11.2021 încheiat cu dna. Luca Emanuela Maria.</w:t>
      </w:r>
    </w:p>
    <w:p w14:paraId="4762173A" w14:textId="4CF47559" w:rsidR="00F4394D" w:rsidRPr="00510286" w:rsidRDefault="001137C1" w:rsidP="001137C1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510286">
        <w:rPr>
          <w:rFonts w:ascii="Montserrat Light" w:hAnsi="Montserrat Light"/>
          <w:noProof/>
        </w:rPr>
        <w:t xml:space="preserve">b) </w:t>
      </w:r>
      <w:r w:rsidR="00F4394D" w:rsidRPr="00510286">
        <w:rPr>
          <w:rFonts w:ascii="Montserrat Light" w:hAnsi="Montserrat Light"/>
          <w:noProof/>
        </w:rPr>
        <w:t>semnarea actelor adiționale la contractele de mandat cu administratorii provizorii menționați la pct.</w:t>
      </w:r>
      <w:r w:rsidRPr="00510286">
        <w:rPr>
          <w:rFonts w:ascii="Montserrat Light" w:hAnsi="Montserrat Light"/>
          <w:noProof/>
        </w:rPr>
        <w:t xml:space="preserve"> </w:t>
      </w:r>
      <w:r w:rsidR="00F4394D" w:rsidRPr="00510286">
        <w:rPr>
          <w:rFonts w:ascii="Montserrat Light" w:hAnsi="Montserrat Light"/>
          <w:noProof/>
        </w:rPr>
        <w:t>a), conform prezentei hotărâri;</w:t>
      </w:r>
    </w:p>
    <w:p w14:paraId="1921F0DA" w14:textId="77777777" w:rsidR="00F4394D" w:rsidRPr="00510286" w:rsidRDefault="00F4394D" w:rsidP="00F4394D">
      <w:pPr>
        <w:widowControl w:val="0"/>
        <w:spacing w:line="240" w:lineRule="auto"/>
        <w:ind w:left="630"/>
        <w:jc w:val="both"/>
        <w:rPr>
          <w:rFonts w:ascii="Montserrat Light" w:hAnsi="Montserrat Light"/>
          <w:noProof/>
        </w:rPr>
      </w:pPr>
    </w:p>
    <w:p w14:paraId="46219A6F" w14:textId="5946C674" w:rsidR="00F4394D" w:rsidRPr="00510286" w:rsidRDefault="00F4394D" w:rsidP="00F4394D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510286">
        <w:rPr>
          <w:rFonts w:ascii="Montserrat" w:hAnsi="Montserrat"/>
          <w:b/>
          <w:lang w:val="ro-RO" w:eastAsia="ro-RO"/>
        </w:rPr>
        <w:t>Art. 2.</w:t>
      </w:r>
      <w:r w:rsidRPr="00510286">
        <w:rPr>
          <w:rFonts w:ascii="Montserrat Light" w:hAnsi="Montserrat Light"/>
          <w:lang w:val="ro-RO" w:eastAsia="ro-RO"/>
        </w:rPr>
        <w:t xml:space="preserve"> </w:t>
      </w:r>
      <w:r w:rsidRPr="00510286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510286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510286">
        <w:rPr>
          <w:rFonts w:ascii="Montserrat Light" w:hAnsi="Montserrat Light"/>
          <w:bCs/>
          <w:lang w:val="ro-RO" w:eastAsia="ro-RO"/>
        </w:rPr>
        <w:t>Centrul Agro Transilvania Cluj S.A.</w:t>
      </w:r>
      <w:r w:rsidRPr="00510286">
        <w:rPr>
          <w:rFonts w:ascii="Montserrat Light" w:hAnsi="Montserrat Light"/>
          <w:lang w:val="ro-RO" w:eastAsia="ro-RO"/>
        </w:rPr>
        <w:t xml:space="preserve"> va</w:t>
      </w:r>
      <w:r w:rsidRPr="00510286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 procesului-verbal al şedinţei.</w:t>
      </w:r>
    </w:p>
    <w:p w14:paraId="122E79DB" w14:textId="77777777" w:rsidR="00F4394D" w:rsidRPr="00510286" w:rsidRDefault="00F4394D" w:rsidP="00F4394D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1C057EC2" w14:textId="0B3828EF" w:rsidR="00F4394D" w:rsidRPr="00510286" w:rsidRDefault="00F4394D" w:rsidP="00F4394D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510286">
        <w:rPr>
          <w:rFonts w:ascii="Montserrat" w:hAnsi="Montserrat"/>
          <w:b/>
          <w:lang w:val="ro-RO" w:eastAsia="ro-RO"/>
        </w:rPr>
        <w:t>Art. 3.</w:t>
      </w:r>
      <w:r w:rsidRPr="00510286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510286">
        <w:rPr>
          <w:rFonts w:ascii="Montserrat Light" w:hAnsi="Montserrat Light"/>
          <w:bCs/>
          <w:lang w:val="ro-RO" w:eastAsia="ro-RO"/>
        </w:rPr>
        <w:t>Centrul Agro Transilvania Cluj S.A. și</w:t>
      </w:r>
      <w:r w:rsidRPr="00510286">
        <w:rPr>
          <w:rFonts w:ascii="Montserrat Light" w:hAnsi="Montserrat Light"/>
          <w:lang w:val="ro-RO" w:eastAsia="ro-RO"/>
        </w:rPr>
        <w:t xml:space="preserve"> societatea </w:t>
      </w:r>
      <w:r w:rsidRPr="00510286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19DC94CC" w14:textId="77777777" w:rsidR="00F4394D" w:rsidRPr="00510286" w:rsidRDefault="00F4394D" w:rsidP="00F4394D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3E45120D" w14:textId="56A547A0" w:rsidR="00F4394D" w:rsidRPr="00510286" w:rsidRDefault="00F4394D" w:rsidP="001137C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10286">
        <w:rPr>
          <w:rFonts w:ascii="Montserrat" w:hAnsi="Montserrat"/>
          <w:b/>
          <w:lang w:val="ro-RO" w:eastAsia="ro-RO"/>
        </w:rPr>
        <w:t>Art. 4.</w:t>
      </w:r>
      <w:r w:rsidRPr="00510286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bookmarkStart w:id="9" w:name="_Hlk84583102"/>
      <w:r w:rsidRPr="00510286">
        <w:rPr>
          <w:rFonts w:ascii="Montserrat Light" w:hAnsi="Montserrat Light"/>
          <w:bCs/>
          <w:lang w:val="ro-RO" w:eastAsia="ro-RO"/>
        </w:rPr>
        <w:t xml:space="preserve">Centrul Agro Transilvania Cluj </w:t>
      </w:r>
      <w:bookmarkEnd w:id="9"/>
      <w:r w:rsidRPr="00510286">
        <w:rPr>
          <w:rFonts w:ascii="Montserrat Light" w:hAnsi="Montserrat Light"/>
          <w:bCs/>
          <w:lang w:val="ro-RO" w:eastAsia="ro-RO"/>
        </w:rPr>
        <w:t>S.A.</w:t>
      </w:r>
      <w:r w:rsidR="001137C1" w:rsidRPr="00510286">
        <w:rPr>
          <w:rFonts w:ascii="Montserrat Light" w:hAnsi="Montserrat Light"/>
          <w:bCs/>
          <w:lang w:val="ro-RO" w:eastAsia="ro-RO"/>
        </w:rPr>
        <w:t>;</w:t>
      </w:r>
      <w:r w:rsidRPr="00510286">
        <w:rPr>
          <w:rFonts w:ascii="Montserrat Light" w:hAnsi="Montserrat Light"/>
          <w:lang w:val="ro-RO" w:eastAsia="ro-RO"/>
        </w:rPr>
        <w:t xml:space="preserve"> persoalelor </w:t>
      </w:r>
      <w:r w:rsidR="001B5C40" w:rsidRPr="00510286">
        <w:rPr>
          <w:rFonts w:ascii="Montserrat Light" w:hAnsi="Montserrat Light"/>
          <w:lang w:val="ro-RO" w:eastAsia="ro-RO"/>
        </w:rPr>
        <w:t xml:space="preserve">nominalizate </w:t>
      </w:r>
      <w:r w:rsidRPr="00510286">
        <w:rPr>
          <w:rFonts w:ascii="Montserrat Light" w:hAnsi="Montserrat Light"/>
          <w:lang w:val="ro-RO" w:eastAsia="ro-RO"/>
        </w:rPr>
        <w:t xml:space="preserve">la </w:t>
      </w:r>
      <w:r w:rsidR="001137C1" w:rsidRPr="00510286">
        <w:rPr>
          <w:rFonts w:ascii="Montserrat Light" w:hAnsi="Montserrat Light"/>
          <w:lang w:val="ro-RO" w:eastAsia="ro-RO"/>
        </w:rPr>
        <w:t>art. 1</w:t>
      </w:r>
      <w:r w:rsidR="001B5C40" w:rsidRPr="00510286">
        <w:rPr>
          <w:rFonts w:ascii="Montserrat Light" w:hAnsi="Montserrat Light"/>
          <w:lang w:val="ro-RO" w:eastAsia="ro-RO"/>
        </w:rPr>
        <w:t xml:space="preserve"> lit. a);</w:t>
      </w:r>
      <w:r w:rsidRPr="00510286">
        <w:rPr>
          <w:rFonts w:ascii="Montserrat Light" w:hAnsi="Montserrat Light"/>
          <w:lang w:val="ro-RO" w:eastAsia="ro-RO"/>
        </w:rPr>
        <w:t xml:space="preserve"> societății</w:t>
      </w:r>
      <w:r w:rsidRPr="00510286">
        <w:t xml:space="preserve"> </w:t>
      </w:r>
      <w:r w:rsidRPr="00510286">
        <w:rPr>
          <w:rFonts w:ascii="Montserrat Light" w:hAnsi="Montserrat Light"/>
          <w:lang w:val="ro-RO" w:eastAsia="ro-RO"/>
        </w:rPr>
        <w:t xml:space="preserve">Centrul Agro Transilvania Cluj S.A., precum şi Prefectului Judeţului Cluj şi se aduce la cunoştinţă publică </w:t>
      </w:r>
      <w:r w:rsidRPr="00510286">
        <w:rPr>
          <w:rFonts w:ascii="Montserrat Light" w:hAnsi="Montserrat Light"/>
          <w:bCs/>
          <w:lang w:val="ro-RO" w:eastAsia="ro-RO"/>
        </w:rPr>
        <w:t xml:space="preserve">prin </w:t>
      </w:r>
      <w:r w:rsidRPr="00510286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142DEA3D" w14:textId="3309F5C6" w:rsidR="00BE70CA" w:rsidRPr="00510286" w:rsidRDefault="00BE70CA" w:rsidP="00F4394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02684E6" w14:textId="00C5287A" w:rsidR="001B5C40" w:rsidRPr="00510286" w:rsidRDefault="001B5C40" w:rsidP="00F4394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E7749" w14:textId="77777777" w:rsidR="001B5C40" w:rsidRPr="00510286" w:rsidRDefault="001B5C40" w:rsidP="00F4394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5F2AC4" w14:textId="77777777" w:rsidR="00BE70CA" w:rsidRPr="00510286" w:rsidRDefault="00BE70CA" w:rsidP="00F4394D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5EC3AC2B" w14:textId="715B9440" w:rsidR="004E343B" w:rsidRPr="00510286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1028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10286">
        <w:rPr>
          <w:rFonts w:ascii="Montserrat" w:hAnsi="Montserrat"/>
          <w:lang w:val="ro-RO" w:eastAsia="ro-RO"/>
        </w:rPr>
        <w:t xml:space="preserve">  </w:t>
      </w:r>
      <w:r w:rsidRPr="00510286">
        <w:rPr>
          <w:rFonts w:ascii="Montserrat" w:hAnsi="Montserrat"/>
          <w:lang w:val="ro-RO" w:eastAsia="ro-RO"/>
        </w:rPr>
        <w:t xml:space="preserve"> </w:t>
      </w:r>
      <w:r w:rsidR="00142775" w:rsidRPr="00510286">
        <w:rPr>
          <w:rFonts w:ascii="Montserrat" w:hAnsi="Montserrat"/>
          <w:lang w:val="ro-RO" w:eastAsia="ro-RO"/>
        </w:rPr>
        <w:t xml:space="preserve">         </w:t>
      </w:r>
      <w:r w:rsidRPr="00510286">
        <w:rPr>
          <w:rFonts w:ascii="Montserrat" w:hAnsi="Montserrat"/>
          <w:lang w:val="ro-RO" w:eastAsia="ro-RO"/>
        </w:rPr>
        <w:t xml:space="preserve"> </w:t>
      </w:r>
      <w:r w:rsidR="00BD5AF8" w:rsidRPr="00510286">
        <w:rPr>
          <w:rFonts w:ascii="Montserrat" w:hAnsi="Montserrat"/>
          <w:lang w:val="ro-RO" w:eastAsia="ro-RO"/>
        </w:rPr>
        <w:t xml:space="preserve">         </w:t>
      </w:r>
      <w:r w:rsidR="00BE70CA" w:rsidRPr="00510286">
        <w:rPr>
          <w:rFonts w:ascii="Montserrat" w:hAnsi="Montserrat"/>
          <w:lang w:val="ro-RO" w:eastAsia="ro-RO"/>
        </w:rPr>
        <w:t xml:space="preserve">           </w:t>
      </w:r>
      <w:r w:rsidR="00BD5AF8" w:rsidRPr="00510286">
        <w:rPr>
          <w:rFonts w:ascii="Montserrat" w:hAnsi="Montserrat"/>
          <w:lang w:val="ro-RO" w:eastAsia="ro-RO"/>
        </w:rPr>
        <w:t xml:space="preserve"> </w:t>
      </w:r>
      <w:r w:rsidRPr="0051028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10286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510286">
        <w:rPr>
          <w:rFonts w:ascii="Montserrat" w:hAnsi="Montserrat"/>
          <w:lang w:val="ro-RO" w:eastAsia="ro-RO"/>
        </w:rPr>
        <w:t xml:space="preserve">       </w:t>
      </w:r>
      <w:r w:rsidRPr="00510286">
        <w:rPr>
          <w:rFonts w:ascii="Montserrat" w:hAnsi="Montserrat"/>
          <w:b/>
          <w:lang w:val="ro-RO" w:eastAsia="ro-RO"/>
        </w:rPr>
        <w:t>PREŞEDINTE,</w:t>
      </w:r>
      <w:r w:rsidRPr="00510286">
        <w:rPr>
          <w:rFonts w:ascii="Montserrat" w:hAnsi="Montserrat"/>
          <w:b/>
          <w:lang w:val="ro-RO" w:eastAsia="ro-RO"/>
        </w:rPr>
        <w:tab/>
      </w:r>
      <w:r w:rsidRPr="00510286">
        <w:rPr>
          <w:rFonts w:ascii="Montserrat" w:hAnsi="Montserrat"/>
          <w:lang w:val="ro-RO" w:eastAsia="ro-RO"/>
        </w:rPr>
        <w:tab/>
      </w:r>
      <w:r w:rsidRPr="00510286">
        <w:rPr>
          <w:rFonts w:ascii="Montserrat" w:hAnsi="Montserrat"/>
          <w:lang w:val="ro-RO" w:eastAsia="ro-RO"/>
        </w:rPr>
        <w:tab/>
        <w:t xml:space="preserve">     </w:t>
      </w:r>
      <w:r w:rsidR="00142775" w:rsidRPr="00510286">
        <w:rPr>
          <w:rFonts w:ascii="Montserrat" w:hAnsi="Montserrat"/>
          <w:lang w:val="ro-RO" w:eastAsia="ro-RO"/>
        </w:rPr>
        <w:t xml:space="preserve">          </w:t>
      </w:r>
      <w:r w:rsidRPr="00510286">
        <w:rPr>
          <w:rFonts w:ascii="Montserrat" w:hAnsi="Montserrat"/>
          <w:lang w:val="ro-RO" w:eastAsia="ro-RO"/>
        </w:rPr>
        <w:t xml:space="preserve"> </w:t>
      </w:r>
      <w:r w:rsidRPr="0051028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10286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10286">
        <w:rPr>
          <w:rFonts w:ascii="Montserrat" w:hAnsi="Montserrat"/>
          <w:b/>
          <w:lang w:val="ro-RO" w:eastAsia="ro-RO"/>
        </w:rPr>
        <w:t xml:space="preserve">       </w:t>
      </w:r>
      <w:r w:rsidR="00407BA0" w:rsidRPr="00510286">
        <w:rPr>
          <w:rFonts w:ascii="Montserrat" w:hAnsi="Montserrat"/>
          <w:b/>
          <w:lang w:val="ro-RO" w:eastAsia="ro-RO"/>
        </w:rPr>
        <w:t xml:space="preserve"> </w:t>
      </w:r>
      <w:r w:rsidRPr="0051028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10286">
        <w:rPr>
          <w:rFonts w:ascii="Montserrat" w:hAnsi="Montserrat"/>
          <w:b/>
          <w:lang w:val="ro-RO" w:eastAsia="ro-RO"/>
        </w:rPr>
        <w:t xml:space="preserve"> </w:t>
      </w:r>
      <w:r w:rsidR="002135B8" w:rsidRPr="00510286">
        <w:rPr>
          <w:rFonts w:ascii="Montserrat" w:hAnsi="Montserrat"/>
          <w:b/>
          <w:lang w:val="ro-RO" w:eastAsia="ro-RO"/>
        </w:rPr>
        <w:t xml:space="preserve">        </w:t>
      </w:r>
      <w:r w:rsidR="00BD5AF8" w:rsidRPr="00510286">
        <w:rPr>
          <w:rFonts w:ascii="Montserrat" w:hAnsi="Montserrat"/>
          <w:b/>
          <w:lang w:val="ro-RO" w:eastAsia="ro-RO"/>
        </w:rPr>
        <w:t xml:space="preserve"> </w:t>
      </w:r>
      <w:r w:rsidRPr="00510286">
        <w:rPr>
          <w:rFonts w:ascii="Montserrat" w:hAnsi="Montserrat"/>
          <w:b/>
          <w:lang w:val="ro-RO" w:eastAsia="ro-RO"/>
        </w:rPr>
        <w:t xml:space="preserve"> </w:t>
      </w:r>
      <w:r w:rsidR="00142775" w:rsidRPr="00510286">
        <w:rPr>
          <w:rFonts w:ascii="Montserrat" w:hAnsi="Montserrat"/>
          <w:b/>
          <w:lang w:val="ro-RO" w:eastAsia="ro-RO"/>
        </w:rPr>
        <w:t xml:space="preserve"> </w:t>
      </w:r>
      <w:r w:rsidRPr="00510286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0"/>
    <w:p w14:paraId="6317DE05" w14:textId="4C6C0CF1" w:rsidR="00700CAC" w:rsidRPr="00510286" w:rsidRDefault="00700CAC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510286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510286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510286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4C1DBB58" w:rsidR="003C6FDD" w:rsidRPr="00510286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A905B2" w14:textId="0E4C58A1" w:rsidR="004E207F" w:rsidRPr="00510286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F0DF99" w14:textId="30BEB285" w:rsidR="004E207F" w:rsidRPr="00510286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D36C2A" w14:textId="2FE9448D" w:rsidR="004E207F" w:rsidRPr="00510286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79F07" w14:textId="109CA62A" w:rsidR="004E207F" w:rsidRPr="00510286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BA3D7" w14:textId="53F959CD" w:rsidR="003068DB" w:rsidRPr="00510286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7007D" w14:textId="61DA8E47" w:rsidR="003068DB" w:rsidRPr="00510286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135F4" w14:textId="15CF844C" w:rsidR="003068DB" w:rsidRPr="00510286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302FE" w14:textId="6900DEC8" w:rsidR="003068DB" w:rsidRPr="00510286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6F80E3" w14:textId="0DB06354" w:rsidR="00E72226" w:rsidRPr="00510286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DF3F58" w14:textId="098DE4CB" w:rsidR="00E72226" w:rsidRPr="00510286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8F00B6" w14:textId="4324E56F" w:rsidR="00E72226" w:rsidRPr="00510286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82B5DA" w14:textId="26877265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3C4C75" w14:textId="654DEE15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7D35A5" w14:textId="4C7FE736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D5EE83" w14:textId="672C0702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15B564" w14:textId="1EDC72C1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2B1D26" w14:textId="190B0565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ACD2F4" w14:textId="2725CD22" w:rsidR="003068DB" w:rsidRPr="00510286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FF6E44" w14:textId="7A3613A5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9CA558" w14:textId="57EEA882" w:rsidR="001B5C40" w:rsidRPr="00510286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3733E" w14:textId="77777777" w:rsidR="00BB45E8" w:rsidRPr="00510286" w:rsidRDefault="00BB45E8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510286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75170CC6" w:rsidR="00700CAC" w:rsidRPr="00510286" w:rsidRDefault="00700CAC" w:rsidP="00F4394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1028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303EC" w:rsidRPr="00510286">
        <w:rPr>
          <w:rFonts w:ascii="Montserrat" w:hAnsi="Montserrat"/>
          <w:b/>
          <w:bCs/>
          <w:noProof/>
          <w:lang w:val="ro-RO" w:eastAsia="ro-RO"/>
        </w:rPr>
        <w:t>3</w:t>
      </w:r>
      <w:r w:rsidR="00F4394D" w:rsidRPr="00510286">
        <w:rPr>
          <w:rFonts w:ascii="Montserrat" w:hAnsi="Montserrat"/>
          <w:b/>
          <w:bCs/>
          <w:noProof/>
          <w:lang w:val="ro-RO" w:eastAsia="ro-RO"/>
        </w:rPr>
        <w:t>4</w:t>
      </w:r>
      <w:r w:rsidRPr="0051028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272543" w:rsidRPr="00510286">
        <w:rPr>
          <w:rFonts w:ascii="Montserrat" w:hAnsi="Montserrat"/>
          <w:b/>
          <w:bCs/>
          <w:noProof/>
          <w:lang w:val="ro-RO" w:eastAsia="ro-RO"/>
        </w:rPr>
        <w:t>7 martie</w:t>
      </w:r>
      <w:r w:rsidR="007C1F23" w:rsidRPr="005102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1028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50E1334" w:rsidR="00CA17D3" w:rsidRPr="00510286" w:rsidRDefault="00700CAC" w:rsidP="00F439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102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55561" w:rsidRPr="00510286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5102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51028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1028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510286" w:rsidSect="00BB45E8">
      <w:footerReference w:type="default" r:id="rId8"/>
      <w:headerReference w:type="first" r:id="rId9"/>
      <w:footerReference w:type="first" r:id="rId10"/>
      <w:pgSz w:w="11909" w:h="16834"/>
      <w:pgMar w:top="540" w:right="659" w:bottom="450" w:left="1710" w:header="182" w:footer="1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BE70" w14:textId="77C8B9A5" w:rsidR="00BB45E8" w:rsidRPr="00BB45E8" w:rsidRDefault="00BB45E8" w:rsidP="00BB45E8">
    <w:pPr>
      <w:pStyle w:val="Subsol"/>
      <w:jc w:val="center"/>
      <w:rPr>
        <w:sz w:val="18"/>
        <w:szCs w:val="18"/>
        <w:lang w:val="en-US"/>
      </w:rPr>
    </w:pPr>
    <w:r w:rsidRPr="00BB45E8">
      <w:rPr>
        <w:sz w:val="18"/>
        <w:szCs w:val="18"/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8965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86CBDA3" w14:textId="5B8B12B0" w:rsidR="00BB45E8" w:rsidRPr="00BB45E8" w:rsidRDefault="00BB45E8">
        <w:pPr>
          <w:pStyle w:val="Subsol"/>
          <w:jc w:val="center"/>
          <w:rPr>
            <w:sz w:val="16"/>
            <w:szCs w:val="16"/>
          </w:rPr>
        </w:pPr>
        <w:r w:rsidRPr="00BB45E8">
          <w:rPr>
            <w:sz w:val="16"/>
            <w:szCs w:val="16"/>
          </w:rPr>
          <w:fldChar w:fldCharType="begin"/>
        </w:r>
        <w:r w:rsidRPr="00BB45E8">
          <w:rPr>
            <w:sz w:val="16"/>
            <w:szCs w:val="16"/>
          </w:rPr>
          <w:instrText xml:space="preserve"> PAGE   \* MERGEFORMAT </w:instrText>
        </w:r>
        <w:r w:rsidRPr="00BB45E8">
          <w:rPr>
            <w:sz w:val="16"/>
            <w:szCs w:val="16"/>
          </w:rPr>
          <w:fldChar w:fldCharType="separate"/>
        </w:r>
        <w:r w:rsidRPr="00BB45E8">
          <w:rPr>
            <w:noProof/>
            <w:sz w:val="16"/>
            <w:szCs w:val="16"/>
          </w:rPr>
          <w:t>2</w:t>
        </w:r>
        <w:r w:rsidRPr="00BB45E8">
          <w:rPr>
            <w:noProof/>
            <w:sz w:val="16"/>
            <w:szCs w:val="16"/>
          </w:rPr>
          <w:fldChar w:fldCharType="end"/>
        </w:r>
      </w:p>
    </w:sdtContent>
  </w:sdt>
  <w:p w14:paraId="2F87664F" w14:textId="77777777" w:rsidR="00BB45E8" w:rsidRPr="00BB45E8" w:rsidRDefault="00BB45E8">
    <w:pPr>
      <w:pStyle w:val="Subsol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6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79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12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673F2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5561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7F26"/>
    <w:rsid w:val="002A0871"/>
    <w:rsid w:val="002A1FDC"/>
    <w:rsid w:val="002A3E20"/>
    <w:rsid w:val="002A5D05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514"/>
    <w:rsid w:val="00314E0A"/>
    <w:rsid w:val="00323CF4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160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286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21AC3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45E8"/>
    <w:rsid w:val="00BB5D2C"/>
    <w:rsid w:val="00BB6824"/>
    <w:rsid w:val="00BC1422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5242E"/>
    <w:rsid w:val="00E537E7"/>
    <w:rsid w:val="00E658B4"/>
    <w:rsid w:val="00E71B48"/>
    <w:rsid w:val="00E72226"/>
    <w:rsid w:val="00E746B7"/>
    <w:rsid w:val="00E815F4"/>
    <w:rsid w:val="00E81B77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94D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7DC"/>
    <w:rsid w:val="00F65E63"/>
    <w:rsid w:val="00F67DFB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2</Pages>
  <Words>734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224</cp:revision>
  <cp:lastPrinted>2022-03-07T09:22:00Z</cp:lastPrinted>
  <dcterms:created xsi:type="dcterms:W3CDTF">2020-10-13T11:24:00Z</dcterms:created>
  <dcterms:modified xsi:type="dcterms:W3CDTF">2022-03-07T11:34:00Z</dcterms:modified>
</cp:coreProperties>
</file>