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5A554F0B"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 xml:space="preserve">Nr. </w:t>
      </w:r>
      <w:r w:rsidR="0098515F">
        <w:rPr>
          <w:rFonts w:ascii="Montserrat" w:hAnsi="Montserrat"/>
          <w:b/>
          <w:bCs/>
          <w:noProof/>
          <w:lang w:val="ro-RO"/>
        </w:rPr>
        <w:t>394</w:t>
      </w:r>
      <w:r w:rsidRPr="00267F3A">
        <w:rPr>
          <w:rFonts w:ascii="Montserrat" w:hAnsi="Montserrat"/>
          <w:b/>
          <w:bCs/>
          <w:noProof/>
          <w:lang w:val="ro-RO"/>
        </w:rPr>
        <w:t xml:space="preserve"> din </w:t>
      </w:r>
      <w:r w:rsidR="0098515F">
        <w:rPr>
          <w:rFonts w:ascii="Montserrat" w:hAnsi="Montserrat"/>
          <w:b/>
          <w:bCs/>
          <w:noProof/>
          <w:lang w:val="ro-RO"/>
        </w:rPr>
        <w:t>26 august</w:t>
      </w:r>
      <w:r w:rsidRPr="00267F3A">
        <w:rPr>
          <w:rFonts w:ascii="Montserrat" w:hAnsi="Montserrat"/>
          <w:b/>
          <w:bCs/>
          <w:noProof/>
          <w:lang w:val="ro-RO"/>
        </w:rPr>
        <w:t xml:space="preserve"> 202</w:t>
      </w:r>
      <w:r w:rsidR="00532C6F" w:rsidRPr="00267F3A">
        <w:rPr>
          <w:rFonts w:ascii="Montserrat" w:hAnsi="Montserrat"/>
          <w:b/>
          <w:bCs/>
          <w:noProof/>
          <w:lang w:val="ro-RO"/>
        </w:rPr>
        <w:t>1</w:t>
      </w:r>
    </w:p>
    <w:p w14:paraId="61192565" w14:textId="77777777" w:rsidR="00C6111E" w:rsidRPr="00267F3A" w:rsidRDefault="00C6111E" w:rsidP="00027535">
      <w:pPr>
        <w:pStyle w:val="Frspaiere"/>
        <w:spacing w:line="276" w:lineRule="auto"/>
        <w:ind w:right="-87"/>
        <w:jc w:val="center"/>
        <w:rPr>
          <w:rFonts w:ascii="Montserrat" w:hAnsi="Montserrat"/>
          <w:b/>
          <w:bCs/>
          <w:noProof/>
          <w:lang w:val="ro-RO"/>
        </w:rPr>
      </w:pPr>
    </w:p>
    <w:p w14:paraId="1DEE6BFF" w14:textId="328687B5" w:rsidR="00BD6C64" w:rsidRDefault="00C6111E" w:rsidP="00AD50AC">
      <w:pPr>
        <w:ind w:right="-87"/>
        <w:jc w:val="center"/>
        <w:rPr>
          <w:rFonts w:ascii="Montserrat" w:hAnsi="Montserrat"/>
          <w:b/>
          <w:noProof/>
          <w:lang w:val="ro-RO"/>
        </w:rPr>
      </w:pPr>
      <w:r w:rsidRPr="00267F3A">
        <w:rPr>
          <w:rFonts w:ascii="Montserrat" w:hAnsi="Montserrat"/>
          <w:b/>
          <w:noProof/>
          <w:lang w:val="ro-RO"/>
        </w:rPr>
        <w:t>privind constituirea Comisiei de evaluare a oferte</w:t>
      </w:r>
      <w:r w:rsidR="00532C6F" w:rsidRPr="00267F3A">
        <w:rPr>
          <w:rFonts w:ascii="Montserrat" w:hAnsi="Montserrat"/>
          <w:b/>
          <w:noProof/>
          <w:lang w:val="ro-RO"/>
        </w:rPr>
        <w:t xml:space="preserve">lor </w:t>
      </w:r>
      <w:r w:rsidRPr="00267F3A">
        <w:rPr>
          <w:rFonts w:ascii="Montserrat" w:hAnsi="Montserrat"/>
          <w:b/>
          <w:noProof/>
          <w:lang w:val="ro-RO"/>
        </w:rPr>
        <w:t>pentru</w:t>
      </w:r>
      <w:r w:rsidR="008E4740" w:rsidRPr="00267F3A">
        <w:rPr>
          <w:rFonts w:ascii="Montserrat" w:hAnsi="Montserrat"/>
          <w:b/>
          <w:noProof/>
          <w:lang w:val="ro-RO"/>
        </w:rPr>
        <w:t xml:space="preserve"> </w:t>
      </w:r>
      <w:r w:rsidRPr="00267F3A">
        <w:rPr>
          <w:rFonts w:ascii="Montserrat" w:hAnsi="Montserrat"/>
          <w:b/>
          <w:noProof/>
          <w:lang w:val="ro-RO"/>
        </w:rPr>
        <w:t>atribuirea</w:t>
      </w:r>
      <w:r w:rsidR="004E48B7" w:rsidRPr="00267F3A">
        <w:rPr>
          <w:rFonts w:ascii="Montserrat" w:hAnsi="Montserrat"/>
          <w:b/>
          <w:noProof/>
          <w:lang w:val="ro-RO"/>
        </w:rPr>
        <w:t xml:space="preserve"> </w:t>
      </w:r>
      <w:r w:rsidRPr="00267F3A">
        <w:rPr>
          <w:rFonts w:ascii="Montserrat" w:hAnsi="Montserrat"/>
          <w:b/>
          <w:noProof/>
          <w:lang w:val="ro-RO"/>
        </w:rPr>
        <w:t>contractului</w:t>
      </w:r>
      <w:r w:rsidR="00532C6F" w:rsidRPr="00267F3A">
        <w:rPr>
          <w:rFonts w:ascii="Montserrat" w:hAnsi="Montserrat"/>
          <w:b/>
          <w:noProof/>
          <w:lang w:val="ro-RO"/>
        </w:rPr>
        <w:t xml:space="preserve"> de achiziție publică</w:t>
      </w:r>
      <w:r w:rsidRPr="00267F3A">
        <w:rPr>
          <w:rFonts w:ascii="Montserrat" w:hAnsi="Montserrat"/>
          <w:b/>
          <w:noProof/>
          <w:lang w:val="ro-RO"/>
        </w:rPr>
        <w:t xml:space="preserve"> </w:t>
      </w:r>
      <w:r w:rsidRPr="00267F3A">
        <w:rPr>
          <w:rFonts w:ascii="Montserrat" w:hAnsi="Montserrat" w:cs="Cambria"/>
          <w:b/>
          <w:bCs/>
          <w:noProof/>
          <w:lang w:val="ro-RO"/>
        </w:rPr>
        <w:t>având</w:t>
      </w:r>
      <w:r w:rsidRPr="00267F3A">
        <w:rPr>
          <w:rFonts w:ascii="Montserrat" w:hAnsi="Montserrat"/>
          <w:b/>
          <w:noProof/>
          <w:lang w:val="ro-RO"/>
        </w:rPr>
        <w:t xml:space="preserve"> ca obiect</w:t>
      </w:r>
      <w:r w:rsidR="004E48B7" w:rsidRPr="00267F3A">
        <w:rPr>
          <w:rFonts w:ascii="Montserrat" w:hAnsi="Montserrat"/>
          <w:b/>
          <w:noProof/>
          <w:lang w:val="ro-RO"/>
        </w:rPr>
        <w:t xml:space="preserve"> </w:t>
      </w:r>
      <w:bookmarkStart w:id="0" w:name="_Hlk80861395"/>
      <w:bookmarkStart w:id="1" w:name="_Hlk69113802"/>
      <w:r w:rsidR="00BD6C64" w:rsidRPr="00267F3A">
        <w:rPr>
          <w:rFonts w:ascii="Montserrat" w:hAnsi="Montserrat"/>
          <w:b/>
          <w:noProof/>
          <w:lang w:val="ro-RO"/>
        </w:rPr>
        <w:t>«</w:t>
      </w:r>
      <w:r w:rsidR="00AD50AC">
        <w:rPr>
          <w:rFonts w:ascii="Montserrat" w:hAnsi="Montserrat"/>
          <w:b/>
          <w:noProof/>
          <w:lang w:val="ro-RO"/>
        </w:rPr>
        <w:t xml:space="preserve"> </w:t>
      </w:r>
      <w:r w:rsidR="007C7DC4" w:rsidRPr="007C7DC4">
        <w:rPr>
          <w:rFonts w:ascii="Montserrat" w:hAnsi="Montserrat"/>
          <w:b/>
          <w:i/>
          <w:iCs/>
          <w:noProof/>
          <w:lang w:val="ro-RO"/>
        </w:rPr>
        <w:t>Modernizare și reabilitare drum județean DJ 109 A Chinteni – Vultureni – Recea Cristur – Dealul Jurcii, km 10+200 – km 48+566, L = 38,366 km”, în cadrul proiectului SMIS 125106</w:t>
      </w:r>
      <w:r w:rsidR="00BD6C64" w:rsidRPr="00267F3A">
        <w:rPr>
          <w:rFonts w:ascii="Montserrat" w:hAnsi="Montserrat"/>
          <w:b/>
          <w:noProof/>
          <w:lang w:val="ro-RO"/>
        </w:rPr>
        <w:t>»</w:t>
      </w:r>
    </w:p>
    <w:bookmarkEnd w:id="0"/>
    <w:p w14:paraId="50B0EC3B" w14:textId="77777777" w:rsidR="00267F3A" w:rsidRPr="00267F3A" w:rsidRDefault="00267F3A" w:rsidP="008E4740">
      <w:pPr>
        <w:ind w:right="-87"/>
        <w:jc w:val="center"/>
        <w:rPr>
          <w:rFonts w:ascii="Montserrat" w:hAnsi="Montserrat"/>
          <w:b/>
          <w:noProof/>
          <w:lang w:val="ro-RO"/>
        </w:rPr>
      </w:pPr>
    </w:p>
    <w:bookmarkEnd w:id="1"/>
    <w:p w14:paraId="7807C5E0" w14:textId="77777777" w:rsidR="00267F3A" w:rsidRPr="0072294C" w:rsidRDefault="00267F3A" w:rsidP="00267F3A">
      <w:pPr>
        <w:ind w:right="-87"/>
        <w:jc w:val="both"/>
        <w:rPr>
          <w:rFonts w:ascii="Montserrat Light" w:hAnsi="Montserrat Light"/>
          <w:noProof/>
          <w:lang w:val="ro-RO"/>
        </w:rPr>
      </w:pPr>
    </w:p>
    <w:p w14:paraId="611E6F92" w14:textId="253186A9" w:rsidR="00C6111E" w:rsidRPr="0072294C" w:rsidRDefault="00C6111E" w:rsidP="00267F3A">
      <w:pPr>
        <w:spacing w:after="240"/>
        <w:ind w:right="-87"/>
        <w:jc w:val="both"/>
        <w:rPr>
          <w:rFonts w:ascii="Montserrat Light" w:hAnsi="Montserrat Light"/>
          <w:noProof/>
          <w:lang w:val="ro-RO"/>
        </w:rPr>
      </w:pPr>
      <w:r w:rsidRPr="0072294C">
        <w:rPr>
          <w:rFonts w:ascii="Montserrat Light" w:hAnsi="Montserrat Light"/>
          <w:noProof/>
          <w:lang w:val="ro-RO"/>
        </w:rPr>
        <w:t>Preşedintele Consiliului Judeţean Cluj,</w:t>
      </w:r>
    </w:p>
    <w:p w14:paraId="67AB0F13" w14:textId="3C2B2219" w:rsidR="00C6111E" w:rsidRPr="0072294C" w:rsidRDefault="00C6111E" w:rsidP="00267F3A">
      <w:pPr>
        <w:spacing w:after="240"/>
        <w:ind w:right="-87"/>
        <w:jc w:val="both"/>
        <w:rPr>
          <w:rFonts w:ascii="Montserrat Light" w:hAnsi="Montserrat Light"/>
          <w:noProof/>
          <w:lang w:val="ro-RO"/>
        </w:rPr>
      </w:pPr>
      <w:r w:rsidRPr="0072294C">
        <w:rPr>
          <w:rFonts w:ascii="Montserrat Light" w:hAnsi="Montserrat Light"/>
          <w:noProof/>
          <w:lang w:val="ro-RO"/>
        </w:rPr>
        <w:t>Având în vedere Referatul întocmit de către Direcţia Dezvoltare şi Investiţii, având nr.</w:t>
      </w:r>
      <w:r w:rsidR="005F0714" w:rsidRPr="0072294C">
        <w:rPr>
          <w:rFonts w:ascii="Montserrat Light" w:hAnsi="Montserrat Light"/>
          <w:noProof/>
          <w:lang w:val="ro-RO"/>
        </w:rPr>
        <w:t xml:space="preserve"> </w:t>
      </w:r>
      <w:r w:rsidR="000A54A9" w:rsidRPr="0072294C">
        <w:rPr>
          <w:rFonts w:ascii="Montserrat Light" w:hAnsi="Montserrat Light"/>
          <w:noProof/>
          <w:lang w:val="ro-RO"/>
        </w:rPr>
        <w:t>31196/26.08.2021</w:t>
      </w:r>
      <w:r w:rsidR="00532C6F" w:rsidRPr="0072294C">
        <w:rPr>
          <w:rFonts w:ascii="Montserrat Light" w:hAnsi="Montserrat Light"/>
          <w:noProof/>
          <w:lang w:val="ro-RO"/>
        </w:rPr>
        <w:t>,</w:t>
      </w:r>
      <w:r w:rsidRPr="0072294C">
        <w:rPr>
          <w:rFonts w:ascii="Montserrat Light" w:hAnsi="Montserrat Light"/>
          <w:noProof/>
          <w:lang w:val="ro-RO"/>
        </w:rPr>
        <w:t xml:space="preserve"> privind constituirea Comisiei de evaluare a oferte</w:t>
      </w:r>
      <w:r w:rsidR="006607AF" w:rsidRPr="0072294C">
        <w:rPr>
          <w:rFonts w:ascii="Montserrat Light" w:hAnsi="Montserrat Light"/>
          <w:noProof/>
          <w:lang w:val="ro-RO"/>
        </w:rPr>
        <w:t>lor</w:t>
      </w:r>
      <w:r w:rsidRPr="0072294C">
        <w:rPr>
          <w:rFonts w:ascii="Montserrat Light" w:hAnsi="Montserrat Light"/>
          <w:noProof/>
          <w:lang w:val="ro-RO"/>
        </w:rPr>
        <w:t xml:space="preserve"> pentru atribuirea contractului</w:t>
      </w:r>
      <w:r w:rsidR="006607AF" w:rsidRPr="0072294C">
        <w:rPr>
          <w:rFonts w:ascii="Montserrat Light" w:hAnsi="Montserrat Light"/>
          <w:noProof/>
          <w:lang w:val="ro-RO"/>
        </w:rPr>
        <w:t xml:space="preserve"> de achiziție publică</w:t>
      </w:r>
      <w:r w:rsidRPr="0072294C">
        <w:rPr>
          <w:rFonts w:ascii="Montserrat Light" w:hAnsi="Montserrat Light"/>
          <w:noProof/>
          <w:lang w:val="ro-RO"/>
        </w:rPr>
        <w:t xml:space="preserve"> </w:t>
      </w:r>
      <w:r w:rsidRPr="0072294C">
        <w:rPr>
          <w:rFonts w:ascii="Montserrat Light" w:hAnsi="Montserrat Light" w:cs="Cambria"/>
          <w:bCs/>
          <w:noProof/>
          <w:lang w:val="ro-RO"/>
        </w:rPr>
        <w:t>având ca obiect</w:t>
      </w:r>
      <w:r w:rsidR="006607AF" w:rsidRPr="0072294C">
        <w:rPr>
          <w:rFonts w:ascii="Montserrat Light" w:hAnsi="Montserrat Light" w:cs="Cambria"/>
          <w:bCs/>
          <w:noProof/>
          <w:lang w:val="ro-RO"/>
        </w:rPr>
        <w:t xml:space="preserve">: </w:t>
      </w:r>
      <w:r w:rsidR="00BD6C64" w:rsidRPr="0072294C">
        <w:rPr>
          <w:rFonts w:ascii="Montserrat Light" w:hAnsi="Montserrat Light"/>
          <w:bCs/>
          <w:noProof/>
          <w:lang w:val="ro-RO"/>
        </w:rPr>
        <w:t>«</w:t>
      </w:r>
      <w:r w:rsidR="007C7DC4" w:rsidRPr="0072294C">
        <w:rPr>
          <w:rFonts w:ascii="Montserrat Light" w:hAnsi="Montserrat Light"/>
          <w:bCs/>
          <w:noProof/>
          <w:lang w:val="ro-RO"/>
        </w:rPr>
        <w:t>Modernizare și reabilitare drum județean DJ 109 A Chinteni – Vultureni – Recea Cristur – Dealul Jurcii, km 10+200 – km 48+566, L = 38,366 km, în cadrul proiectului SMIS 125106</w:t>
      </w:r>
      <w:r w:rsidR="00BD6C64" w:rsidRPr="0072294C">
        <w:rPr>
          <w:rFonts w:ascii="Montserrat Light" w:hAnsi="Montserrat Light"/>
          <w:bCs/>
          <w:noProof/>
          <w:lang w:val="ro-RO"/>
        </w:rPr>
        <w:t>»</w:t>
      </w:r>
      <w:r w:rsidRPr="0072294C">
        <w:rPr>
          <w:rFonts w:ascii="Montserrat Light" w:hAnsi="Montserrat Light"/>
          <w:noProof/>
          <w:lang w:val="ro-RO"/>
        </w:rPr>
        <w:t>;</w:t>
      </w:r>
    </w:p>
    <w:p w14:paraId="286E4058" w14:textId="77777777" w:rsidR="00C6111E" w:rsidRPr="0072294C" w:rsidRDefault="00C6111E" w:rsidP="00267F3A">
      <w:pPr>
        <w:pStyle w:val="Corptext"/>
        <w:spacing w:line="276" w:lineRule="auto"/>
        <w:ind w:right="-87"/>
        <w:rPr>
          <w:rFonts w:ascii="Montserrat Light" w:hAnsi="Montserrat Light"/>
          <w:noProof/>
          <w:sz w:val="22"/>
          <w:szCs w:val="22"/>
        </w:rPr>
      </w:pPr>
      <w:r w:rsidRPr="0072294C">
        <w:rPr>
          <w:rFonts w:ascii="Montserrat Light" w:hAnsi="Montserrat Light"/>
          <w:noProof/>
          <w:sz w:val="22"/>
          <w:szCs w:val="22"/>
        </w:rPr>
        <w:t xml:space="preserve">În conformitate cu prevederile : </w:t>
      </w:r>
    </w:p>
    <w:p w14:paraId="28A72DC9" w14:textId="5FDC9E2C" w:rsidR="00C6111E" w:rsidRPr="0072294C" w:rsidRDefault="00C6111E" w:rsidP="00267F3A">
      <w:pPr>
        <w:pStyle w:val="Corptext"/>
        <w:numPr>
          <w:ilvl w:val="0"/>
          <w:numId w:val="3"/>
        </w:numPr>
        <w:spacing w:line="276" w:lineRule="auto"/>
        <w:ind w:right="-87"/>
        <w:rPr>
          <w:rFonts w:ascii="Montserrat Light" w:hAnsi="Montserrat Light"/>
          <w:noProof/>
          <w:sz w:val="22"/>
          <w:szCs w:val="22"/>
        </w:rPr>
      </w:pPr>
      <w:r w:rsidRPr="0072294C">
        <w:rPr>
          <w:rFonts w:ascii="Montserrat Light" w:hAnsi="Montserrat Light"/>
          <w:noProof/>
          <w:sz w:val="22"/>
          <w:szCs w:val="22"/>
        </w:rPr>
        <w:t>art. 191 alin. (1) lit. f)</w:t>
      </w:r>
      <w:r w:rsidRPr="0072294C">
        <w:rPr>
          <w:rFonts w:ascii="Montserrat Light" w:hAnsi="Montserrat Light" w:cs="Cambria"/>
          <w:noProof/>
          <w:sz w:val="22"/>
          <w:szCs w:val="22"/>
        </w:rPr>
        <w:t xml:space="preserve"> </w:t>
      </w:r>
      <w:r w:rsidRPr="0072294C">
        <w:rPr>
          <w:rFonts w:ascii="Montserrat Light" w:hAnsi="Montserrat Light"/>
          <w:noProof/>
          <w:sz w:val="22"/>
          <w:szCs w:val="22"/>
        </w:rPr>
        <w:t>și alin. (4) lit. a) din O.U.G. nr. 57/2019</w:t>
      </w:r>
      <w:r w:rsidRPr="0072294C">
        <w:rPr>
          <w:rFonts w:ascii="Montserrat Light" w:hAnsi="Montserrat Light"/>
          <w:noProof/>
          <w:color w:val="000000"/>
          <w:sz w:val="22"/>
          <w:szCs w:val="22"/>
          <w:lang w:eastAsia="en-GB"/>
        </w:rPr>
        <w:t xml:space="preserve"> </w:t>
      </w:r>
      <w:r w:rsidRPr="0072294C">
        <w:rPr>
          <w:rFonts w:ascii="Montserrat Light" w:hAnsi="Montserrat Light"/>
          <w:noProof/>
          <w:sz w:val="22"/>
          <w:szCs w:val="22"/>
        </w:rPr>
        <w:t xml:space="preserve">privind Codul administrativ </w:t>
      </w:r>
      <w:r w:rsidRPr="0072294C">
        <w:rPr>
          <w:rFonts w:ascii="Montserrat Light" w:hAnsi="Montserrat Light" w:cs="Cambria"/>
          <w:noProof/>
          <w:sz w:val="22"/>
          <w:szCs w:val="22"/>
        </w:rPr>
        <w:t>cu modificările și completările ulterioare</w:t>
      </w:r>
      <w:r w:rsidRPr="0072294C">
        <w:rPr>
          <w:rFonts w:ascii="Montserrat Light" w:hAnsi="Montserrat Light"/>
          <w:noProof/>
          <w:sz w:val="22"/>
          <w:szCs w:val="22"/>
        </w:rPr>
        <w:t>;</w:t>
      </w:r>
    </w:p>
    <w:p w14:paraId="30944C3D" w14:textId="6724A68E" w:rsidR="00C6111E" w:rsidRPr="0072294C" w:rsidRDefault="00C6111E" w:rsidP="00267F3A">
      <w:pPr>
        <w:pStyle w:val="Listparagraf1"/>
        <w:numPr>
          <w:ilvl w:val="0"/>
          <w:numId w:val="3"/>
        </w:numPr>
        <w:spacing w:after="0"/>
        <w:ind w:right="-87"/>
        <w:jc w:val="both"/>
        <w:rPr>
          <w:rFonts w:ascii="Montserrat Light" w:hAnsi="Montserrat Light" w:cs="Arial"/>
          <w:noProof/>
        </w:rPr>
      </w:pPr>
      <w:r w:rsidRPr="0072294C">
        <w:rPr>
          <w:rFonts w:ascii="Montserrat Light" w:hAnsi="Montserrat Light"/>
          <w:noProof/>
        </w:rPr>
        <w:t>art. 23 din Legea nr. 273/2006 privind finanțele publice locale, cu modificările și completările ulterioare;</w:t>
      </w:r>
    </w:p>
    <w:p w14:paraId="64DA0D3B" w14:textId="77777777" w:rsidR="00267F3A" w:rsidRPr="0072294C" w:rsidRDefault="00C6111E" w:rsidP="00267F3A">
      <w:pPr>
        <w:pStyle w:val="Corptext"/>
        <w:numPr>
          <w:ilvl w:val="0"/>
          <w:numId w:val="3"/>
        </w:numPr>
        <w:spacing w:line="276" w:lineRule="auto"/>
        <w:ind w:right="-87"/>
        <w:rPr>
          <w:rFonts w:ascii="Montserrat Light" w:hAnsi="Montserrat Light"/>
          <w:noProof/>
          <w:sz w:val="22"/>
          <w:szCs w:val="22"/>
        </w:rPr>
      </w:pPr>
      <w:r w:rsidRPr="0072294C">
        <w:rPr>
          <w:rFonts w:ascii="Montserrat Light" w:hAnsi="Montserrat Light" w:cs="Courier New"/>
          <w:noProof/>
          <w:sz w:val="22"/>
          <w:szCs w:val="22"/>
        </w:rPr>
        <w:t xml:space="preserve">art. </w:t>
      </w:r>
      <w:r w:rsidRPr="0072294C">
        <w:rPr>
          <w:rFonts w:ascii="Montserrat Light" w:hAnsi="Montserrat Light" w:cs="Cambria"/>
          <w:noProof/>
          <w:sz w:val="22"/>
          <w:szCs w:val="22"/>
        </w:rPr>
        <w:t xml:space="preserve">68 alin. (1) lit. f) </w:t>
      </w:r>
      <w:r w:rsidRPr="0072294C">
        <w:rPr>
          <w:rFonts w:ascii="Montserrat Light" w:hAnsi="Montserrat Light" w:cs="Arial"/>
          <w:bCs/>
          <w:noProof/>
          <w:sz w:val="22"/>
          <w:szCs w:val="22"/>
        </w:rPr>
        <w:t xml:space="preserve">din Legea nr. 98/2016 </w:t>
      </w:r>
      <w:r w:rsidRPr="0072294C">
        <w:rPr>
          <w:rFonts w:ascii="Montserrat Light" w:hAnsi="Montserrat Light" w:cs="Arial"/>
          <w:noProof/>
          <w:sz w:val="22"/>
          <w:szCs w:val="22"/>
        </w:rPr>
        <w:t>privind achiziţiile publice, cu modificările și completările ulterioare;</w:t>
      </w:r>
    </w:p>
    <w:p w14:paraId="0B3B38D0" w14:textId="54C6ACA5" w:rsidR="00C6111E" w:rsidRPr="0072294C" w:rsidRDefault="00C6111E" w:rsidP="00267F3A">
      <w:pPr>
        <w:pStyle w:val="Corptext"/>
        <w:numPr>
          <w:ilvl w:val="0"/>
          <w:numId w:val="3"/>
        </w:numPr>
        <w:spacing w:line="276" w:lineRule="auto"/>
        <w:ind w:right="-87"/>
        <w:rPr>
          <w:rFonts w:ascii="Montserrat Light" w:hAnsi="Montserrat Light"/>
          <w:noProof/>
          <w:sz w:val="22"/>
          <w:szCs w:val="22"/>
        </w:rPr>
      </w:pPr>
      <w:r w:rsidRPr="0072294C">
        <w:rPr>
          <w:rFonts w:ascii="Montserrat Light" w:hAnsi="Montserrat Light" w:cs="Cambria"/>
          <w:noProof/>
          <w:sz w:val="22"/>
          <w:szCs w:val="22"/>
        </w:rPr>
        <w:t xml:space="preserve">art. 126 şi art. 127 din Normele metodologice de aplicare a prevederilor referitoare la atribuirea contractului de achiziţie publică/acordului-cadru din </w:t>
      </w:r>
      <w:r w:rsidRPr="0072294C">
        <w:rPr>
          <w:rFonts w:ascii="Montserrat Light" w:hAnsi="Montserrat Light" w:cs="Cambria"/>
          <w:noProof/>
          <w:vanish/>
          <w:sz w:val="22"/>
          <w:szCs w:val="22"/>
        </w:rPr>
        <w:t>&lt;LLNK 12016    98 10 201   0 17&gt;</w:t>
      </w:r>
      <w:r w:rsidRPr="0072294C">
        <w:rPr>
          <w:rFonts w:ascii="Montserrat Light" w:hAnsi="Montserrat Light" w:cs="Cambria"/>
          <w:noProof/>
          <w:sz w:val="22"/>
          <w:szCs w:val="22"/>
        </w:rPr>
        <w:t>Legea nr. 98/2016 privind achiziţiile publice, aprobate prin Hotărârea Guvernului nr. 395/2016, cu modificările și completările ulterioare;</w:t>
      </w:r>
    </w:p>
    <w:p w14:paraId="4EBB8EA2" w14:textId="5017C196" w:rsidR="00C6111E" w:rsidRPr="0072294C" w:rsidRDefault="00C6111E" w:rsidP="00267F3A">
      <w:pPr>
        <w:pStyle w:val="Listparagraf1"/>
        <w:spacing w:before="240" w:after="0"/>
        <w:ind w:left="0" w:right="-87"/>
        <w:jc w:val="both"/>
        <w:rPr>
          <w:rFonts w:ascii="Montserrat Light" w:hAnsi="Montserrat Light"/>
          <w:noProof/>
        </w:rPr>
      </w:pPr>
      <w:r w:rsidRPr="0072294C">
        <w:rPr>
          <w:rFonts w:ascii="Montserrat Light" w:hAnsi="Montserrat Light"/>
          <w:noProof/>
        </w:rPr>
        <w:t xml:space="preserve">În temeiul competențelor stabilite prin art. 196 alin. (1) lit. b) din Ordonanța de Urgență a Guvernului nr. 57/2019 privind Codul administrativ </w:t>
      </w:r>
      <w:r w:rsidRPr="0072294C">
        <w:rPr>
          <w:rFonts w:ascii="Montserrat Light" w:hAnsi="Montserrat Light" w:cs="Cambria"/>
          <w:noProof/>
        </w:rPr>
        <w:t>cu modificările și completările ulterioare</w:t>
      </w:r>
      <w:r w:rsidRPr="0072294C">
        <w:rPr>
          <w:rFonts w:ascii="Montserrat Light" w:hAnsi="Montserrat Light"/>
          <w:noProof/>
        </w:rPr>
        <w:t>;</w:t>
      </w:r>
    </w:p>
    <w:p w14:paraId="0C5BB3B2" w14:textId="25AF5E71" w:rsidR="00C6111E" w:rsidRPr="0072294C" w:rsidRDefault="00C6111E" w:rsidP="00FF418D">
      <w:pPr>
        <w:ind w:left="2160" w:right="-87" w:hanging="2160"/>
        <w:jc w:val="center"/>
        <w:rPr>
          <w:rFonts w:ascii="Montserrat Light" w:hAnsi="Montserrat Light"/>
          <w:b/>
          <w:noProof/>
          <w:lang w:val="ro-RO"/>
        </w:rPr>
      </w:pPr>
      <w:r w:rsidRPr="0072294C">
        <w:rPr>
          <w:rFonts w:ascii="Montserrat Light" w:hAnsi="Montserrat Light"/>
          <w:b/>
          <w:noProof/>
          <w:lang w:val="ro-RO"/>
        </w:rPr>
        <w:t>D I S P U N E :</w:t>
      </w:r>
    </w:p>
    <w:p w14:paraId="35097B26" w14:textId="77777777" w:rsidR="00C6111E" w:rsidRPr="0072294C" w:rsidRDefault="00C6111E" w:rsidP="00027535">
      <w:pPr>
        <w:ind w:right="-87"/>
        <w:jc w:val="center"/>
        <w:rPr>
          <w:rFonts w:ascii="Montserrat Light" w:hAnsi="Montserrat Light"/>
          <w:noProof/>
          <w:lang w:val="ro-RO"/>
        </w:rPr>
      </w:pPr>
    </w:p>
    <w:p w14:paraId="47C61F38" w14:textId="51B829E9" w:rsidR="00C6111E" w:rsidRPr="0072294C" w:rsidRDefault="00C6111E" w:rsidP="00267F3A">
      <w:pPr>
        <w:ind w:right="-87"/>
        <w:jc w:val="both"/>
        <w:rPr>
          <w:rFonts w:ascii="Montserrat Light" w:hAnsi="Montserrat Light" w:cs="Cambria"/>
          <w:noProof/>
          <w:color w:val="00B0F0"/>
          <w:lang w:val="ro-RO"/>
        </w:rPr>
      </w:pPr>
      <w:r w:rsidRPr="0072294C">
        <w:rPr>
          <w:rFonts w:ascii="Montserrat Light" w:hAnsi="Montserrat Light"/>
          <w:b/>
          <w:noProof/>
          <w:lang w:val="ro-RO"/>
        </w:rPr>
        <w:t>Art. 1.</w:t>
      </w:r>
      <w:r w:rsidRPr="0072294C">
        <w:rPr>
          <w:rFonts w:ascii="Montserrat Light" w:hAnsi="Montserrat Light"/>
          <w:noProof/>
          <w:lang w:val="ro-RO"/>
        </w:rPr>
        <w:t xml:space="preserve"> </w:t>
      </w:r>
      <w:r w:rsidRPr="0072294C">
        <w:rPr>
          <w:rFonts w:ascii="Montserrat Light" w:hAnsi="Montserrat Light" w:cs="Cambria"/>
          <w:b/>
          <w:noProof/>
          <w:lang w:val="ro-RO"/>
        </w:rPr>
        <w:t>(1)</w:t>
      </w:r>
      <w:r w:rsidRPr="0072294C">
        <w:rPr>
          <w:rFonts w:ascii="Montserrat Light" w:hAnsi="Montserrat Light" w:cs="Cambria"/>
          <w:noProof/>
          <w:lang w:val="ro-RO"/>
        </w:rPr>
        <w:t xml:space="preserve">  </w:t>
      </w:r>
      <w:r w:rsidRPr="0072294C">
        <w:rPr>
          <w:rFonts w:ascii="Montserrat Light" w:hAnsi="Montserrat Light"/>
          <w:noProof/>
          <w:lang w:val="ro-RO"/>
        </w:rPr>
        <w:t>Se constituie Comisia de evaluare a oferte</w:t>
      </w:r>
      <w:r w:rsidR="00532C6F" w:rsidRPr="0072294C">
        <w:rPr>
          <w:rFonts w:ascii="Montserrat Light" w:hAnsi="Montserrat Light"/>
          <w:noProof/>
          <w:lang w:val="ro-RO"/>
        </w:rPr>
        <w:t>lor,</w:t>
      </w:r>
      <w:r w:rsidRPr="0072294C">
        <w:rPr>
          <w:rFonts w:ascii="Montserrat Light" w:hAnsi="Montserrat Light"/>
          <w:noProof/>
          <w:lang w:val="ro-RO"/>
        </w:rPr>
        <w:t xml:space="preserve"> pentru atribuirea contractului </w:t>
      </w:r>
      <w:r w:rsidR="006607AF" w:rsidRPr="0072294C">
        <w:rPr>
          <w:rFonts w:ascii="Montserrat Light" w:hAnsi="Montserrat Light"/>
          <w:noProof/>
          <w:lang w:val="ro-RO"/>
        </w:rPr>
        <w:t xml:space="preserve">de achiziție publică </w:t>
      </w:r>
      <w:r w:rsidRPr="0072294C">
        <w:rPr>
          <w:rFonts w:ascii="Montserrat Light" w:hAnsi="Montserrat Light"/>
          <w:noProof/>
          <w:lang w:val="ro-RO"/>
        </w:rPr>
        <w:t>având ca obiect</w:t>
      </w:r>
      <w:r w:rsidR="007C7DC4" w:rsidRPr="0072294C">
        <w:rPr>
          <w:rFonts w:ascii="Montserrat Light" w:hAnsi="Montserrat Light"/>
          <w:noProof/>
          <w:lang w:val="ro-RO"/>
        </w:rPr>
        <w:t>:</w:t>
      </w:r>
      <w:r w:rsidR="006B7296" w:rsidRPr="0072294C">
        <w:rPr>
          <w:rFonts w:ascii="Montserrat Light" w:hAnsi="Montserrat Light"/>
          <w:bCs/>
          <w:noProof/>
          <w:lang w:val="ro-RO"/>
        </w:rPr>
        <w:t xml:space="preserve"> </w:t>
      </w:r>
      <w:r w:rsidR="007C7DC4" w:rsidRPr="0072294C">
        <w:rPr>
          <w:rFonts w:ascii="Montserrat Light" w:hAnsi="Montserrat Light"/>
          <w:i/>
          <w:iCs/>
          <w:noProof/>
          <w:lang w:val="ro-RO"/>
        </w:rPr>
        <w:t>”Modernizare și reabilitare drum județean DJ 109 A Chinteni – Vultureni – Recea Cristur – Dealul Jurcii, km 10+200 – km 48+566, L = 38,366 km”, în cadrul proiectului SMIS 125106</w:t>
      </w:r>
      <w:r w:rsidR="00FF418D" w:rsidRPr="0072294C">
        <w:rPr>
          <w:rFonts w:ascii="Montserrat Light" w:hAnsi="Montserrat Light"/>
          <w:i/>
          <w:iCs/>
          <w:noProof/>
          <w:lang w:val="ro-RO"/>
        </w:rPr>
        <w:t>”</w:t>
      </w:r>
      <w:r w:rsidR="00FF418D" w:rsidRPr="0072294C">
        <w:rPr>
          <w:rFonts w:ascii="Montserrat Light" w:hAnsi="Montserrat Light"/>
          <w:noProof/>
          <w:lang w:val="ro-RO"/>
        </w:rPr>
        <w:t xml:space="preserve"> în cadrul proiectului SMIS 125105</w:t>
      </w:r>
      <w:r w:rsidR="007C7DC4" w:rsidRPr="0072294C">
        <w:rPr>
          <w:rFonts w:ascii="Montserrat Light" w:hAnsi="Montserrat Light"/>
          <w:noProof/>
          <w:lang w:val="ro-RO"/>
        </w:rPr>
        <w:t xml:space="preserve">, </w:t>
      </w:r>
      <w:r w:rsidRPr="0072294C">
        <w:rPr>
          <w:rFonts w:ascii="Montserrat Light" w:hAnsi="Montserrat Light" w:cs="Cambria"/>
          <w:noProof/>
          <w:lang w:val="ro-RO"/>
        </w:rPr>
        <w:t xml:space="preserve">în componenţa cuprinsă în </w:t>
      </w:r>
      <w:r w:rsidRPr="0072294C">
        <w:rPr>
          <w:rFonts w:ascii="Montserrat Light" w:hAnsi="Montserrat Light" w:cs="Cambria"/>
          <w:b/>
          <w:noProof/>
          <w:lang w:val="ro-RO"/>
        </w:rPr>
        <w:t>anexa</w:t>
      </w:r>
      <w:r w:rsidRPr="0072294C">
        <w:rPr>
          <w:rFonts w:ascii="Montserrat Light" w:hAnsi="Montserrat Light" w:cs="Cambria"/>
          <w:noProof/>
          <w:lang w:val="ro-RO"/>
        </w:rPr>
        <w:t xml:space="preserve"> care face parte integrantă din prezenta dispoziție.</w:t>
      </w:r>
    </w:p>
    <w:p w14:paraId="16A88CF3" w14:textId="39124E47" w:rsidR="00C6111E" w:rsidRPr="0072294C" w:rsidRDefault="00C6111E" w:rsidP="00027535">
      <w:pPr>
        <w:pStyle w:val="Listparagraf"/>
        <w:autoSpaceDE w:val="0"/>
        <w:autoSpaceDN w:val="0"/>
        <w:adjustRightInd w:val="0"/>
        <w:spacing w:line="276" w:lineRule="auto"/>
        <w:ind w:left="0" w:right="-87"/>
        <w:jc w:val="both"/>
        <w:rPr>
          <w:rFonts w:ascii="Montserrat Light" w:hAnsi="Montserrat Light" w:cs="Cambria"/>
          <w:noProof/>
          <w:color w:val="00B0F0"/>
          <w:sz w:val="22"/>
          <w:szCs w:val="22"/>
          <w:lang w:val="ro-RO"/>
        </w:rPr>
      </w:pPr>
      <w:r w:rsidRPr="0072294C">
        <w:rPr>
          <w:rFonts w:ascii="Montserrat Light" w:hAnsi="Montserrat Light" w:cs="Cambria"/>
          <w:b/>
          <w:noProof/>
          <w:sz w:val="22"/>
          <w:szCs w:val="22"/>
          <w:lang w:val="ro-RO"/>
        </w:rPr>
        <w:t>(2)</w:t>
      </w:r>
      <w:r w:rsidRPr="0072294C">
        <w:rPr>
          <w:rFonts w:ascii="Montserrat Light" w:hAnsi="Montserrat Light" w:cs="Cambria"/>
          <w:noProof/>
          <w:sz w:val="22"/>
          <w:szCs w:val="22"/>
          <w:lang w:val="ro-RO"/>
        </w:rPr>
        <w:t xml:space="preserve"> Persoana </w:t>
      </w:r>
      <w:r w:rsidR="007D64D2" w:rsidRPr="0072294C">
        <w:rPr>
          <w:rFonts w:ascii="Montserrat Light" w:hAnsi="Montserrat Light" w:cs="Cambria"/>
          <w:noProof/>
          <w:sz w:val="22"/>
          <w:szCs w:val="22"/>
          <w:lang w:val="ro-RO"/>
        </w:rPr>
        <w:t>desemnată</w:t>
      </w:r>
      <w:r w:rsidRPr="0072294C">
        <w:rPr>
          <w:rFonts w:ascii="Montserrat Light" w:hAnsi="Montserrat Light" w:cs="Cambria"/>
          <w:noProof/>
          <w:sz w:val="22"/>
          <w:szCs w:val="22"/>
          <w:lang w:val="ro-RO"/>
        </w:rPr>
        <w:t xml:space="preserve"> în calitate de președinte al comisiei constituite conform alineatului (1) conduce lucrările acesteia și are</w:t>
      </w:r>
      <w:r w:rsidRPr="0072294C">
        <w:rPr>
          <w:rFonts w:ascii="Montserrat Light" w:hAnsi="Montserrat Light" w:cs="Cambria"/>
          <w:bCs/>
          <w:noProof/>
          <w:sz w:val="22"/>
          <w:szCs w:val="22"/>
          <w:lang w:val="ro-RO"/>
        </w:rPr>
        <w:t xml:space="preserve"> drept de vot.</w:t>
      </w:r>
    </w:p>
    <w:p w14:paraId="5B340571" w14:textId="06BC59A0" w:rsidR="00C6111E" w:rsidRPr="0072294C" w:rsidRDefault="00C6111E" w:rsidP="00027535">
      <w:pPr>
        <w:pStyle w:val="Listparagraf"/>
        <w:autoSpaceDE w:val="0"/>
        <w:autoSpaceDN w:val="0"/>
        <w:adjustRightInd w:val="0"/>
        <w:spacing w:line="276" w:lineRule="auto"/>
        <w:ind w:left="0" w:right="-87"/>
        <w:jc w:val="both"/>
        <w:rPr>
          <w:rFonts w:ascii="Montserrat Light" w:hAnsi="Montserrat Light"/>
          <w:noProof/>
          <w:sz w:val="22"/>
          <w:szCs w:val="22"/>
          <w:lang w:val="ro-RO"/>
        </w:rPr>
      </w:pPr>
      <w:r w:rsidRPr="0072294C">
        <w:rPr>
          <w:rFonts w:ascii="Montserrat Light" w:hAnsi="Montserrat Light" w:cs="Cambria"/>
          <w:b/>
          <w:noProof/>
          <w:sz w:val="22"/>
          <w:szCs w:val="22"/>
          <w:lang w:val="ro-RO"/>
        </w:rPr>
        <w:t>(3)</w:t>
      </w:r>
      <w:r w:rsidRPr="0072294C">
        <w:rPr>
          <w:rFonts w:ascii="Montserrat Light" w:hAnsi="Montserrat Light" w:cs="Cambria"/>
          <w:noProof/>
          <w:sz w:val="22"/>
          <w:szCs w:val="22"/>
          <w:lang w:val="ro-RO"/>
        </w:rPr>
        <w:t xml:space="preserve"> </w:t>
      </w:r>
      <w:r w:rsidRPr="0072294C">
        <w:rPr>
          <w:rFonts w:ascii="Montserrat Light" w:hAnsi="Montserrat Light" w:cs="Courier New"/>
          <w:noProof/>
          <w:sz w:val="22"/>
          <w:szCs w:val="22"/>
          <w:lang w:val="ro-RO"/>
        </w:rPr>
        <w:t xml:space="preserve">Persoanele </w:t>
      </w:r>
      <w:r w:rsidR="007D64D2" w:rsidRPr="0072294C">
        <w:rPr>
          <w:rFonts w:ascii="Montserrat Light" w:hAnsi="Montserrat Light" w:cs="Courier New"/>
          <w:noProof/>
          <w:sz w:val="22"/>
          <w:szCs w:val="22"/>
          <w:lang w:val="ro-RO"/>
        </w:rPr>
        <w:t>desemnate</w:t>
      </w:r>
      <w:r w:rsidRPr="0072294C">
        <w:rPr>
          <w:rFonts w:ascii="Montserrat Light" w:hAnsi="Montserrat Light" w:cs="Courier New"/>
          <w:noProof/>
          <w:sz w:val="22"/>
          <w:szCs w:val="22"/>
          <w:lang w:val="ro-RO"/>
        </w:rPr>
        <w:t xml:space="preserve"> în calitate de </w:t>
      </w:r>
      <w:r w:rsidRPr="0072294C">
        <w:rPr>
          <w:rFonts w:ascii="Montserrat Light" w:hAnsi="Montserrat Light" w:cs="Cambria"/>
          <w:noProof/>
          <w:sz w:val="22"/>
          <w:szCs w:val="22"/>
          <w:lang w:val="ro-RO"/>
        </w:rPr>
        <w:t>preşedinte de rezervă</w:t>
      </w:r>
      <w:r w:rsidRPr="0072294C">
        <w:rPr>
          <w:rFonts w:ascii="Montserrat Light" w:hAnsi="Montserrat Light" w:cs="Courier New"/>
          <w:noProof/>
          <w:sz w:val="22"/>
          <w:szCs w:val="22"/>
          <w:lang w:val="ro-RO"/>
        </w:rPr>
        <w:t xml:space="preserve">, respectiv de </w:t>
      </w:r>
      <w:r w:rsidRPr="0072294C">
        <w:rPr>
          <w:rFonts w:ascii="Montserrat Light" w:hAnsi="Montserrat Light" w:cs="Cambria"/>
          <w:noProof/>
          <w:sz w:val="22"/>
          <w:szCs w:val="22"/>
          <w:lang w:val="ro-RO"/>
        </w:rPr>
        <w:t>membrii de rezervă</w:t>
      </w:r>
      <w:r w:rsidRPr="0072294C">
        <w:rPr>
          <w:rFonts w:ascii="Montserrat Light" w:hAnsi="Montserrat Light" w:cs="Courier New"/>
          <w:noProof/>
          <w:sz w:val="22"/>
          <w:szCs w:val="22"/>
          <w:lang w:val="ro-RO"/>
        </w:rPr>
        <w:t xml:space="preserve">, după caz, vor înlocui președintele comisiei, respectiv membrii acesteia, după caz, numai în situațiile în care persoana/persoanele care urmează să fie înlocuită/înlocuite nu </w:t>
      </w:r>
      <w:r w:rsidRPr="0072294C">
        <w:rPr>
          <w:rFonts w:ascii="Montserrat Light" w:hAnsi="Montserrat Light" w:cs="Courier New"/>
          <w:noProof/>
          <w:sz w:val="22"/>
          <w:szCs w:val="22"/>
          <w:lang w:val="ro-RO"/>
        </w:rPr>
        <w:lastRenderedPageBreak/>
        <w:t>are/au posibilitatea, din motive obiective, de a-şi îndeplini atribuţiile care rezultă din calitatea avută în cadrul comisiei.</w:t>
      </w:r>
    </w:p>
    <w:p w14:paraId="75C19E9B" w14:textId="0B8BCA9E" w:rsidR="00C6111E" w:rsidRPr="0072294C" w:rsidRDefault="00C6111E" w:rsidP="00027535">
      <w:pPr>
        <w:autoSpaceDE w:val="0"/>
        <w:autoSpaceDN w:val="0"/>
        <w:adjustRightInd w:val="0"/>
        <w:ind w:right="-87"/>
        <w:jc w:val="both"/>
        <w:rPr>
          <w:rFonts w:ascii="Montserrat Light" w:hAnsi="Montserrat Light" w:cs="Courier New"/>
          <w:noProof/>
          <w:lang w:val="ro-RO"/>
        </w:rPr>
      </w:pPr>
      <w:r w:rsidRPr="0072294C">
        <w:rPr>
          <w:rFonts w:ascii="Montserrat Light" w:hAnsi="Montserrat Light" w:cs="Courier New"/>
          <w:b/>
          <w:noProof/>
          <w:lang w:val="ro-RO"/>
        </w:rPr>
        <w:t>(4)</w:t>
      </w:r>
      <w:r w:rsidRPr="0072294C">
        <w:rPr>
          <w:rFonts w:ascii="Montserrat Light" w:hAnsi="Montserrat Ligh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261B6CE2" w:rsidR="00C6111E" w:rsidRPr="0072294C" w:rsidRDefault="00C6111E" w:rsidP="00267F3A">
      <w:pPr>
        <w:spacing w:before="240"/>
        <w:ind w:right="-87"/>
        <w:jc w:val="both"/>
        <w:rPr>
          <w:rFonts w:ascii="Montserrat Light" w:hAnsi="Montserrat Light" w:cs="Courier New"/>
          <w:noProof/>
          <w:lang w:val="ro-RO"/>
        </w:rPr>
      </w:pPr>
      <w:r w:rsidRPr="0072294C">
        <w:rPr>
          <w:rFonts w:ascii="Montserrat Light" w:hAnsi="Montserrat Light" w:cs="Cambria"/>
          <w:b/>
          <w:bCs/>
          <w:noProof/>
          <w:lang w:val="ro-RO"/>
        </w:rPr>
        <w:t>Art.</w:t>
      </w:r>
      <w:r w:rsidR="00174C8E" w:rsidRPr="0072294C">
        <w:rPr>
          <w:rFonts w:ascii="Montserrat Light" w:hAnsi="Montserrat Light" w:cs="Cambria"/>
          <w:b/>
          <w:bCs/>
          <w:noProof/>
          <w:lang w:val="ro-RO"/>
        </w:rPr>
        <w:t xml:space="preserve"> </w:t>
      </w:r>
      <w:r w:rsidRPr="0072294C">
        <w:rPr>
          <w:rFonts w:ascii="Montserrat Light" w:hAnsi="Montserrat Light" w:cs="Cambria"/>
          <w:b/>
          <w:bCs/>
          <w:noProof/>
          <w:lang w:val="ro-RO"/>
        </w:rPr>
        <w:t>2.</w:t>
      </w:r>
      <w:r w:rsidR="00532C6F" w:rsidRPr="0072294C">
        <w:rPr>
          <w:rFonts w:ascii="Montserrat Light" w:hAnsi="Montserrat Light" w:cs="Cambria"/>
          <w:b/>
          <w:bCs/>
          <w:noProof/>
          <w:lang w:val="ro-RO"/>
        </w:rPr>
        <w:t xml:space="preserve"> </w:t>
      </w:r>
      <w:r w:rsidRPr="0072294C">
        <w:rPr>
          <w:rFonts w:ascii="Montserrat Light" w:hAnsi="Montserrat Light" w:cs="Cambria"/>
          <w:noProof/>
          <w:lang w:val="ro-RO"/>
        </w:rPr>
        <w:t>Doamna</w:t>
      </w:r>
      <w:r w:rsidRPr="0072294C">
        <w:rPr>
          <w:rFonts w:ascii="Montserrat Light" w:eastAsia="Calibri" w:hAnsi="Montserrat Light"/>
          <w:noProof/>
          <w:lang w:val="ro-RO"/>
        </w:rPr>
        <w:t xml:space="preserve"> </w:t>
      </w:r>
      <w:r w:rsidR="00FF418D" w:rsidRPr="0072294C">
        <w:rPr>
          <w:rFonts w:ascii="Montserrat Light" w:eastAsia="Calibri" w:hAnsi="Montserrat Light"/>
          <w:noProof/>
          <w:lang w:val="ro-RO"/>
        </w:rPr>
        <w:t xml:space="preserve">Andra Olaru </w:t>
      </w:r>
      <w:r w:rsidRPr="0072294C">
        <w:rPr>
          <w:rFonts w:ascii="Montserrat Light" w:hAnsi="Montserrat Light" w:cs="Cambria"/>
          <w:noProof/>
          <w:lang w:val="ro-RO"/>
        </w:rPr>
        <w:t xml:space="preserve">– </w:t>
      </w:r>
      <w:r w:rsidRPr="0072294C">
        <w:rPr>
          <w:rFonts w:ascii="Montserrat Light" w:eastAsia="Calibri" w:hAnsi="Montserrat Light"/>
          <w:noProof/>
          <w:lang w:val="ro-RO"/>
        </w:rPr>
        <w:t xml:space="preserve">consilier juridic - Direcția Dezvoltare și Investiții/Serviciul </w:t>
      </w:r>
      <w:r w:rsidR="00FF418D" w:rsidRPr="0072294C">
        <w:rPr>
          <w:rFonts w:ascii="Montserrat Light" w:eastAsia="Calibri" w:hAnsi="Montserrat Light"/>
          <w:noProof/>
          <w:lang w:val="ro-RO"/>
        </w:rPr>
        <w:t>Managementul Proiectelor</w:t>
      </w:r>
      <w:r w:rsidRPr="0072294C">
        <w:rPr>
          <w:rFonts w:ascii="Montserrat Light" w:eastAsia="Calibri" w:hAnsi="Montserrat Light"/>
          <w:noProof/>
          <w:lang w:val="ro-RO"/>
        </w:rPr>
        <w:t xml:space="preserve">- </w:t>
      </w:r>
      <w:r w:rsidRPr="0072294C">
        <w:rPr>
          <w:rFonts w:ascii="Montserrat Light" w:hAnsi="Montserrat Light" w:cs="Cambria"/>
          <w:noProof/>
          <w:lang w:val="ro-RO"/>
        </w:rPr>
        <w:t xml:space="preserve">se </w:t>
      </w:r>
      <w:r w:rsidR="007D64D2" w:rsidRPr="0072294C">
        <w:rPr>
          <w:rFonts w:ascii="Montserrat Light" w:hAnsi="Montserrat Light" w:cs="Courier New"/>
          <w:noProof/>
          <w:lang w:val="ro-RO"/>
        </w:rPr>
        <w:t>desemnează</w:t>
      </w:r>
      <w:r w:rsidRPr="0072294C">
        <w:rPr>
          <w:rFonts w:ascii="Montserrat Light" w:hAnsi="Montserrat Light" w:cs="Courier New"/>
          <w:noProof/>
          <w:lang w:val="ro-RO"/>
        </w:rPr>
        <w:t xml:space="preserve"> în calitate de  </w:t>
      </w:r>
      <w:bookmarkStart w:id="2" w:name="_Hlk40858253"/>
      <w:r w:rsidRPr="0072294C">
        <w:rPr>
          <w:rFonts w:ascii="Montserrat Light" w:hAnsi="Montserrat Light" w:cs="Courier New"/>
          <w:noProof/>
          <w:lang w:val="ro-RO"/>
        </w:rPr>
        <w:t xml:space="preserve">persoană responsabilă </w:t>
      </w:r>
      <w:bookmarkEnd w:id="2"/>
      <w:r w:rsidRPr="0072294C">
        <w:rPr>
          <w:rFonts w:ascii="Montserrat Light" w:hAnsi="Montserrat Light" w:cs="Courier New"/>
          <w:noProof/>
          <w:lang w:val="ro-RO"/>
        </w:rPr>
        <w:t xml:space="preserve">cu aplicarea procedurii de atribuire a </w:t>
      </w:r>
      <w:r w:rsidRPr="0072294C">
        <w:rPr>
          <w:rFonts w:ascii="Montserrat Light" w:hAnsi="Montserrat Light" w:cs="Cambria"/>
          <w:noProof/>
          <w:lang w:val="ro-RO"/>
        </w:rPr>
        <w:t>contractului precizat la articolul 1.</w:t>
      </w:r>
    </w:p>
    <w:p w14:paraId="21E3C414" w14:textId="6CA6CE31" w:rsidR="00C6111E" w:rsidRPr="0072294C" w:rsidRDefault="00C6111E" w:rsidP="00267F3A">
      <w:pPr>
        <w:autoSpaceDE w:val="0"/>
        <w:autoSpaceDN w:val="0"/>
        <w:adjustRightInd w:val="0"/>
        <w:spacing w:before="240"/>
        <w:ind w:right="-87"/>
        <w:jc w:val="both"/>
        <w:rPr>
          <w:rFonts w:ascii="Montserrat Light" w:hAnsi="Montserrat Light" w:cs="Cambria"/>
          <w:noProof/>
          <w:lang w:val="ro-RO"/>
        </w:rPr>
      </w:pPr>
      <w:r w:rsidRPr="0072294C">
        <w:rPr>
          <w:rFonts w:ascii="Montserrat Light" w:hAnsi="Montserrat Light" w:cs="Cambria"/>
          <w:b/>
          <w:bCs/>
          <w:noProof/>
          <w:lang w:val="ro-RO"/>
        </w:rPr>
        <w:t>Art. 3</w:t>
      </w:r>
      <w:r w:rsidRPr="0072294C">
        <w:rPr>
          <w:rFonts w:ascii="Montserrat Light" w:hAnsi="Montserrat Light" w:cs="Cambria"/>
          <w:bCs/>
          <w:noProof/>
          <w:lang w:val="ro-RO"/>
        </w:rPr>
        <w:t>.  P</w:t>
      </w:r>
      <w:r w:rsidRPr="0072294C">
        <w:rPr>
          <w:rFonts w:ascii="Montserrat Light" w:hAnsi="Montserrat Ligh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72294C" w:rsidRDefault="00C6111E" w:rsidP="00267F3A">
      <w:pPr>
        <w:autoSpaceDE w:val="0"/>
        <w:autoSpaceDN w:val="0"/>
        <w:adjustRightInd w:val="0"/>
        <w:spacing w:before="240"/>
        <w:ind w:right="-87"/>
        <w:jc w:val="both"/>
        <w:rPr>
          <w:rFonts w:ascii="Montserrat Light" w:hAnsi="Montserrat Light" w:cs="Cambria"/>
          <w:noProof/>
          <w:lang w:val="ro-RO"/>
        </w:rPr>
      </w:pPr>
      <w:r w:rsidRPr="0072294C">
        <w:rPr>
          <w:rFonts w:ascii="Montserrat Light" w:hAnsi="Montserrat Light" w:cs="Cambria"/>
          <w:b/>
          <w:bCs/>
          <w:noProof/>
          <w:lang w:val="ro-RO"/>
        </w:rPr>
        <w:t xml:space="preserve">Art. 4. </w:t>
      </w:r>
      <w:r w:rsidRPr="0072294C">
        <w:rPr>
          <w:rFonts w:ascii="Montserrat Light" w:hAnsi="Montserrat Light" w:cs="Cambria"/>
          <w:noProof/>
          <w:lang w:val="ro-RO"/>
        </w:rPr>
        <w:t xml:space="preserve">Prezenta dispoziţie se comunică </w:t>
      </w:r>
      <w:r w:rsidR="00A972EA" w:rsidRPr="0072294C">
        <w:rPr>
          <w:rFonts w:ascii="Montserrat Light" w:hAnsi="Montserrat Light" w:cs="Cambria"/>
          <w:noProof/>
          <w:lang w:val="ro-RO"/>
        </w:rPr>
        <w:t xml:space="preserve">prin e-mail </w:t>
      </w:r>
      <w:r w:rsidRPr="0072294C">
        <w:rPr>
          <w:rFonts w:ascii="Montserrat Light" w:hAnsi="Montserrat Light" w:cs="Cambria"/>
          <w:noProof/>
          <w:lang w:val="ro-RO"/>
        </w:rPr>
        <w:t>persoanelor nominalizate la art. 1 -  2, Direcției Dezvoltare și Investiții, precum şi Prefectului Judeţului Cluj</w:t>
      </w:r>
      <w:r w:rsidRPr="0072294C">
        <w:rPr>
          <w:rFonts w:ascii="Montserrat Light" w:hAnsi="Montserrat Light"/>
          <w:noProof/>
          <w:lang w:val="ro-RO"/>
        </w:rPr>
        <w:t>.</w:t>
      </w:r>
    </w:p>
    <w:p w14:paraId="46A917FA" w14:textId="77777777" w:rsidR="00C6111E" w:rsidRPr="0072294C" w:rsidRDefault="00C6111E" w:rsidP="00027535">
      <w:pPr>
        <w:tabs>
          <w:tab w:val="left" w:pos="360"/>
        </w:tabs>
        <w:autoSpaceDE w:val="0"/>
        <w:autoSpaceDN w:val="0"/>
        <w:adjustRightInd w:val="0"/>
        <w:ind w:right="-87"/>
        <w:jc w:val="both"/>
        <w:rPr>
          <w:rFonts w:ascii="Montserrat Light" w:hAnsi="Montserrat Ligh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25F0D4BF" w14:textId="231E63E7" w:rsidR="00FF418D" w:rsidRDefault="00FF418D" w:rsidP="00027535">
      <w:pPr>
        <w:ind w:right="-87"/>
        <w:jc w:val="both"/>
        <w:rPr>
          <w:rFonts w:ascii="Montserrat" w:hAnsi="Montserrat"/>
          <w:b/>
          <w:i/>
          <w:noProof/>
          <w:lang w:val="ro-RO"/>
        </w:rPr>
      </w:pPr>
    </w:p>
    <w:p w14:paraId="5FEB5774" w14:textId="6286E25E" w:rsidR="00FF418D" w:rsidRDefault="00FF418D" w:rsidP="00027535">
      <w:pPr>
        <w:ind w:right="-87"/>
        <w:jc w:val="both"/>
        <w:rPr>
          <w:rFonts w:ascii="Montserrat" w:hAnsi="Montserrat"/>
          <w:b/>
          <w:i/>
          <w:noProof/>
          <w:lang w:val="ro-RO"/>
        </w:rPr>
      </w:pPr>
    </w:p>
    <w:p w14:paraId="6BA71932" w14:textId="047E8655" w:rsidR="00FF418D" w:rsidRDefault="00FF418D" w:rsidP="00027535">
      <w:pPr>
        <w:ind w:right="-87"/>
        <w:jc w:val="both"/>
        <w:rPr>
          <w:rFonts w:ascii="Montserrat" w:hAnsi="Montserrat"/>
          <w:b/>
          <w:i/>
          <w:noProof/>
          <w:lang w:val="ro-RO"/>
        </w:rPr>
      </w:pPr>
    </w:p>
    <w:p w14:paraId="04F42567" w14:textId="254B8E93" w:rsidR="00FF418D" w:rsidRDefault="00FF418D" w:rsidP="00027535">
      <w:pPr>
        <w:ind w:right="-87"/>
        <w:jc w:val="both"/>
        <w:rPr>
          <w:rFonts w:ascii="Montserrat" w:hAnsi="Montserrat"/>
          <w:b/>
          <w:i/>
          <w:noProof/>
          <w:lang w:val="ro-RO"/>
        </w:rPr>
      </w:pPr>
    </w:p>
    <w:p w14:paraId="5EA9730B" w14:textId="77777777" w:rsidR="00FF418D" w:rsidRPr="00267F3A" w:rsidRDefault="00FF418D" w:rsidP="00027535">
      <w:pPr>
        <w:ind w:right="-87"/>
        <w:jc w:val="both"/>
        <w:rPr>
          <w:rFonts w:ascii="Montserrat" w:hAnsi="Montserrat"/>
          <w:b/>
          <w:i/>
          <w:noProof/>
          <w:lang w:val="ro-RO"/>
        </w:rPr>
      </w:pPr>
    </w:p>
    <w:p w14:paraId="5CB66FF1" w14:textId="74BB50A7" w:rsidR="00C6111E" w:rsidRPr="00267F3A"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lastRenderedPageBreak/>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174C8E" w:rsidRPr="00267F3A">
        <w:rPr>
          <w:rFonts w:ascii="Montserrat" w:hAnsi="Montserrat" w:cs="Cambria"/>
          <w:b/>
          <w:bCs/>
          <w:noProof/>
          <w:lang w:val="ro-RO"/>
        </w:rPr>
        <w:t xml:space="preserve"> </w:t>
      </w:r>
      <w:r w:rsidR="0098515F">
        <w:rPr>
          <w:rFonts w:ascii="Montserrat" w:hAnsi="Montserrat" w:cs="Cambria"/>
          <w:b/>
          <w:bCs/>
          <w:noProof/>
          <w:lang w:val="ro-RO"/>
        </w:rPr>
        <w:t>394</w:t>
      </w:r>
      <w:r w:rsidRPr="00267F3A">
        <w:rPr>
          <w:rFonts w:ascii="Montserrat" w:hAnsi="Montserrat" w:cs="Cambria"/>
          <w:b/>
          <w:bCs/>
          <w:noProof/>
          <w:lang w:val="ro-RO"/>
        </w:rPr>
        <w:t>/202</w:t>
      </w:r>
      <w:r w:rsidR="00532C6F" w:rsidRPr="00267F3A">
        <w:rPr>
          <w:rFonts w:ascii="Montserrat" w:hAnsi="Montserrat" w:cs="Cambria"/>
          <w:b/>
          <w:bCs/>
          <w:noProof/>
          <w:lang w:val="ro-RO"/>
        </w:rPr>
        <w:t>1</w:t>
      </w:r>
    </w:p>
    <w:p w14:paraId="2C07B633" w14:textId="64FD6556" w:rsidR="0095266A" w:rsidRPr="00267F3A" w:rsidRDefault="0095266A"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4F66B54C" w14:textId="77777777" w:rsidR="00206926" w:rsidRPr="00267F3A" w:rsidRDefault="00206926"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3D5D6FC7" w14:textId="7F5F8DF8" w:rsidR="00206926" w:rsidRDefault="00C6111E" w:rsidP="00027535">
      <w:pPr>
        <w:ind w:right="-87" w:firstLine="720"/>
        <w:jc w:val="center"/>
        <w:rPr>
          <w:rFonts w:ascii="Montserrat" w:hAnsi="Montserrat"/>
          <w:b/>
          <w:i/>
          <w:iCs/>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obiect </w:t>
      </w:r>
      <w:r w:rsidR="007C7DC4" w:rsidRPr="007C7DC4">
        <w:rPr>
          <w:rFonts w:ascii="Montserrat" w:hAnsi="Montserrat"/>
          <w:b/>
          <w:i/>
          <w:iCs/>
          <w:noProof/>
          <w:lang w:val="ro-RO"/>
        </w:rPr>
        <w:t>« Modernizare și reabilitare drum județean DJ 109 A Chinteni – Vultureni – Recea Cristur – Dealul Jurcii, km 10+200 – km 48+566, L = 38,366 km”, în cadrul proiectului SMIS 125106»</w:t>
      </w:r>
    </w:p>
    <w:p w14:paraId="0FD64C72" w14:textId="77777777" w:rsidR="00C004A6" w:rsidRPr="007C7DC4" w:rsidRDefault="00C004A6" w:rsidP="00027535">
      <w:pPr>
        <w:ind w:right="-87" w:firstLine="720"/>
        <w:jc w:val="center"/>
        <w:rPr>
          <w:rFonts w:ascii="Montserrat" w:hAnsi="Montserrat"/>
          <w:b/>
          <w:i/>
          <w:iCs/>
          <w:noProof/>
          <w:lang w:val="ro-RO"/>
        </w:rPr>
      </w:pPr>
    </w:p>
    <w:p w14:paraId="3CA6C5C2" w14:textId="77777777" w:rsidR="00206926" w:rsidRPr="00267F3A" w:rsidRDefault="00206926" w:rsidP="00027535">
      <w:pPr>
        <w:ind w:right="-87"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267F3A" w14:paraId="33373B80" w14:textId="77777777" w:rsidTr="007D64D2">
        <w:tc>
          <w:tcPr>
            <w:tcW w:w="595" w:type="dxa"/>
            <w:shd w:val="clear" w:color="auto" w:fill="auto"/>
            <w:vAlign w:val="center"/>
          </w:tcPr>
          <w:p w14:paraId="02BB7217"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bookmarkStart w:id="3" w:name="_Hlk80862247"/>
            <w:r w:rsidRPr="00267F3A">
              <w:rPr>
                <w:rFonts w:ascii="Montserrat" w:eastAsia="Calibri" w:hAnsi="Montserrat" w:cs="Cambria"/>
                <w:b/>
                <w:noProof/>
                <w:sz w:val="22"/>
                <w:szCs w:val="22"/>
                <w:lang w:val="ro-RO"/>
              </w:rPr>
              <w:t>Nr.</w:t>
            </w:r>
          </w:p>
          <w:p w14:paraId="6C148E7B"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35879025" w14:textId="1293087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39B50F1F" w14:textId="22C83599"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w:t>
            </w:r>
            <w:r w:rsidR="00206926" w:rsidRPr="00267F3A">
              <w:rPr>
                <w:rFonts w:ascii="Montserrat" w:eastAsia="Calibri" w:hAnsi="Montserrat" w:cs="Cambria"/>
                <w:b/>
                <w:noProof/>
                <w:sz w:val="22"/>
                <w:szCs w:val="22"/>
                <w:lang w:val="ro-RO"/>
              </w:rPr>
              <w:t xml:space="preserve"> </w:t>
            </w:r>
            <w:r w:rsidRPr="00267F3A">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BD6C64" w:rsidRPr="00267F3A" w14:paraId="6608FDB4" w14:textId="77777777" w:rsidTr="007D64D2">
        <w:tc>
          <w:tcPr>
            <w:tcW w:w="595" w:type="dxa"/>
            <w:shd w:val="clear" w:color="auto" w:fill="auto"/>
            <w:vAlign w:val="center"/>
          </w:tcPr>
          <w:p w14:paraId="47C375AB" w14:textId="4DD22B46" w:rsidR="00BD6C64" w:rsidRPr="00267F3A" w:rsidRDefault="00BD6C64" w:rsidP="00027535">
            <w:pPr>
              <w:pStyle w:val="Listparagraf"/>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noProof/>
                <w:sz w:val="22"/>
                <w:szCs w:val="22"/>
                <w:lang w:val="ro-RO"/>
              </w:rPr>
              <w:t>Președinte</w:t>
            </w:r>
          </w:p>
        </w:tc>
        <w:tc>
          <w:tcPr>
            <w:tcW w:w="1480" w:type="dxa"/>
            <w:shd w:val="clear" w:color="auto" w:fill="auto"/>
            <w:vAlign w:val="center"/>
          </w:tcPr>
          <w:p w14:paraId="20BFAC9C" w14:textId="334222D2" w:rsidR="00BD6C64" w:rsidRPr="00267F3A" w:rsidRDefault="007C7DC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Pr>
                <w:rFonts w:ascii="Montserrat" w:hAnsi="Montserrat"/>
                <w:noProof/>
                <w:sz w:val="22"/>
                <w:szCs w:val="22"/>
                <w:lang w:val="ro-RO"/>
              </w:rPr>
              <w:t>Aurelia Bogdan</w:t>
            </w:r>
          </w:p>
        </w:tc>
        <w:tc>
          <w:tcPr>
            <w:tcW w:w="2120" w:type="dxa"/>
            <w:shd w:val="clear" w:color="auto" w:fill="auto"/>
            <w:vAlign w:val="center"/>
          </w:tcPr>
          <w:p w14:paraId="06078FD0" w14:textId="77777777" w:rsidR="00BD6C64" w:rsidRPr="00267F3A" w:rsidRDefault="00BD6C64" w:rsidP="007D64D2">
            <w:pPr>
              <w:tabs>
                <w:tab w:val="num" w:pos="420"/>
              </w:tabs>
              <w:spacing w:line="240" w:lineRule="auto"/>
              <w:ind w:right="-87"/>
              <w:contextualSpacing/>
              <w:rPr>
                <w:rFonts w:ascii="Montserrat" w:hAnsi="Montserrat"/>
                <w:noProof/>
                <w:lang w:val="ro-RO"/>
              </w:rPr>
            </w:pPr>
          </w:p>
          <w:p w14:paraId="6B24DE06" w14:textId="77777777" w:rsidR="00BD6C64" w:rsidRPr="00267F3A" w:rsidRDefault="00BD6C64" w:rsidP="007D64D2">
            <w:pPr>
              <w:tabs>
                <w:tab w:val="num" w:pos="420"/>
              </w:tabs>
              <w:spacing w:line="240" w:lineRule="auto"/>
              <w:ind w:right="-87"/>
              <w:contextualSpacing/>
              <w:rPr>
                <w:rFonts w:ascii="Montserrat" w:hAnsi="Montserrat"/>
                <w:noProof/>
                <w:lang w:val="ro-RO"/>
              </w:rPr>
            </w:pPr>
            <w:r w:rsidRPr="00267F3A">
              <w:rPr>
                <w:rFonts w:ascii="Montserrat" w:hAnsi="Montserrat"/>
                <w:noProof/>
                <w:lang w:val="ro-RO"/>
              </w:rPr>
              <w:t>Consilier</w:t>
            </w:r>
          </w:p>
          <w:p w14:paraId="744D90BF" w14:textId="14765838"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p>
        </w:tc>
        <w:tc>
          <w:tcPr>
            <w:tcW w:w="2250" w:type="dxa"/>
            <w:shd w:val="clear" w:color="auto" w:fill="auto"/>
            <w:vAlign w:val="center"/>
          </w:tcPr>
          <w:p w14:paraId="5EB6D271" w14:textId="6C92E6D1" w:rsidR="00206926" w:rsidRPr="00267F3A" w:rsidRDefault="00FF418D"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26B417FD" w14:textId="6F8EA893"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w:t>
            </w:r>
          </w:p>
        </w:tc>
      </w:tr>
      <w:tr w:rsidR="00BD6C64" w:rsidRPr="00267F3A" w14:paraId="780D23D7" w14:textId="77777777" w:rsidTr="00C94E6E">
        <w:trPr>
          <w:trHeight w:val="863"/>
        </w:trPr>
        <w:tc>
          <w:tcPr>
            <w:tcW w:w="595" w:type="dxa"/>
            <w:shd w:val="clear" w:color="auto" w:fill="auto"/>
            <w:vAlign w:val="center"/>
          </w:tcPr>
          <w:p w14:paraId="68F273BE" w14:textId="40899A65" w:rsidR="00BD6C64" w:rsidRPr="00267F3A" w:rsidRDefault="00BD6C64"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2</w:t>
            </w:r>
          </w:p>
        </w:tc>
        <w:tc>
          <w:tcPr>
            <w:tcW w:w="1565" w:type="dxa"/>
            <w:shd w:val="clear" w:color="auto" w:fill="auto"/>
            <w:vAlign w:val="center"/>
          </w:tcPr>
          <w:p w14:paraId="384F1C7C" w14:textId="001E6AC9"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E04A06E" w14:textId="73002A40" w:rsidR="00BD6C64" w:rsidRPr="00267F3A" w:rsidRDefault="00FF418D" w:rsidP="007D64D2">
            <w:pPr>
              <w:pStyle w:val="Listparagraf"/>
              <w:autoSpaceDE w:val="0"/>
              <w:autoSpaceDN w:val="0"/>
              <w:adjustRightInd w:val="0"/>
              <w:ind w:left="0" w:right="-87"/>
              <w:rPr>
                <w:rFonts w:ascii="Montserrat" w:eastAsia="Calibri" w:hAnsi="Montserrat" w:cs="Cambria"/>
                <w:noProof/>
                <w:sz w:val="22"/>
                <w:szCs w:val="22"/>
                <w:lang w:val="ro-RO"/>
              </w:rPr>
            </w:pPr>
            <w:bookmarkStart w:id="4" w:name="_Hlk72739809"/>
            <w:r>
              <w:rPr>
                <w:rFonts w:ascii="Montserrat" w:hAnsi="Montserrat"/>
                <w:noProof/>
                <w:sz w:val="22"/>
                <w:szCs w:val="22"/>
                <w:lang w:val="ro-RO"/>
              </w:rPr>
              <w:t>Cosmina Irimieș</w:t>
            </w:r>
            <w:bookmarkEnd w:id="4"/>
          </w:p>
        </w:tc>
        <w:tc>
          <w:tcPr>
            <w:tcW w:w="2120" w:type="dxa"/>
            <w:shd w:val="clear" w:color="auto" w:fill="auto"/>
            <w:vAlign w:val="center"/>
          </w:tcPr>
          <w:p w14:paraId="366DC90A" w14:textId="6C2DBEA3"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noProof/>
                <w:sz w:val="22"/>
                <w:szCs w:val="22"/>
                <w:lang w:val="ro-RO"/>
              </w:rPr>
              <w:t>Consilier</w:t>
            </w:r>
          </w:p>
        </w:tc>
        <w:tc>
          <w:tcPr>
            <w:tcW w:w="2250" w:type="dxa"/>
          </w:tcPr>
          <w:p w14:paraId="2CC65854" w14:textId="7DCF20FB"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bookmarkStart w:id="5" w:name="_Hlk40859249"/>
            <w:r w:rsidRPr="00267F3A">
              <w:rPr>
                <w:rFonts w:ascii="Montserrat" w:eastAsia="Calibri" w:hAnsi="Montserrat" w:cs="Cambria"/>
                <w:noProof/>
                <w:sz w:val="22"/>
                <w:szCs w:val="22"/>
                <w:lang w:val="ro-RO"/>
              </w:rPr>
              <w:t>Serviciul Managementul Proiectelor</w:t>
            </w:r>
            <w:bookmarkEnd w:id="5"/>
          </w:p>
        </w:tc>
        <w:tc>
          <w:tcPr>
            <w:tcW w:w="2160" w:type="dxa"/>
            <w:shd w:val="clear" w:color="auto" w:fill="auto"/>
          </w:tcPr>
          <w:p w14:paraId="5037643C" w14:textId="785E20B1" w:rsidR="00BD6C64" w:rsidRPr="00267F3A" w:rsidRDefault="00FF418D"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P</w:t>
            </w:r>
            <w:r w:rsidR="00BD6C64" w:rsidRPr="00267F3A">
              <w:rPr>
                <w:rFonts w:ascii="Montserrat" w:eastAsia="Calibri" w:hAnsi="Montserrat" w:cs="Cambria"/>
                <w:noProof/>
                <w:sz w:val="22"/>
                <w:szCs w:val="22"/>
                <w:lang w:val="ro-RO"/>
              </w:rPr>
              <w:t>reşedinte de rezervă</w:t>
            </w:r>
          </w:p>
        </w:tc>
      </w:tr>
      <w:tr w:rsidR="00BD6C64" w:rsidRPr="00267F3A" w14:paraId="426A5496" w14:textId="77777777" w:rsidTr="00C94E6E">
        <w:trPr>
          <w:trHeight w:val="719"/>
        </w:trPr>
        <w:tc>
          <w:tcPr>
            <w:tcW w:w="595" w:type="dxa"/>
            <w:shd w:val="clear" w:color="auto" w:fill="auto"/>
            <w:vAlign w:val="center"/>
          </w:tcPr>
          <w:p w14:paraId="2B24EB57" w14:textId="46415421" w:rsidR="00BD6C64" w:rsidRPr="00267F3A" w:rsidRDefault="00BD6C64"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3</w:t>
            </w:r>
          </w:p>
        </w:tc>
        <w:tc>
          <w:tcPr>
            <w:tcW w:w="1565" w:type="dxa"/>
            <w:shd w:val="clear" w:color="auto" w:fill="auto"/>
            <w:vAlign w:val="center"/>
          </w:tcPr>
          <w:p w14:paraId="42652260" w14:textId="4EE60C75"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3CE49870" w14:textId="4760AABA" w:rsidR="00BD6C64" w:rsidRPr="00267F3A" w:rsidRDefault="007C7DC4" w:rsidP="007D64D2">
            <w:pPr>
              <w:pStyle w:val="Listparagraf"/>
              <w:autoSpaceDE w:val="0"/>
              <w:autoSpaceDN w:val="0"/>
              <w:adjustRightInd w:val="0"/>
              <w:ind w:left="0" w:right="-87"/>
              <w:rPr>
                <w:rFonts w:ascii="Montserrat" w:eastAsia="Calibri" w:hAnsi="Montserrat" w:cs="Cambria"/>
                <w:noProof/>
                <w:sz w:val="22"/>
                <w:szCs w:val="22"/>
                <w:lang w:val="ro-RO"/>
              </w:rPr>
            </w:pPr>
            <w:r>
              <w:rPr>
                <w:rFonts w:ascii="Montserrat" w:hAnsi="Montserrat"/>
                <w:noProof/>
                <w:sz w:val="22"/>
                <w:szCs w:val="22"/>
                <w:lang w:val="ro-RO"/>
              </w:rPr>
              <w:t>Adriana Mureșan</w:t>
            </w:r>
          </w:p>
        </w:tc>
        <w:tc>
          <w:tcPr>
            <w:tcW w:w="2120" w:type="dxa"/>
            <w:shd w:val="clear" w:color="auto" w:fill="auto"/>
          </w:tcPr>
          <w:p w14:paraId="0DEE33F1" w14:textId="77777777" w:rsidR="00BD6C64" w:rsidRPr="00267F3A" w:rsidRDefault="00BD6C64" w:rsidP="007D64D2">
            <w:pPr>
              <w:spacing w:line="240" w:lineRule="auto"/>
              <w:ind w:right="-87"/>
              <w:rPr>
                <w:rFonts w:ascii="Montserrat" w:eastAsia="Calibri" w:hAnsi="Montserrat"/>
                <w:noProof/>
                <w:lang w:val="ro-RO"/>
              </w:rPr>
            </w:pPr>
          </w:p>
          <w:p w14:paraId="28B8D92E" w14:textId="4C3BD01D" w:rsidR="00BD6C64" w:rsidRPr="00267F3A" w:rsidRDefault="007C7DC4" w:rsidP="007D64D2">
            <w:pPr>
              <w:spacing w:line="240" w:lineRule="auto"/>
              <w:ind w:right="-87"/>
              <w:rPr>
                <w:rFonts w:ascii="Montserrat" w:eastAsia="Calibri" w:hAnsi="Montserrat"/>
                <w:noProof/>
                <w:lang w:val="ro-RO"/>
              </w:rPr>
            </w:pPr>
            <w:r w:rsidRPr="007C7DC4">
              <w:rPr>
                <w:rFonts w:ascii="Montserrat" w:eastAsia="Calibri" w:hAnsi="Montserrat"/>
                <w:noProof/>
                <w:lang w:val="ro-RO"/>
              </w:rPr>
              <w:t>Şef birou</w:t>
            </w:r>
          </w:p>
        </w:tc>
        <w:tc>
          <w:tcPr>
            <w:tcW w:w="2250" w:type="dxa"/>
            <w:shd w:val="clear" w:color="auto" w:fill="auto"/>
          </w:tcPr>
          <w:p w14:paraId="5670810B" w14:textId="220FF02F" w:rsidR="00206926" w:rsidRPr="00267F3A" w:rsidRDefault="007C7DC4" w:rsidP="007D64D2">
            <w:pPr>
              <w:pStyle w:val="Listparagraf"/>
              <w:autoSpaceDE w:val="0"/>
              <w:autoSpaceDN w:val="0"/>
              <w:adjustRightInd w:val="0"/>
              <w:ind w:left="0" w:right="-87"/>
              <w:rPr>
                <w:rFonts w:ascii="Montserrat" w:eastAsia="Calibri" w:hAnsi="Montserrat" w:cs="Cambria"/>
                <w:noProof/>
                <w:sz w:val="22"/>
                <w:szCs w:val="22"/>
                <w:lang w:val="ro-RO"/>
              </w:rPr>
            </w:pPr>
            <w:r w:rsidRPr="007C7DC4">
              <w:rPr>
                <w:rFonts w:ascii="Montserrat" w:hAnsi="Montserrat"/>
                <w:noProof/>
                <w:sz w:val="22"/>
                <w:szCs w:val="22"/>
                <w:lang w:val="ro-RO"/>
              </w:rPr>
              <w:t>Biroul Exploatare Drumuri Judeţene</w:t>
            </w:r>
          </w:p>
        </w:tc>
        <w:tc>
          <w:tcPr>
            <w:tcW w:w="2160" w:type="dxa"/>
            <w:shd w:val="clear" w:color="auto" w:fill="auto"/>
            <w:vAlign w:val="center"/>
          </w:tcPr>
          <w:p w14:paraId="351359D7" w14:textId="705F6CA9"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32C6F" w:rsidRPr="00267F3A" w14:paraId="076ECF1A" w14:textId="77777777" w:rsidTr="007D64D2">
        <w:tc>
          <w:tcPr>
            <w:tcW w:w="595" w:type="dxa"/>
            <w:shd w:val="clear" w:color="auto" w:fill="auto"/>
            <w:vAlign w:val="center"/>
          </w:tcPr>
          <w:p w14:paraId="043BE346" w14:textId="22B2E51B" w:rsidR="00532C6F" w:rsidRPr="00267F3A" w:rsidRDefault="00532C6F"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4</w:t>
            </w:r>
          </w:p>
        </w:tc>
        <w:tc>
          <w:tcPr>
            <w:tcW w:w="1565" w:type="dxa"/>
            <w:shd w:val="clear" w:color="auto" w:fill="auto"/>
            <w:vAlign w:val="center"/>
          </w:tcPr>
          <w:p w14:paraId="088AB3AC" w14:textId="6A78C47C" w:rsidR="00532C6F" w:rsidRPr="00267F3A" w:rsidRDefault="00174C8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w:t>
            </w:r>
            <w:r w:rsidR="00532C6F" w:rsidRPr="00267F3A">
              <w:rPr>
                <w:rFonts w:ascii="Montserrat" w:eastAsia="Calibri" w:hAnsi="Montserrat" w:cs="Cambria"/>
                <w:noProof/>
                <w:sz w:val="22"/>
                <w:szCs w:val="22"/>
                <w:lang w:val="ro-RO"/>
              </w:rPr>
              <w:t>Membru</w:t>
            </w:r>
          </w:p>
        </w:tc>
        <w:tc>
          <w:tcPr>
            <w:tcW w:w="1480" w:type="dxa"/>
            <w:shd w:val="clear" w:color="auto" w:fill="auto"/>
            <w:vAlign w:val="center"/>
          </w:tcPr>
          <w:p w14:paraId="4C1B8CA6" w14:textId="7E94E7E6" w:rsidR="001E755E" w:rsidRPr="00267F3A" w:rsidRDefault="007C7DC4" w:rsidP="007D64D2">
            <w:pPr>
              <w:pStyle w:val="Listparagraf"/>
              <w:autoSpaceDE w:val="0"/>
              <w:autoSpaceDN w:val="0"/>
              <w:adjustRightInd w:val="0"/>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 xml:space="preserve">Spătar </w:t>
            </w:r>
            <w:r w:rsidRPr="007C7DC4">
              <w:rPr>
                <w:rFonts w:ascii="Montserrat" w:eastAsia="Calibri" w:hAnsi="Montserrat" w:cs="Cambria"/>
                <w:noProof/>
                <w:sz w:val="22"/>
                <w:szCs w:val="22"/>
                <w:lang w:val="ro-RO"/>
              </w:rPr>
              <w:t>Constatin</w:t>
            </w:r>
          </w:p>
        </w:tc>
        <w:tc>
          <w:tcPr>
            <w:tcW w:w="2120" w:type="dxa"/>
            <w:shd w:val="clear" w:color="auto" w:fill="auto"/>
            <w:vAlign w:val="center"/>
          </w:tcPr>
          <w:p w14:paraId="57EF9ADD" w14:textId="2285D28A"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vAlign w:val="center"/>
          </w:tcPr>
          <w:p w14:paraId="1E14F2F8" w14:textId="18AE6F83" w:rsidR="00206926" w:rsidRPr="00267F3A" w:rsidRDefault="000B2D78" w:rsidP="007D64D2">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noProof/>
                <w:sz w:val="22"/>
                <w:szCs w:val="22"/>
                <w:lang w:val="ro-RO"/>
              </w:rPr>
              <w:t>Serviciul Urmărire Şi Decontare Lucrări</w:t>
            </w:r>
          </w:p>
        </w:tc>
        <w:tc>
          <w:tcPr>
            <w:tcW w:w="2160" w:type="dxa"/>
            <w:shd w:val="clear" w:color="auto" w:fill="auto"/>
            <w:vAlign w:val="center"/>
          </w:tcPr>
          <w:p w14:paraId="24B9D00A" w14:textId="68B3A1A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7C7DC4" w:rsidRPr="00267F3A" w14:paraId="7892BF4C" w14:textId="77777777" w:rsidTr="00B77355">
        <w:tc>
          <w:tcPr>
            <w:tcW w:w="595" w:type="dxa"/>
            <w:shd w:val="clear" w:color="auto" w:fill="auto"/>
            <w:vAlign w:val="center"/>
          </w:tcPr>
          <w:p w14:paraId="4FB03E64" w14:textId="1D6EFFC2" w:rsidR="007C7DC4" w:rsidRPr="00267F3A" w:rsidRDefault="007C7DC4" w:rsidP="007C7DC4">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5</w:t>
            </w:r>
          </w:p>
        </w:tc>
        <w:tc>
          <w:tcPr>
            <w:tcW w:w="1565" w:type="dxa"/>
            <w:shd w:val="clear" w:color="auto" w:fill="auto"/>
            <w:vAlign w:val="center"/>
          </w:tcPr>
          <w:p w14:paraId="3756647C" w14:textId="5AB62854" w:rsidR="007C7DC4" w:rsidRPr="00267F3A" w:rsidRDefault="007C7DC4" w:rsidP="007C7DC4">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 </w:t>
            </w:r>
          </w:p>
        </w:tc>
        <w:tc>
          <w:tcPr>
            <w:tcW w:w="1480" w:type="dxa"/>
            <w:shd w:val="clear" w:color="auto" w:fill="auto"/>
            <w:vAlign w:val="center"/>
          </w:tcPr>
          <w:p w14:paraId="0859C0F1" w14:textId="46D3293D" w:rsidR="007C7DC4" w:rsidRPr="00267F3A" w:rsidRDefault="007C7DC4" w:rsidP="007C7DC4">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noProof/>
                <w:sz w:val="22"/>
                <w:szCs w:val="22"/>
                <w:lang w:val="ro-RO"/>
              </w:rPr>
              <w:t>Andra</w:t>
            </w:r>
            <w:r>
              <w:rPr>
                <w:rFonts w:ascii="Montserrat" w:eastAsia="Calibri" w:hAnsi="Montserrat"/>
                <w:noProof/>
                <w:sz w:val="22"/>
                <w:szCs w:val="22"/>
                <w:lang w:val="ro-RO"/>
              </w:rPr>
              <w:t>-</w:t>
            </w:r>
            <w:r w:rsidRPr="00267F3A">
              <w:rPr>
                <w:rFonts w:ascii="Montserrat" w:eastAsia="Calibri" w:hAnsi="Montserrat"/>
                <w:noProof/>
                <w:sz w:val="22"/>
                <w:szCs w:val="22"/>
                <w:lang w:val="ro-RO"/>
              </w:rPr>
              <w:t>Costalia Olaru</w:t>
            </w:r>
          </w:p>
        </w:tc>
        <w:tc>
          <w:tcPr>
            <w:tcW w:w="2120" w:type="dxa"/>
            <w:shd w:val="clear" w:color="auto" w:fill="auto"/>
            <w:vAlign w:val="center"/>
          </w:tcPr>
          <w:p w14:paraId="764B937F" w14:textId="4E4FA2DA" w:rsidR="007C7DC4" w:rsidRPr="00267F3A" w:rsidRDefault="007C7DC4" w:rsidP="007C7DC4">
            <w:pPr>
              <w:spacing w:line="240" w:lineRule="auto"/>
              <w:ind w:right="-87"/>
              <w:rPr>
                <w:rFonts w:ascii="Montserrat" w:eastAsia="Calibri" w:hAnsi="Montserrat"/>
                <w:noProof/>
                <w:lang w:val="ro-RO"/>
              </w:rPr>
            </w:pPr>
            <w:r w:rsidRPr="00267F3A">
              <w:rPr>
                <w:rFonts w:ascii="Montserrat" w:eastAsia="Calibri" w:hAnsi="Montserrat"/>
                <w:noProof/>
                <w:lang w:val="ro-RO"/>
              </w:rPr>
              <w:t>Consilier juridic</w:t>
            </w:r>
          </w:p>
        </w:tc>
        <w:tc>
          <w:tcPr>
            <w:tcW w:w="2250" w:type="dxa"/>
            <w:shd w:val="clear" w:color="auto" w:fill="auto"/>
            <w:vAlign w:val="center"/>
          </w:tcPr>
          <w:p w14:paraId="4C6666F2" w14:textId="6258C3B9" w:rsidR="007C7DC4" w:rsidRPr="00267F3A" w:rsidRDefault="007C7DC4" w:rsidP="007C7DC4">
            <w:pPr>
              <w:pStyle w:val="Listparagraf"/>
              <w:autoSpaceDE w:val="0"/>
              <w:autoSpaceDN w:val="0"/>
              <w:adjustRightInd w:val="0"/>
              <w:ind w:left="0" w:right="-87"/>
              <w:rPr>
                <w:rFonts w:ascii="Montserrat" w:eastAsia="Calibri" w:hAnsi="Montserrat"/>
                <w:noProof/>
                <w:sz w:val="22"/>
                <w:szCs w:val="22"/>
                <w:lang w:val="ro-RO"/>
              </w:rPr>
            </w:pPr>
            <w:r w:rsidRPr="00267F3A">
              <w:rPr>
                <w:rFonts w:ascii="Montserrat" w:hAnsi="Montserrat"/>
                <w:noProof/>
                <w:sz w:val="22"/>
                <w:szCs w:val="22"/>
                <w:lang w:val="ro-RO"/>
              </w:rPr>
              <w:t>Serviciul Managementul Proiectelor</w:t>
            </w:r>
          </w:p>
        </w:tc>
        <w:tc>
          <w:tcPr>
            <w:tcW w:w="2160" w:type="dxa"/>
            <w:shd w:val="clear" w:color="auto" w:fill="auto"/>
            <w:vAlign w:val="center"/>
          </w:tcPr>
          <w:p w14:paraId="0F883CD7" w14:textId="3E28DECB" w:rsidR="007C7DC4" w:rsidRPr="00267F3A" w:rsidRDefault="007C7DC4" w:rsidP="007C7DC4">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0B2D78" w:rsidRPr="00267F3A" w14:paraId="25C29DDF" w14:textId="77777777" w:rsidTr="007D64D2">
        <w:trPr>
          <w:trHeight w:val="588"/>
        </w:trPr>
        <w:tc>
          <w:tcPr>
            <w:tcW w:w="595" w:type="dxa"/>
            <w:shd w:val="clear" w:color="auto" w:fill="auto"/>
            <w:vAlign w:val="center"/>
          </w:tcPr>
          <w:p w14:paraId="480D088A" w14:textId="362F2E3B" w:rsidR="000B2D78" w:rsidRDefault="000B2D78"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8</w:t>
            </w:r>
          </w:p>
        </w:tc>
        <w:tc>
          <w:tcPr>
            <w:tcW w:w="1565" w:type="dxa"/>
            <w:shd w:val="clear" w:color="auto" w:fill="auto"/>
            <w:vAlign w:val="center"/>
          </w:tcPr>
          <w:p w14:paraId="370D63AF" w14:textId="6E46463B" w:rsidR="000B2D78" w:rsidRPr="00267F3A" w:rsidRDefault="000B2D78" w:rsidP="007D64D2">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w:t>
            </w:r>
            <w:r>
              <w:rPr>
                <w:rFonts w:ascii="Montserrat" w:eastAsia="Calibri" w:hAnsi="Montserrat" w:cs="Cambria"/>
                <w:noProof/>
                <w:sz w:val="22"/>
                <w:szCs w:val="22"/>
                <w:lang w:val="ro-RO"/>
              </w:rPr>
              <w:t xml:space="preserve"> de rezervă</w:t>
            </w:r>
          </w:p>
        </w:tc>
        <w:tc>
          <w:tcPr>
            <w:tcW w:w="1480" w:type="dxa"/>
            <w:shd w:val="clear" w:color="auto" w:fill="auto"/>
            <w:vAlign w:val="center"/>
          </w:tcPr>
          <w:p w14:paraId="17B60A57" w14:textId="22CD0D4E" w:rsidR="000B2D78" w:rsidRPr="000B2D78" w:rsidRDefault="000A54A9" w:rsidP="007D64D2">
            <w:pPr>
              <w:pStyle w:val="Listparagraf"/>
              <w:autoSpaceDE w:val="0"/>
              <w:autoSpaceDN w:val="0"/>
              <w:adjustRightInd w:val="0"/>
              <w:ind w:left="0" w:right="-87"/>
              <w:rPr>
                <w:rFonts w:ascii="Montserrat" w:hAnsi="Montserrat"/>
                <w:noProof/>
                <w:sz w:val="22"/>
                <w:szCs w:val="22"/>
                <w:lang w:val="ro-RO"/>
              </w:rPr>
            </w:pPr>
            <w:r>
              <w:rPr>
                <w:rFonts w:ascii="Montserrat" w:hAnsi="Montserrat"/>
                <w:noProof/>
                <w:sz w:val="22"/>
                <w:szCs w:val="22"/>
                <w:lang w:val="ro-RO"/>
              </w:rPr>
              <w:t>A</w:t>
            </w:r>
            <w:r w:rsidRPr="000A54A9">
              <w:rPr>
                <w:rFonts w:ascii="Montserrat" w:hAnsi="Montserrat"/>
                <w:noProof/>
                <w:sz w:val="22"/>
                <w:szCs w:val="22"/>
                <w:lang w:val="ro-RO"/>
              </w:rPr>
              <w:t>drian - Călin Marian</w:t>
            </w:r>
          </w:p>
        </w:tc>
        <w:tc>
          <w:tcPr>
            <w:tcW w:w="2120" w:type="dxa"/>
            <w:shd w:val="clear" w:color="auto" w:fill="auto"/>
          </w:tcPr>
          <w:p w14:paraId="3DB7764F" w14:textId="324724FB" w:rsidR="000B2D78" w:rsidRPr="00267F3A" w:rsidRDefault="000A54A9" w:rsidP="007D64D2">
            <w:pPr>
              <w:spacing w:line="240" w:lineRule="auto"/>
              <w:ind w:right="-87"/>
              <w:rPr>
                <w:rFonts w:ascii="Montserrat" w:eastAsia="Calibri" w:hAnsi="Montserrat"/>
                <w:noProof/>
                <w:lang w:val="ro-RO"/>
              </w:rPr>
            </w:pPr>
            <w:r w:rsidRPr="000A54A9">
              <w:rPr>
                <w:rFonts w:ascii="Montserrat" w:eastAsia="Calibri" w:hAnsi="Montserrat"/>
                <w:noProof/>
                <w:lang w:val="ro-RO"/>
              </w:rPr>
              <w:t>Şef serviciu</w:t>
            </w:r>
          </w:p>
        </w:tc>
        <w:tc>
          <w:tcPr>
            <w:tcW w:w="2250" w:type="dxa"/>
            <w:shd w:val="clear" w:color="auto" w:fill="auto"/>
          </w:tcPr>
          <w:p w14:paraId="42429236" w14:textId="7727DD15" w:rsidR="000B2D78" w:rsidRPr="000B2D78" w:rsidRDefault="000A54A9" w:rsidP="007D64D2">
            <w:pPr>
              <w:pStyle w:val="Listparagraf"/>
              <w:autoSpaceDE w:val="0"/>
              <w:autoSpaceDN w:val="0"/>
              <w:adjustRightInd w:val="0"/>
              <w:ind w:left="0" w:right="-87"/>
              <w:rPr>
                <w:rFonts w:ascii="Montserrat" w:hAnsi="Montserrat"/>
                <w:noProof/>
                <w:sz w:val="22"/>
                <w:szCs w:val="22"/>
                <w:lang w:val="ro-RO"/>
              </w:rPr>
            </w:pPr>
            <w:r w:rsidRPr="000A54A9">
              <w:rPr>
                <w:rFonts w:ascii="Montserrat" w:hAnsi="Montserrat"/>
                <w:noProof/>
                <w:sz w:val="22"/>
                <w:szCs w:val="22"/>
                <w:lang w:val="ro-RO"/>
              </w:rPr>
              <w:t>Serviciul Operaţional</w:t>
            </w:r>
          </w:p>
        </w:tc>
        <w:tc>
          <w:tcPr>
            <w:tcW w:w="2160" w:type="dxa"/>
            <w:shd w:val="clear" w:color="auto" w:fill="auto"/>
            <w:vAlign w:val="center"/>
          </w:tcPr>
          <w:p w14:paraId="0EEFEF79" w14:textId="31F8AC4A" w:rsidR="000B2D78" w:rsidRPr="00267F3A" w:rsidRDefault="000B2D78"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0B2D78" w:rsidRPr="00267F3A" w14:paraId="78EC2C96" w14:textId="77777777" w:rsidTr="007D64D2">
        <w:trPr>
          <w:trHeight w:val="588"/>
        </w:trPr>
        <w:tc>
          <w:tcPr>
            <w:tcW w:w="595" w:type="dxa"/>
            <w:shd w:val="clear" w:color="auto" w:fill="auto"/>
            <w:vAlign w:val="center"/>
          </w:tcPr>
          <w:p w14:paraId="28B5C7F3" w14:textId="17777220" w:rsidR="000B2D78" w:rsidRDefault="000B2D78"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9</w:t>
            </w:r>
          </w:p>
        </w:tc>
        <w:tc>
          <w:tcPr>
            <w:tcW w:w="1565" w:type="dxa"/>
            <w:shd w:val="clear" w:color="auto" w:fill="auto"/>
            <w:vAlign w:val="center"/>
          </w:tcPr>
          <w:p w14:paraId="60C46FF2" w14:textId="1111F3D4" w:rsidR="000B2D78" w:rsidRPr="000B2D78" w:rsidRDefault="000B2D78" w:rsidP="007D64D2">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 de rezervă</w:t>
            </w:r>
          </w:p>
        </w:tc>
        <w:tc>
          <w:tcPr>
            <w:tcW w:w="1480" w:type="dxa"/>
            <w:shd w:val="clear" w:color="auto" w:fill="auto"/>
            <w:vAlign w:val="center"/>
          </w:tcPr>
          <w:p w14:paraId="6B07795E" w14:textId="2AB3BE59" w:rsidR="000B2D78" w:rsidRPr="000B2D78" w:rsidRDefault="000A54A9" w:rsidP="007D64D2">
            <w:pPr>
              <w:pStyle w:val="Listparagraf"/>
              <w:autoSpaceDE w:val="0"/>
              <w:autoSpaceDN w:val="0"/>
              <w:adjustRightInd w:val="0"/>
              <w:ind w:left="0" w:right="-87"/>
              <w:rPr>
                <w:rFonts w:ascii="Montserrat" w:hAnsi="Montserrat"/>
                <w:noProof/>
                <w:sz w:val="22"/>
                <w:szCs w:val="22"/>
                <w:lang w:val="ro-RO"/>
              </w:rPr>
            </w:pPr>
            <w:r w:rsidRPr="000A54A9">
              <w:rPr>
                <w:rFonts w:ascii="Montserrat" w:hAnsi="Montserrat"/>
                <w:noProof/>
                <w:sz w:val="22"/>
                <w:szCs w:val="22"/>
                <w:lang w:val="ro-RO"/>
              </w:rPr>
              <w:t>Karda Levente</w:t>
            </w:r>
          </w:p>
        </w:tc>
        <w:tc>
          <w:tcPr>
            <w:tcW w:w="2120" w:type="dxa"/>
            <w:shd w:val="clear" w:color="auto" w:fill="auto"/>
          </w:tcPr>
          <w:p w14:paraId="18C7FEEA" w14:textId="41B8E8D6" w:rsidR="000B2D78" w:rsidRPr="000B2D78" w:rsidRDefault="00C94E6E" w:rsidP="007D64D2">
            <w:pPr>
              <w:spacing w:line="240" w:lineRule="auto"/>
              <w:ind w:right="-87"/>
              <w:rPr>
                <w:rFonts w:ascii="Montserrat" w:hAnsi="Montserrat"/>
                <w:noProof/>
                <w:lang w:val="ro-RO"/>
              </w:rPr>
            </w:pPr>
            <w:r w:rsidRPr="00C94E6E">
              <w:rPr>
                <w:rFonts w:ascii="Montserrat" w:hAnsi="Montserrat"/>
                <w:noProof/>
                <w:lang w:val="ro-RO"/>
              </w:rPr>
              <w:t>Consilier</w:t>
            </w:r>
          </w:p>
        </w:tc>
        <w:tc>
          <w:tcPr>
            <w:tcW w:w="2250" w:type="dxa"/>
            <w:shd w:val="clear" w:color="auto" w:fill="auto"/>
          </w:tcPr>
          <w:p w14:paraId="4B8B22E9" w14:textId="0CE8D48E" w:rsidR="000B2D78" w:rsidRPr="000B2D78" w:rsidRDefault="000A54A9" w:rsidP="007D64D2">
            <w:pPr>
              <w:pStyle w:val="Listparagraf"/>
              <w:autoSpaceDE w:val="0"/>
              <w:autoSpaceDN w:val="0"/>
              <w:adjustRightInd w:val="0"/>
              <w:ind w:left="0" w:right="-87"/>
              <w:rPr>
                <w:rFonts w:ascii="Montserrat" w:hAnsi="Montserrat"/>
                <w:noProof/>
                <w:sz w:val="22"/>
                <w:szCs w:val="22"/>
                <w:lang w:val="ro-RO"/>
              </w:rPr>
            </w:pPr>
            <w:r w:rsidRPr="000A54A9">
              <w:rPr>
                <w:rFonts w:ascii="Montserrat" w:hAnsi="Montserrat"/>
                <w:noProof/>
                <w:sz w:val="22"/>
                <w:szCs w:val="22"/>
                <w:lang w:val="ro-RO"/>
              </w:rPr>
              <w:t>Serviciul Urmărire Şi Decontare Lucrări</w:t>
            </w:r>
          </w:p>
        </w:tc>
        <w:tc>
          <w:tcPr>
            <w:tcW w:w="2160" w:type="dxa"/>
            <w:shd w:val="clear" w:color="auto" w:fill="auto"/>
            <w:vAlign w:val="center"/>
          </w:tcPr>
          <w:p w14:paraId="33C71E8F" w14:textId="45D94524" w:rsidR="000B2D78" w:rsidRDefault="00C94E6E"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bookmarkEnd w:id="3"/>
    </w:tbl>
    <w:p w14:paraId="31D83FD0" w14:textId="08EBAD8A" w:rsidR="0095266A" w:rsidRDefault="0095266A"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546D4792" w14:textId="77777777" w:rsidR="00C004A6" w:rsidRPr="00267F3A" w:rsidRDefault="00C004A6"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3E84DDC" w14:textId="5D17DE5C" w:rsidR="00C6111E" w:rsidRPr="007D64D2" w:rsidRDefault="00C6111E" w:rsidP="00027535">
      <w:pPr>
        <w:autoSpaceDE w:val="0"/>
        <w:autoSpaceDN w:val="0"/>
        <w:adjustRightInd w:val="0"/>
        <w:ind w:left="720" w:right="-87" w:firstLine="720"/>
        <w:jc w:val="both"/>
        <w:rPr>
          <w:rFonts w:ascii="Montserrat" w:hAnsi="Montserrat" w:cs="Cambria"/>
          <w:noProof/>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41FFC42B" w14:textId="7777777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FF0000"/>
          <w:sz w:val="22"/>
          <w:szCs w:val="22"/>
          <w:lang w:val="ro-RO"/>
        </w:rPr>
      </w:pPr>
    </w:p>
    <w:p w14:paraId="1711F791" w14:textId="77777777" w:rsidR="00C6111E" w:rsidRPr="00267F3A" w:rsidRDefault="00C6111E" w:rsidP="00027535">
      <w:pPr>
        <w:pStyle w:val="Frspaiere1"/>
        <w:spacing w:line="276" w:lineRule="auto"/>
        <w:ind w:right="-87"/>
        <w:rPr>
          <w:rFonts w:ascii="Montserrat" w:hAnsi="Montserrat"/>
          <w:b/>
          <w:bCs/>
          <w:noProof/>
          <w:lang w:val="ro-RO"/>
        </w:rPr>
      </w:pPr>
    </w:p>
    <w:p w14:paraId="08B2E020" w14:textId="77777777" w:rsidR="007C7DC4" w:rsidRDefault="007C7DC4" w:rsidP="00C94E6E">
      <w:pPr>
        <w:pStyle w:val="Frspaiere1"/>
        <w:spacing w:line="276" w:lineRule="auto"/>
        <w:ind w:right="-87"/>
        <w:rPr>
          <w:rFonts w:ascii="Montserrat" w:hAnsi="Montserrat"/>
          <w:b/>
          <w:bCs/>
          <w:noProof/>
          <w:lang w:val="ro-RO"/>
        </w:rPr>
      </w:pPr>
    </w:p>
    <w:p w14:paraId="34CDE80E" w14:textId="77777777" w:rsidR="000A54A9" w:rsidRDefault="000A54A9" w:rsidP="00C94E6E">
      <w:pPr>
        <w:pStyle w:val="Frspaiere1"/>
        <w:spacing w:line="276" w:lineRule="auto"/>
        <w:ind w:right="-87"/>
        <w:rPr>
          <w:rFonts w:ascii="Montserrat" w:hAnsi="Montserrat"/>
          <w:b/>
          <w:bCs/>
          <w:noProof/>
          <w:lang w:val="ro-RO"/>
        </w:rPr>
      </w:pPr>
    </w:p>
    <w:p w14:paraId="39FEC1F3" w14:textId="77777777" w:rsidR="000A54A9" w:rsidRDefault="000A54A9" w:rsidP="00C94E6E">
      <w:pPr>
        <w:pStyle w:val="Frspaiere1"/>
        <w:spacing w:line="276" w:lineRule="auto"/>
        <w:ind w:right="-87"/>
        <w:rPr>
          <w:rFonts w:ascii="Montserrat" w:hAnsi="Montserrat"/>
          <w:b/>
          <w:bCs/>
          <w:noProof/>
          <w:lang w:val="ro-RO"/>
        </w:rPr>
      </w:pPr>
    </w:p>
    <w:p w14:paraId="65473113" w14:textId="77777777" w:rsidR="000A54A9" w:rsidRDefault="000A54A9" w:rsidP="00C94E6E">
      <w:pPr>
        <w:pStyle w:val="Frspaiere1"/>
        <w:spacing w:line="276" w:lineRule="auto"/>
        <w:ind w:right="-87"/>
        <w:rPr>
          <w:rFonts w:ascii="Montserrat" w:hAnsi="Montserrat"/>
          <w:b/>
          <w:bCs/>
          <w:noProof/>
          <w:lang w:val="ro-RO"/>
        </w:rPr>
      </w:pPr>
    </w:p>
    <w:sectPr w:rsidR="000A54A9"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A54A9"/>
    <w:rsid w:val="000B2D78"/>
    <w:rsid w:val="000C0E76"/>
    <w:rsid w:val="001077E9"/>
    <w:rsid w:val="001361E4"/>
    <w:rsid w:val="00174C8E"/>
    <w:rsid w:val="00186468"/>
    <w:rsid w:val="001878BD"/>
    <w:rsid w:val="0019214E"/>
    <w:rsid w:val="001C437A"/>
    <w:rsid w:val="001C6EA8"/>
    <w:rsid w:val="001D25DF"/>
    <w:rsid w:val="001D423E"/>
    <w:rsid w:val="001E6F2B"/>
    <w:rsid w:val="001E755E"/>
    <w:rsid w:val="00206926"/>
    <w:rsid w:val="0023139F"/>
    <w:rsid w:val="0023765F"/>
    <w:rsid w:val="002425E0"/>
    <w:rsid w:val="00267F3A"/>
    <w:rsid w:val="00281E92"/>
    <w:rsid w:val="002A6B28"/>
    <w:rsid w:val="002B1675"/>
    <w:rsid w:val="002C7716"/>
    <w:rsid w:val="002E2490"/>
    <w:rsid w:val="002E62D1"/>
    <w:rsid w:val="002F19F5"/>
    <w:rsid w:val="00303222"/>
    <w:rsid w:val="00311567"/>
    <w:rsid w:val="0032701F"/>
    <w:rsid w:val="00327CAD"/>
    <w:rsid w:val="003342C7"/>
    <w:rsid w:val="003513E1"/>
    <w:rsid w:val="00365501"/>
    <w:rsid w:val="003B0AE8"/>
    <w:rsid w:val="003D2740"/>
    <w:rsid w:val="003F21E0"/>
    <w:rsid w:val="00401BE7"/>
    <w:rsid w:val="00403781"/>
    <w:rsid w:val="00416B5F"/>
    <w:rsid w:val="00416DBC"/>
    <w:rsid w:val="00416E71"/>
    <w:rsid w:val="004223A4"/>
    <w:rsid w:val="00422F32"/>
    <w:rsid w:val="004A3539"/>
    <w:rsid w:val="004C350E"/>
    <w:rsid w:val="004E48B7"/>
    <w:rsid w:val="004F322C"/>
    <w:rsid w:val="00526ECD"/>
    <w:rsid w:val="00532C6F"/>
    <w:rsid w:val="00534029"/>
    <w:rsid w:val="0054174A"/>
    <w:rsid w:val="00544B83"/>
    <w:rsid w:val="00553DF2"/>
    <w:rsid w:val="005656BA"/>
    <w:rsid w:val="00576D95"/>
    <w:rsid w:val="0059456C"/>
    <w:rsid w:val="005A78F9"/>
    <w:rsid w:val="005B253A"/>
    <w:rsid w:val="005C7369"/>
    <w:rsid w:val="005E38DB"/>
    <w:rsid w:val="005F0714"/>
    <w:rsid w:val="005F600A"/>
    <w:rsid w:val="00603D99"/>
    <w:rsid w:val="006607AF"/>
    <w:rsid w:val="00663B90"/>
    <w:rsid w:val="006B7296"/>
    <w:rsid w:val="006F008D"/>
    <w:rsid w:val="0072011C"/>
    <w:rsid w:val="0072294C"/>
    <w:rsid w:val="00731710"/>
    <w:rsid w:val="0073636D"/>
    <w:rsid w:val="0074536A"/>
    <w:rsid w:val="007605C4"/>
    <w:rsid w:val="00764B03"/>
    <w:rsid w:val="00765B41"/>
    <w:rsid w:val="00776B33"/>
    <w:rsid w:val="007816CF"/>
    <w:rsid w:val="007838B8"/>
    <w:rsid w:val="007A2C98"/>
    <w:rsid w:val="007C7DC4"/>
    <w:rsid w:val="007D4D80"/>
    <w:rsid w:val="007D64D2"/>
    <w:rsid w:val="008167FC"/>
    <w:rsid w:val="00817EBF"/>
    <w:rsid w:val="008215A8"/>
    <w:rsid w:val="008455E3"/>
    <w:rsid w:val="00883122"/>
    <w:rsid w:val="008A5900"/>
    <w:rsid w:val="008B6D3A"/>
    <w:rsid w:val="008D79EB"/>
    <w:rsid w:val="008E4740"/>
    <w:rsid w:val="008F3305"/>
    <w:rsid w:val="0095266A"/>
    <w:rsid w:val="0098515F"/>
    <w:rsid w:val="00991801"/>
    <w:rsid w:val="009C2FF9"/>
    <w:rsid w:val="009C550C"/>
    <w:rsid w:val="00A07EF5"/>
    <w:rsid w:val="00A11EF7"/>
    <w:rsid w:val="00A25528"/>
    <w:rsid w:val="00A413C3"/>
    <w:rsid w:val="00A62583"/>
    <w:rsid w:val="00A72C55"/>
    <w:rsid w:val="00A972EA"/>
    <w:rsid w:val="00AA60A6"/>
    <w:rsid w:val="00AB645A"/>
    <w:rsid w:val="00AD3423"/>
    <w:rsid w:val="00AD50AC"/>
    <w:rsid w:val="00B074D1"/>
    <w:rsid w:val="00B359D8"/>
    <w:rsid w:val="00B56E75"/>
    <w:rsid w:val="00B8776B"/>
    <w:rsid w:val="00BA7094"/>
    <w:rsid w:val="00BB08D3"/>
    <w:rsid w:val="00BB2C53"/>
    <w:rsid w:val="00BB3F47"/>
    <w:rsid w:val="00BD6C64"/>
    <w:rsid w:val="00BF0A05"/>
    <w:rsid w:val="00BF2C5D"/>
    <w:rsid w:val="00C004A6"/>
    <w:rsid w:val="00C1066B"/>
    <w:rsid w:val="00C14226"/>
    <w:rsid w:val="00C20ACA"/>
    <w:rsid w:val="00C2582D"/>
    <w:rsid w:val="00C35711"/>
    <w:rsid w:val="00C3652E"/>
    <w:rsid w:val="00C5487E"/>
    <w:rsid w:val="00C6111E"/>
    <w:rsid w:val="00C637EA"/>
    <w:rsid w:val="00C724FE"/>
    <w:rsid w:val="00C94E6E"/>
    <w:rsid w:val="00CF10F4"/>
    <w:rsid w:val="00D16644"/>
    <w:rsid w:val="00D33362"/>
    <w:rsid w:val="00D818AB"/>
    <w:rsid w:val="00DE727C"/>
    <w:rsid w:val="00DF3135"/>
    <w:rsid w:val="00E00491"/>
    <w:rsid w:val="00E130BC"/>
    <w:rsid w:val="00E5198C"/>
    <w:rsid w:val="00E8228F"/>
    <w:rsid w:val="00EA1333"/>
    <w:rsid w:val="00EA7A06"/>
    <w:rsid w:val="00ED469A"/>
    <w:rsid w:val="00F10B9D"/>
    <w:rsid w:val="00F134A7"/>
    <w:rsid w:val="00F20881"/>
    <w:rsid w:val="00F3739C"/>
    <w:rsid w:val="00F53D88"/>
    <w:rsid w:val="00F7157A"/>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754</Words>
  <Characters>4379</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cp:lastPrinted>2021-08-27T09:52:00Z</cp:lastPrinted>
  <dcterms:created xsi:type="dcterms:W3CDTF">2021-05-21T06:03:00Z</dcterms:created>
  <dcterms:modified xsi:type="dcterms:W3CDTF">2021-08-27T09:56:00Z</dcterms:modified>
</cp:coreProperties>
</file>