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DE7D53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DE7D53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DE7D53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DE7D53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18339A9D" w:rsidR="00B21AC4" w:rsidRPr="00DE7D53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DE7D53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DE7D53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E7D53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E7D53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0530DFA5" w:rsidR="00B21AC4" w:rsidRPr="00DE7D53" w:rsidRDefault="00D97E6B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DE7D53">
        <w:rPr>
          <w:rFonts w:ascii="Montserrat Light" w:hAnsi="Montserrat Light"/>
          <w:b/>
          <w:bCs/>
          <w:noProof/>
        </w:rPr>
        <w:t>do</w:t>
      </w:r>
      <w:r w:rsidR="00546C13" w:rsidRPr="00DE7D53">
        <w:rPr>
          <w:rFonts w:ascii="Montserrat Light" w:hAnsi="Montserrat Light"/>
          <w:b/>
          <w:bCs/>
          <w:noProof/>
        </w:rPr>
        <w:t xml:space="preserve">mnului </w:t>
      </w:r>
      <w:r w:rsidRPr="00DE7D53">
        <w:rPr>
          <w:rFonts w:ascii="Montserrat Light" w:hAnsi="Montserrat Light"/>
          <w:b/>
          <w:bCs/>
          <w:noProof/>
        </w:rPr>
        <w:t xml:space="preserve"> </w:t>
      </w:r>
      <w:r w:rsidR="00893288" w:rsidRPr="00DE7D53">
        <w:rPr>
          <w:rFonts w:ascii="Montserrat Light" w:hAnsi="Montserrat Light"/>
          <w:b/>
          <w:bCs/>
          <w:noProof/>
        </w:rPr>
        <w:t>RAD AUREL</w:t>
      </w:r>
      <w:r w:rsidR="00BF44A9" w:rsidRPr="00DE7D53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DE7D53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DE7D53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7D53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3EECAA78" w:rsidR="00D97E6B" w:rsidRPr="00DE7D53" w:rsidRDefault="00B21AC4" w:rsidP="00617CA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E7D53">
        <w:rPr>
          <w:rFonts w:ascii="Montserrat Light" w:hAnsi="Montserrat Light"/>
          <w:noProof/>
          <w:lang w:val="ro-RO"/>
        </w:rPr>
        <w:t xml:space="preserve">Având în vedere </w:t>
      </w:r>
      <w:r w:rsidR="00B24EE0" w:rsidRPr="00DE7D53">
        <w:rPr>
          <w:rFonts w:ascii="Montserrat Light" w:hAnsi="Montserrat Light"/>
          <w:noProof/>
          <w:lang w:val="ro-RO"/>
        </w:rPr>
        <w:t xml:space="preserve">conținutul </w:t>
      </w:r>
      <w:r w:rsidRPr="00DE7D53">
        <w:rPr>
          <w:rFonts w:ascii="Montserrat Light" w:hAnsi="Montserrat Light"/>
          <w:noProof/>
          <w:lang w:val="ro-RO"/>
        </w:rPr>
        <w:t>Referatul</w:t>
      </w:r>
      <w:r w:rsidR="00D97E6B" w:rsidRPr="00DE7D53">
        <w:rPr>
          <w:rFonts w:ascii="Montserrat Light" w:hAnsi="Montserrat Light"/>
          <w:noProof/>
          <w:lang w:val="ro-RO"/>
        </w:rPr>
        <w:t>ui nr.</w:t>
      </w:r>
      <w:r w:rsidR="00B24EE0" w:rsidRPr="00DE7D53">
        <w:rPr>
          <w:rFonts w:ascii="Montserrat Light" w:hAnsi="Montserrat Light"/>
          <w:noProof/>
          <w:lang w:val="ro-RO"/>
        </w:rPr>
        <w:t xml:space="preserve"> </w:t>
      </w:r>
      <w:r w:rsidR="00FC40D3" w:rsidRPr="00DE7D53">
        <w:rPr>
          <w:rFonts w:ascii="Montserrat" w:hAnsi="Montserrat"/>
          <w:bCs/>
          <w:lang w:val="ro-RO"/>
        </w:rPr>
        <w:t>39186/</w:t>
      </w:r>
      <w:r w:rsidR="00DE7D53" w:rsidRPr="00DE7D53">
        <w:rPr>
          <w:rFonts w:ascii="Montserrat" w:hAnsi="Montserrat"/>
          <w:bCs/>
          <w:lang w:val="ro-RO"/>
        </w:rPr>
        <w:t>25.09.2024</w:t>
      </w:r>
      <w:r w:rsidR="00D97E6B" w:rsidRPr="00DE7D53">
        <w:rPr>
          <w:rFonts w:ascii="Montserrat Light" w:hAnsi="Montserrat Light"/>
          <w:noProof/>
          <w:lang w:val="ro-RO"/>
        </w:rPr>
        <w:t xml:space="preserve"> al Direcției Generale Buget-Finanțe, Resurse Umane, privind încetarea contractului individual de muncă al do</w:t>
      </w:r>
      <w:r w:rsidR="00546C13" w:rsidRPr="00DE7D53">
        <w:rPr>
          <w:rFonts w:ascii="Montserrat Light" w:hAnsi="Montserrat Light"/>
          <w:noProof/>
          <w:lang w:val="ro-RO"/>
        </w:rPr>
        <w:t xml:space="preserve">mnului </w:t>
      </w:r>
      <w:r w:rsidR="00A17DF9" w:rsidRPr="00DE7D53">
        <w:rPr>
          <w:rFonts w:ascii="Montserrat Light" w:hAnsi="Montserrat Light"/>
          <w:noProof/>
          <w:lang w:val="ro-RO"/>
        </w:rPr>
        <w:t>Rad Aurel</w:t>
      </w:r>
      <w:r w:rsidR="00D97E6B" w:rsidRPr="00DE7D53">
        <w:rPr>
          <w:rFonts w:ascii="Montserrat Light" w:hAnsi="Montserrat Light"/>
          <w:noProof/>
          <w:lang w:val="ro-RO"/>
        </w:rPr>
        <w:t xml:space="preserve">, </w:t>
      </w:r>
      <w:r w:rsidR="00893288" w:rsidRPr="00DE7D53">
        <w:rPr>
          <w:rFonts w:ascii="Montserrat Light" w:hAnsi="Montserrat Light"/>
          <w:noProof/>
          <w:lang w:val="ro-RO"/>
        </w:rPr>
        <w:t>PAZNIC</w:t>
      </w:r>
      <w:r w:rsidR="00D97E6B" w:rsidRPr="00DE7D53">
        <w:rPr>
          <w:rFonts w:ascii="Montserrat Light" w:hAnsi="Montserrat Light"/>
          <w:noProof/>
          <w:lang w:val="ro-RO"/>
        </w:rPr>
        <w:t xml:space="preserve">, 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>, din cadrul Direcției</w:t>
      </w:r>
      <w:r w:rsidR="00405074" w:rsidRPr="00DE7D53">
        <w:rPr>
          <w:rFonts w:ascii="Montserrat Light" w:eastAsiaTheme="minorHAnsi" w:hAnsi="Montserrat Light" w:cstheme="minorBidi"/>
          <w:noProof/>
          <w:lang w:val="ro-RO"/>
        </w:rPr>
        <w:t xml:space="preserve"> 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 xml:space="preserve">de Administrare </w:t>
      </w:r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 xml:space="preserve">și Exploatare a Stadionului ”Cluj Arena”, </w:t>
      </w:r>
      <w:r w:rsidR="00546C13" w:rsidRPr="00DE7D53">
        <w:rPr>
          <w:rFonts w:ascii="Montserrat Light" w:eastAsiaTheme="minorHAnsi" w:hAnsi="Montserrat Light" w:cstheme="minorBidi"/>
          <w:noProof/>
          <w:lang w:val="ro-RO"/>
        </w:rPr>
        <w:t xml:space="preserve">cu data de </w:t>
      </w:r>
      <w:r w:rsidR="00DE7D53" w:rsidRPr="00DE7D53">
        <w:rPr>
          <w:rFonts w:ascii="Montserrat Light" w:eastAsiaTheme="minorHAnsi" w:hAnsi="Montserrat Light" w:cstheme="minorBidi"/>
          <w:noProof/>
          <w:lang w:val="ro-RO"/>
        </w:rPr>
        <w:t>26.09.2024</w:t>
      </w:r>
      <w:r w:rsidR="00D97E6B" w:rsidRPr="00DE7D53">
        <w:rPr>
          <w:rFonts w:ascii="Montserrat Light" w:hAnsi="Montserrat Light"/>
          <w:noProof/>
          <w:lang w:val="ro-RO"/>
        </w:rPr>
        <w:t>, prin acordul părților;</w:t>
      </w:r>
    </w:p>
    <w:p w14:paraId="5CA2E3BC" w14:textId="1BEC73C7" w:rsidR="00B21AC4" w:rsidRPr="00DE7D53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DE7D53">
        <w:rPr>
          <w:rFonts w:ascii="Montserrat Light" w:hAnsi="Montserrat Light"/>
          <w:noProof/>
          <w:lang w:val="ro-RO"/>
        </w:rPr>
        <w:t>Luând în considerare:</w:t>
      </w:r>
    </w:p>
    <w:p w14:paraId="739CE6A7" w14:textId="7C40ACC1" w:rsidR="00A855C0" w:rsidRPr="00DE7D53" w:rsidRDefault="00F561DF" w:rsidP="00B21AC4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>Cererea</w:t>
      </w:r>
      <w:r w:rsidR="00DE7D53" w:rsidRPr="00DE7D53">
        <w:rPr>
          <w:rFonts w:ascii="Montserrat Light" w:hAnsi="Montserrat Light"/>
          <w:sz w:val="22"/>
          <w:szCs w:val="22"/>
          <w:lang w:val="ro-RO"/>
        </w:rPr>
        <w:t xml:space="preserve"> domnului RAD AUREL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nr. </w:t>
      </w:r>
      <w:r w:rsidR="00FC40D3" w:rsidRPr="00DE7D53">
        <w:rPr>
          <w:rFonts w:ascii="Montserrat Light" w:hAnsi="Montserrat Light"/>
          <w:sz w:val="22"/>
          <w:szCs w:val="22"/>
          <w:lang w:val="ro-RO"/>
        </w:rPr>
        <w:t>38806/24.09.2024</w:t>
      </w:r>
      <w:r w:rsidR="00DE7D53"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700790D7" w14:textId="513D53A4" w:rsidR="00B21AC4" w:rsidRPr="00DE7D53" w:rsidRDefault="00A855C0" w:rsidP="00B21AC4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 xml:space="preserve">Acordul </w:t>
      </w:r>
      <w:r w:rsidR="00F561DF" w:rsidRPr="00DE7D53">
        <w:rPr>
          <w:rFonts w:ascii="Montserrat Light" w:hAnsi="Montserrat Light"/>
          <w:sz w:val="22"/>
          <w:szCs w:val="22"/>
          <w:lang w:val="ro-RO"/>
        </w:rPr>
        <w:t>prealabil al conducerii Consiliului Județean Cluj;</w:t>
      </w:r>
      <w:r w:rsidR="00B21AC4" w:rsidRPr="00DE7D53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2C451561" w14:textId="43D7AB68" w:rsidR="00B161F7" w:rsidRPr="00DE7D53" w:rsidRDefault="00B161F7" w:rsidP="00B21AC4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sz w:val="22"/>
          <w:szCs w:val="22"/>
          <w:lang w:val="ro-RO"/>
        </w:rPr>
        <w:t>Not</w:t>
      </w:r>
      <w:r w:rsidR="00405074" w:rsidRPr="00DE7D53">
        <w:rPr>
          <w:rFonts w:ascii="Montserrat Light" w:hAnsi="Montserrat Light"/>
          <w:sz w:val="22"/>
          <w:szCs w:val="22"/>
          <w:lang w:val="ro-RO"/>
        </w:rPr>
        <w:t>a</w:t>
      </w:r>
      <w:r w:rsidRPr="00DE7D53"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 w:rsidRPr="00DE7D53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DE7D53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E7D5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E7D5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1" w:name="_Hlk170391703"/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bookmarkEnd w:id="1"/>
    <w:p w14:paraId="12F93C0C" w14:textId="43D79777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05074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E7D53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E7D53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E7D53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DE7D53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lang w:val="ro-RO"/>
        </w:rPr>
        <w:t>art. 190 alin.</w:t>
      </w:r>
      <w:r w:rsidR="00405074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DE7D53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Pr="00DE7D53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lang w:val="ro-RO"/>
        </w:rPr>
        <w:t>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 alin. (1), art.</w:t>
      </w:r>
      <w:r w:rsidR="00405074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7, 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10 și art.</w:t>
      </w:r>
      <w:r w:rsidR="00617CAC"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DE7D53" w:rsidRDefault="00B21AC4" w:rsidP="004050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E7D53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</w:t>
      </w:r>
      <w:r w:rsidR="00405074" w:rsidRPr="00DE7D5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modificările și completările ulterioare;</w:t>
      </w:r>
      <w:r w:rsidRPr="00DE7D53">
        <w:rPr>
          <w:rFonts w:ascii="Montserrat Light" w:hAnsi="Montserrat Light"/>
          <w:noProof/>
          <w:lang w:val="ro-RO"/>
        </w:rPr>
        <w:t xml:space="preserve">                                                    </w:t>
      </w:r>
    </w:p>
    <w:p w14:paraId="2122ABEE" w14:textId="24C22848" w:rsidR="006F6B3D" w:rsidRPr="00DE7D53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E7D53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DE7D53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42E4D3A" w14:textId="6B4C95DD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 Light" w:hAnsi="Montserrat Light"/>
          <w:b/>
          <w:lang w:val="ro-RO"/>
        </w:rPr>
        <w:t xml:space="preserve">Art.1. </w:t>
      </w:r>
      <w:r w:rsidRPr="00DE7D53">
        <w:rPr>
          <w:rFonts w:ascii="Montserrat Light" w:hAnsi="Montserrat Light"/>
          <w:lang w:val="ro-RO"/>
        </w:rPr>
        <w:t xml:space="preserve">Cu data de </w:t>
      </w:r>
      <w:r w:rsidR="00DE7D53" w:rsidRPr="00DE7D53">
        <w:rPr>
          <w:rFonts w:ascii="Montserrat Light" w:hAnsi="Montserrat Light"/>
          <w:lang w:val="ro-RO"/>
        </w:rPr>
        <w:t>26.09.2024</w:t>
      </w:r>
      <w:r w:rsidRPr="00DE7D53">
        <w:rPr>
          <w:rFonts w:ascii="Montserrat Light" w:hAnsi="Montserrat Light"/>
          <w:lang w:val="ro-RO"/>
        </w:rPr>
        <w:t xml:space="preserve"> încetează contractul individual de muncă al </w:t>
      </w:r>
      <w:r w:rsidRPr="00DE7D53">
        <w:rPr>
          <w:rFonts w:ascii="Montserrat Light" w:eastAsia="Times New Roman" w:hAnsi="Montserrat Light" w:cs="Times New Roman"/>
          <w:lang w:val="ro-RO"/>
        </w:rPr>
        <w:t>do</w:t>
      </w:r>
      <w:r w:rsidR="00D80BC6" w:rsidRPr="00DE7D53">
        <w:rPr>
          <w:rFonts w:ascii="Montserrat Light" w:eastAsia="Times New Roman" w:hAnsi="Montserrat Light" w:cs="Times New Roman"/>
          <w:lang w:val="ro-RO"/>
        </w:rPr>
        <w:t>mnului</w:t>
      </w:r>
      <w:r w:rsidRPr="00DE7D53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93288" w:rsidRPr="00DE7D53">
        <w:rPr>
          <w:rFonts w:ascii="Montserrat Light" w:hAnsi="Montserrat Light"/>
          <w:lang w:val="ro-RO"/>
        </w:rPr>
        <w:t>RAD AUREL</w:t>
      </w:r>
      <w:r w:rsidRPr="00DE7D53">
        <w:rPr>
          <w:rFonts w:ascii="Montserrat Light" w:hAnsi="Montserrat Light"/>
          <w:bCs/>
          <w:lang w:val="ro-RO"/>
        </w:rPr>
        <w:t>,</w:t>
      </w:r>
      <w:r w:rsidRPr="00DE7D53">
        <w:rPr>
          <w:rFonts w:ascii="Montserrat Light" w:hAnsi="Montserrat Light"/>
          <w:b/>
          <w:lang w:val="ro-RO"/>
        </w:rPr>
        <w:t xml:space="preserve"> </w:t>
      </w:r>
      <w:r w:rsidR="00893288" w:rsidRPr="00DE7D53">
        <w:rPr>
          <w:rFonts w:ascii="Montserrat Light" w:hAnsi="Montserrat Light"/>
          <w:lang w:val="ro-RO"/>
        </w:rPr>
        <w:t>PAZNIC</w:t>
      </w:r>
      <w:r w:rsidRPr="00DE7D53">
        <w:rPr>
          <w:rFonts w:ascii="Montserrat Light" w:hAnsi="Montserrat Light"/>
          <w:lang w:val="ro-RO"/>
        </w:rPr>
        <w:t xml:space="preserve">, </w:t>
      </w:r>
      <w:r w:rsidR="00180F69" w:rsidRPr="00DE7D5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bookmarkStart w:id="2" w:name="_Hlk178075767"/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bookmarkEnd w:id="2"/>
      <w:r w:rsidR="00180F69" w:rsidRPr="00DE7D53">
        <w:rPr>
          <w:rFonts w:ascii="Montserrat Light" w:eastAsiaTheme="minorHAnsi" w:hAnsi="Montserrat Light" w:cstheme="minorBidi"/>
          <w:noProof/>
          <w:lang w:val="ro-RO"/>
        </w:rPr>
        <w:t xml:space="preserve">, din cadrul Direcției de Administrare </w:t>
      </w:r>
      <w:r w:rsidR="00A855C0" w:rsidRPr="00DE7D53">
        <w:rPr>
          <w:rFonts w:ascii="Montserrat Light" w:eastAsiaTheme="minorHAnsi" w:hAnsi="Montserrat Light" w:cstheme="minorBidi"/>
          <w:noProof/>
          <w:lang w:val="ro-RO"/>
        </w:rPr>
        <w:t xml:space="preserve">și Exploatare a Stadionului ”Cluj Arena”, </w:t>
      </w:r>
      <w:r w:rsidRPr="00DE7D53">
        <w:rPr>
          <w:rFonts w:ascii="Montserrat Light" w:hAnsi="Montserrat Light"/>
          <w:lang w:val="ro-RO"/>
        </w:rPr>
        <w:t>prin acordul părților.</w:t>
      </w:r>
    </w:p>
    <w:p w14:paraId="52299E94" w14:textId="77777777" w:rsidR="00922FA9" w:rsidRPr="00DE7D53" w:rsidRDefault="00922FA9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BB5B5B7" w14:textId="07909ED2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E7D53">
        <w:rPr>
          <w:rFonts w:ascii="Montserrat" w:hAnsi="Montserrat"/>
          <w:b/>
          <w:lang w:val="ro-RO"/>
        </w:rPr>
        <w:t>Art. 2. (1)</w:t>
      </w:r>
      <w:r w:rsidRPr="00DE7D53">
        <w:rPr>
          <w:rFonts w:ascii="Montserrat Light" w:hAnsi="Montserrat Light"/>
          <w:lang w:val="ro-RO"/>
        </w:rPr>
        <w:t xml:space="preserve"> </w:t>
      </w:r>
      <w:r w:rsidRPr="00DE7D53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Pr="00DE7D53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55FEC7A6" w14:textId="77777777" w:rsidR="00DE7D53" w:rsidRPr="00DE7D53" w:rsidRDefault="00DE7D53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675DC63" w14:textId="77777777" w:rsidR="00222C5B" w:rsidRPr="00DE7D53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E7D53">
        <w:rPr>
          <w:rFonts w:ascii="Montserrat" w:hAnsi="Montserrat"/>
          <w:b/>
          <w:lang w:val="ro-RO"/>
        </w:rPr>
        <w:lastRenderedPageBreak/>
        <w:t>(2)</w:t>
      </w:r>
      <w:r w:rsidRPr="00DE7D53">
        <w:rPr>
          <w:rFonts w:ascii="Montserrat Light" w:hAnsi="Montserrat Light"/>
          <w:b/>
          <w:lang w:val="ro-RO"/>
        </w:rPr>
        <w:t xml:space="preserve"> </w:t>
      </w:r>
      <w:r w:rsidRPr="00DE7D53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E7D53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E7D53">
        <w:rPr>
          <w:rFonts w:ascii="Montserrat Light" w:hAnsi="Montserrat Light"/>
          <w:bCs/>
          <w:lang w:val="ro-RO" w:eastAsia="ro-RO"/>
        </w:rPr>
        <w:t>a) 6 luni, care se calculează c</w:t>
      </w:r>
      <w:r w:rsidRPr="00DE7D53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DE7D53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DE7D53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E7D53">
        <w:rPr>
          <w:rFonts w:ascii="Montserrat Light" w:hAnsi="Montserrat Light"/>
          <w:bCs/>
          <w:lang w:val="ro-RO" w:eastAsia="ro-RO"/>
        </w:rPr>
        <w:t xml:space="preserve"> pentru </w:t>
      </w:r>
      <w:r w:rsidRPr="00DE7D53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DE7D53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" w:hAnsi="Montserrat"/>
          <w:b/>
          <w:lang w:val="ro-RO"/>
        </w:rPr>
        <w:t>Art. 3.</w:t>
      </w:r>
      <w:r w:rsidRPr="00DE7D53">
        <w:rPr>
          <w:rFonts w:ascii="Cambria" w:hAnsi="Cambria"/>
          <w:b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" w:hAnsi="Montserrat"/>
          <w:b/>
          <w:lang w:val="ro-RO"/>
        </w:rPr>
        <w:t>Art. 4. (1)</w:t>
      </w:r>
      <w:r w:rsidRPr="00DE7D53">
        <w:rPr>
          <w:rFonts w:ascii="Cambria" w:hAnsi="Cambria"/>
          <w:b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14BC977E" w:rsidR="00954760" w:rsidRPr="00DE7D53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E7D53">
        <w:rPr>
          <w:rFonts w:ascii="Montserrat" w:hAnsi="Montserrat"/>
          <w:b/>
          <w:bCs/>
          <w:lang w:val="ro-RO"/>
        </w:rPr>
        <w:t>(2)</w:t>
      </w:r>
      <w:r w:rsidRPr="00DE7D53">
        <w:rPr>
          <w:rFonts w:ascii="Cambria" w:hAnsi="Cambria"/>
          <w:lang w:val="ro-RO"/>
        </w:rPr>
        <w:t xml:space="preserve"> </w:t>
      </w:r>
      <w:r w:rsidRPr="00DE7D53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180F69" w:rsidRPr="00DE7D53">
        <w:rPr>
          <w:rFonts w:ascii="Montserrat Light" w:eastAsia="Times New Roman" w:hAnsi="Montserrat Light" w:cs="Times New Roman"/>
          <w:lang w:val="ro-RO"/>
        </w:rPr>
        <w:t>domnului</w:t>
      </w:r>
      <w:r w:rsidR="00180F69" w:rsidRPr="00DE7D53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93288" w:rsidRPr="00DE7D53">
        <w:rPr>
          <w:rFonts w:ascii="Montserrat Light" w:hAnsi="Montserrat Light"/>
          <w:lang w:val="ro-RO"/>
        </w:rPr>
        <w:t>RAD AUREL</w:t>
      </w:r>
      <w:r w:rsidRPr="00DE7D53">
        <w:rPr>
          <w:rFonts w:ascii="Montserrat Light" w:hAnsi="Montserrat Light"/>
          <w:lang w:val="ro-RO"/>
        </w:rPr>
        <w:t>,</w:t>
      </w:r>
      <w:r w:rsidRPr="00DE7D53">
        <w:rPr>
          <w:rFonts w:ascii="Montserrat Light" w:hAnsi="Montserrat Light"/>
          <w:b/>
          <w:lang w:val="ro-RO"/>
        </w:rPr>
        <w:t xml:space="preserve"> </w:t>
      </w:r>
      <w:r w:rsidRPr="00DE7D53">
        <w:rPr>
          <w:rFonts w:ascii="Montserrat Light" w:hAnsi="Montserrat Light"/>
          <w:bCs/>
          <w:lang w:val="ro-RO"/>
        </w:rPr>
        <w:t>prezenta dispoziție.</w:t>
      </w:r>
      <w:r w:rsidRPr="00DE7D53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DE7D53" w:rsidRDefault="006F6B3D" w:rsidP="00954760">
      <w:pPr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E7D53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DE7D53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DE7D53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E7D53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DE7D53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B6B2D4" w14:textId="77777777" w:rsidR="00DE7D53" w:rsidRPr="00DE7D53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</w:p>
    <w:p w14:paraId="4ECD581B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4FD0985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2088B37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0F5580F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D9C6A5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5BCBF1F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D05F32" w14:textId="77777777" w:rsidR="00DE7D53" w:rsidRPr="00DE7D53" w:rsidRDefault="00DE7D5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14FCFF07" w:rsidR="00BA3B37" w:rsidRPr="00DE7D53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</w:p>
    <w:p w14:paraId="0CE1ECD9" w14:textId="366C5836" w:rsidR="00BA3B37" w:rsidRPr="00DE7D53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E7D53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DE7D53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37FB320" w:rsidR="00CD47B5" w:rsidRPr="00DE7D53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753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437 </w:t>
      </w: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7753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25 septembrie </w:t>
      </w:r>
      <w:r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405074" w:rsidRPr="00DE7D53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E7D53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61C8960F" w14:textId="77777777" w:rsidR="00954760" w:rsidRPr="00DE7D53" w:rsidRDefault="00954760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954760" w:rsidRPr="00DE7D53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5631C"/>
    <w:multiLevelType w:val="hybridMultilevel"/>
    <w:tmpl w:val="C85C2E9A"/>
    <w:lvl w:ilvl="0" w:tplc="BFE8DAF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4" w:hanging="360"/>
      </w:pPr>
    </w:lvl>
    <w:lvl w:ilvl="2" w:tplc="0418001B" w:tentative="1">
      <w:start w:val="1"/>
      <w:numFmt w:val="lowerRoman"/>
      <w:lvlText w:val="%3."/>
      <w:lvlJc w:val="right"/>
      <w:pPr>
        <w:ind w:left="1964" w:hanging="180"/>
      </w:pPr>
    </w:lvl>
    <w:lvl w:ilvl="3" w:tplc="0418000F" w:tentative="1">
      <w:start w:val="1"/>
      <w:numFmt w:val="decimal"/>
      <w:lvlText w:val="%4."/>
      <w:lvlJc w:val="left"/>
      <w:pPr>
        <w:ind w:left="2684" w:hanging="360"/>
      </w:pPr>
    </w:lvl>
    <w:lvl w:ilvl="4" w:tplc="04180019" w:tentative="1">
      <w:start w:val="1"/>
      <w:numFmt w:val="lowerLetter"/>
      <w:lvlText w:val="%5."/>
      <w:lvlJc w:val="left"/>
      <w:pPr>
        <w:ind w:left="3404" w:hanging="360"/>
      </w:pPr>
    </w:lvl>
    <w:lvl w:ilvl="5" w:tplc="0418001B" w:tentative="1">
      <w:start w:val="1"/>
      <w:numFmt w:val="lowerRoman"/>
      <w:lvlText w:val="%6."/>
      <w:lvlJc w:val="right"/>
      <w:pPr>
        <w:ind w:left="4124" w:hanging="180"/>
      </w:pPr>
    </w:lvl>
    <w:lvl w:ilvl="6" w:tplc="0418000F" w:tentative="1">
      <w:start w:val="1"/>
      <w:numFmt w:val="decimal"/>
      <w:lvlText w:val="%7."/>
      <w:lvlJc w:val="left"/>
      <w:pPr>
        <w:ind w:left="4844" w:hanging="360"/>
      </w:pPr>
    </w:lvl>
    <w:lvl w:ilvl="7" w:tplc="04180019" w:tentative="1">
      <w:start w:val="1"/>
      <w:numFmt w:val="lowerLetter"/>
      <w:lvlText w:val="%8."/>
      <w:lvlJc w:val="left"/>
      <w:pPr>
        <w:ind w:left="5564" w:hanging="360"/>
      </w:pPr>
    </w:lvl>
    <w:lvl w:ilvl="8" w:tplc="0418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  <w:num w:numId="31" w16cid:durableId="161774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D6B05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246C"/>
    <w:rsid w:val="00415FF2"/>
    <w:rsid w:val="00416B5F"/>
    <w:rsid w:val="00417C3C"/>
    <w:rsid w:val="00433E1D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46C13"/>
    <w:rsid w:val="00553DF2"/>
    <w:rsid w:val="00554BBE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3753A"/>
    <w:rsid w:val="0074536A"/>
    <w:rsid w:val="00746DCF"/>
    <w:rsid w:val="00761A55"/>
    <w:rsid w:val="00773CC4"/>
    <w:rsid w:val="00775398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90474"/>
    <w:rsid w:val="00893288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2FA9"/>
    <w:rsid w:val="00926585"/>
    <w:rsid w:val="0095476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17DF9"/>
    <w:rsid w:val="00A30863"/>
    <w:rsid w:val="00A55E7B"/>
    <w:rsid w:val="00A62583"/>
    <w:rsid w:val="00A64D1A"/>
    <w:rsid w:val="00A72A3B"/>
    <w:rsid w:val="00A72C55"/>
    <w:rsid w:val="00A8350E"/>
    <w:rsid w:val="00A855C0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178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31F3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24D62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E7D53"/>
    <w:rsid w:val="00DF31EB"/>
    <w:rsid w:val="00DF6579"/>
    <w:rsid w:val="00E01FEF"/>
    <w:rsid w:val="00E139EA"/>
    <w:rsid w:val="00E239AE"/>
    <w:rsid w:val="00E27449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709B"/>
    <w:rsid w:val="00F40408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C1F65"/>
    <w:rsid w:val="00FC40D3"/>
    <w:rsid w:val="00FD2F7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572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26</cp:revision>
  <cp:lastPrinted>2024-09-25T12:45:00Z</cp:lastPrinted>
  <dcterms:created xsi:type="dcterms:W3CDTF">2023-12-19T11:58:00Z</dcterms:created>
  <dcterms:modified xsi:type="dcterms:W3CDTF">2024-09-26T05:17:00Z</dcterms:modified>
</cp:coreProperties>
</file>