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CC8A" w14:textId="77777777" w:rsidR="0026275D" w:rsidRDefault="0026275D" w:rsidP="0026275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C789B96" w14:textId="1EBCD98E" w:rsidR="003649A7" w:rsidRPr="001B6707" w:rsidRDefault="003649A7" w:rsidP="0026275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B6707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8810EA" w:rsidRPr="001B6707">
        <w:rPr>
          <w:rFonts w:ascii="Montserrat Light" w:hAnsi="Montserrat Light"/>
          <w:b/>
          <w:bCs/>
          <w:noProof/>
          <w:lang w:val="ro-RO"/>
        </w:rPr>
        <w:t>E</w:t>
      </w:r>
    </w:p>
    <w:p w14:paraId="03766511" w14:textId="77777777" w:rsidR="00365875" w:rsidRPr="00885B8D" w:rsidRDefault="008810EA" w:rsidP="0036587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85B8D">
        <w:rPr>
          <w:rFonts w:ascii="Montserrat Light" w:hAnsi="Montserrat Light"/>
          <w:b/>
          <w:bCs/>
          <w:noProof/>
          <w:lang w:val="ro-RO"/>
        </w:rPr>
        <w:t xml:space="preserve">privind aprobarea sporului pentru condiții periculoase sau vătămătoare de muncă </w:t>
      </w:r>
    </w:p>
    <w:p w14:paraId="307E7219" w14:textId="77777777" w:rsidR="00365875" w:rsidRPr="00E13F9A" w:rsidRDefault="008810EA" w:rsidP="0036587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85B8D">
        <w:rPr>
          <w:rFonts w:ascii="Montserrat Light" w:hAnsi="Montserrat Light"/>
          <w:b/>
          <w:bCs/>
          <w:noProof/>
          <w:lang w:val="ro-RO"/>
        </w:rPr>
        <w:t>pentru</w:t>
      </w:r>
      <w:r w:rsidRPr="001B6707">
        <w:rPr>
          <w:rFonts w:ascii="Montserrat Light" w:hAnsi="Montserrat Light"/>
          <w:b/>
          <w:bCs/>
          <w:noProof/>
          <w:color w:val="0070C0"/>
          <w:lang w:val="ro-RO"/>
        </w:rPr>
        <w:t xml:space="preserve"> </w:t>
      </w:r>
      <w:r w:rsidR="00365875" w:rsidRPr="00E13F9A">
        <w:rPr>
          <w:rFonts w:ascii="Montserrat Light" w:hAnsi="Montserrat Light"/>
          <w:b/>
          <w:bCs/>
          <w:noProof/>
          <w:lang w:val="ro-RO"/>
        </w:rPr>
        <w:t xml:space="preserve">manager și </w:t>
      </w:r>
      <w:r w:rsidRPr="00E13F9A">
        <w:rPr>
          <w:rFonts w:ascii="Montserrat Light" w:hAnsi="Montserrat Light"/>
          <w:b/>
          <w:bCs/>
          <w:noProof/>
          <w:lang w:val="ro-RO"/>
        </w:rPr>
        <w:t>personalul din familia ocupațională “Cultură”</w:t>
      </w:r>
    </w:p>
    <w:p w14:paraId="0455F287" w14:textId="700FFD89" w:rsidR="008810EA" w:rsidRPr="00E13F9A" w:rsidRDefault="008810EA" w:rsidP="00365875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13F9A">
        <w:rPr>
          <w:rFonts w:ascii="Montserrat Light" w:hAnsi="Montserrat Light"/>
          <w:b/>
          <w:bCs/>
          <w:noProof/>
          <w:lang w:val="ro-RO"/>
        </w:rPr>
        <w:t xml:space="preserve"> din cadrul  Muzeului Etnografic al Transilvaniei</w:t>
      </w:r>
    </w:p>
    <w:p w14:paraId="1C42D485" w14:textId="77777777" w:rsidR="00774E7E" w:rsidRDefault="00774E7E" w:rsidP="002627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CBCF765" w14:textId="77777777" w:rsidR="001148E1" w:rsidRPr="001B6707" w:rsidRDefault="001148E1" w:rsidP="0026275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BC7BCB0" w14:textId="7045DB23" w:rsidR="003649A7" w:rsidRPr="001B6707" w:rsidRDefault="003649A7" w:rsidP="002627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>Preşedintele Consiliului Judeţean Cluj,</w:t>
      </w:r>
    </w:p>
    <w:p w14:paraId="25D23CB6" w14:textId="40887A51" w:rsidR="003649A7" w:rsidRPr="001B6707" w:rsidRDefault="003649A7" w:rsidP="0026275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bookmarkStart w:id="1" w:name="_Hlk115337897"/>
      <w:r w:rsidRPr="001B6707">
        <w:rPr>
          <w:rFonts w:ascii="Montserrat Light" w:hAnsi="Montserrat Light"/>
          <w:noProof/>
          <w:lang w:val="ro-RO"/>
        </w:rPr>
        <w:t xml:space="preserve">Având în vedere conținutul instrumentului de motivare și prezentare a dispoziției, respectiv Referatul de aprobare nr. </w:t>
      </w:r>
      <w:r w:rsidR="00062626" w:rsidRPr="001B6707">
        <w:rPr>
          <w:rFonts w:ascii="Montserrat Light" w:hAnsi="Montserrat Light"/>
          <w:noProof/>
          <w:lang w:val="ro-RO"/>
        </w:rPr>
        <w:t>39074/2</w:t>
      </w:r>
      <w:r w:rsidR="002D522F" w:rsidRPr="001B6707">
        <w:rPr>
          <w:rFonts w:ascii="Montserrat Light" w:hAnsi="Montserrat Light"/>
          <w:noProof/>
          <w:lang w:val="ro-RO"/>
        </w:rPr>
        <w:t>6</w:t>
      </w:r>
      <w:r w:rsidR="00062626" w:rsidRPr="001B6707">
        <w:rPr>
          <w:rFonts w:ascii="Montserrat Light" w:hAnsi="Montserrat Light"/>
          <w:noProof/>
          <w:lang w:val="ro-RO"/>
        </w:rPr>
        <w:t>.09.2024</w:t>
      </w:r>
      <w:r w:rsidRPr="001B6707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1B6707" w:rsidRDefault="003649A7" w:rsidP="0026275D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</w:p>
    <w:p w14:paraId="146C44DA" w14:textId="77777777" w:rsidR="003649A7" w:rsidRPr="001B6707" w:rsidRDefault="003649A7" w:rsidP="002627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 xml:space="preserve">Ținând cont de: </w:t>
      </w:r>
    </w:p>
    <w:bookmarkEnd w:id="1"/>
    <w:p w14:paraId="68A30F7A" w14:textId="512D8917" w:rsidR="003649A7" w:rsidRPr="001B6707" w:rsidRDefault="00062626" w:rsidP="003B0FA3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1B6707">
        <w:rPr>
          <w:rFonts w:ascii="Montserrat Light" w:hAnsi="Montserrat Light"/>
          <w:noProof/>
        </w:rPr>
        <w:t>Sentința civilă nr. 614/2024 pronunțată în dosarul nr. 2765/117/2023, Tribunalul Cluj</w:t>
      </w:r>
      <w:r w:rsidR="004B7DE6" w:rsidRPr="001B6707">
        <w:rPr>
          <w:rFonts w:ascii="Montserrat Light" w:hAnsi="Montserrat Light"/>
          <w:noProof/>
        </w:rPr>
        <w:t>;</w:t>
      </w:r>
    </w:p>
    <w:p w14:paraId="76B5347B" w14:textId="03571645" w:rsidR="004B7DE6" w:rsidRPr="001B6707" w:rsidRDefault="00062626" w:rsidP="003B0FA3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1B6707">
        <w:rPr>
          <w:rFonts w:ascii="Montserrat Light" w:hAnsi="Montserrat Light"/>
          <w:noProof/>
        </w:rPr>
        <w:t>Buletinului de determinare prin expertizare a locurilor de muncă din cadrul Muzeului Etnografic al Transilvaniei nr. 10053/04.10.2022 eliberat de către Direcția de Sănătate Publică a Județului Cluj</w:t>
      </w:r>
      <w:r w:rsidR="004B7DE6" w:rsidRPr="001B6707">
        <w:rPr>
          <w:rFonts w:ascii="Montserrat Light" w:hAnsi="Montserrat Light"/>
          <w:noProof/>
        </w:rPr>
        <w:t>;</w:t>
      </w:r>
    </w:p>
    <w:p w14:paraId="2C781724" w14:textId="77777777" w:rsidR="00F00613" w:rsidRPr="00E13F9A" w:rsidRDefault="004B7DE6" w:rsidP="003B0FA3">
      <w:pPr>
        <w:pStyle w:val="Listparagraf"/>
        <w:numPr>
          <w:ilvl w:val="0"/>
          <w:numId w:val="19"/>
        </w:numPr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E13F9A">
        <w:rPr>
          <w:rFonts w:ascii="Montserrat Light" w:hAnsi="Montserrat Light"/>
          <w:noProof/>
        </w:rPr>
        <w:t xml:space="preserve">Referatul Direcției Juridice n.r </w:t>
      </w:r>
      <w:r w:rsidR="00062626" w:rsidRPr="00E13F9A">
        <w:rPr>
          <w:rFonts w:ascii="Montserrat Light" w:hAnsi="Montserrat Light"/>
          <w:noProof/>
        </w:rPr>
        <w:t>39074/25.09.2024</w:t>
      </w:r>
      <w:r w:rsidRPr="00E13F9A">
        <w:rPr>
          <w:rFonts w:ascii="Montserrat Light" w:hAnsi="Montserrat Light"/>
          <w:noProof/>
        </w:rPr>
        <w:t>;</w:t>
      </w:r>
    </w:p>
    <w:p w14:paraId="51A63CDF" w14:textId="19A61C9C" w:rsidR="00626598" w:rsidRPr="00E13F9A" w:rsidRDefault="00626598" w:rsidP="003B0FA3">
      <w:pPr>
        <w:pStyle w:val="Listparagraf"/>
        <w:numPr>
          <w:ilvl w:val="0"/>
          <w:numId w:val="19"/>
        </w:numPr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E13F9A">
        <w:rPr>
          <w:rFonts w:ascii="Montserrat Light" w:hAnsi="Montserrat Light"/>
          <w:bCs/>
        </w:rPr>
        <w:t xml:space="preserve">Dispoziția </w:t>
      </w:r>
      <w:r w:rsidR="00F00613" w:rsidRPr="00E13F9A">
        <w:rPr>
          <w:rFonts w:ascii="Montserrat Light" w:hAnsi="Montserrat Light"/>
          <w:bCs/>
        </w:rPr>
        <w:t xml:space="preserve">nr. </w:t>
      </w:r>
      <w:r w:rsidRPr="00E13F9A">
        <w:rPr>
          <w:rFonts w:ascii="Montserrat Light" w:hAnsi="Montserrat Light"/>
          <w:bCs/>
        </w:rPr>
        <w:t>515 din 29 noiembrie 2022</w:t>
      </w:r>
      <w:r w:rsidR="00F00613" w:rsidRPr="00E13F9A">
        <w:rPr>
          <w:rFonts w:ascii="Montserrat Light" w:hAnsi="Montserrat Light"/>
          <w:bCs/>
        </w:rPr>
        <w:t xml:space="preserve"> </w:t>
      </w:r>
      <w:r w:rsidRPr="00E13F9A">
        <w:rPr>
          <w:rFonts w:ascii="Montserrat Light" w:hAnsi="Montserrat Light"/>
          <w:bCs/>
        </w:rPr>
        <w:t xml:space="preserve">privind  </w:t>
      </w:r>
      <w:bookmarkStart w:id="2" w:name="_Hlk120084480"/>
      <w:r w:rsidRPr="00E13F9A">
        <w:rPr>
          <w:rFonts w:ascii="Montserrat Light" w:hAnsi="Montserrat Light"/>
          <w:bCs/>
        </w:rPr>
        <w:t>aprobarea sporului pentru condiții periculoase sau vătămătoare de muncă pentru personalul din familia ocupațională ”Administrație” din cadrul  Muzeului Etnografic al Transilvaniei</w:t>
      </w:r>
      <w:bookmarkEnd w:id="2"/>
      <w:r w:rsidR="00F00613" w:rsidRPr="00E13F9A">
        <w:rPr>
          <w:rFonts w:ascii="Montserrat Light" w:hAnsi="Montserrat Light"/>
          <w:bCs/>
        </w:rPr>
        <w:t>;</w:t>
      </w:r>
    </w:p>
    <w:p w14:paraId="452FDF0D" w14:textId="77777777" w:rsidR="00527C33" w:rsidRPr="00E13F9A" w:rsidRDefault="00527C33" w:rsidP="0026275D">
      <w:pPr>
        <w:pStyle w:val="Listparagraf"/>
        <w:spacing w:after="0" w:line="240" w:lineRule="auto"/>
        <w:rPr>
          <w:rFonts w:ascii="Montserrat Light" w:hAnsi="Montserrat Light"/>
          <w:noProof/>
          <w:highlight w:val="yellow"/>
        </w:rPr>
      </w:pPr>
    </w:p>
    <w:p w14:paraId="5295972E" w14:textId="77777777" w:rsidR="003649A7" w:rsidRPr="001B6707" w:rsidRDefault="003649A7" w:rsidP="0026275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1B6707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1B6707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1B6707" w:rsidRDefault="003649A7" w:rsidP="0026275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B670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1B6707" w:rsidRDefault="003649A7" w:rsidP="0026275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B670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48AEA06F" w:rsidR="003649A7" w:rsidRPr="001B6707" w:rsidRDefault="003649A7" w:rsidP="0026275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B670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1B6707" w:rsidRDefault="003649A7" w:rsidP="0026275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>În conformitate cu prevederile:</w:t>
      </w:r>
    </w:p>
    <w:p w14:paraId="79146B46" w14:textId="77777777" w:rsidR="004B7DE6" w:rsidRPr="001B6707" w:rsidRDefault="004B7DE6" w:rsidP="0026275D">
      <w:pPr>
        <w:numPr>
          <w:ilvl w:val="0"/>
          <w:numId w:val="18"/>
        </w:numPr>
        <w:spacing w:line="240" w:lineRule="auto"/>
        <w:ind w:left="567" w:hanging="426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t>art. 173 alin. (5) lit. d), art. 191 alin. (1) lit. e) și f), alin. (6) lit. b) și e), art. 556 din Ordonanța de urgență a Guvernului nr. 57/2019 privind Codul administrative</w:t>
      </w:r>
      <w:r w:rsidRPr="001B6707">
        <w:rPr>
          <w:rFonts w:ascii="Montserrat Light" w:hAnsi="Montserrat Light"/>
          <w:bCs/>
          <w:noProof/>
          <w:lang w:val="ro-RO"/>
        </w:rPr>
        <w:t>, cu modificările şi completările ulterioare</w:t>
      </w:r>
      <w:r w:rsidRPr="001B6707">
        <w:rPr>
          <w:rFonts w:ascii="Montserrat Light" w:hAnsi="Montserrat Light"/>
          <w:noProof/>
          <w:lang w:val="ro-RO"/>
        </w:rPr>
        <w:t xml:space="preserve">; </w:t>
      </w:r>
    </w:p>
    <w:p w14:paraId="472376BD" w14:textId="77777777" w:rsidR="003A64C6" w:rsidRPr="001B6707" w:rsidRDefault="004B7DE6" w:rsidP="0026275D">
      <w:pPr>
        <w:numPr>
          <w:ilvl w:val="0"/>
          <w:numId w:val="17"/>
        </w:numPr>
        <w:spacing w:line="240" w:lineRule="auto"/>
        <w:ind w:left="567" w:hanging="426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  <w:lang w:val="ro-RO" w:eastAsia="ro-RO"/>
        </w:rPr>
        <w:t>art. 23 din Legea-cadru nr. 153/2017 privind salarizarea personalului plătit din  fonduri publice, cu modificările și completările ulterioare;</w:t>
      </w:r>
    </w:p>
    <w:p w14:paraId="331D74F9" w14:textId="77777777" w:rsidR="00F01C88" w:rsidRPr="00E13F9A" w:rsidRDefault="007F0242" w:rsidP="0026275D">
      <w:pPr>
        <w:numPr>
          <w:ilvl w:val="0"/>
          <w:numId w:val="17"/>
        </w:numPr>
        <w:spacing w:line="240" w:lineRule="auto"/>
        <w:ind w:left="567" w:hanging="426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noProof/>
        </w:rPr>
        <w:t xml:space="preserve">art.  IX  din Ordonanţă </w:t>
      </w:r>
      <w:r w:rsidR="003A64C6" w:rsidRPr="001B6707">
        <w:rPr>
          <w:rFonts w:ascii="Montserrat Light" w:hAnsi="Montserrat Light"/>
          <w:noProof/>
        </w:rPr>
        <w:t>d</w:t>
      </w:r>
      <w:r w:rsidRPr="001B6707">
        <w:rPr>
          <w:rFonts w:ascii="Montserrat Light" w:hAnsi="Montserrat Light"/>
          <w:noProof/>
        </w:rPr>
        <w:t>e Urgenţă nr. 115</w:t>
      </w:r>
      <w:r w:rsidR="003A64C6" w:rsidRPr="001B6707">
        <w:rPr>
          <w:rFonts w:ascii="Montserrat Light" w:hAnsi="Montserrat Light"/>
          <w:noProof/>
        </w:rPr>
        <w:t>/</w:t>
      </w:r>
      <w:r w:rsidRPr="001B6707">
        <w:rPr>
          <w:rFonts w:ascii="Montserrat Light" w:hAnsi="Montserrat Light"/>
          <w:noProof/>
        </w:rPr>
        <w:t xml:space="preserve">2023 privind unele măsuri fiscal-bugetare în domeniul cheltuielilor publice, pentru consolidare fiscală, combaterea evaziunii fiscale, pentru modificarea şi completarea unor acte normative, precum şi pentru prorogarea unor </w:t>
      </w:r>
      <w:r w:rsidRPr="00E13F9A">
        <w:rPr>
          <w:rFonts w:ascii="Montserrat Light" w:hAnsi="Montserrat Light"/>
          <w:noProof/>
        </w:rPr>
        <w:t>termene</w:t>
      </w:r>
      <w:r w:rsidR="003A64C6" w:rsidRPr="00E13F9A">
        <w:rPr>
          <w:rFonts w:ascii="Montserrat Light" w:hAnsi="Montserrat Light"/>
          <w:noProof/>
        </w:rPr>
        <w:t>, cu modificările și completările ulterioare;</w:t>
      </w:r>
    </w:p>
    <w:p w14:paraId="312C774D" w14:textId="77E41094" w:rsidR="00F01C88" w:rsidRPr="00E13F9A" w:rsidRDefault="007F0242" w:rsidP="0026275D">
      <w:pPr>
        <w:numPr>
          <w:ilvl w:val="0"/>
          <w:numId w:val="17"/>
        </w:numPr>
        <w:spacing w:line="240" w:lineRule="auto"/>
        <w:ind w:left="567" w:hanging="426"/>
        <w:jc w:val="both"/>
        <w:rPr>
          <w:rFonts w:ascii="Montserrat Light" w:hAnsi="Montserrat Light"/>
          <w:noProof/>
          <w:lang w:val="ro-RO"/>
        </w:rPr>
      </w:pPr>
      <w:bookmarkStart w:id="3" w:name="_Hlk178576807"/>
      <w:r w:rsidRPr="00E13F9A">
        <w:rPr>
          <w:rFonts w:ascii="Montserrat Light" w:hAnsi="Montserrat Light"/>
          <w:noProof/>
        </w:rPr>
        <w:t xml:space="preserve">art.  </w:t>
      </w:r>
      <w:r w:rsidR="00B36711">
        <w:rPr>
          <w:rFonts w:ascii="Montserrat Light" w:hAnsi="Montserrat Light"/>
          <w:noProof/>
        </w:rPr>
        <w:t>XXVI, alin.</w:t>
      </w:r>
      <w:r w:rsidR="00A5318D">
        <w:rPr>
          <w:rFonts w:ascii="Montserrat Light" w:hAnsi="Montserrat Light"/>
          <w:noProof/>
        </w:rPr>
        <w:t xml:space="preserve"> (</w:t>
      </w:r>
      <w:r w:rsidR="00B36711">
        <w:rPr>
          <w:rFonts w:ascii="Montserrat Light" w:hAnsi="Montserrat Light"/>
          <w:noProof/>
        </w:rPr>
        <w:t>2</w:t>
      </w:r>
      <w:bookmarkEnd w:id="3"/>
      <w:r w:rsidR="00A5318D">
        <w:rPr>
          <w:rFonts w:ascii="Montserrat Light" w:hAnsi="Montserrat Light"/>
          <w:noProof/>
        </w:rPr>
        <w:t>)</w:t>
      </w:r>
      <w:r w:rsidR="00B36711">
        <w:rPr>
          <w:rFonts w:ascii="Montserrat Light" w:hAnsi="Montserrat Light"/>
          <w:noProof/>
        </w:rPr>
        <w:t xml:space="preserve">  </w:t>
      </w:r>
      <w:r w:rsidRPr="00E13F9A">
        <w:rPr>
          <w:rFonts w:ascii="Montserrat Light" w:hAnsi="Montserrat Light"/>
          <w:noProof/>
        </w:rPr>
        <w:t xml:space="preserve"> din Legea nr. 296</w:t>
      </w:r>
      <w:r w:rsidR="003A64C6" w:rsidRPr="00E13F9A">
        <w:rPr>
          <w:rFonts w:ascii="Montserrat Light" w:hAnsi="Montserrat Light"/>
          <w:noProof/>
        </w:rPr>
        <w:t>/</w:t>
      </w:r>
      <w:r w:rsidR="00F01C88" w:rsidRPr="00E13F9A">
        <w:rPr>
          <w:rFonts w:ascii="Montserrat Light" w:hAnsi="Montserrat Light"/>
          <w:noProof/>
        </w:rPr>
        <w:t>2</w:t>
      </w:r>
      <w:r w:rsidRPr="00E13F9A">
        <w:rPr>
          <w:rFonts w:ascii="Montserrat Light" w:hAnsi="Montserrat Light"/>
          <w:noProof/>
        </w:rPr>
        <w:t>023 privind unele măsuri fiscal-bugetare pentru asigurarea sustenabilităţii financiare a României pe termen lung</w:t>
      </w:r>
      <w:r w:rsidR="00F01C88" w:rsidRPr="00E13F9A">
        <w:rPr>
          <w:rFonts w:ascii="Montserrat Light" w:hAnsi="Montserrat Light"/>
          <w:noProof/>
        </w:rPr>
        <w:t>,</w:t>
      </w:r>
      <w:r w:rsidR="00F01C88" w:rsidRPr="00E13F9A">
        <w:rPr>
          <w:rFonts w:ascii="Montserrat Light" w:hAnsi="Montserrat Light"/>
        </w:rPr>
        <w:t xml:space="preserve"> </w:t>
      </w:r>
      <w:r w:rsidR="00F01C88" w:rsidRPr="00E13F9A">
        <w:rPr>
          <w:rFonts w:ascii="Montserrat Light" w:hAnsi="Montserrat Light"/>
          <w:noProof/>
        </w:rPr>
        <w:t>cu modificările și completările ulterioare;</w:t>
      </w:r>
    </w:p>
    <w:p w14:paraId="3F5C8995" w14:textId="516CADE0" w:rsidR="007F0242" w:rsidRDefault="007F0242" w:rsidP="0026275D">
      <w:pPr>
        <w:numPr>
          <w:ilvl w:val="0"/>
          <w:numId w:val="17"/>
        </w:numPr>
        <w:spacing w:line="240" w:lineRule="auto"/>
        <w:ind w:left="567" w:hanging="357"/>
        <w:jc w:val="both"/>
        <w:rPr>
          <w:rFonts w:ascii="Montserrat Light" w:hAnsi="Montserrat Light"/>
          <w:noProof/>
          <w:lang w:val="ro-RO"/>
        </w:rPr>
      </w:pPr>
      <w:r w:rsidRPr="00E13F9A">
        <w:rPr>
          <w:rFonts w:ascii="Montserrat Light" w:hAnsi="Montserrat Light"/>
          <w:bCs/>
          <w:noProof/>
          <w:snapToGrid w:val="0"/>
          <w:lang w:val="ro-RO"/>
        </w:rPr>
        <w:t xml:space="preserve">Hotărârea </w:t>
      </w:r>
      <w:r w:rsidR="001B6707" w:rsidRPr="00E13F9A">
        <w:rPr>
          <w:rFonts w:ascii="Montserrat Light" w:hAnsi="Montserrat Light"/>
          <w:bCs/>
          <w:noProof/>
          <w:snapToGrid w:val="0"/>
          <w:lang w:val="ro-RO"/>
        </w:rPr>
        <w:t xml:space="preserve">Guvernului </w:t>
      </w:r>
      <w:r w:rsidRPr="00E13F9A">
        <w:rPr>
          <w:rFonts w:ascii="Montserrat Light" w:hAnsi="Montserrat Light"/>
          <w:bCs/>
          <w:noProof/>
          <w:snapToGrid w:val="0"/>
          <w:lang w:val="ro-RO"/>
        </w:rPr>
        <w:t xml:space="preserve">nr. 360/2018 pentru </w:t>
      </w:r>
      <w:r w:rsidRPr="001B6707">
        <w:rPr>
          <w:rFonts w:ascii="Montserrat Light" w:hAnsi="Montserrat Light"/>
          <w:bCs/>
          <w:noProof/>
          <w:snapToGrid w:val="0"/>
          <w:color w:val="000000"/>
          <w:lang w:val="ro-RO"/>
        </w:rPr>
        <w:t>aprobarea Regulamentului-cadru privind stabilirea locurilor de muncă, a categoriilor de personal, a mărimii concrete a sporurilor pentru condiţii de muncă, precum şi a condiţiilor de acordare a acestora pentru familia ocupaţională de funcţii bugetare „Cultură”</w:t>
      </w:r>
      <w:r w:rsidRPr="001B6707">
        <w:rPr>
          <w:rFonts w:ascii="Montserrat Light" w:hAnsi="Montserrat Light"/>
          <w:noProof/>
          <w:lang w:val="ro-RO" w:eastAsia="ro-RO"/>
        </w:rPr>
        <w:t>;</w:t>
      </w:r>
    </w:p>
    <w:p w14:paraId="1A184894" w14:textId="77777777" w:rsidR="0026275D" w:rsidRDefault="0026275D" w:rsidP="0026275D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2F3359" w14:textId="77777777" w:rsidR="0026275D" w:rsidRPr="001B6707" w:rsidRDefault="0026275D" w:rsidP="002627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31D4CC" w14:textId="6E4DA0BC" w:rsidR="00CA587E" w:rsidRPr="001B6707" w:rsidRDefault="003649A7" w:rsidP="0026275D">
      <w:pPr>
        <w:pStyle w:val="Indentcorptext"/>
        <w:tabs>
          <w:tab w:val="left" w:pos="567"/>
        </w:tabs>
        <w:spacing w:before="240" w:line="240" w:lineRule="auto"/>
        <w:ind w:left="0"/>
        <w:jc w:val="both"/>
        <w:rPr>
          <w:rFonts w:ascii="Montserrat Light" w:hAnsi="Montserrat Light"/>
          <w:bCs/>
          <w:noProof/>
          <w:lang w:val="ro-RO"/>
        </w:rPr>
      </w:pPr>
      <w:r w:rsidRPr="001B6707">
        <w:rPr>
          <w:rFonts w:ascii="Montserrat Light" w:hAnsi="Montserrat Light"/>
          <w:noProof/>
          <w:lang w:val="ro-RO"/>
        </w:rPr>
        <w:lastRenderedPageBreak/>
        <w:t xml:space="preserve">În temeiul drepturilor conferite de art. 196 alin.1 lit. b) din Ordonanța de Urgență nr. 57/2019 privind Codul administrativ, </w:t>
      </w:r>
      <w:r w:rsidRPr="001B6707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0E176B59" w:rsidR="003649A7" w:rsidRPr="001B6707" w:rsidRDefault="00CA587E" w:rsidP="0026275D">
      <w:pPr>
        <w:pStyle w:val="Corptext2"/>
        <w:tabs>
          <w:tab w:val="left" w:pos="3372"/>
          <w:tab w:val="center" w:pos="4987"/>
        </w:tabs>
        <w:spacing w:before="240" w:after="240" w:line="240" w:lineRule="auto"/>
        <w:rPr>
          <w:rFonts w:ascii="Montserrat Light" w:hAnsi="Montserrat Light"/>
          <w:b/>
          <w:bCs/>
          <w:noProof/>
        </w:rPr>
      </w:pPr>
      <w:r w:rsidRPr="001B6707">
        <w:rPr>
          <w:rFonts w:ascii="Montserrat Light" w:hAnsi="Montserrat Light"/>
          <w:b/>
          <w:bCs/>
          <w:noProof/>
        </w:rPr>
        <w:tab/>
      </w:r>
      <w:r w:rsidRPr="001B6707">
        <w:rPr>
          <w:rFonts w:ascii="Montserrat Light" w:hAnsi="Montserrat Light"/>
          <w:b/>
          <w:bCs/>
          <w:noProof/>
        </w:rPr>
        <w:tab/>
      </w:r>
      <w:r w:rsidR="003649A7" w:rsidRPr="001B6707">
        <w:rPr>
          <w:rFonts w:ascii="Montserrat Light" w:hAnsi="Montserrat Light"/>
          <w:b/>
          <w:bCs/>
          <w:noProof/>
        </w:rPr>
        <w:t>d i s p u n e:</w:t>
      </w:r>
    </w:p>
    <w:p w14:paraId="010E78CB" w14:textId="75D5AC31" w:rsidR="00803DB0" w:rsidRPr="00E13F9A" w:rsidRDefault="00803DB0" w:rsidP="0026275D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bookmarkStart w:id="4" w:name="_Hlk61507974"/>
      <w:r w:rsidRPr="00E13F9A">
        <w:rPr>
          <w:rFonts w:ascii="Montserrat Light" w:hAnsi="Montserrat Light"/>
          <w:b/>
          <w:noProof/>
          <w:lang w:val="ro-RO"/>
        </w:rPr>
        <w:t>Art. 1.</w:t>
      </w:r>
      <w:r w:rsidRPr="00E13F9A">
        <w:rPr>
          <w:rFonts w:ascii="Montserrat Light" w:hAnsi="Montserrat Light"/>
          <w:noProof/>
          <w:lang w:val="ro-RO"/>
        </w:rPr>
        <w:t xml:space="preserve"> Se aprobă </w:t>
      </w:r>
      <w:r w:rsidR="00B6359D" w:rsidRPr="00E13F9A">
        <w:rPr>
          <w:rFonts w:ascii="Montserrat Light" w:hAnsi="Montserrat Light"/>
          <w:noProof/>
          <w:lang w:val="ro-RO"/>
        </w:rPr>
        <w:t>sporul</w:t>
      </w:r>
      <w:r w:rsidR="00AE7988" w:rsidRPr="00E13F9A">
        <w:rPr>
          <w:rFonts w:ascii="Montserrat Light" w:hAnsi="Montserrat Light"/>
          <w:noProof/>
          <w:lang w:val="ro-RO"/>
        </w:rPr>
        <w:t xml:space="preserve"> pentru condiții periculoase sau vătămătoare de muncă,</w:t>
      </w:r>
      <w:r w:rsidR="00B6359D" w:rsidRPr="00E13F9A">
        <w:rPr>
          <w:rFonts w:ascii="Montserrat Light" w:hAnsi="Montserrat Light"/>
          <w:noProof/>
          <w:lang w:val="ro-RO"/>
        </w:rPr>
        <w:t xml:space="preserve"> </w:t>
      </w:r>
      <w:r w:rsidR="00527C33" w:rsidRPr="00E13F9A">
        <w:rPr>
          <w:rFonts w:ascii="Montserrat Light" w:hAnsi="Montserrat Light"/>
          <w:noProof/>
          <w:lang w:val="ro-RO"/>
        </w:rPr>
        <w:t xml:space="preserve">în cuantum </w:t>
      </w:r>
      <w:r w:rsidR="00B6359D" w:rsidRPr="00E13F9A">
        <w:rPr>
          <w:rFonts w:ascii="Montserrat Light" w:hAnsi="Montserrat Light"/>
          <w:noProof/>
          <w:lang w:val="ro-RO"/>
        </w:rPr>
        <w:t>de  15% din salariul de bază</w:t>
      </w:r>
      <w:r w:rsidR="005A1F93" w:rsidRPr="00E13F9A">
        <w:rPr>
          <w:rFonts w:ascii="Montserrat Light" w:hAnsi="Montserrat Light"/>
          <w:noProof/>
          <w:lang w:val="ro-RO"/>
        </w:rPr>
        <w:t>,</w:t>
      </w:r>
      <w:r w:rsidR="00B6359D" w:rsidRPr="00E13F9A">
        <w:rPr>
          <w:rFonts w:ascii="Montserrat Light" w:hAnsi="Montserrat Light"/>
          <w:noProof/>
          <w:lang w:val="ro-RO"/>
        </w:rPr>
        <w:t xml:space="preserve"> </w:t>
      </w:r>
      <w:r w:rsidRPr="00E13F9A">
        <w:rPr>
          <w:rFonts w:ascii="Montserrat Light" w:hAnsi="Montserrat Light"/>
          <w:bCs/>
          <w:noProof/>
          <w:lang w:val="ro-RO"/>
        </w:rPr>
        <w:t xml:space="preserve">pentru </w:t>
      </w:r>
      <w:bookmarkStart w:id="5" w:name="_Hlk178156876"/>
      <w:r w:rsidR="006E6DD4" w:rsidRPr="00E13F9A">
        <w:rPr>
          <w:rFonts w:ascii="Montserrat Light" w:hAnsi="Montserrat Light"/>
          <w:bCs/>
          <w:noProof/>
          <w:lang w:val="ro-RO"/>
        </w:rPr>
        <w:t xml:space="preserve">managerul Sălăgean </w:t>
      </w:r>
      <w:r w:rsidR="00AC2E49" w:rsidRPr="00E13F9A">
        <w:rPr>
          <w:rFonts w:ascii="Montserrat Light" w:hAnsi="Montserrat Light"/>
          <w:bCs/>
          <w:noProof/>
          <w:lang w:val="ro-RO"/>
        </w:rPr>
        <w:t>Tudor-</w:t>
      </w:r>
      <w:r w:rsidR="006E6DD4" w:rsidRPr="00E13F9A">
        <w:rPr>
          <w:rFonts w:ascii="Montserrat Light" w:hAnsi="Montserrat Light"/>
          <w:bCs/>
          <w:noProof/>
          <w:lang w:val="ro-RO"/>
        </w:rPr>
        <w:t xml:space="preserve">Alexandru și </w:t>
      </w:r>
      <w:r w:rsidR="00062626" w:rsidRPr="00E13F9A">
        <w:rPr>
          <w:rFonts w:ascii="Montserrat Light" w:hAnsi="Montserrat Light"/>
          <w:bCs/>
          <w:noProof/>
          <w:lang w:val="ro-RO"/>
        </w:rPr>
        <w:t>personalul din</w:t>
      </w:r>
      <w:r w:rsidR="00062626" w:rsidRPr="00E13F9A">
        <w:rPr>
          <w:rFonts w:ascii="Montserrat Light" w:hAnsi="Montserrat Light"/>
          <w:bCs/>
          <w:strike/>
          <w:noProof/>
          <w:lang w:val="ro-RO"/>
        </w:rPr>
        <w:t xml:space="preserve">  </w:t>
      </w:r>
      <w:r w:rsidR="00621ECB" w:rsidRPr="00E13F9A">
        <w:rPr>
          <w:rFonts w:ascii="Montserrat Light" w:hAnsi="Montserrat Light"/>
          <w:noProof/>
          <w:lang w:val="ro-RO"/>
        </w:rPr>
        <w:t>familia ocupațională “Cultură” din cadrul  Muzeului Etnografic al Transilvaniei</w:t>
      </w:r>
      <w:r w:rsidR="007E1179" w:rsidRPr="00E13F9A">
        <w:rPr>
          <w:rFonts w:ascii="Montserrat Light" w:hAnsi="Montserrat Light"/>
          <w:noProof/>
          <w:lang w:val="ro-RO"/>
        </w:rPr>
        <w:t>,</w:t>
      </w:r>
      <w:r w:rsidR="00621ECB" w:rsidRPr="00E13F9A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062626" w:rsidRPr="00E13F9A">
        <w:rPr>
          <w:rFonts w:ascii="Montserrat Light" w:hAnsi="Montserrat Light"/>
          <w:bCs/>
          <w:noProof/>
          <w:lang w:val="ro-RO"/>
        </w:rPr>
        <w:t>reclamanți în Dosar</w:t>
      </w:r>
      <w:r w:rsidR="007E1179" w:rsidRPr="00E13F9A">
        <w:rPr>
          <w:rFonts w:ascii="Montserrat Light" w:hAnsi="Montserrat Light"/>
          <w:bCs/>
          <w:noProof/>
          <w:lang w:val="ro-RO"/>
        </w:rPr>
        <w:t xml:space="preserve">ul Tribunalului Cluj </w:t>
      </w:r>
      <w:r w:rsidR="00062626" w:rsidRPr="00E13F9A">
        <w:rPr>
          <w:rFonts w:ascii="Montserrat Light" w:hAnsi="Montserrat Light"/>
          <w:bCs/>
          <w:noProof/>
          <w:lang w:val="ro-RO"/>
        </w:rPr>
        <w:t xml:space="preserve"> nr. 2765/117/2023</w:t>
      </w:r>
      <w:bookmarkEnd w:id="5"/>
      <w:r w:rsidRPr="00E13F9A">
        <w:rPr>
          <w:rFonts w:ascii="Montserrat Light" w:hAnsi="Montserrat Light"/>
          <w:bCs/>
          <w:noProof/>
          <w:lang w:val="ro-RO"/>
        </w:rPr>
        <w:t>, începând cu data de 01.</w:t>
      </w:r>
      <w:r w:rsidR="00062626" w:rsidRPr="00E13F9A">
        <w:rPr>
          <w:rFonts w:ascii="Montserrat Light" w:hAnsi="Montserrat Light"/>
          <w:bCs/>
          <w:noProof/>
          <w:lang w:val="ro-RO"/>
        </w:rPr>
        <w:t>12</w:t>
      </w:r>
      <w:r w:rsidRPr="00E13F9A">
        <w:rPr>
          <w:rFonts w:ascii="Montserrat Light" w:hAnsi="Montserrat Light"/>
          <w:bCs/>
          <w:noProof/>
          <w:lang w:val="ro-RO"/>
        </w:rPr>
        <w:t>.202</w:t>
      </w:r>
      <w:r w:rsidR="00062626" w:rsidRPr="00E13F9A">
        <w:rPr>
          <w:rFonts w:ascii="Montserrat Light" w:hAnsi="Montserrat Light"/>
          <w:bCs/>
          <w:noProof/>
          <w:lang w:val="ro-RO"/>
        </w:rPr>
        <w:t>2</w:t>
      </w:r>
      <w:r w:rsidR="006465E6" w:rsidRPr="00E13F9A">
        <w:rPr>
          <w:rFonts w:ascii="Montserrat Light" w:hAnsi="Montserrat Light"/>
          <w:bCs/>
          <w:noProof/>
          <w:lang w:val="ro-RO"/>
        </w:rPr>
        <w:t xml:space="preserve">, pentru o perioadă </w:t>
      </w:r>
      <w:r w:rsidR="004D6093" w:rsidRPr="00E13F9A">
        <w:rPr>
          <w:rFonts w:ascii="Montserrat Light" w:hAnsi="Montserrat Light"/>
          <w:bCs/>
          <w:noProof/>
          <w:lang w:val="ro-RO"/>
        </w:rPr>
        <w:t>de 36 de luni de la data emiterii buletinelor de determinare</w:t>
      </w:r>
      <w:r w:rsidR="006465E6" w:rsidRPr="00E13F9A">
        <w:rPr>
          <w:rFonts w:ascii="Montserrat Light" w:hAnsi="Montserrat Light"/>
          <w:bCs/>
          <w:noProof/>
          <w:lang w:val="ro-RO"/>
        </w:rPr>
        <w:t>.</w:t>
      </w:r>
    </w:p>
    <w:p w14:paraId="6CA32C31" w14:textId="71A61A53" w:rsidR="00D476DB" w:rsidRPr="00D476DB" w:rsidRDefault="00803DB0" w:rsidP="0026275D">
      <w:pPr>
        <w:spacing w:line="240" w:lineRule="auto"/>
        <w:jc w:val="both"/>
        <w:rPr>
          <w:rFonts w:ascii="Montserrat Light" w:hAnsi="Montserrat Light"/>
          <w:bCs/>
          <w:noProof/>
          <w:color w:val="0070C0"/>
          <w:lang w:val="ro-RO"/>
        </w:rPr>
      </w:pPr>
      <w:r w:rsidRPr="00E13F9A">
        <w:rPr>
          <w:rFonts w:ascii="Montserrat Light" w:hAnsi="Montserrat Light"/>
          <w:b/>
          <w:noProof/>
          <w:lang w:val="ro-RO"/>
        </w:rPr>
        <w:t xml:space="preserve">Art. 2. </w:t>
      </w:r>
      <w:r w:rsidR="0026275D" w:rsidRPr="00E13F9A">
        <w:rPr>
          <w:rFonts w:ascii="Montserrat Light" w:hAnsi="Montserrat Light"/>
          <w:b/>
          <w:noProof/>
          <w:lang w:val="ro-RO"/>
        </w:rPr>
        <w:t xml:space="preserve">(1) </w:t>
      </w:r>
      <w:r w:rsidR="00712BFA" w:rsidRPr="00E13F9A">
        <w:rPr>
          <w:rFonts w:ascii="Montserrat Light" w:hAnsi="Montserrat Light"/>
          <w:bCs/>
          <w:noProof/>
          <w:lang w:val="ro-RO"/>
        </w:rPr>
        <w:t xml:space="preserve">Sumele </w:t>
      </w:r>
      <w:r w:rsidR="00D476DB" w:rsidRPr="00E13F9A">
        <w:rPr>
          <w:rFonts w:ascii="Montserrat Light" w:hAnsi="Montserrat Light"/>
          <w:bCs/>
          <w:noProof/>
          <w:lang w:val="ro-RO"/>
        </w:rPr>
        <w:t>necesare pentru plata sporului prevăzut la art. 1</w:t>
      </w:r>
      <w:r w:rsidR="00BB3C81" w:rsidRPr="00E13F9A">
        <w:rPr>
          <w:rFonts w:ascii="Montserrat Light" w:hAnsi="Montserrat Light"/>
          <w:bCs/>
          <w:noProof/>
          <w:lang w:val="ro-RO"/>
        </w:rPr>
        <w:t>, se cuprind în bugetul propriu al Județului Cluj</w:t>
      </w:r>
      <w:r w:rsidR="00512859" w:rsidRPr="00E13F9A">
        <w:rPr>
          <w:rFonts w:ascii="Montserrat Light" w:hAnsi="Montserrat Light"/>
          <w:bCs/>
          <w:noProof/>
          <w:lang w:val="ro-RO"/>
        </w:rPr>
        <w:t>, conform</w:t>
      </w:r>
      <w:r w:rsidR="00BB3C81" w:rsidRPr="00E13F9A">
        <w:rPr>
          <w:rFonts w:ascii="Montserrat Light" w:hAnsi="Montserrat Light"/>
          <w:bCs/>
          <w:noProof/>
          <w:lang w:val="ro-RO"/>
        </w:rPr>
        <w:t xml:space="preserve"> dispozițiilor art.  IX  din Ordonanţă de Urgenţă nr. 115/2023, cu modificările și completările ulterioare și a</w:t>
      </w:r>
      <w:r w:rsidR="00A5318D">
        <w:rPr>
          <w:rFonts w:ascii="Montserrat Light" w:hAnsi="Montserrat Light"/>
          <w:bCs/>
          <w:noProof/>
          <w:lang w:val="ro-RO"/>
        </w:rPr>
        <w:t xml:space="preserve"> </w:t>
      </w:r>
      <w:r w:rsidR="00A5318D" w:rsidRPr="00A5318D">
        <w:rPr>
          <w:rFonts w:ascii="Montserrat Light" w:hAnsi="Montserrat Light"/>
          <w:bCs/>
          <w:noProof/>
          <w:lang w:val="ro-RO"/>
        </w:rPr>
        <w:t>art.  XXVI, alin.</w:t>
      </w:r>
      <w:r w:rsidR="00A5318D">
        <w:rPr>
          <w:rFonts w:ascii="Montserrat Light" w:hAnsi="Montserrat Light"/>
          <w:bCs/>
          <w:noProof/>
          <w:lang w:val="ro-RO"/>
        </w:rPr>
        <w:t xml:space="preserve"> (</w:t>
      </w:r>
      <w:r w:rsidR="00A5318D" w:rsidRPr="00A5318D">
        <w:rPr>
          <w:rFonts w:ascii="Montserrat Light" w:hAnsi="Montserrat Light"/>
          <w:bCs/>
          <w:noProof/>
          <w:lang w:val="ro-RO"/>
        </w:rPr>
        <w:t>2</w:t>
      </w:r>
      <w:r w:rsidR="00A5318D">
        <w:rPr>
          <w:rFonts w:ascii="Montserrat Light" w:hAnsi="Montserrat Light"/>
          <w:bCs/>
          <w:noProof/>
          <w:lang w:val="ro-RO"/>
        </w:rPr>
        <w:t>)</w:t>
      </w:r>
      <w:r w:rsidR="00BB3C81" w:rsidRPr="00E13F9A">
        <w:rPr>
          <w:rFonts w:ascii="Montserrat Light" w:hAnsi="Montserrat Light"/>
          <w:bCs/>
          <w:noProof/>
          <w:lang w:val="ro-RO"/>
        </w:rPr>
        <w:t xml:space="preserve"> din Legea nr. 296/2023, cu modificările și completările ulterioare</w:t>
      </w:r>
      <w:r w:rsidR="00BB3C81" w:rsidRPr="00BB3C81">
        <w:rPr>
          <w:rFonts w:ascii="Montserrat Light" w:hAnsi="Montserrat Light"/>
          <w:bCs/>
          <w:noProof/>
          <w:color w:val="0070C0"/>
          <w:lang w:val="ro-RO"/>
        </w:rPr>
        <w:t>.</w:t>
      </w:r>
    </w:p>
    <w:p w14:paraId="113981EE" w14:textId="57DB9BDD" w:rsidR="004B4CE0" w:rsidRPr="004B4CE0" w:rsidRDefault="006E3EBB" w:rsidP="004B4CE0">
      <w:pPr>
        <w:pStyle w:val="Listparagraf"/>
        <w:numPr>
          <w:ilvl w:val="0"/>
          <w:numId w:val="2"/>
        </w:numPr>
        <w:tabs>
          <w:tab w:val="left" w:pos="360"/>
        </w:tabs>
        <w:spacing w:after="240" w:line="240" w:lineRule="auto"/>
        <w:ind w:left="0" w:firstLine="0"/>
        <w:jc w:val="both"/>
        <w:rPr>
          <w:rFonts w:ascii="Montserrat Light" w:hAnsi="Montserrat Light"/>
          <w:bCs/>
          <w:noProof/>
        </w:rPr>
      </w:pPr>
      <w:r w:rsidRPr="004B4CE0">
        <w:rPr>
          <w:rFonts w:ascii="Montserrat Light" w:hAnsi="Montserrat Light"/>
          <w:bCs/>
          <w:noProof/>
        </w:rPr>
        <w:t>Plata sporului prevăzut la art. 1</w:t>
      </w:r>
      <w:r w:rsidR="00E3168F" w:rsidRPr="004B4CE0">
        <w:rPr>
          <w:rFonts w:ascii="Montserrat Light" w:hAnsi="Montserrat Light"/>
          <w:bCs/>
          <w:noProof/>
        </w:rPr>
        <w:t xml:space="preserve">, pentru perioada </w:t>
      </w:r>
      <w:r w:rsidR="0057474E" w:rsidRPr="004B4CE0">
        <w:rPr>
          <w:rFonts w:ascii="Montserrat Light" w:hAnsi="Montserrat Light"/>
          <w:bCs/>
          <w:noProof/>
        </w:rPr>
        <w:t>cuprinsă între data de 01.12.2022 și data emiterii deciziilor</w:t>
      </w:r>
      <w:r w:rsidR="006C1A76" w:rsidRPr="004B4CE0">
        <w:rPr>
          <w:rFonts w:ascii="Montserrat Light" w:hAnsi="Montserrat Light"/>
          <w:bCs/>
          <w:noProof/>
        </w:rPr>
        <w:t xml:space="preserve"> individuale,</w:t>
      </w:r>
      <w:r w:rsidRPr="004B4CE0">
        <w:rPr>
          <w:rFonts w:ascii="Montserrat Light" w:hAnsi="Montserrat Light"/>
          <w:bCs/>
          <w:noProof/>
        </w:rPr>
        <w:t xml:space="preserve"> se realizează cu respectarea dispozițiilor </w:t>
      </w:r>
      <w:r w:rsidR="0017201E" w:rsidRPr="004B4CE0">
        <w:rPr>
          <w:rFonts w:ascii="Montserrat Light" w:hAnsi="Montserrat Light"/>
          <w:bCs/>
          <w:noProof/>
        </w:rPr>
        <w:t>art.  IX  din Ordonanţă de Urgenţă nr. 115/2023, cu modificările și completările ulterioare</w:t>
      </w:r>
      <w:r w:rsidR="004B4CE0" w:rsidRPr="004B4CE0">
        <w:rPr>
          <w:rFonts w:ascii="Montserrat Light" w:hAnsi="Montserrat Light"/>
          <w:bCs/>
          <w:noProof/>
        </w:rPr>
        <w:t>.</w:t>
      </w:r>
      <w:r w:rsidR="0017201E" w:rsidRPr="004B4CE0">
        <w:rPr>
          <w:rFonts w:ascii="Montserrat Light" w:hAnsi="Montserrat Light"/>
          <w:bCs/>
          <w:noProof/>
        </w:rPr>
        <w:t xml:space="preserve"> </w:t>
      </w:r>
    </w:p>
    <w:p w14:paraId="2910D372" w14:textId="77777777" w:rsidR="004B4CE0" w:rsidRPr="004B4CE0" w:rsidRDefault="004B4CE0" w:rsidP="004B4CE0">
      <w:pPr>
        <w:pStyle w:val="Listparagraf"/>
        <w:tabs>
          <w:tab w:val="left" w:pos="360"/>
        </w:tabs>
        <w:spacing w:after="240" w:line="240" w:lineRule="auto"/>
        <w:ind w:left="0"/>
        <w:jc w:val="both"/>
        <w:rPr>
          <w:rFonts w:ascii="Montserrat Light" w:hAnsi="Montserrat Light"/>
          <w:bCs/>
          <w:noProof/>
        </w:rPr>
      </w:pPr>
    </w:p>
    <w:p w14:paraId="0F76280B" w14:textId="3D0147F5" w:rsidR="004B4CE0" w:rsidRPr="004B4CE0" w:rsidRDefault="0017201E" w:rsidP="004B4CE0">
      <w:pPr>
        <w:pStyle w:val="Listparagraf"/>
        <w:tabs>
          <w:tab w:val="left" w:pos="360"/>
        </w:tabs>
        <w:spacing w:after="240" w:line="240" w:lineRule="auto"/>
        <w:ind w:left="0"/>
        <w:jc w:val="both"/>
        <w:rPr>
          <w:rFonts w:ascii="Montserrat Light" w:hAnsi="Montserrat Light"/>
          <w:bCs/>
          <w:noProof/>
        </w:rPr>
      </w:pPr>
      <w:r w:rsidRPr="004B4CE0">
        <w:rPr>
          <w:rFonts w:ascii="Montserrat Light" w:hAnsi="Montserrat Light"/>
          <w:b/>
          <w:noProof/>
        </w:rPr>
        <w:t xml:space="preserve">Art. 3. </w:t>
      </w:r>
      <w:r w:rsidR="00803DB0" w:rsidRPr="004B4CE0">
        <w:rPr>
          <w:rFonts w:ascii="Montserrat Light" w:hAnsi="Montserrat Light"/>
          <w:b/>
          <w:noProof/>
        </w:rPr>
        <w:t>(1</w:t>
      </w:r>
      <w:r w:rsidR="00803DB0" w:rsidRPr="004B4CE0">
        <w:rPr>
          <w:rFonts w:ascii="Montserrat Light" w:hAnsi="Montserrat Light"/>
          <w:bCs/>
          <w:noProof/>
        </w:rPr>
        <w:t xml:space="preserve">) Împotriva prezentei dispoziții se poate depune contestație la sediul Consiliului Județean Cluj, în termen de  </w:t>
      </w:r>
      <w:r w:rsidR="00280432">
        <w:rPr>
          <w:rFonts w:ascii="Montserrat Light" w:hAnsi="Montserrat Light"/>
          <w:bCs/>
          <w:noProof/>
        </w:rPr>
        <w:t>15</w:t>
      </w:r>
      <w:r w:rsidR="00ED1AAE" w:rsidRPr="004B4CE0">
        <w:rPr>
          <w:rFonts w:ascii="Montserrat Light" w:hAnsi="Montserrat Light"/>
          <w:bCs/>
          <w:noProof/>
        </w:rPr>
        <w:t xml:space="preserve"> de zile calendaristice </w:t>
      </w:r>
      <w:r w:rsidR="00803DB0" w:rsidRPr="004B4CE0">
        <w:rPr>
          <w:rFonts w:ascii="Montserrat Light" w:hAnsi="Montserrat Light"/>
          <w:bCs/>
          <w:noProof/>
        </w:rPr>
        <w:t>de la data comunicării acesteia.</w:t>
      </w:r>
    </w:p>
    <w:p w14:paraId="2ABB2547" w14:textId="0D24F966" w:rsidR="00B67EAF" w:rsidRPr="00E13F9A" w:rsidRDefault="00AF1C6B" w:rsidP="00AF1C6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13F9A">
        <w:rPr>
          <w:rFonts w:ascii="Montserrat Light" w:hAnsi="Montserrat Light"/>
          <w:b/>
          <w:noProof/>
          <w:lang w:val="ro-RO"/>
        </w:rPr>
        <w:t>(2)</w:t>
      </w:r>
      <w:r w:rsidRPr="00E13F9A">
        <w:rPr>
          <w:rFonts w:ascii="Montserrat Light" w:hAnsi="Montserrat Light"/>
          <w:bCs/>
          <w:noProof/>
          <w:lang w:val="ro-RO"/>
        </w:rPr>
        <w:t xml:space="preserve"> </w:t>
      </w:r>
      <w:r w:rsidR="00B67EAF" w:rsidRPr="00E13F9A">
        <w:rPr>
          <w:rFonts w:ascii="Montserrat Light" w:hAnsi="Montserrat Light"/>
          <w:bCs/>
          <w:noProof/>
          <w:lang w:val="ro-RO"/>
        </w:rPr>
        <w:t xml:space="preserve">Ordonatorul principal de credite </w:t>
      </w:r>
      <w:r w:rsidR="00B67EAF" w:rsidRPr="00E13F9A">
        <w:rPr>
          <w:rFonts w:ascii="Montserrat Light" w:hAnsi="Montserrat Light"/>
          <w:bCs/>
          <w:noProof/>
        </w:rPr>
        <w:t>soluţionează contestaţi</w:t>
      </w:r>
      <w:r w:rsidR="00C40324" w:rsidRPr="00E13F9A">
        <w:rPr>
          <w:rFonts w:ascii="Montserrat Light" w:hAnsi="Montserrat Light"/>
          <w:bCs/>
          <w:noProof/>
        </w:rPr>
        <w:t xml:space="preserve">a </w:t>
      </w:r>
      <w:r w:rsidR="00B67EAF" w:rsidRPr="00E13F9A">
        <w:rPr>
          <w:rFonts w:ascii="Montserrat Light" w:hAnsi="Montserrat Light"/>
          <w:bCs/>
          <w:noProof/>
        </w:rPr>
        <w:t xml:space="preserve">în termen de </w:t>
      </w:r>
      <w:r w:rsidR="00280432">
        <w:rPr>
          <w:rFonts w:ascii="Montserrat Light" w:hAnsi="Montserrat Light"/>
          <w:bCs/>
          <w:noProof/>
        </w:rPr>
        <w:t>10</w:t>
      </w:r>
      <w:r w:rsidR="00B67EAF" w:rsidRPr="00E13F9A">
        <w:rPr>
          <w:rFonts w:ascii="Montserrat Light" w:hAnsi="Montserrat Light"/>
          <w:bCs/>
          <w:noProof/>
        </w:rPr>
        <w:t xml:space="preserve"> de zile </w:t>
      </w:r>
      <w:r w:rsidR="00280432">
        <w:rPr>
          <w:rFonts w:ascii="Montserrat Light" w:hAnsi="Montserrat Light"/>
          <w:bCs/>
          <w:noProof/>
        </w:rPr>
        <w:t xml:space="preserve">lucrătoare </w:t>
      </w:r>
      <w:r w:rsidR="00D61BF0" w:rsidRPr="00E13F9A">
        <w:rPr>
          <w:rFonts w:ascii="Montserrat Light" w:hAnsi="Montserrat Light"/>
          <w:bCs/>
          <w:noProof/>
        </w:rPr>
        <w:t>de la depunere.</w:t>
      </w:r>
    </w:p>
    <w:p w14:paraId="521CDAF5" w14:textId="6891D501" w:rsidR="00803DB0" w:rsidRPr="00D4134D" w:rsidRDefault="00B67EAF" w:rsidP="0026275D">
      <w:pPr>
        <w:pStyle w:val="Listparagraf"/>
        <w:numPr>
          <w:ilvl w:val="0"/>
          <w:numId w:val="2"/>
        </w:numPr>
        <w:tabs>
          <w:tab w:val="left" w:pos="270"/>
        </w:tabs>
        <w:spacing w:line="240" w:lineRule="auto"/>
        <w:ind w:left="0" w:firstLine="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Cs/>
          <w:noProof/>
        </w:rPr>
        <w:t xml:space="preserve"> </w:t>
      </w:r>
      <w:r w:rsidR="00803DB0" w:rsidRPr="00D4134D">
        <w:rPr>
          <w:rFonts w:ascii="Montserrat Light" w:hAnsi="Montserrat Light"/>
          <w:bCs/>
          <w:noProof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47DBAC0" w14:textId="7E2F8EC8" w:rsidR="00803DB0" w:rsidRPr="001B6707" w:rsidRDefault="00803DB0" w:rsidP="0026275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b/>
          <w:noProof/>
          <w:lang w:val="ro-RO" w:eastAsia="ro-RO"/>
        </w:rPr>
        <w:t xml:space="preserve">Art. </w:t>
      </w:r>
      <w:r w:rsidR="000B6818">
        <w:rPr>
          <w:rFonts w:ascii="Montserrat Light" w:hAnsi="Montserrat Light"/>
          <w:b/>
          <w:noProof/>
          <w:lang w:val="ro-RO" w:eastAsia="ro-RO"/>
        </w:rPr>
        <w:t>4</w:t>
      </w:r>
      <w:r w:rsidRPr="001B6707">
        <w:rPr>
          <w:rFonts w:ascii="Montserrat Light" w:hAnsi="Montserrat Light"/>
          <w:b/>
          <w:noProof/>
          <w:lang w:val="ro-RO" w:eastAsia="ro-RO"/>
        </w:rPr>
        <w:t>.</w:t>
      </w:r>
      <w:r w:rsidRPr="001B6707">
        <w:rPr>
          <w:rFonts w:ascii="Montserrat Light" w:hAnsi="Montserrat Light"/>
          <w:noProof/>
          <w:lang w:val="ro-RO" w:eastAsia="ro-RO"/>
        </w:rPr>
        <w:t xml:space="preserve"> </w:t>
      </w:r>
      <w:r w:rsidR="0029601F" w:rsidRPr="00E13F9A">
        <w:rPr>
          <w:rFonts w:ascii="Montserrat Light" w:hAnsi="Montserrat Light"/>
          <w:noProof/>
          <w:lang w:val="ro-RO" w:eastAsia="ro-RO"/>
        </w:rPr>
        <w:t xml:space="preserve">Pentru punerea în aplicare a prezentei dispoziții și comunicarea </w:t>
      </w:r>
      <w:r w:rsidR="0029601F" w:rsidRPr="0029601F">
        <w:rPr>
          <w:rFonts w:ascii="Montserrat Light" w:hAnsi="Montserrat Light"/>
          <w:noProof/>
          <w:lang w:val="ro-RO" w:eastAsia="ro-RO"/>
        </w:rPr>
        <w:t>către personalul din  cadrul Muzeului Etnografic al Transilvaniei</w:t>
      </w:r>
      <w:r w:rsidR="0029601F">
        <w:rPr>
          <w:rFonts w:ascii="Montserrat Light" w:hAnsi="Montserrat Light"/>
          <w:noProof/>
          <w:lang w:val="ro-RO" w:eastAsia="ro-RO"/>
        </w:rPr>
        <w:t>,</w:t>
      </w:r>
      <w:r w:rsidR="0029601F" w:rsidRPr="0029601F">
        <w:rPr>
          <w:rFonts w:ascii="Montserrat Light" w:hAnsi="Montserrat Light"/>
          <w:noProof/>
          <w:lang w:val="ro-RO" w:eastAsia="ro-RO"/>
        </w:rPr>
        <w:t xml:space="preserve"> reclamanți în Dosar nr. 2765/117/2023 se desemnează </w:t>
      </w:r>
      <w:r w:rsidR="00062626" w:rsidRPr="001B6707">
        <w:rPr>
          <w:rFonts w:ascii="Montserrat Light" w:hAnsi="Montserrat Light"/>
          <w:noProof/>
          <w:lang w:val="ro-RO" w:eastAsia="ro-RO"/>
        </w:rPr>
        <w:t>managerul Muzeului Etnografic al Transilvaniei</w:t>
      </w:r>
      <w:r w:rsidRPr="001B6707">
        <w:rPr>
          <w:rFonts w:ascii="Montserrat Light" w:hAnsi="Montserrat Light"/>
          <w:noProof/>
          <w:lang w:val="ro-RO"/>
        </w:rPr>
        <w:t>.</w:t>
      </w:r>
    </w:p>
    <w:p w14:paraId="26723975" w14:textId="5C63C9FD" w:rsidR="00803DB0" w:rsidRPr="001B6707" w:rsidRDefault="00803DB0" w:rsidP="0026275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B6707">
        <w:rPr>
          <w:rFonts w:ascii="Montserrat Light" w:hAnsi="Montserrat Light"/>
          <w:b/>
          <w:noProof/>
          <w:lang w:val="ro-RO"/>
        </w:rPr>
        <w:t xml:space="preserve">Art. </w:t>
      </w:r>
      <w:r w:rsidR="0029601F">
        <w:rPr>
          <w:rFonts w:ascii="Montserrat Light" w:hAnsi="Montserrat Light"/>
          <w:b/>
          <w:noProof/>
          <w:lang w:val="ro-RO"/>
        </w:rPr>
        <w:t>5</w:t>
      </w:r>
      <w:r w:rsidRPr="001B6707">
        <w:rPr>
          <w:rFonts w:ascii="Montserrat Light" w:hAnsi="Montserrat Light"/>
          <w:b/>
          <w:noProof/>
          <w:lang w:val="ro-RO"/>
        </w:rPr>
        <w:t xml:space="preserve">. </w:t>
      </w:r>
      <w:r w:rsidRPr="001B6707">
        <w:rPr>
          <w:rFonts w:ascii="Montserrat Light" w:hAnsi="Montserrat Light"/>
          <w:noProof/>
          <w:lang w:val="ro-RO"/>
        </w:rPr>
        <w:t xml:space="preserve">Prezenta dispoziție se comunică prin poșta electronică </w:t>
      </w:r>
      <w:r w:rsidR="00062626" w:rsidRPr="001B6707">
        <w:rPr>
          <w:rFonts w:ascii="Montserrat Light" w:hAnsi="Montserrat Light"/>
          <w:bCs/>
          <w:noProof/>
          <w:lang w:val="ro-RO"/>
        </w:rPr>
        <w:t>Muzeului Etnografic al Transilvaniei</w:t>
      </w:r>
      <w:r w:rsidRPr="001B6707">
        <w:rPr>
          <w:rFonts w:ascii="Montserrat Light" w:hAnsi="Montserrat Light"/>
          <w:bCs/>
          <w:noProof/>
          <w:lang w:val="ro-RO"/>
        </w:rPr>
        <w:t>,</w:t>
      </w:r>
      <w:r w:rsidRPr="001B6707">
        <w:rPr>
          <w:rFonts w:ascii="Montserrat Light" w:hAnsi="Montserrat Light"/>
          <w:b/>
          <w:noProof/>
          <w:lang w:val="ro-RO"/>
        </w:rPr>
        <w:t xml:space="preserve"> </w:t>
      </w:r>
      <w:r w:rsidRPr="001B6707">
        <w:rPr>
          <w:rFonts w:ascii="Montserrat Light" w:hAnsi="Montserrat Light"/>
          <w:noProof/>
          <w:lang w:val="ro-RO"/>
        </w:rPr>
        <w:t>Direcției Generale Buget-Finanțe, Resurse Umane precum şi Prefectului Județului Cluj.</w:t>
      </w:r>
    </w:p>
    <w:p w14:paraId="1AE810D8" w14:textId="77777777" w:rsidR="00803DB0" w:rsidRDefault="00803DB0" w:rsidP="0026275D">
      <w:pPr>
        <w:spacing w:line="240" w:lineRule="auto"/>
        <w:ind w:firstLine="567"/>
        <w:jc w:val="both"/>
        <w:rPr>
          <w:rFonts w:ascii="Montserrat Light" w:hAnsi="Montserrat Light"/>
          <w:noProof/>
          <w:highlight w:val="yellow"/>
          <w:lang w:val="ro-RO"/>
        </w:rPr>
      </w:pPr>
    </w:p>
    <w:p w14:paraId="57C9F870" w14:textId="77777777" w:rsidR="002D7563" w:rsidRPr="001B6707" w:rsidRDefault="002D7563" w:rsidP="0026275D">
      <w:pPr>
        <w:spacing w:line="240" w:lineRule="auto"/>
        <w:ind w:firstLine="567"/>
        <w:jc w:val="both"/>
        <w:rPr>
          <w:rFonts w:ascii="Montserrat Light" w:hAnsi="Montserrat Light"/>
          <w:noProof/>
          <w:highlight w:val="yellow"/>
          <w:lang w:val="ro-RO"/>
        </w:rPr>
      </w:pPr>
    </w:p>
    <w:p w14:paraId="5EB487EA" w14:textId="75F8C8A8" w:rsidR="003649A7" w:rsidRPr="001B6707" w:rsidRDefault="0029601F" w:rsidP="0026275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</w:t>
      </w:r>
      <w:r w:rsidR="00F4793B">
        <w:rPr>
          <w:rFonts w:ascii="Montserrat Light" w:hAnsi="Montserrat Light"/>
          <w:b/>
          <w:noProof/>
          <w:lang w:val="ro-RO"/>
        </w:rPr>
        <w:t xml:space="preserve">       </w:t>
      </w:r>
      <w:r w:rsidR="003649A7" w:rsidRPr="001B6707">
        <w:rPr>
          <w:rFonts w:ascii="Montserrat Light" w:hAnsi="Montserrat Light"/>
          <w:b/>
          <w:noProof/>
          <w:lang w:val="ro-RO"/>
        </w:rPr>
        <w:t>P R E Ş E D I N T E,</w:t>
      </w:r>
      <w:r w:rsidR="003649A7" w:rsidRPr="001B6707">
        <w:rPr>
          <w:rFonts w:ascii="Montserrat Light" w:hAnsi="Montserrat Light"/>
          <w:b/>
          <w:noProof/>
          <w:lang w:val="ro-RO"/>
        </w:rPr>
        <w:tab/>
      </w:r>
      <w:r w:rsidR="003649A7" w:rsidRPr="001B6707">
        <w:rPr>
          <w:rFonts w:ascii="Montserrat Light" w:hAnsi="Montserrat Light"/>
          <w:b/>
          <w:noProof/>
          <w:lang w:val="ro-RO"/>
        </w:rPr>
        <w:tab/>
      </w:r>
      <w:r w:rsidR="003649A7" w:rsidRPr="001B6707">
        <w:rPr>
          <w:rFonts w:ascii="Montserrat Light" w:hAnsi="Montserrat Light"/>
          <w:b/>
          <w:noProof/>
          <w:lang w:val="ro-RO"/>
        </w:rPr>
        <w:tab/>
      </w:r>
      <w:r w:rsidR="003649A7" w:rsidRPr="001B6707">
        <w:rPr>
          <w:rFonts w:ascii="Montserrat Light" w:hAnsi="Montserrat Light"/>
          <w:b/>
          <w:noProof/>
          <w:lang w:val="ro-RO"/>
        </w:rPr>
        <w:tab/>
        <w:t xml:space="preserve">                    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="003649A7" w:rsidRPr="001B6707">
        <w:rPr>
          <w:rFonts w:ascii="Montserrat Light" w:hAnsi="Montserrat Light"/>
          <w:b/>
          <w:noProof/>
          <w:lang w:val="ro-RO"/>
        </w:rPr>
        <w:t>CONTRASEMNEAZĂ :</w:t>
      </w:r>
    </w:p>
    <w:p w14:paraId="4ECEFBB1" w14:textId="439AACFE" w:rsidR="003649A7" w:rsidRPr="001B6707" w:rsidRDefault="003649A7" w:rsidP="0026275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1B6707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Pr="001B6707">
        <w:rPr>
          <w:rFonts w:ascii="Montserrat Light" w:hAnsi="Montserrat Light"/>
          <w:b/>
          <w:noProof/>
          <w:lang w:val="ro-RO"/>
        </w:rPr>
        <w:tab/>
      </w:r>
      <w:r w:rsidRPr="001B6707">
        <w:rPr>
          <w:rFonts w:ascii="Montserrat Light" w:hAnsi="Montserrat Light"/>
          <w:b/>
          <w:noProof/>
          <w:lang w:val="ro-RO"/>
        </w:rPr>
        <w:tab/>
      </w:r>
      <w:r w:rsidRPr="001B6707">
        <w:rPr>
          <w:rFonts w:ascii="Montserrat Light" w:hAnsi="Montserrat Light"/>
          <w:b/>
          <w:noProof/>
          <w:lang w:val="ro-RO"/>
        </w:rPr>
        <w:tab/>
      </w:r>
      <w:r w:rsidRPr="001B6707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="0029601F">
        <w:rPr>
          <w:rFonts w:ascii="Montserrat Light" w:hAnsi="Montserrat Light"/>
          <w:b/>
          <w:noProof/>
          <w:lang w:val="ro-RO"/>
        </w:rPr>
        <w:t xml:space="preserve">            </w:t>
      </w:r>
      <w:r w:rsidRPr="001B6707">
        <w:rPr>
          <w:rFonts w:ascii="Montserrat Light" w:hAnsi="Montserrat Light"/>
          <w:b/>
          <w:noProof/>
          <w:lang w:val="ro-RO"/>
        </w:rPr>
        <w:t>SECRETAR GENERAL AL JUDEŢULUI</w:t>
      </w:r>
    </w:p>
    <w:p w14:paraId="759A8D6A" w14:textId="4C046A7A" w:rsidR="003649A7" w:rsidRPr="001B6707" w:rsidRDefault="003649A7" w:rsidP="0026275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1B6707">
        <w:rPr>
          <w:rFonts w:ascii="Montserrat Light" w:hAnsi="Montserrat Light"/>
          <w:bCs/>
          <w:noProof/>
          <w:lang w:val="ro-RO"/>
        </w:rPr>
        <w:t xml:space="preserve">        </w:t>
      </w:r>
      <w:r w:rsidR="00F4793B">
        <w:rPr>
          <w:rFonts w:ascii="Montserrat Light" w:hAnsi="Montserrat Light"/>
          <w:bCs/>
          <w:noProof/>
          <w:lang w:val="ro-RO"/>
        </w:rPr>
        <w:t xml:space="preserve">         </w:t>
      </w:r>
      <w:r w:rsidRPr="001B6707">
        <w:rPr>
          <w:rFonts w:ascii="Montserrat Light" w:hAnsi="Montserrat Light"/>
          <w:bCs/>
          <w:noProof/>
          <w:lang w:val="ro-RO"/>
        </w:rPr>
        <w:t>Alin Tișe</w:t>
      </w:r>
      <w:r w:rsidRPr="001B6707">
        <w:rPr>
          <w:rFonts w:ascii="Montserrat Light" w:hAnsi="Montserrat Light"/>
          <w:bCs/>
          <w:noProof/>
          <w:lang w:val="ro-RO"/>
        </w:rPr>
        <w:tab/>
        <w:t xml:space="preserve">                                                                 </w:t>
      </w:r>
      <w:r w:rsidR="0029601F">
        <w:rPr>
          <w:rFonts w:ascii="Montserrat Light" w:hAnsi="Montserrat Light"/>
          <w:bCs/>
          <w:noProof/>
          <w:lang w:val="ro-RO"/>
        </w:rPr>
        <w:t xml:space="preserve">             </w:t>
      </w:r>
      <w:r w:rsidRPr="001B6707">
        <w:rPr>
          <w:rFonts w:ascii="Montserrat Light" w:hAnsi="Montserrat Light"/>
          <w:bCs/>
          <w:noProof/>
          <w:lang w:val="ro-RO"/>
        </w:rPr>
        <w:t>Simona Gaci</w:t>
      </w:r>
    </w:p>
    <w:p w14:paraId="71B5CCDF" w14:textId="77777777" w:rsidR="003649A7" w:rsidRPr="001B6707" w:rsidRDefault="003649A7" w:rsidP="0026275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45300CB9" w14:textId="77777777" w:rsidR="003649A7" w:rsidRPr="001B6707" w:rsidRDefault="003649A7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5FA5717C" w14:textId="77777777" w:rsidR="00F50DEC" w:rsidRPr="001B6707" w:rsidRDefault="00F50DEC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134A940E" w14:textId="77777777" w:rsidR="00F50DEC" w:rsidRPr="001B6707" w:rsidRDefault="00F50DEC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5F6500BA" w14:textId="77777777" w:rsidR="003649A7" w:rsidRDefault="003649A7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7849E61B" w14:textId="77777777" w:rsidR="00774E7E" w:rsidRPr="001B6707" w:rsidRDefault="00774E7E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6C5ABDB9" w14:textId="77777777" w:rsidR="00CA587E" w:rsidRPr="001B6707" w:rsidRDefault="00CA587E" w:rsidP="00464F71">
      <w:pPr>
        <w:jc w:val="both"/>
        <w:rPr>
          <w:rFonts w:ascii="Montserrat Light" w:hAnsi="Montserrat Light"/>
          <w:bCs/>
          <w:noProof/>
          <w:lang w:val="ro-RO"/>
        </w:rPr>
      </w:pPr>
    </w:p>
    <w:p w14:paraId="40D9D283" w14:textId="630C694C" w:rsidR="003649A7" w:rsidRPr="001B6707" w:rsidRDefault="003649A7" w:rsidP="00464F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B670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A4710">
        <w:rPr>
          <w:rFonts w:ascii="Montserrat Light" w:eastAsia="Times New Roman" w:hAnsi="Montserrat Light"/>
          <w:b/>
          <w:bCs/>
          <w:noProof/>
          <w:lang w:val="ro-RO" w:eastAsia="ro-RO"/>
        </w:rPr>
        <w:t>449</w:t>
      </w:r>
      <w:r w:rsidRPr="001B670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A471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 octombrie </w:t>
      </w:r>
      <w:r w:rsidRPr="001B6707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bookmarkEnd w:id="4"/>
    <w:p w14:paraId="44AE762C" w14:textId="77777777" w:rsidR="003D3EAD" w:rsidRPr="001B6707" w:rsidRDefault="003D3EAD" w:rsidP="00464F71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1B6707" w:rsidSect="00CA587E">
      <w:headerReference w:type="default" r:id="rId7"/>
      <w:footerReference w:type="default" r:id="rId8"/>
      <w:pgSz w:w="11909" w:h="16834"/>
      <w:pgMar w:top="90" w:right="659" w:bottom="284" w:left="1276" w:header="18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F19D" w14:textId="77777777" w:rsidR="00D508AD" w:rsidRDefault="00D508AD">
      <w:pPr>
        <w:spacing w:line="240" w:lineRule="auto"/>
      </w:pPr>
      <w:r>
        <w:separator/>
      </w:r>
    </w:p>
  </w:endnote>
  <w:endnote w:type="continuationSeparator" w:id="0">
    <w:p w14:paraId="764895F7" w14:textId="77777777" w:rsidR="00D508AD" w:rsidRDefault="00D50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92E44A">
          <wp:simplePos x="0" y="0"/>
          <wp:positionH relativeFrom="column">
            <wp:posOffset>4112895</wp:posOffset>
          </wp:positionH>
          <wp:positionV relativeFrom="paragraph">
            <wp:posOffset>-177165</wp:posOffset>
          </wp:positionV>
          <wp:extent cx="2779237" cy="421420"/>
          <wp:effectExtent l="0" t="0" r="0" b="0"/>
          <wp:wrapSquare wrapText="bothSides" distT="0" distB="0" distL="0" distR="0"/>
          <wp:docPr id="1858094273" name="Picture 18580942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98B3" w14:textId="77777777" w:rsidR="00D508AD" w:rsidRDefault="00D508AD">
      <w:pPr>
        <w:spacing w:line="240" w:lineRule="auto"/>
      </w:pPr>
      <w:bookmarkStart w:id="0" w:name="_Hlk163206830"/>
      <w:bookmarkEnd w:id="0"/>
      <w:r>
        <w:separator/>
      </w:r>
    </w:p>
  </w:footnote>
  <w:footnote w:type="continuationSeparator" w:id="0">
    <w:p w14:paraId="7B4187B1" w14:textId="77777777" w:rsidR="00D508AD" w:rsidRDefault="00D508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0BCE11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B4F8564">
          <wp:simplePos x="0" y="0"/>
          <wp:positionH relativeFrom="page">
            <wp:posOffset>-40958</wp:posOffset>
          </wp:positionH>
          <wp:positionV relativeFrom="paragraph">
            <wp:posOffset>-6109651</wp:posOffset>
          </wp:positionV>
          <wp:extent cx="6934835" cy="7325360"/>
          <wp:effectExtent l="0" t="4762" r="0" b="0"/>
          <wp:wrapNone/>
          <wp:docPr id="1525254099" name="Picture 1525254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855BE27" w:rsidR="00417C3C" w:rsidRDefault="00CA587E">
    <w:r>
      <w:rPr>
        <w:noProof/>
      </w:rPr>
      <w:drawing>
        <wp:inline distT="0" distB="0" distL="0" distR="0" wp14:anchorId="2C6CAA72" wp14:editId="4C2F08F9">
          <wp:extent cx="2968832" cy="641521"/>
          <wp:effectExtent l="0" t="0" r="3175" b="6350"/>
          <wp:docPr id="747333840" name="Picture 74733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861E1" w14:textId="77777777" w:rsidR="00464F71" w:rsidRDefault="00464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B114F"/>
    <w:multiLevelType w:val="hybridMultilevel"/>
    <w:tmpl w:val="4F524FB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74DAD"/>
    <w:multiLevelType w:val="hybridMultilevel"/>
    <w:tmpl w:val="56985570"/>
    <w:lvl w:ilvl="0" w:tplc="7CFC41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76782F"/>
    <w:multiLevelType w:val="hybridMultilevel"/>
    <w:tmpl w:val="EA9AA8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3120"/>
    <w:multiLevelType w:val="hybridMultilevel"/>
    <w:tmpl w:val="AA3EB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4A4581B"/>
    <w:multiLevelType w:val="hybridMultilevel"/>
    <w:tmpl w:val="B7945F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313B64"/>
    <w:multiLevelType w:val="hybridMultilevel"/>
    <w:tmpl w:val="73BC54D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2EDF"/>
    <w:multiLevelType w:val="hybridMultilevel"/>
    <w:tmpl w:val="C3A2B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6"/>
  </w:num>
  <w:num w:numId="3" w16cid:durableId="190606005">
    <w:abstractNumId w:val="21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0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4"/>
  </w:num>
  <w:num w:numId="17" w16cid:durableId="299846939">
    <w:abstractNumId w:val="3"/>
  </w:num>
  <w:num w:numId="18" w16cid:durableId="499345526">
    <w:abstractNumId w:val="14"/>
  </w:num>
  <w:num w:numId="19" w16cid:durableId="1405491873">
    <w:abstractNumId w:val="17"/>
  </w:num>
  <w:num w:numId="20" w16cid:durableId="1733234234">
    <w:abstractNumId w:val="22"/>
  </w:num>
  <w:num w:numId="21" w16cid:durableId="1040327009">
    <w:abstractNumId w:val="13"/>
  </w:num>
  <w:num w:numId="22" w16cid:durableId="984823677">
    <w:abstractNumId w:val="19"/>
  </w:num>
  <w:num w:numId="23" w16cid:durableId="53925045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6FF"/>
    <w:rsid w:val="000150A9"/>
    <w:rsid w:val="00024C5E"/>
    <w:rsid w:val="00026AC9"/>
    <w:rsid w:val="00031482"/>
    <w:rsid w:val="00042BF8"/>
    <w:rsid w:val="00043D51"/>
    <w:rsid w:val="00047EED"/>
    <w:rsid w:val="00050419"/>
    <w:rsid w:val="00056D61"/>
    <w:rsid w:val="00057F96"/>
    <w:rsid w:val="00062626"/>
    <w:rsid w:val="0006276D"/>
    <w:rsid w:val="00096A64"/>
    <w:rsid w:val="000A029B"/>
    <w:rsid w:val="000B67A9"/>
    <w:rsid w:val="000B6818"/>
    <w:rsid w:val="000C0E76"/>
    <w:rsid w:val="000C62FC"/>
    <w:rsid w:val="000C794A"/>
    <w:rsid w:val="000E5689"/>
    <w:rsid w:val="000E6F14"/>
    <w:rsid w:val="000F1BC5"/>
    <w:rsid w:val="000F3C18"/>
    <w:rsid w:val="000F65AE"/>
    <w:rsid w:val="000F7836"/>
    <w:rsid w:val="000F7937"/>
    <w:rsid w:val="00104855"/>
    <w:rsid w:val="001071C5"/>
    <w:rsid w:val="001077E9"/>
    <w:rsid w:val="00111510"/>
    <w:rsid w:val="001148E1"/>
    <w:rsid w:val="00132755"/>
    <w:rsid w:val="0013638D"/>
    <w:rsid w:val="0014308B"/>
    <w:rsid w:val="00143FD0"/>
    <w:rsid w:val="00145008"/>
    <w:rsid w:val="00151FF0"/>
    <w:rsid w:val="001552BB"/>
    <w:rsid w:val="001552DE"/>
    <w:rsid w:val="0016354E"/>
    <w:rsid w:val="0017201E"/>
    <w:rsid w:val="001721D9"/>
    <w:rsid w:val="00173342"/>
    <w:rsid w:val="001852C7"/>
    <w:rsid w:val="001860E8"/>
    <w:rsid w:val="001878BD"/>
    <w:rsid w:val="0019588F"/>
    <w:rsid w:val="001A27B7"/>
    <w:rsid w:val="001A4990"/>
    <w:rsid w:val="001A51D3"/>
    <w:rsid w:val="001A580A"/>
    <w:rsid w:val="001A5CD3"/>
    <w:rsid w:val="001B6707"/>
    <w:rsid w:val="001C192D"/>
    <w:rsid w:val="001C1DF8"/>
    <w:rsid w:val="001C6EA8"/>
    <w:rsid w:val="001D423E"/>
    <w:rsid w:val="001D5D10"/>
    <w:rsid w:val="001F00A6"/>
    <w:rsid w:val="001F261B"/>
    <w:rsid w:val="001F510A"/>
    <w:rsid w:val="0020034A"/>
    <w:rsid w:val="00203EBD"/>
    <w:rsid w:val="0020701A"/>
    <w:rsid w:val="0021464A"/>
    <w:rsid w:val="00216EC9"/>
    <w:rsid w:val="0022077F"/>
    <w:rsid w:val="00221B29"/>
    <w:rsid w:val="00222EAD"/>
    <w:rsid w:val="002240EA"/>
    <w:rsid w:val="002425E0"/>
    <w:rsid w:val="00245E19"/>
    <w:rsid w:val="002521AF"/>
    <w:rsid w:val="00262667"/>
    <w:rsid w:val="0026275D"/>
    <w:rsid w:val="00263A5C"/>
    <w:rsid w:val="002716F3"/>
    <w:rsid w:val="00273DD9"/>
    <w:rsid w:val="00280432"/>
    <w:rsid w:val="00293A9E"/>
    <w:rsid w:val="0029601F"/>
    <w:rsid w:val="002A62AE"/>
    <w:rsid w:val="002B1675"/>
    <w:rsid w:val="002B5338"/>
    <w:rsid w:val="002C4501"/>
    <w:rsid w:val="002C7716"/>
    <w:rsid w:val="002D0E2A"/>
    <w:rsid w:val="002D522F"/>
    <w:rsid w:val="002D52AE"/>
    <w:rsid w:val="002D7563"/>
    <w:rsid w:val="002F1279"/>
    <w:rsid w:val="002F4908"/>
    <w:rsid w:val="002F5B64"/>
    <w:rsid w:val="00302CC3"/>
    <w:rsid w:val="00303222"/>
    <w:rsid w:val="00306314"/>
    <w:rsid w:val="00322024"/>
    <w:rsid w:val="00322962"/>
    <w:rsid w:val="00326095"/>
    <w:rsid w:val="0032701F"/>
    <w:rsid w:val="00331153"/>
    <w:rsid w:val="00335948"/>
    <w:rsid w:val="00346E46"/>
    <w:rsid w:val="0035272E"/>
    <w:rsid w:val="00355E77"/>
    <w:rsid w:val="003649A7"/>
    <w:rsid w:val="00365875"/>
    <w:rsid w:val="00370521"/>
    <w:rsid w:val="00384810"/>
    <w:rsid w:val="00386802"/>
    <w:rsid w:val="003876EE"/>
    <w:rsid w:val="003877B1"/>
    <w:rsid w:val="00392A45"/>
    <w:rsid w:val="00395B96"/>
    <w:rsid w:val="003A2217"/>
    <w:rsid w:val="003A493F"/>
    <w:rsid w:val="003A4AAD"/>
    <w:rsid w:val="003A64C6"/>
    <w:rsid w:val="003B0C79"/>
    <w:rsid w:val="003B0FA3"/>
    <w:rsid w:val="003C14C5"/>
    <w:rsid w:val="003C6CD6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2415"/>
    <w:rsid w:val="0045366A"/>
    <w:rsid w:val="00464F71"/>
    <w:rsid w:val="004717A5"/>
    <w:rsid w:val="00476141"/>
    <w:rsid w:val="0047748F"/>
    <w:rsid w:val="004775F4"/>
    <w:rsid w:val="00481B8E"/>
    <w:rsid w:val="00484372"/>
    <w:rsid w:val="004929D6"/>
    <w:rsid w:val="004A0974"/>
    <w:rsid w:val="004A7C07"/>
    <w:rsid w:val="004B06CD"/>
    <w:rsid w:val="004B2C61"/>
    <w:rsid w:val="004B38D9"/>
    <w:rsid w:val="004B4CE0"/>
    <w:rsid w:val="004B7DE6"/>
    <w:rsid w:val="004C26B4"/>
    <w:rsid w:val="004D2303"/>
    <w:rsid w:val="004D6093"/>
    <w:rsid w:val="004E3349"/>
    <w:rsid w:val="0050411E"/>
    <w:rsid w:val="00504BE3"/>
    <w:rsid w:val="005114D0"/>
    <w:rsid w:val="00512859"/>
    <w:rsid w:val="00516B3D"/>
    <w:rsid w:val="00526015"/>
    <w:rsid w:val="00527C33"/>
    <w:rsid w:val="005309CF"/>
    <w:rsid w:val="005327CF"/>
    <w:rsid w:val="00534029"/>
    <w:rsid w:val="00541AF3"/>
    <w:rsid w:val="00544998"/>
    <w:rsid w:val="00553DF2"/>
    <w:rsid w:val="00556BD0"/>
    <w:rsid w:val="00562DD1"/>
    <w:rsid w:val="005739B7"/>
    <w:rsid w:val="0057474E"/>
    <w:rsid w:val="00576B02"/>
    <w:rsid w:val="00583BF1"/>
    <w:rsid w:val="00586C37"/>
    <w:rsid w:val="00595AD7"/>
    <w:rsid w:val="0059670A"/>
    <w:rsid w:val="005A0A9A"/>
    <w:rsid w:val="005A1F93"/>
    <w:rsid w:val="005C123C"/>
    <w:rsid w:val="005C36A8"/>
    <w:rsid w:val="005C49FC"/>
    <w:rsid w:val="005F1EDB"/>
    <w:rsid w:val="005F600A"/>
    <w:rsid w:val="00603479"/>
    <w:rsid w:val="00603D99"/>
    <w:rsid w:val="00621ECB"/>
    <w:rsid w:val="0062585D"/>
    <w:rsid w:val="00626598"/>
    <w:rsid w:val="00635D00"/>
    <w:rsid w:val="00642D7B"/>
    <w:rsid w:val="00644351"/>
    <w:rsid w:val="006465E6"/>
    <w:rsid w:val="00652B84"/>
    <w:rsid w:val="0065566B"/>
    <w:rsid w:val="00665A09"/>
    <w:rsid w:val="0068430C"/>
    <w:rsid w:val="00693569"/>
    <w:rsid w:val="006937AD"/>
    <w:rsid w:val="00693CF6"/>
    <w:rsid w:val="0069444F"/>
    <w:rsid w:val="006967F8"/>
    <w:rsid w:val="006A1969"/>
    <w:rsid w:val="006B480B"/>
    <w:rsid w:val="006B68EB"/>
    <w:rsid w:val="006C14A1"/>
    <w:rsid w:val="006C1A76"/>
    <w:rsid w:val="006C22FC"/>
    <w:rsid w:val="006C29A2"/>
    <w:rsid w:val="006C35DE"/>
    <w:rsid w:val="006C6A8B"/>
    <w:rsid w:val="006D0977"/>
    <w:rsid w:val="006D4065"/>
    <w:rsid w:val="006D5A2D"/>
    <w:rsid w:val="006E3EBB"/>
    <w:rsid w:val="006E6DD4"/>
    <w:rsid w:val="006F6B3D"/>
    <w:rsid w:val="0070203E"/>
    <w:rsid w:val="00712BFA"/>
    <w:rsid w:val="007155A0"/>
    <w:rsid w:val="00716A46"/>
    <w:rsid w:val="0072080B"/>
    <w:rsid w:val="00727197"/>
    <w:rsid w:val="00727D2C"/>
    <w:rsid w:val="0073636D"/>
    <w:rsid w:val="00736389"/>
    <w:rsid w:val="00741322"/>
    <w:rsid w:val="0074536A"/>
    <w:rsid w:val="00746EA9"/>
    <w:rsid w:val="00755F41"/>
    <w:rsid w:val="00761A55"/>
    <w:rsid w:val="00773CC4"/>
    <w:rsid w:val="00774E7E"/>
    <w:rsid w:val="007836BE"/>
    <w:rsid w:val="00784BF3"/>
    <w:rsid w:val="00784E55"/>
    <w:rsid w:val="00793AE1"/>
    <w:rsid w:val="0079414B"/>
    <w:rsid w:val="007A32F1"/>
    <w:rsid w:val="007A58A1"/>
    <w:rsid w:val="007A70DA"/>
    <w:rsid w:val="007B1D4C"/>
    <w:rsid w:val="007C15DF"/>
    <w:rsid w:val="007D2247"/>
    <w:rsid w:val="007D36E2"/>
    <w:rsid w:val="007E1179"/>
    <w:rsid w:val="007E6D85"/>
    <w:rsid w:val="007E7F49"/>
    <w:rsid w:val="007F0242"/>
    <w:rsid w:val="007F0B64"/>
    <w:rsid w:val="00803DB0"/>
    <w:rsid w:val="00804B86"/>
    <w:rsid w:val="00807044"/>
    <w:rsid w:val="00813934"/>
    <w:rsid w:val="008167FC"/>
    <w:rsid w:val="0081784E"/>
    <w:rsid w:val="00824816"/>
    <w:rsid w:val="00826E52"/>
    <w:rsid w:val="00827228"/>
    <w:rsid w:val="00831F57"/>
    <w:rsid w:val="00837887"/>
    <w:rsid w:val="008406B1"/>
    <w:rsid w:val="00851284"/>
    <w:rsid w:val="00856D10"/>
    <w:rsid w:val="008810EA"/>
    <w:rsid w:val="00883122"/>
    <w:rsid w:val="00883BDE"/>
    <w:rsid w:val="00885B8D"/>
    <w:rsid w:val="008901CA"/>
    <w:rsid w:val="008A276B"/>
    <w:rsid w:val="008A3534"/>
    <w:rsid w:val="008A41B4"/>
    <w:rsid w:val="008A5900"/>
    <w:rsid w:val="008A5F1A"/>
    <w:rsid w:val="008B33B5"/>
    <w:rsid w:val="008B6D3A"/>
    <w:rsid w:val="008C2B6D"/>
    <w:rsid w:val="008C398B"/>
    <w:rsid w:val="008C5760"/>
    <w:rsid w:val="008D1F28"/>
    <w:rsid w:val="008D2E6A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546E"/>
    <w:rsid w:val="009160FA"/>
    <w:rsid w:val="0092175E"/>
    <w:rsid w:val="00923822"/>
    <w:rsid w:val="00925DC9"/>
    <w:rsid w:val="00926585"/>
    <w:rsid w:val="0094457B"/>
    <w:rsid w:val="00946C12"/>
    <w:rsid w:val="009622D4"/>
    <w:rsid w:val="009653D6"/>
    <w:rsid w:val="00976D1E"/>
    <w:rsid w:val="009A1BDD"/>
    <w:rsid w:val="009A2BB0"/>
    <w:rsid w:val="009B61D0"/>
    <w:rsid w:val="009C550C"/>
    <w:rsid w:val="009D1367"/>
    <w:rsid w:val="009D7846"/>
    <w:rsid w:val="009E3B94"/>
    <w:rsid w:val="009E75F0"/>
    <w:rsid w:val="009F4EA4"/>
    <w:rsid w:val="009F71AE"/>
    <w:rsid w:val="00A07EF5"/>
    <w:rsid w:val="00A12BCA"/>
    <w:rsid w:val="00A1757D"/>
    <w:rsid w:val="00A30863"/>
    <w:rsid w:val="00A45F07"/>
    <w:rsid w:val="00A5318D"/>
    <w:rsid w:val="00A542CB"/>
    <w:rsid w:val="00A55E7B"/>
    <w:rsid w:val="00A56A0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C2E49"/>
    <w:rsid w:val="00AC41B8"/>
    <w:rsid w:val="00AD3F75"/>
    <w:rsid w:val="00AD78C9"/>
    <w:rsid w:val="00AE2008"/>
    <w:rsid w:val="00AE7988"/>
    <w:rsid w:val="00AF1C6B"/>
    <w:rsid w:val="00B03DDC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36711"/>
    <w:rsid w:val="00B4372F"/>
    <w:rsid w:val="00B460E8"/>
    <w:rsid w:val="00B46583"/>
    <w:rsid w:val="00B525F7"/>
    <w:rsid w:val="00B535CA"/>
    <w:rsid w:val="00B60B6D"/>
    <w:rsid w:val="00B6359D"/>
    <w:rsid w:val="00B65CEB"/>
    <w:rsid w:val="00B67EAF"/>
    <w:rsid w:val="00B812EE"/>
    <w:rsid w:val="00B843F3"/>
    <w:rsid w:val="00B9080A"/>
    <w:rsid w:val="00B954DF"/>
    <w:rsid w:val="00BA0A41"/>
    <w:rsid w:val="00BA3B37"/>
    <w:rsid w:val="00BA52EA"/>
    <w:rsid w:val="00BA60CC"/>
    <w:rsid w:val="00BA6D21"/>
    <w:rsid w:val="00BA78E3"/>
    <w:rsid w:val="00BB0E64"/>
    <w:rsid w:val="00BB2C53"/>
    <w:rsid w:val="00BB3C81"/>
    <w:rsid w:val="00BB3F47"/>
    <w:rsid w:val="00BB44EA"/>
    <w:rsid w:val="00BC41F3"/>
    <w:rsid w:val="00BC60FF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5369"/>
    <w:rsid w:val="00C15EDE"/>
    <w:rsid w:val="00C17739"/>
    <w:rsid w:val="00C20ACA"/>
    <w:rsid w:val="00C26BDF"/>
    <w:rsid w:val="00C32247"/>
    <w:rsid w:val="00C34B38"/>
    <w:rsid w:val="00C3543A"/>
    <w:rsid w:val="00C4032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4710"/>
    <w:rsid w:val="00CA587E"/>
    <w:rsid w:val="00CB0BCD"/>
    <w:rsid w:val="00CC4132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12941"/>
    <w:rsid w:val="00D237D5"/>
    <w:rsid w:val="00D33362"/>
    <w:rsid w:val="00D36836"/>
    <w:rsid w:val="00D40679"/>
    <w:rsid w:val="00D4134D"/>
    <w:rsid w:val="00D44A8A"/>
    <w:rsid w:val="00D476DB"/>
    <w:rsid w:val="00D508AD"/>
    <w:rsid w:val="00D522EA"/>
    <w:rsid w:val="00D567AB"/>
    <w:rsid w:val="00D61BF0"/>
    <w:rsid w:val="00D71944"/>
    <w:rsid w:val="00D72FC2"/>
    <w:rsid w:val="00D74470"/>
    <w:rsid w:val="00D755E0"/>
    <w:rsid w:val="00D864E6"/>
    <w:rsid w:val="00D942A1"/>
    <w:rsid w:val="00D951DD"/>
    <w:rsid w:val="00DA13C7"/>
    <w:rsid w:val="00DA22DB"/>
    <w:rsid w:val="00DA55C7"/>
    <w:rsid w:val="00DA6BAA"/>
    <w:rsid w:val="00DB51D5"/>
    <w:rsid w:val="00DC48F4"/>
    <w:rsid w:val="00DD27DE"/>
    <w:rsid w:val="00DD5896"/>
    <w:rsid w:val="00DE04D6"/>
    <w:rsid w:val="00DE0EAE"/>
    <w:rsid w:val="00DE6D32"/>
    <w:rsid w:val="00DF31EB"/>
    <w:rsid w:val="00E139EA"/>
    <w:rsid w:val="00E13F9A"/>
    <w:rsid w:val="00E239AE"/>
    <w:rsid w:val="00E27449"/>
    <w:rsid w:val="00E310AB"/>
    <w:rsid w:val="00E3168F"/>
    <w:rsid w:val="00E32DA7"/>
    <w:rsid w:val="00E526F6"/>
    <w:rsid w:val="00E568F6"/>
    <w:rsid w:val="00E601DE"/>
    <w:rsid w:val="00E6053C"/>
    <w:rsid w:val="00E61D62"/>
    <w:rsid w:val="00E659DA"/>
    <w:rsid w:val="00E706DA"/>
    <w:rsid w:val="00E75170"/>
    <w:rsid w:val="00E75DE5"/>
    <w:rsid w:val="00E77FBE"/>
    <w:rsid w:val="00E86D3A"/>
    <w:rsid w:val="00E960A1"/>
    <w:rsid w:val="00EA1333"/>
    <w:rsid w:val="00EC2A22"/>
    <w:rsid w:val="00EC315B"/>
    <w:rsid w:val="00EC5DF0"/>
    <w:rsid w:val="00ED1AAE"/>
    <w:rsid w:val="00ED4EBF"/>
    <w:rsid w:val="00EE3A9C"/>
    <w:rsid w:val="00EE7411"/>
    <w:rsid w:val="00F00613"/>
    <w:rsid w:val="00F00D28"/>
    <w:rsid w:val="00F00FFD"/>
    <w:rsid w:val="00F01C88"/>
    <w:rsid w:val="00F04AF4"/>
    <w:rsid w:val="00F10B9D"/>
    <w:rsid w:val="00F17F24"/>
    <w:rsid w:val="00F3709B"/>
    <w:rsid w:val="00F37F41"/>
    <w:rsid w:val="00F451F2"/>
    <w:rsid w:val="00F4793B"/>
    <w:rsid w:val="00F47BD3"/>
    <w:rsid w:val="00F47EC9"/>
    <w:rsid w:val="00F50DEC"/>
    <w:rsid w:val="00F53C09"/>
    <w:rsid w:val="00F5680E"/>
    <w:rsid w:val="00F56A65"/>
    <w:rsid w:val="00F64C3B"/>
    <w:rsid w:val="00F67521"/>
    <w:rsid w:val="00F7157A"/>
    <w:rsid w:val="00F802F0"/>
    <w:rsid w:val="00F80786"/>
    <w:rsid w:val="00F827E8"/>
    <w:rsid w:val="00F9080D"/>
    <w:rsid w:val="00FA6084"/>
    <w:rsid w:val="00FC1F65"/>
    <w:rsid w:val="00FD01C6"/>
    <w:rsid w:val="00FE45BC"/>
    <w:rsid w:val="00FE5DF9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8D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slitttl1">
    <w:name w:val="s_lit_ttl1"/>
    <w:rsid w:val="000E6F1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rsid w:val="000E6F1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ar3">
    <w:name w:val="s_par3"/>
    <w:rsid w:val="000E6F1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DD27D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801">
          <w:marLeft w:val="225"/>
          <w:marRight w:val="0"/>
          <w:marTop w:val="0"/>
          <w:marBottom w:val="0"/>
          <w:divBdr>
            <w:top w:val="dotted" w:sz="8" w:space="0" w:color="FEFEFE"/>
            <w:left w:val="dotted" w:sz="8" w:space="11" w:color="FEFEFE"/>
            <w:bottom w:val="dotted" w:sz="8" w:space="0" w:color="FEFEFE"/>
            <w:right w:val="dotted" w:sz="8" w:space="0" w:color="FEFEFE"/>
          </w:divBdr>
          <w:divsChild>
            <w:div w:id="1722055874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  <w:div w:id="1331831462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  <w:div w:id="1194031170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  <w:div w:id="442188227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  <w:div w:id="1987663860">
              <w:marLeft w:val="225"/>
              <w:marRight w:val="0"/>
              <w:marTop w:val="0"/>
              <w:marBottom w:val="0"/>
              <w:divBdr>
                <w:top w:val="dotted" w:sz="8" w:space="0" w:color="FEFEFE"/>
                <w:left w:val="dotted" w:sz="8" w:space="11" w:color="FEFEFE"/>
                <w:bottom w:val="dotted" w:sz="8" w:space="0" w:color="FEFEFE"/>
                <w:right w:val="dotted" w:sz="8" w:space="0" w:color="FEFEFE"/>
              </w:divBdr>
            </w:div>
          </w:divsChild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808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42</cp:revision>
  <cp:lastPrinted>2024-09-30T09:09:00Z</cp:lastPrinted>
  <dcterms:created xsi:type="dcterms:W3CDTF">2024-09-27T13:35:00Z</dcterms:created>
  <dcterms:modified xsi:type="dcterms:W3CDTF">2024-10-01T10:38:00Z</dcterms:modified>
</cp:coreProperties>
</file>