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896D" w14:textId="77777777" w:rsidR="001D4D3D" w:rsidRDefault="001D4D3D" w:rsidP="00DC361D">
      <w:pPr>
        <w:spacing w:line="240" w:lineRule="auto"/>
        <w:rPr>
          <w:rFonts w:ascii="Montserrat" w:hAnsi="Montserrat"/>
          <w:b/>
          <w:bCs/>
        </w:rPr>
      </w:pPr>
    </w:p>
    <w:p w14:paraId="3CF07A10" w14:textId="10A419C6" w:rsidR="001D4D3D" w:rsidRDefault="001D4D3D" w:rsidP="00DC361D">
      <w:pPr>
        <w:spacing w:line="240" w:lineRule="auto"/>
        <w:rPr>
          <w:rFonts w:ascii="Montserrat" w:hAnsi="Montserrat"/>
          <w:b/>
          <w:bCs/>
        </w:rPr>
      </w:pPr>
    </w:p>
    <w:p w14:paraId="027D8CD6" w14:textId="77777777" w:rsidR="00E6170D" w:rsidRPr="005D03B2" w:rsidRDefault="00E6170D" w:rsidP="00DC361D">
      <w:pPr>
        <w:spacing w:line="240" w:lineRule="auto"/>
        <w:rPr>
          <w:rFonts w:ascii="Montserrat" w:hAnsi="Montserrat"/>
          <w:b/>
          <w:bCs/>
        </w:rPr>
      </w:pPr>
    </w:p>
    <w:p w14:paraId="03CFB4EF" w14:textId="21D367BC" w:rsidR="004E343B" w:rsidRPr="00062556" w:rsidRDefault="004E343B" w:rsidP="00B75A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062556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63F5FFA" w14:textId="77777777" w:rsidR="00E6170D" w:rsidRPr="00062556" w:rsidRDefault="00E6170D" w:rsidP="00B75A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</w:p>
    <w:p w14:paraId="6DC28847" w14:textId="77777777" w:rsidR="005513EF" w:rsidRPr="00062556" w:rsidRDefault="005513EF" w:rsidP="005513EF">
      <w:pPr>
        <w:spacing w:after="240"/>
        <w:ind w:left="284"/>
        <w:jc w:val="center"/>
        <w:rPr>
          <w:rFonts w:ascii="Montserrat" w:hAnsi="Montserrat" w:cs="Cambria"/>
          <w:b/>
          <w:lang w:val="ro-RO"/>
        </w:rPr>
      </w:pPr>
      <w:bookmarkStart w:id="2" w:name="_Hlk61534839"/>
      <w:bookmarkEnd w:id="0"/>
      <w:r w:rsidRPr="00062556">
        <w:rPr>
          <w:rFonts w:ascii="Montserrat" w:hAnsi="Montserrat" w:cs="Cambria"/>
          <w:b/>
          <w:lang w:val="ro-RO"/>
        </w:rPr>
        <w:t xml:space="preserve">pentru modificarea Hotărârii Consiliului </w:t>
      </w:r>
      <w:proofErr w:type="spellStart"/>
      <w:r w:rsidRPr="00062556">
        <w:rPr>
          <w:rFonts w:ascii="Montserrat" w:hAnsi="Montserrat" w:cs="Cambria"/>
          <w:b/>
          <w:lang w:val="ro-RO"/>
        </w:rPr>
        <w:t>Judeţean</w:t>
      </w:r>
      <w:proofErr w:type="spellEnd"/>
      <w:r w:rsidRPr="00062556">
        <w:rPr>
          <w:rFonts w:ascii="Montserrat" w:hAnsi="Montserrat" w:cs="Cambria"/>
          <w:b/>
          <w:lang w:val="ro-RO"/>
        </w:rPr>
        <w:t xml:space="preserve"> Cluj nr. 133/2012 privind actualizarea componenței nominale a Comisiei tehnice de Amenajare a Teritoriului și Urbanism al Județului Cluj și a regulamentului de organizare și funcționare al acesteia</w:t>
      </w:r>
    </w:p>
    <w:bookmarkEnd w:id="2"/>
    <w:p w14:paraId="5C4DDF7C" w14:textId="77777777" w:rsidR="005513EF" w:rsidRDefault="005513EF" w:rsidP="005513EF">
      <w:pPr>
        <w:autoSpaceDE w:val="0"/>
        <w:autoSpaceDN w:val="0"/>
        <w:adjustRightInd w:val="0"/>
        <w:spacing w:after="240"/>
        <w:contextualSpacing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lang w:val="ro-RO" w:eastAsia="ro-RO"/>
        </w:rPr>
        <w:tab/>
      </w:r>
      <w:r w:rsidRPr="00D21537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D21537">
        <w:rPr>
          <w:rFonts w:ascii="Montserrat Light" w:hAnsi="Montserrat Light"/>
          <w:lang w:val="ro-RO" w:eastAsia="ro-RO"/>
        </w:rPr>
        <w:t>şedinţă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ordinară;</w:t>
      </w:r>
    </w:p>
    <w:p w14:paraId="7199AC35" w14:textId="471F8B3B" w:rsidR="005513EF" w:rsidRPr="000A73F7" w:rsidRDefault="005513EF" w:rsidP="005513E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Având în vedere Proiectul de hotărâre </w:t>
      </w:r>
      <w:r w:rsidRPr="00E6170D">
        <w:rPr>
          <w:rFonts w:ascii="Montserrat Light" w:eastAsia="Times New Roman" w:hAnsi="Montserrat Light" w:cs="Times New Roman"/>
          <w:noProof/>
          <w:lang w:val="ro-RO" w:eastAsia="ro-RO"/>
        </w:rPr>
        <w:t>înregistrat cu nr.</w:t>
      </w:r>
      <w:r w:rsidR="00E6170D" w:rsidRPr="00E6170D">
        <w:rPr>
          <w:rFonts w:ascii="Montserrat Light" w:eastAsia="Times New Roman" w:hAnsi="Montserrat Light" w:cs="Times New Roman"/>
          <w:noProof/>
          <w:lang w:val="ro-RO" w:eastAsia="ro-RO"/>
        </w:rPr>
        <w:t xml:space="preserve"> 47 </w:t>
      </w:r>
      <w:r w:rsidRPr="00E6170D">
        <w:rPr>
          <w:rFonts w:ascii="Montserrat Light" w:eastAsia="Times New Roman" w:hAnsi="Montserrat Light" w:cs="Times New Roman"/>
          <w:noProof/>
          <w:lang w:val="ro-RO" w:eastAsia="ro-RO"/>
        </w:rPr>
        <w:t xml:space="preserve">din </w:t>
      </w:r>
      <w:r w:rsidR="00E6170D" w:rsidRPr="00E6170D">
        <w:rPr>
          <w:rFonts w:ascii="Montserrat Light" w:eastAsia="Times New Roman" w:hAnsi="Montserrat Light" w:cs="Times New Roman"/>
          <w:noProof/>
          <w:lang w:val="ro-RO" w:eastAsia="ro-RO"/>
        </w:rPr>
        <w:t>29</w:t>
      </w:r>
      <w:r w:rsidRPr="00E6170D">
        <w:rPr>
          <w:rFonts w:ascii="Montserrat Light" w:eastAsia="Times New Roman" w:hAnsi="Montserrat Light" w:cs="Times New Roman"/>
          <w:noProof/>
          <w:lang w:val="ro-RO" w:eastAsia="ro-RO"/>
        </w:rPr>
        <w:t xml:space="preserve">.03.2021 </w:t>
      </w:r>
      <w:r w:rsidRPr="00E6170D">
        <w:rPr>
          <w:rFonts w:ascii="Montserrat Light" w:hAnsi="Montserrat Light"/>
          <w:lang w:val="ro-RO" w:eastAsia="ro-RO"/>
        </w:rPr>
        <w:t xml:space="preserve">pentru modificarea hotărârii Consiliului </w:t>
      </w:r>
      <w:proofErr w:type="spellStart"/>
      <w:r w:rsidRPr="00E6170D">
        <w:rPr>
          <w:rFonts w:ascii="Montserrat Light" w:hAnsi="Montserrat Light"/>
          <w:lang w:val="ro-RO" w:eastAsia="ro-RO"/>
        </w:rPr>
        <w:t>Judeţean</w:t>
      </w:r>
      <w:proofErr w:type="spellEnd"/>
      <w:r w:rsidRPr="00E6170D">
        <w:rPr>
          <w:rFonts w:ascii="Montserrat Light" w:hAnsi="Montserrat Light"/>
          <w:lang w:val="ro-RO" w:eastAsia="ro-RO"/>
        </w:rPr>
        <w:t xml:space="preserve"> Cluj nr. 133/2012 privind actualizarea </w:t>
      </w:r>
      <w:proofErr w:type="spellStart"/>
      <w:r w:rsidRPr="00E6170D">
        <w:rPr>
          <w:rFonts w:ascii="Montserrat Light" w:hAnsi="Montserrat Light"/>
          <w:lang w:val="ro-RO" w:eastAsia="ro-RO"/>
        </w:rPr>
        <w:t>componenţei</w:t>
      </w:r>
      <w:proofErr w:type="spellEnd"/>
      <w:r w:rsidRPr="00E6170D">
        <w:rPr>
          <w:rFonts w:ascii="Montserrat Light" w:hAnsi="Montserrat Light"/>
          <w:lang w:val="ro-RO" w:eastAsia="ro-RO"/>
        </w:rPr>
        <w:t xml:space="preserve"> nominale a Comisiei Tehnice de Amenajare a Teritoriului </w:t>
      </w:r>
      <w:proofErr w:type="spellStart"/>
      <w:r w:rsidRPr="00E6170D">
        <w:rPr>
          <w:rFonts w:ascii="Montserrat Light" w:hAnsi="Montserrat Light"/>
          <w:lang w:val="ro-RO" w:eastAsia="ro-RO"/>
        </w:rPr>
        <w:t>şi</w:t>
      </w:r>
      <w:proofErr w:type="spellEnd"/>
      <w:r w:rsidRPr="00E6170D">
        <w:rPr>
          <w:rFonts w:ascii="Montserrat Light" w:hAnsi="Montserrat Light"/>
          <w:lang w:val="ro-RO" w:eastAsia="ro-RO"/>
        </w:rPr>
        <w:t xml:space="preserve">  Urbanism</w:t>
      </w:r>
      <w:r w:rsidRPr="00D21537">
        <w:rPr>
          <w:rFonts w:ascii="Montserrat Light" w:hAnsi="Montserrat Light"/>
          <w:lang w:val="ro-RO" w:eastAsia="ro-RO"/>
        </w:rPr>
        <w:t xml:space="preserve"> a </w:t>
      </w:r>
      <w:proofErr w:type="spellStart"/>
      <w:r w:rsidRPr="00D21537">
        <w:rPr>
          <w:rFonts w:ascii="Montserrat Light" w:hAnsi="Montserrat Light"/>
          <w:lang w:val="ro-RO" w:eastAsia="ro-RO"/>
        </w:rPr>
        <w:t>Judeţului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 regulamentului de organizare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funcţionare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al acesteia</w:t>
      </w:r>
      <w:r w:rsidRPr="000A73F7">
        <w:rPr>
          <w:rFonts w:ascii="Montserrat Light" w:eastAsia="Times New Roman" w:hAnsi="Montserrat Light" w:cs="Times New Roman"/>
          <w:bCs/>
          <w:noProof/>
          <w:lang w:val="ro-RO" w:eastAsia="ro-RO"/>
        </w:rPr>
        <w:t>, p</w:t>
      </w: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ropus de Preşedintele Consiliului Judeţean Cluj, domnul Alin Tișe, care este însoţit de Referatul de aprobare cu nr. </w:t>
      </w:r>
      <w:r w:rsidRPr="00D21537">
        <w:rPr>
          <w:rFonts w:ascii="Montserrat Light" w:hAnsi="Montserrat Light"/>
          <w:lang w:val="ro-RO" w:eastAsia="ro-RO"/>
        </w:rPr>
        <w:t>10524/19.03.2021</w:t>
      </w: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; Raportul compartimentului de resort din cadrul aparatului de specialitate al Consiliului Judeţean Cluj cu nr. </w:t>
      </w:r>
      <w:r w:rsidRPr="00D21537">
        <w:rPr>
          <w:rFonts w:ascii="Montserrat Light" w:hAnsi="Montserrat Light"/>
          <w:lang w:val="ro-RO" w:eastAsia="ro-RO"/>
        </w:rPr>
        <w:t xml:space="preserve">10524/2021 </w:t>
      </w: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şi de Avizul cu nr. </w:t>
      </w:r>
      <w:r w:rsidRPr="00D21537">
        <w:rPr>
          <w:rFonts w:ascii="Montserrat Light" w:hAnsi="Montserrat Light"/>
          <w:lang w:val="ro-RO" w:eastAsia="ro-RO"/>
        </w:rPr>
        <w:t>10524</w:t>
      </w:r>
      <w:r>
        <w:rPr>
          <w:rFonts w:ascii="Montserrat Light" w:hAnsi="Montserrat Light"/>
          <w:lang w:val="ro-RO" w:eastAsia="ro-RO"/>
        </w:rPr>
        <w:t xml:space="preserve"> din 31</w:t>
      </w:r>
      <w:r w:rsidRPr="00D21537">
        <w:rPr>
          <w:rFonts w:ascii="Montserrat Light" w:hAnsi="Montserrat Light"/>
          <w:lang w:val="ro-RO" w:eastAsia="ro-RO"/>
        </w:rPr>
        <w:t>.03.</w:t>
      </w:r>
      <w:r>
        <w:rPr>
          <w:rFonts w:ascii="Montserrat Light" w:hAnsi="Montserrat Light"/>
          <w:lang w:val="ro-RO" w:eastAsia="ro-RO"/>
        </w:rPr>
        <w:t>2</w:t>
      </w:r>
      <w:r w:rsidRPr="00D21537">
        <w:rPr>
          <w:rFonts w:ascii="Montserrat Light" w:hAnsi="Montserrat Light"/>
          <w:lang w:val="ro-RO" w:eastAsia="ro-RO"/>
        </w:rPr>
        <w:t xml:space="preserve">021 </w:t>
      </w:r>
      <w:r w:rsidRPr="000A73F7">
        <w:rPr>
          <w:rFonts w:ascii="Montserrat Light" w:eastAsia="Times New Roman" w:hAnsi="Montserrat Light" w:cs="Times New Roman"/>
          <w:noProof/>
          <w:lang w:val="ro-RO" w:eastAsia="ro-RO"/>
        </w:rPr>
        <w:t xml:space="preserve"> adoptat de  Comisia de specialitate nr. </w:t>
      </w:r>
      <w:r>
        <w:rPr>
          <w:rFonts w:ascii="Montserrat Light" w:eastAsia="Times New Roman" w:hAnsi="Montserrat Light" w:cs="Times New Roman"/>
          <w:noProof/>
          <w:lang w:val="ro-RO" w:eastAsia="ro-RO"/>
        </w:rPr>
        <w:t>3</w:t>
      </w:r>
      <w:r w:rsidRPr="000A73F7">
        <w:rPr>
          <w:lang w:val="ro-RO"/>
        </w:rPr>
        <w:t xml:space="preserve">, </w:t>
      </w:r>
      <w:r w:rsidRPr="000A73F7">
        <w:rPr>
          <w:rFonts w:ascii="Montserrat Light" w:hAnsi="Montserrat Light"/>
          <w:noProof/>
          <w:lang w:val="ro-RO"/>
        </w:rPr>
        <w:t>în conformitate cu art. 182 alin. (4) coroborat cu art. 136 din Ordonanța de urgență a Guvernului nr. 57/2019 privind Codul administrativ, cu  modificările și completările ulterioare;</w:t>
      </w:r>
    </w:p>
    <w:p w14:paraId="13EB3CBB" w14:textId="6C107299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lang w:val="ro-RO" w:eastAsia="ro-RO"/>
        </w:rPr>
        <w:tab/>
      </w:r>
      <w:r w:rsidRPr="00D21537">
        <w:rPr>
          <w:rFonts w:ascii="Montserrat Light" w:hAnsi="Montserrat Light"/>
          <w:lang w:val="ro-RO" w:eastAsia="ro-RO"/>
        </w:rPr>
        <w:t>Luând în considerare prevederile:</w:t>
      </w:r>
    </w:p>
    <w:p w14:paraId="42858B1B" w14:textId="11C0ABA8" w:rsidR="005513EF" w:rsidRPr="00D21537" w:rsidRDefault="005513EF" w:rsidP="005513EF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art. 3 alin. (2), ale art. 58 alin. (1) și (3) și ale art. 59 din Legea privind normele de tehnică legislativă pentru elaborarea actelor normative nr. 24/2000, republicată, cu modificările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completările ulterioare</w:t>
      </w:r>
      <w:r>
        <w:rPr>
          <w:rFonts w:ascii="Montserrat Light" w:hAnsi="Montserrat Light"/>
          <w:lang w:val="ro-RO" w:eastAsia="ro-RO"/>
        </w:rPr>
        <w:t>;</w:t>
      </w:r>
    </w:p>
    <w:p w14:paraId="183654FE" w14:textId="2785F671" w:rsidR="005513EF" w:rsidRDefault="005513EF" w:rsidP="005513EF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art. 141, ale art. 148 alin. (3), ale art. 151 alin. (6), ale art. 221, ale art. 222 și ale art. 224 din Regulamentul de organizare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funcţionare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 Consiliului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Cluj, aprobat prin Hotărârea Consiliului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nr. 170/2020</w:t>
      </w:r>
      <w:r>
        <w:rPr>
          <w:rFonts w:ascii="Montserrat Light" w:hAnsi="Montserrat Light"/>
          <w:lang w:val="ro-RO" w:eastAsia="ro-RO"/>
        </w:rPr>
        <w:t>;</w:t>
      </w:r>
    </w:p>
    <w:p w14:paraId="4F35AE10" w14:textId="594C1F8C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lang w:val="ro-RO" w:eastAsia="ro-RO"/>
        </w:rPr>
        <w:tab/>
      </w:r>
      <w:r w:rsidRPr="00D21537">
        <w:rPr>
          <w:rFonts w:ascii="Montserrat Light" w:hAnsi="Montserrat Light"/>
          <w:lang w:val="ro-RO" w:eastAsia="ro-RO"/>
        </w:rPr>
        <w:t xml:space="preserve">În conformitate cu prevederile: </w:t>
      </w:r>
    </w:p>
    <w:p w14:paraId="59636877" w14:textId="77777777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>art. 173 alin. (1) lit. f) din Ordonanța de urgență a Guvernului nr. 57/2019 privind Codul administrativ, cu modificările și completările ulterioare;</w:t>
      </w:r>
    </w:p>
    <w:p w14:paraId="55AB701A" w14:textId="77777777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art. 36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ale art. 37 din Legea privind amenajarea teritoriului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urbanismul nr. 350/2001, cu modificările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completările ulterioare;</w:t>
      </w:r>
    </w:p>
    <w:p w14:paraId="2CF86B3D" w14:textId="5E09C21F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Legii privind măsuri de </w:t>
      </w:r>
      <w:proofErr w:type="spellStart"/>
      <w:r w:rsidRPr="00D21537">
        <w:rPr>
          <w:rFonts w:ascii="Montserrat Light" w:hAnsi="Montserrat Light"/>
          <w:lang w:val="ro-RO" w:eastAsia="ro-RO"/>
        </w:rPr>
        <w:t>creştere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 </w:t>
      </w:r>
      <w:proofErr w:type="spellStart"/>
      <w:r w:rsidRPr="00D21537">
        <w:rPr>
          <w:rFonts w:ascii="Montserrat Light" w:hAnsi="Montserrat Light"/>
          <w:lang w:val="ro-RO" w:eastAsia="ro-RO"/>
        </w:rPr>
        <w:t>calităţii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arhitectural-ambientale a clădirilor</w:t>
      </w:r>
      <w:r>
        <w:rPr>
          <w:rFonts w:ascii="Montserrat Light" w:hAnsi="Montserrat Light"/>
          <w:lang w:val="ro-RO" w:eastAsia="ro-RO"/>
        </w:rPr>
        <w:t xml:space="preserve"> </w:t>
      </w:r>
      <w:r w:rsidRPr="00D21537">
        <w:rPr>
          <w:rFonts w:ascii="Montserrat Light" w:hAnsi="Montserrat Light"/>
          <w:lang w:val="ro-RO" w:eastAsia="ro-RO"/>
        </w:rPr>
        <w:t>nr. 153</w:t>
      </w:r>
      <w:r>
        <w:rPr>
          <w:rFonts w:ascii="Montserrat Light" w:hAnsi="Montserrat Light"/>
          <w:lang w:val="ro-RO" w:eastAsia="ro-RO"/>
        </w:rPr>
        <w:t>/</w:t>
      </w:r>
      <w:r w:rsidRPr="00D21537">
        <w:rPr>
          <w:rFonts w:ascii="Montserrat Light" w:hAnsi="Montserrat Light"/>
          <w:lang w:val="ro-RO" w:eastAsia="ro-RO"/>
        </w:rPr>
        <w:t xml:space="preserve">2011, cu modificările și completările ulterioare; </w:t>
      </w:r>
    </w:p>
    <w:p w14:paraId="5136DC2D" w14:textId="77777777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>Ordonanței Guvernului nr. 99</w:t>
      </w:r>
      <w:r>
        <w:rPr>
          <w:rFonts w:ascii="Montserrat Light" w:hAnsi="Montserrat Light"/>
          <w:lang w:val="ro-RO" w:eastAsia="ro-RO"/>
        </w:rPr>
        <w:t>/</w:t>
      </w:r>
      <w:r w:rsidRPr="00D21537">
        <w:rPr>
          <w:rFonts w:ascii="Montserrat Light" w:hAnsi="Montserrat Light"/>
          <w:lang w:val="ro-RO" w:eastAsia="ro-RO"/>
        </w:rPr>
        <w:t xml:space="preserve">2000 privind comercializarea produselor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serviciilor de piață, republicată, cu modificările și completările ulterioare; </w:t>
      </w:r>
    </w:p>
    <w:p w14:paraId="40A97C18" w14:textId="5103CDCC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Ordonanței de </w:t>
      </w:r>
      <w:r>
        <w:rPr>
          <w:rFonts w:ascii="Montserrat Light" w:hAnsi="Montserrat Light"/>
          <w:lang w:val="ro-RO" w:eastAsia="ro-RO"/>
        </w:rPr>
        <w:t>u</w:t>
      </w:r>
      <w:r w:rsidRPr="00D21537">
        <w:rPr>
          <w:rFonts w:ascii="Montserrat Light" w:hAnsi="Montserrat Light"/>
          <w:lang w:val="ro-RO" w:eastAsia="ro-RO"/>
        </w:rPr>
        <w:t>rgență a Guvernului nr. 18</w:t>
      </w:r>
      <w:r>
        <w:rPr>
          <w:rFonts w:ascii="Montserrat Light" w:hAnsi="Montserrat Light"/>
          <w:lang w:val="ro-RO" w:eastAsia="ro-RO"/>
        </w:rPr>
        <w:t>/2</w:t>
      </w:r>
      <w:r w:rsidRPr="00D21537">
        <w:rPr>
          <w:rFonts w:ascii="Montserrat Light" w:hAnsi="Montserrat Light"/>
          <w:lang w:val="ro-RO" w:eastAsia="ro-RO"/>
        </w:rPr>
        <w:t xml:space="preserve">009 privind </w:t>
      </w:r>
      <w:proofErr w:type="spellStart"/>
      <w:r w:rsidRPr="00D21537">
        <w:rPr>
          <w:rFonts w:ascii="Montserrat Light" w:hAnsi="Montserrat Light"/>
          <w:lang w:val="ro-RO" w:eastAsia="ro-RO"/>
        </w:rPr>
        <w:t>creşterea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performanţei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energetice a blocurilor de </w:t>
      </w:r>
      <w:proofErr w:type="spellStart"/>
      <w:r w:rsidRPr="00D21537">
        <w:rPr>
          <w:rFonts w:ascii="Montserrat Light" w:hAnsi="Montserrat Light"/>
          <w:lang w:val="ro-RO" w:eastAsia="ro-RO"/>
        </w:rPr>
        <w:t>locuinţe</w:t>
      </w:r>
      <w:proofErr w:type="spellEnd"/>
      <w:r w:rsidRPr="00D21537">
        <w:rPr>
          <w:rFonts w:ascii="Montserrat Light" w:hAnsi="Montserrat Light"/>
          <w:lang w:val="ro-RO" w:eastAsia="ro-RO"/>
        </w:rPr>
        <w:t>, cu modificările și completările ulterioare;</w:t>
      </w:r>
    </w:p>
    <w:p w14:paraId="410A8514" w14:textId="77777777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 xml:space="preserve">Ordinului Ministrului Dezvoltării Regionale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Administraţiei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Publice nr. 233/2016 pentru aprobarea normelor metodologice de aplicare a Legii nr. 350/2001 privind amenajarea teritoriului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urbanismul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de elaborare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actualizare a </w:t>
      </w:r>
      <w:proofErr w:type="spellStart"/>
      <w:r w:rsidRPr="00D21537">
        <w:rPr>
          <w:rFonts w:ascii="Montserrat Light" w:hAnsi="Montserrat Light"/>
          <w:lang w:val="ro-RO" w:eastAsia="ro-RO"/>
        </w:rPr>
        <w:t>documentaţiilor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de urbanism aprobate;</w:t>
      </w:r>
    </w:p>
    <w:p w14:paraId="4BA01A5F" w14:textId="4B645679" w:rsidR="005513EF" w:rsidRPr="00D21537" w:rsidRDefault="005513EF" w:rsidP="005513EF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D21537">
        <w:rPr>
          <w:rFonts w:ascii="Montserrat Light" w:hAnsi="Montserrat Light"/>
          <w:lang w:val="ro-RO" w:eastAsia="ro-RO"/>
        </w:rPr>
        <w:t>Ordinului Ministrului Dezvoltării Regionale și Turismului  nr. 2.701</w:t>
      </w:r>
      <w:r>
        <w:rPr>
          <w:rFonts w:ascii="Montserrat Light" w:hAnsi="Montserrat Light"/>
          <w:lang w:val="ro-RO" w:eastAsia="ro-RO"/>
        </w:rPr>
        <w:t>/</w:t>
      </w:r>
      <w:r w:rsidRPr="00D21537">
        <w:rPr>
          <w:rFonts w:ascii="Montserrat Light" w:hAnsi="Montserrat Light"/>
          <w:lang w:val="ro-RO" w:eastAsia="ro-RO"/>
        </w:rPr>
        <w:t xml:space="preserve">2010 privind aprobarea Metodologiei de informare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consultare a publicului cu privire la elaborarea sau revizuirea planurilor de amenajare a teritoriului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de urbanism, cu modificările și completările ulterioare</w:t>
      </w:r>
      <w:r>
        <w:rPr>
          <w:rFonts w:ascii="Montserrat Light" w:hAnsi="Montserrat Light"/>
          <w:lang w:val="ro-RO" w:eastAsia="ro-RO"/>
        </w:rPr>
        <w:t>;</w:t>
      </w:r>
    </w:p>
    <w:p w14:paraId="34DA5B8C" w14:textId="63563320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lang w:val="ro-RO" w:eastAsia="ro-RO"/>
        </w:rPr>
        <w:tab/>
      </w:r>
      <w:r w:rsidRPr="00D21537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7F6E067" w14:textId="77777777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</w:p>
    <w:p w14:paraId="150BA164" w14:textId="77777777" w:rsidR="005513EF" w:rsidRPr="00FD7D69" w:rsidRDefault="005513EF" w:rsidP="005513EF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FD7D69">
        <w:rPr>
          <w:rFonts w:ascii="Montserrat Light" w:hAnsi="Montserrat Light"/>
          <w:b/>
          <w:bCs/>
          <w:lang w:val="ro-RO" w:eastAsia="ro-RO"/>
        </w:rPr>
        <w:t>hotărăşte</w:t>
      </w:r>
      <w:proofErr w:type="spellEnd"/>
      <w:r w:rsidRPr="00FD7D69">
        <w:rPr>
          <w:rFonts w:ascii="Montserrat Light" w:hAnsi="Montserrat Light"/>
          <w:b/>
          <w:bCs/>
          <w:lang w:val="ro-RO" w:eastAsia="ro-RO"/>
        </w:rPr>
        <w:t>:</w:t>
      </w:r>
    </w:p>
    <w:p w14:paraId="7A3B4839" w14:textId="77777777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</w:p>
    <w:p w14:paraId="4F4EBD2D" w14:textId="3B54A6B7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b/>
          <w:bCs/>
          <w:lang w:val="ro-RO" w:eastAsia="ro-RO"/>
        </w:rPr>
        <w:lastRenderedPageBreak/>
        <w:tab/>
      </w:r>
      <w:r w:rsidRPr="00FD7D69">
        <w:rPr>
          <w:rFonts w:ascii="Montserrat Light" w:hAnsi="Montserrat Light"/>
          <w:b/>
          <w:bCs/>
          <w:lang w:val="ro-RO" w:eastAsia="ro-RO"/>
        </w:rPr>
        <w:t>Art. I.</w:t>
      </w:r>
      <w:r w:rsidRPr="00D21537">
        <w:rPr>
          <w:rFonts w:ascii="Montserrat Light" w:hAnsi="Montserrat Light"/>
          <w:lang w:val="ro-RO" w:eastAsia="ro-RO"/>
        </w:rPr>
        <w:t xml:space="preserve"> Hotărârea Consiliului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nr. 133</w:t>
      </w:r>
      <w:r>
        <w:rPr>
          <w:rFonts w:ascii="Montserrat Light" w:hAnsi="Montserrat Light"/>
          <w:lang w:val="ro-RO" w:eastAsia="ro-RO"/>
        </w:rPr>
        <w:t>/</w:t>
      </w:r>
      <w:r w:rsidRPr="00D21537">
        <w:rPr>
          <w:rFonts w:ascii="Montserrat Light" w:hAnsi="Montserrat Light"/>
          <w:lang w:val="ro-RO" w:eastAsia="ro-RO"/>
        </w:rPr>
        <w:t xml:space="preserve">2012 privind actualizarea </w:t>
      </w:r>
      <w:proofErr w:type="spellStart"/>
      <w:r w:rsidRPr="00D21537">
        <w:rPr>
          <w:rFonts w:ascii="Montserrat Light" w:hAnsi="Montserrat Light"/>
          <w:lang w:val="ro-RO" w:eastAsia="ro-RO"/>
        </w:rPr>
        <w:t>componenţei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nominale a Comisiei Tehnice de Amenajare a Teritoriului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 Urbanism a </w:t>
      </w:r>
      <w:proofErr w:type="spellStart"/>
      <w:r w:rsidRPr="00D21537">
        <w:rPr>
          <w:rFonts w:ascii="Montserrat Light" w:hAnsi="Montserrat Light"/>
          <w:lang w:val="ro-RO" w:eastAsia="ro-RO"/>
        </w:rPr>
        <w:t>Judeţului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 regulamentului de organizare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funcţionare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al acesteia, modificată și completată prin Hotărârile Consiliului Județean Cluj 165/2012, nr. 291/2012, nr. 205/2013, nr. 140/2016, nr. 289/2018 și nr. 70/2020, se modifică după cum urmează: </w:t>
      </w:r>
    </w:p>
    <w:p w14:paraId="1ABC349A" w14:textId="77777777" w:rsidR="005513EF" w:rsidRPr="005513EF" w:rsidRDefault="005513EF" w:rsidP="005513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hAnsi="Montserrat Light"/>
          <w:lang w:val="ro-RO" w:eastAsia="ro-RO"/>
        </w:rPr>
      </w:pPr>
      <w:r w:rsidRPr="00FD7D69">
        <w:rPr>
          <w:rFonts w:ascii="Montserrat Light" w:hAnsi="Montserrat Light"/>
          <w:b/>
          <w:bCs/>
          <w:lang w:val="ro-RO" w:eastAsia="ro-RO"/>
        </w:rPr>
        <w:t xml:space="preserve">1. </w:t>
      </w:r>
      <w:r w:rsidRPr="005513EF">
        <w:rPr>
          <w:rFonts w:ascii="Montserrat Light" w:hAnsi="Montserrat Light"/>
          <w:lang w:val="ro-RO" w:eastAsia="ro-RO"/>
        </w:rPr>
        <w:t>Anexa nr. 1 ,,</w:t>
      </w:r>
      <w:proofErr w:type="spellStart"/>
      <w:r w:rsidRPr="005513EF">
        <w:rPr>
          <w:rFonts w:ascii="Montserrat Light" w:hAnsi="Montserrat Light"/>
          <w:lang w:val="ro-RO" w:eastAsia="ro-RO"/>
        </w:rPr>
        <w:t>Componenţa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nominală a Comisiei Tehnice de Amenajare a Teritoriului </w:t>
      </w:r>
      <w:proofErr w:type="spellStart"/>
      <w:r w:rsidRPr="005513EF">
        <w:rPr>
          <w:rFonts w:ascii="Montserrat Light" w:hAnsi="Montserrat Light"/>
          <w:lang w:val="ro-RO" w:eastAsia="ro-RO"/>
        </w:rPr>
        <w:t>şi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Urbanism a </w:t>
      </w:r>
      <w:proofErr w:type="spellStart"/>
      <w:r w:rsidRPr="005513EF">
        <w:rPr>
          <w:rFonts w:ascii="Montserrat Light" w:hAnsi="Montserrat Light"/>
          <w:lang w:val="ro-RO" w:eastAsia="ro-RO"/>
        </w:rPr>
        <w:t>Judeţului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Cluj, se modifică și se înlocuiește cu </w:t>
      </w:r>
      <w:r w:rsidRPr="005513EF">
        <w:rPr>
          <w:rFonts w:ascii="Montserrat Light" w:hAnsi="Montserrat Light"/>
          <w:b/>
          <w:bCs/>
          <w:lang w:val="ro-RO" w:eastAsia="ro-RO"/>
        </w:rPr>
        <w:t>anexa nr. 1</w:t>
      </w:r>
      <w:r w:rsidRPr="005513EF">
        <w:rPr>
          <w:rFonts w:ascii="Montserrat Light" w:hAnsi="Montserrat Light"/>
          <w:lang w:val="ro-RO" w:eastAsia="ro-RO"/>
        </w:rPr>
        <w:t xml:space="preserve"> care face parte integrantă din prezenta hotărâre. </w:t>
      </w:r>
    </w:p>
    <w:p w14:paraId="413AB5D6" w14:textId="6CAE29C0" w:rsidR="005513EF" w:rsidRPr="00D21537" w:rsidRDefault="005513EF" w:rsidP="005513EF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hAnsi="Montserrat Light"/>
          <w:lang w:val="ro-RO" w:eastAsia="ro-RO"/>
        </w:rPr>
      </w:pPr>
      <w:r w:rsidRPr="005513EF">
        <w:rPr>
          <w:rFonts w:ascii="Montserrat Light" w:hAnsi="Montserrat Light"/>
          <w:lang w:val="ro-RO" w:eastAsia="ro-RO"/>
        </w:rPr>
        <w:t xml:space="preserve">2.  Anexa nr. 2 "Regulamentului de organizare </w:t>
      </w:r>
      <w:proofErr w:type="spellStart"/>
      <w:r w:rsidRPr="005513EF">
        <w:rPr>
          <w:rFonts w:ascii="Montserrat Light" w:hAnsi="Montserrat Light"/>
          <w:lang w:val="ro-RO" w:eastAsia="ro-RO"/>
        </w:rPr>
        <w:t>şi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5513EF">
        <w:rPr>
          <w:rFonts w:ascii="Montserrat Light" w:hAnsi="Montserrat Light"/>
          <w:lang w:val="ro-RO" w:eastAsia="ro-RO"/>
        </w:rPr>
        <w:t>funcţionare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a Comisiei Tehnice de Amenajare a Teritoriului </w:t>
      </w:r>
      <w:proofErr w:type="spellStart"/>
      <w:r w:rsidRPr="005513EF">
        <w:rPr>
          <w:rFonts w:ascii="Montserrat Light" w:hAnsi="Montserrat Light"/>
          <w:lang w:val="ro-RO" w:eastAsia="ro-RO"/>
        </w:rPr>
        <w:t>şi</w:t>
      </w:r>
      <w:proofErr w:type="spellEnd"/>
      <w:r w:rsidRPr="005513EF">
        <w:rPr>
          <w:rFonts w:ascii="Montserrat Light" w:hAnsi="Montserrat Light"/>
          <w:lang w:val="ro-RO" w:eastAsia="ro-RO"/>
        </w:rPr>
        <w:t xml:space="preserve"> Urbanism</w:t>
      </w:r>
      <w:r w:rsidRPr="00D21537">
        <w:rPr>
          <w:rFonts w:ascii="Montserrat Light" w:hAnsi="Montserrat Light"/>
          <w:lang w:val="ro-RO" w:eastAsia="ro-RO"/>
        </w:rPr>
        <w:t xml:space="preserve"> a </w:t>
      </w:r>
      <w:proofErr w:type="spellStart"/>
      <w:r w:rsidRPr="00D21537">
        <w:rPr>
          <w:rFonts w:ascii="Montserrat Light" w:hAnsi="Montserrat Light"/>
          <w:lang w:val="ro-RO" w:eastAsia="ro-RO"/>
        </w:rPr>
        <w:t>Judeţului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Cluj" se modifică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se </w:t>
      </w:r>
      <w:proofErr w:type="spellStart"/>
      <w:r w:rsidRPr="00D21537">
        <w:rPr>
          <w:rFonts w:ascii="Montserrat Light" w:hAnsi="Montserrat Light"/>
          <w:lang w:val="ro-RO" w:eastAsia="ro-RO"/>
        </w:rPr>
        <w:t>înlocuieşte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cu </w:t>
      </w:r>
      <w:r w:rsidRPr="005513EF">
        <w:rPr>
          <w:rFonts w:ascii="Montserrat Light" w:hAnsi="Montserrat Light"/>
          <w:b/>
          <w:bCs/>
          <w:lang w:val="ro-RO" w:eastAsia="ro-RO"/>
        </w:rPr>
        <w:t xml:space="preserve">anexa </w:t>
      </w:r>
      <w:r>
        <w:rPr>
          <w:rFonts w:ascii="Montserrat Light" w:hAnsi="Montserrat Light"/>
          <w:b/>
          <w:bCs/>
          <w:lang w:val="ro-RO" w:eastAsia="ro-RO"/>
        </w:rPr>
        <w:t xml:space="preserve">nr. </w:t>
      </w:r>
      <w:r w:rsidRPr="005513EF">
        <w:rPr>
          <w:rFonts w:ascii="Montserrat Light" w:hAnsi="Montserrat Light"/>
          <w:b/>
          <w:bCs/>
          <w:lang w:val="ro-RO" w:eastAsia="ro-RO"/>
        </w:rPr>
        <w:t>2</w:t>
      </w:r>
      <w:r w:rsidRPr="00D21537">
        <w:rPr>
          <w:rFonts w:ascii="Montserrat Light" w:hAnsi="Montserrat Light"/>
          <w:lang w:val="ro-RO" w:eastAsia="ro-RO"/>
        </w:rPr>
        <w:t xml:space="preserve"> care face parte integrantă din prezenta hotărâre.</w:t>
      </w:r>
    </w:p>
    <w:p w14:paraId="045EADEF" w14:textId="77777777" w:rsidR="005513EF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</w:p>
    <w:p w14:paraId="3F435F79" w14:textId="7084A4BB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b/>
          <w:bCs/>
          <w:lang w:val="ro-RO" w:eastAsia="ro-RO"/>
        </w:rPr>
        <w:tab/>
      </w:r>
      <w:r w:rsidRPr="00FD7D69">
        <w:rPr>
          <w:rFonts w:ascii="Montserrat Light" w:hAnsi="Montserrat Light"/>
          <w:b/>
          <w:bCs/>
          <w:lang w:val="ro-RO" w:eastAsia="ro-RO"/>
        </w:rPr>
        <w:t>Art. II.</w:t>
      </w:r>
      <w:r w:rsidRPr="00D21537">
        <w:rPr>
          <w:rFonts w:ascii="Montserrat Light" w:hAnsi="Montserrat Light"/>
          <w:lang w:val="ro-RO" w:eastAsia="ro-RO"/>
        </w:rPr>
        <w:t xml:space="preserve"> Cu punerea în aplicare a prevederilor prezentei hotărâri se </w:t>
      </w:r>
      <w:proofErr w:type="spellStart"/>
      <w:r w:rsidRPr="00D21537">
        <w:rPr>
          <w:rFonts w:ascii="Montserrat Light" w:hAnsi="Montserrat Light"/>
          <w:lang w:val="ro-RO" w:eastAsia="ro-RO"/>
        </w:rPr>
        <w:t>încredinţează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21537">
        <w:rPr>
          <w:rFonts w:ascii="Montserrat Light" w:hAnsi="Montserrat Light"/>
          <w:lang w:val="ro-RO" w:eastAsia="ro-RO"/>
        </w:rPr>
        <w:t>Preşedintele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Cluj, prin Arhitectul șef al Județului Cluj. </w:t>
      </w:r>
    </w:p>
    <w:p w14:paraId="16B280E6" w14:textId="77777777" w:rsidR="005513EF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</w:p>
    <w:p w14:paraId="5907A629" w14:textId="2BB08F0C" w:rsidR="005513EF" w:rsidRPr="00D21537" w:rsidRDefault="005513EF" w:rsidP="005513EF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 w:eastAsia="ro-RO"/>
        </w:rPr>
      </w:pPr>
      <w:r>
        <w:rPr>
          <w:rFonts w:ascii="Montserrat Light" w:hAnsi="Montserrat Light"/>
          <w:b/>
          <w:bCs/>
          <w:lang w:val="ro-RO" w:eastAsia="ro-RO"/>
        </w:rPr>
        <w:tab/>
      </w:r>
      <w:r w:rsidRPr="00FD7D69">
        <w:rPr>
          <w:rFonts w:ascii="Montserrat Light" w:hAnsi="Montserrat Light"/>
          <w:b/>
          <w:bCs/>
          <w:lang w:val="ro-RO" w:eastAsia="ro-RO"/>
        </w:rPr>
        <w:t>Art. III.</w:t>
      </w:r>
      <w:r w:rsidRPr="00D21537">
        <w:rPr>
          <w:rFonts w:ascii="Montserrat Light" w:hAnsi="Montserrat Light"/>
          <w:lang w:val="ro-RO" w:eastAsia="ro-RO"/>
        </w:rPr>
        <w:t xml:space="preserve"> Prezenta hotărâre se comunică Arhitectului </w:t>
      </w:r>
      <w:proofErr w:type="spellStart"/>
      <w:r w:rsidRPr="00D21537">
        <w:rPr>
          <w:rFonts w:ascii="Montserrat Light" w:hAnsi="Montserrat Light"/>
          <w:lang w:val="ro-RO" w:eastAsia="ro-RO"/>
        </w:rPr>
        <w:t>şef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al </w:t>
      </w:r>
      <w:proofErr w:type="spellStart"/>
      <w:r w:rsidRPr="00D21537">
        <w:rPr>
          <w:rFonts w:ascii="Montserrat Light" w:hAnsi="Montserrat Light"/>
          <w:lang w:val="ro-RO" w:eastAsia="ro-RO"/>
        </w:rPr>
        <w:t>Judeţului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Cluj, </w:t>
      </w:r>
      <w:r w:rsidRPr="000D5552">
        <w:rPr>
          <w:rFonts w:ascii="Montserrat Light" w:hAnsi="Montserrat Light"/>
          <w:lang w:val="ro-RO" w:eastAsia="ro-RO"/>
        </w:rPr>
        <w:t xml:space="preserve">persoanelor nominalizate în cuprinsul Anexei nr. 1 la prezenta hotărâre, precum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 w:rsidRPr="00D21537">
        <w:rPr>
          <w:rFonts w:ascii="Montserrat Light" w:hAnsi="Montserrat Light"/>
          <w:lang w:val="ro-RO" w:eastAsia="ro-RO"/>
        </w:rPr>
        <w:t>Judeţului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se aduce la </w:t>
      </w:r>
      <w:proofErr w:type="spellStart"/>
      <w:r w:rsidRPr="00D21537">
        <w:rPr>
          <w:rFonts w:ascii="Montserrat Light" w:hAnsi="Montserrat Light"/>
          <w:lang w:val="ro-RO" w:eastAsia="ro-RO"/>
        </w:rPr>
        <w:t>cunoştinţă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publică prin </w:t>
      </w:r>
      <w:proofErr w:type="spellStart"/>
      <w:r w:rsidRPr="00D21537">
        <w:rPr>
          <w:rFonts w:ascii="Montserrat Light" w:hAnsi="Montserrat Light"/>
          <w:lang w:val="ro-RO" w:eastAsia="ro-RO"/>
        </w:rPr>
        <w:t>afişare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la sediul Consiliului </w:t>
      </w:r>
      <w:proofErr w:type="spellStart"/>
      <w:r w:rsidRPr="00D21537">
        <w:rPr>
          <w:rFonts w:ascii="Montserrat Light" w:hAnsi="Montserrat Light"/>
          <w:lang w:val="ro-RO" w:eastAsia="ro-RO"/>
        </w:rPr>
        <w:t>Judeţean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D21537">
        <w:rPr>
          <w:rFonts w:ascii="Montserrat Light" w:hAnsi="Montserrat Light"/>
          <w:lang w:val="ro-RO" w:eastAsia="ro-RO"/>
        </w:rPr>
        <w:t>şi</w:t>
      </w:r>
      <w:proofErr w:type="spellEnd"/>
      <w:r w:rsidRPr="00D21537">
        <w:rPr>
          <w:rFonts w:ascii="Montserrat Light" w:hAnsi="Montserrat Light"/>
          <w:lang w:val="ro-RO" w:eastAsia="ro-RO"/>
        </w:rPr>
        <w:t xml:space="preserve"> postare pe pagina de internet „www.cjcluj.ro".</w:t>
      </w:r>
    </w:p>
    <w:p w14:paraId="72909262" w14:textId="2F6C959A" w:rsidR="00025CEB" w:rsidRDefault="00025CEB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3B41167" w14:textId="5E0CA22A" w:rsidR="005513EF" w:rsidRDefault="005513EF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5B607F1" w14:textId="77777777" w:rsidR="005513EF" w:rsidRPr="00D22AE5" w:rsidRDefault="005513EF" w:rsidP="00DC361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EC3AC2B" w14:textId="67F9E01F" w:rsidR="004E343B" w:rsidRPr="005D03B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6F5845">
        <w:rPr>
          <w:rFonts w:ascii="Montserrat" w:hAnsi="Montserrat"/>
          <w:lang w:val="ro-RO" w:eastAsia="ro-RO"/>
        </w:rPr>
        <w:t xml:space="preserve">  </w:t>
      </w:r>
      <w:r w:rsidRPr="005D03B2">
        <w:rPr>
          <w:rFonts w:ascii="Montserrat" w:hAnsi="Montserrat"/>
          <w:lang w:val="ro-RO" w:eastAsia="ro-RO"/>
        </w:rPr>
        <w:t xml:space="preserve"> </w:t>
      </w:r>
      <w:r w:rsidRPr="005D03B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D03B2" w:rsidRDefault="004E343B" w:rsidP="00DC361D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5D03B2">
        <w:rPr>
          <w:rFonts w:ascii="Montserrat" w:hAnsi="Montserrat"/>
          <w:lang w:val="ro-RO" w:eastAsia="ro-RO"/>
        </w:rPr>
        <w:t xml:space="preserve">       </w:t>
      </w:r>
      <w:r w:rsidRPr="005D03B2">
        <w:rPr>
          <w:rFonts w:ascii="Montserrat" w:hAnsi="Montserrat"/>
          <w:b/>
          <w:lang w:val="ro-RO" w:eastAsia="ro-RO"/>
        </w:rPr>
        <w:t>PREŞEDINTE,</w:t>
      </w:r>
      <w:r w:rsidRPr="005D03B2">
        <w:rPr>
          <w:rFonts w:ascii="Montserrat" w:hAnsi="Montserrat"/>
          <w:b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</w:r>
      <w:r w:rsidRPr="005D03B2">
        <w:rPr>
          <w:rFonts w:ascii="Montserrat" w:hAnsi="Montserrat"/>
          <w:lang w:val="ro-RO" w:eastAsia="ro-RO"/>
        </w:rPr>
        <w:tab/>
        <w:t xml:space="preserve">      </w:t>
      </w:r>
      <w:r w:rsidRPr="005D03B2">
        <w:rPr>
          <w:rFonts w:ascii="Montserrat" w:hAnsi="Montserrat"/>
          <w:b/>
          <w:lang w:val="ro-RO" w:eastAsia="ro-RO"/>
        </w:rPr>
        <w:t>SECRETAR GENERAL AL JUDEŢULUI,</w:t>
      </w:r>
    </w:p>
    <w:p w14:paraId="492E9EF9" w14:textId="071CA879" w:rsidR="00D007D9" w:rsidRDefault="004E343B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D03B2">
        <w:rPr>
          <w:rFonts w:ascii="Montserrat" w:hAnsi="Montserrat"/>
          <w:b/>
          <w:lang w:val="ro-RO" w:eastAsia="ro-RO"/>
        </w:rPr>
        <w:t xml:space="preserve">       </w:t>
      </w:r>
      <w:r w:rsidR="00407BA0" w:rsidRPr="005D03B2">
        <w:rPr>
          <w:rFonts w:ascii="Montserrat" w:hAnsi="Montserrat"/>
          <w:b/>
          <w:lang w:val="ro-RO" w:eastAsia="ro-RO"/>
        </w:rPr>
        <w:t xml:space="preserve"> </w:t>
      </w:r>
      <w:r w:rsidRPr="005D03B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D03B2">
        <w:rPr>
          <w:rFonts w:ascii="Montserrat" w:hAnsi="Montserrat"/>
          <w:b/>
          <w:lang w:val="ro-RO" w:eastAsia="ro-RO"/>
        </w:rPr>
        <w:t xml:space="preserve"> </w:t>
      </w:r>
      <w:r w:rsidR="006F5845">
        <w:rPr>
          <w:rFonts w:ascii="Montserrat" w:hAnsi="Montserrat"/>
          <w:b/>
          <w:lang w:val="ro-RO" w:eastAsia="ro-RO"/>
        </w:rPr>
        <w:t xml:space="preserve">    </w:t>
      </w:r>
      <w:r w:rsidRPr="005D03B2">
        <w:rPr>
          <w:rFonts w:ascii="Montserrat" w:hAnsi="Montserrat"/>
          <w:b/>
          <w:lang w:val="ro-RO" w:eastAsia="ro-RO"/>
        </w:rPr>
        <w:t xml:space="preserve"> Simona Gaci</w:t>
      </w:r>
    </w:p>
    <w:p w14:paraId="742B1B99" w14:textId="34CEB704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4FE6CC" w14:textId="095611DB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F7A7D8" w14:textId="48EEE688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0EB9D0" w14:textId="1FFB2234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5BDCDE" w14:textId="5F34D80F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51A620" w14:textId="1C5EBFFE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F826BF" w14:textId="3FF3656C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86B9C5" w14:textId="0691BD18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100562" w14:textId="21AB34E7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195384" w14:textId="26A5C160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F85239" w14:textId="34772016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16BB7D" w14:textId="58239FE6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9BA0D33" w14:textId="219944C8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F06BAD" w14:textId="155F761C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42D4BC" w14:textId="40E7EB7E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420749" w14:textId="2C1E2C13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C8DA35B" w14:textId="00C0945B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70826AB" w14:textId="0EC0767F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AD1E9" w14:textId="0563C39F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54546C" w14:textId="41378CC6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206418" w14:textId="74ACB03A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1942A" w14:textId="11CDC2BD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477F9" w14:textId="2F6B3E7C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48E946" w14:textId="4829EE2F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A34D0E" w14:textId="12CFCC9C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E92AD4" w14:textId="77777777" w:rsidR="005513EF" w:rsidRDefault="005513EF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C74F4" w14:textId="734AE597" w:rsidR="00D22AE5" w:rsidRDefault="00D22AE5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6D1E9" w14:textId="77777777" w:rsidR="00D22AE5" w:rsidRDefault="00D22AE5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7D065A" w14:textId="5FB01566" w:rsidR="00D22AE5" w:rsidRPr="006F5845" w:rsidRDefault="00D22AE5" w:rsidP="00D22AE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F5845">
        <w:rPr>
          <w:rFonts w:ascii="Montserrat" w:hAnsi="Montserrat"/>
          <w:b/>
          <w:bCs/>
          <w:noProof/>
          <w:lang w:val="ro-RO" w:eastAsia="ro-RO"/>
        </w:rPr>
        <w:t>Nr. 4</w:t>
      </w:r>
      <w:r w:rsidR="005513EF">
        <w:rPr>
          <w:rFonts w:ascii="Montserrat" w:hAnsi="Montserrat"/>
          <w:b/>
          <w:bCs/>
          <w:noProof/>
          <w:lang w:val="ro-RO" w:eastAsia="ro-RO"/>
        </w:rPr>
        <w:t>7</w:t>
      </w:r>
      <w:r w:rsidRPr="006F5845">
        <w:rPr>
          <w:rFonts w:ascii="Montserrat" w:hAnsi="Montserrat"/>
          <w:b/>
          <w:bCs/>
          <w:noProof/>
          <w:lang w:val="ro-RO" w:eastAsia="ro-RO"/>
        </w:rPr>
        <w:t xml:space="preserve"> din 31 martie 2021</w:t>
      </w:r>
    </w:p>
    <w:p w14:paraId="77697CE3" w14:textId="4D3F635F" w:rsidR="00D22AE5" w:rsidRPr="00F01AC9" w:rsidRDefault="00D22AE5" w:rsidP="00D22A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F58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5513EF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6F584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5D03B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D03B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bookmarkEnd w:id="1"/>
    <w:bookmarkEnd w:id="3"/>
    <w:p w14:paraId="63F146EB" w14:textId="77777777" w:rsidR="00D22AE5" w:rsidRPr="005D03B2" w:rsidRDefault="00D22AE5" w:rsidP="00D22AE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D22AE5" w:rsidRPr="005D03B2" w:rsidSect="001D4D3D">
      <w:headerReference w:type="first" r:id="rId8"/>
      <w:pgSz w:w="11909" w:h="16834"/>
      <w:pgMar w:top="540" w:right="83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ED78" w14:textId="77777777" w:rsidR="00106AB3" w:rsidRDefault="00106AB3">
      <w:pPr>
        <w:spacing w:line="240" w:lineRule="auto"/>
      </w:pPr>
      <w:r>
        <w:separator/>
      </w:r>
    </w:p>
  </w:endnote>
  <w:endnote w:type="continuationSeparator" w:id="0">
    <w:p w14:paraId="1C430D2D" w14:textId="77777777" w:rsidR="00106AB3" w:rsidRDefault="00106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E4FC" w14:textId="77777777" w:rsidR="00106AB3" w:rsidRDefault="00106AB3">
      <w:pPr>
        <w:spacing w:line="240" w:lineRule="auto"/>
      </w:pPr>
      <w:r>
        <w:separator/>
      </w:r>
    </w:p>
  </w:footnote>
  <w:footnote w:type="continuationSeparator" w:id="0">
    <w:p w14:paraId="6EBDB179" w14:textId="77777777" w:rsidR="00106AB3" w:rsidRDefault="00106A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390"/>
        </w:tabs>
        <w:ind w:left="711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821F49"/>
    <w:multiLevelType w:val="hybridMultilevel"/>
    <w:tmpl w:val="BA165C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D3FEB"/>
    <w:multiLevelType w:val="hybridMultilevel"/>
    <w:tmpl w:val="386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B7045"/>
    <w:multiLevelType w:val="hybridMultilevel"/>
    <w:tmpl w:val="D0502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D0C66"/>
    <w:multiLevelType w:val="hybridMultilevel"/>
    <w:tmpl w:val="8A126CA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160EB1"/>
    <w:multiLevelType w:val="hybridMultilevel"/>
    <w:tmpl w:val="91AC0D4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0837DB"/>
    <w:multiLevelType w:val="hybridMultilevel"/>
    <w:tmpl w:val="0262BD7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8D5E99"/>
    <w:multiLevelType w:val="hybridMultilevel"/>
    <w:tmpl w:val="A35A563C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950334"/>
    <w:multiLevelType w:val="hybridMultilevel"/>
    <w:tmpl w:val="6E367EF0"/>
    <w:lvl w:ilvl="0" w:tplc="33EA10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F5B25"/>
    <w:multiLevelType w:val="hybridMultilevel"/>
    <w:tmpl w:val="C688C2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C84DB3"/>
    <w:multiLevelType w:val="hybridMultilevel"/>
    <w:tmpl w:val="E558F09A"/>
    <w:lvl w:ilvl="0" w:tplc="27147E62">
      <w:start w:val="15"/>
      <w:numFmt w:val="bullet"/>
      <w:lvlText w:val="-"/>
      <w:lvlJc w:val="left"/>
      <w:pPr>
        <w:ind w:left="1069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E87383C"/>
    <w:multiLevelType w:val="hybridMultilevel"/>
    <w:tmpl w:val="5D3C5E7A"/>
    <w:lvl w:ilvl="0" w:tplc="02B8CA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EC40FA"/>
    <w:multiLevelType w:val="hybridMultilevel"/>
    <w:tmpl w:val="EC7837B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F3328"/>
    <w:multiLevelType w:val="hybridMultilevel"/>
    <w:tmpl w:val="2FF2D3B2"/>
    <w:lvl w:ilvl="0" w:tplc="0418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8E337F"/>
    <w:multiLevelType w:val="hybridMultilevel"/>
    <w:tmpl w:val="9C5CE5E2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cs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DC90926"/>
    <w:multiLevelType w:val="hybridMultilevel"/>
    <w:tmpl w:val="75A46E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D7653D"/>
    <w:multiLevelType w:val="hybridMultilevel"/>
    <w:tmpl w:val="035EA43C"/>
    <w:lvl w:ilvl="0" w:tplc="A2D09BAE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423B92"/>
    <w:multiLevelType w:val="hybridMultilevel"/>
    <w:tmpl w:val="1B6EB9C4"/>
    <w:lvl w:ilvl="0" w:tplc="FCDC5012">
      <w:numFmt w:val="bullet"/>
      <w:lvlText w:val="-"/>
      <w:lvlJc w:val="left"/>
      <w:pPr>
        <w:ind w:left="218" w:hanging="360"/>
      </w:pPr>
      <w:rPr>
        <w:rFonts w:ascii="Montserrat Light" w:eastAsia="Calibri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3316D9"/>
    <w:multiLevelType w:val="hybridMultilevel"/>
    <w:tmpl w:val="C464ABB0"/>
    <w:lvl w:ilvl="0" w:tplc="5F8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B36A3A"/>
    <w:multiLevelType w:val="hybridMultilevel"/>
    <w:tmpl w:val="F2A40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9"/>
  </w:num>
  <w:num w:numId="9">
    <w:abstractNumId w:val="5"/>
  </w:num>
  <w:num w:numId="10">
    <w:abstractNumId w:val="22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23"/>
  </w:num>
  <w:num w:numId="20">
    <w:abstractNumId w:val="28"/>
  </w:num>
  <w:num w:numId="21">
    <w:abstractNumId w:val="29"/>
  </w:num>
  <w:num w:numId="22">
    <w:abstractNumId w:val="13"/>
  </w:num>
  <w:num w:numId="23">
    <w:abstractNumId w:val="26"/>
  </w:num>
  <w:num w:numId="24">
    <w:abstractNumId w:val="30"/>
  </w:num>
  <w:num w:numId="25">
    <w:abstractNumId w:val="15"/>
  </w:num>
  <w:num w:numId="26">
    <w:abstractNumId w:val="4"/>
  </w:num>
  <w:num w:numId="27">
    <w:abstractNumId w:val="31"/>
  </w:num>
  <w:num w:numId="28">
    <w:abstractNumId w:val="18"/>
  </w:num>
  <w:num w:numId="29">
    <w:abstractNumId w:val="33"/>
  </w:num>
  <w:num w:numId="30">
    <w:abstractNumId w:val="11"/>
  </w:num>
  <w:num w:numId="31">
    <w:abstractNumId w:val="16"/>
  </w:num>
  <w:num w:numId="32">
    <w:abstractNumId w:val="24"/>
  </w:num>
  <w:num w:numId="33">
    <w:abstractNumId w:val="27"/>
  </w:num>
  <w:num w:numId="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CEB"/>
    <w:rsid w:val="00052B7A"/>
    <w:rsid w:val="00062556"/>
    <w:rsid w:val="00106AB3"/>
    <w:rsid w:val="0017481D"/>
    <w:rsid w:val="001C6EA8"/>
    <w:rsid w:val="001D4D3D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34F77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513EF"/>
    <w:rsid w:val="005733B3"/>
    <w:rsid w:val="00574E1C"/>
    <w:rsid w:val="00577FD2"/>
    <w:rsid w:val="005930CD"/>
    <w:rsid w:val="005C4339"/>
    <w:rsid w:val="005D03B2"/>
    <w:rsid w:val="005F2AB7"/>
    <w:rsid w:val="00621DE5"/>
    <w:rsid w:val="00665102"/>
    <w:rsid w:val="006714FF"/>
    <w:rsid w:val="006A29CC"/>
    <w:rsid w:val="006A73B7"/>
    <w:rsid w:val="006B68E8"/>
    <w:rsid w:val="006E578E"/>
    <w:rsid w:val="006F5845"/>
    <w:rsid w:val="00722FD7"/>
    <w:rsid w:val="00757A7B"/>
    <w:rsid w:val="0076741D"/>
    <w:rsid w:val="00767E38"/>
    <w:rsid w:val="00777904"/>
    <w:rsid w:val="007938C9"/>
    <w:rsid w:val="007D7910"/>
    <w:rsid w:val="00807AF4"/>
    <w:rsid w:val="00865D75"/>
    <w:rsid w:val="00880EBF"/>
    <w:rsid w:val="0089492E"/>
    <w:rsid w:val="0089695C"/>
    <w:rsid w:val="008F0850"/>
    <w:rsid w:val="008F1D15"/>
    <w:rsid w:val="00912C86"/>
    <w:rsid w:val="00921186"/>
    <w:rsid w:val="00927401"/>
    <w:rsid w:val="00943D46"/>
    <w:rsid w:val="009629C2"/>
    <w:rsid w:val="009B3427"/>
    <w:rsid w:val="009B4767"/>
    <w:rsid w:val="009C01F3"/>
    <w:rsid w:val="009C550C"/>
    <w:rsid w:val="009F1215"/>
    <w:rsid w:val="00A07EF5"/>
    <w:rsid w:val="00A24E16"/>
    <w:rsid w:val="00AA3A99"/>
    <w:rsid w:val="00AE20E2"/>
    <w:rsid w:val="00AF3F85"/>
    <w:rsid w:val="00AF43EA"/>
    <w:rsid w:val="00B11299"/>
    <w:rsid w:val="00B75A63"/>
    <w:rsid w:val="00BC1422"/>
    <w:rsid w:val="00BF7F2E"/>
    <w:rsid w:val="00C37559"/>
    <w:rsid w:val="00C4405C"/>
    <w:rsid w:val="00C55970"/>
    <w:rsid w:val="00CC2B57"/>
    <w:rsid w:val="00D007D9"/>
    <w:rsid w:val="00D22AE5"/>
    <w:rsid w:val="00D54B6D"/>
    <w:rsid w:val="00D57616"/>
    <w:rsid w:val="00D84C30"/>
    <w:rsid w:val="00DC361D"/>
    <w:rsid w:val="00DD212E"/>
    <w:rsid w:val="00DE0C1D"/>
    <w:rsid w:val="00DF383D"/>
    <w:rsid w:val="00E6170D"/>
    <w:rsid w:val="00E966E4"/>
    <w:rsid w:val="00EE2DB0"/>
    <w:rsid w:val="00F01AC9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iPriority w:val="99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paragraph" w:styleId="NormalWeb">
    <w:name w:val="Normal (Web)"/>
    <w:basedOn w:val="Normal"/>
    <w:uiPriority w:val="99"/>
    <w:semiHidden/>
    <w:unhideWhenUsed/>
    <w:rsid w:val="006A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</cp:revision>
  <cp:lastPrinted>2021-02-25T09:33:00Z</cp:lastPrinted>
  <dcterms:created xsi:type="dcterms:W3CDTF">2021-03-31T17:50:00Z</dcterms:created>
  <dcterms:modified xsi:type="dcterms:W3CDTF">2021-04-01T10:59:00Z</dcterms:modified>
</cp:coreProperties>
</file>