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0F6933" w:rsidRDefault="00C211D7" w:rsidP="004F1CB6">
      <w:pPr>
        <w:tabs>
          <w:tab w:val="left" w:pos="2160"/>
        </w:tabs>
        <w:spacing w:line="240" w:lineRule="auto"/>
        <w:ind w:left="180" w:right="180"/>
        <w:jc w:val="center"/>
        <w:rPr>
          <w:rFonts w:ascii="Montserrat Light" w:hAnsi="Montserrat Light" w:cs="Times New Roman"/>
          <w:color w:val="000000" w:themeColor="text1"/>
          <w:lang w:val="ro-RO" w:eastAsia="ro-RO"/>
        </w:rPr>
      </w:pPr>
      <w:r w:rsidRPr="000F6933">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4DBA108" w14:textId="77777777" w:rsidR="0009377E" w:rsidRPr="000F6933" w:rsidRDefault="0009377E" w:rsidP="00A3787A">
      <w:pPr>
        <w:spacing w:line="240" w:lineRule="auto"/>
        <w:jc w:val="center"/>
        <w:rPr>
          <w:rFonts w:ascii="Montserrat" w:hAnsi="Montserrat" w:cs="Times New Roman"/>
          <w:b/>
          <w:color w:val="000000" w:themeColor="text1"/>
          <w:lang w:val="ro-RO"/>
        </w:rPr>
      </w:pPr>
    </w:p>
    <w:p w14:paraId="1C6B6E59" w14:textId="77777777" w:rsidR="001364D7" w:rsidRPr="000F6933" w:rsidRDefault="001364D7" w:rsidP="00A3787A">
      <w:pPr>
        <w:spacing w:line="240" w:lineRule="auto"/>
        <w:jc w:val="center"/>
        <w:rPr>
          <w:rFonts w:ascii="Montserrat" w:hAnsi="Montserrat" w:cs="Times New Roman"/>
          <w:b/>
          <w:color w:val="000000" w:themeColor="text1"/>
          <w:lang w:val="ro-RO"/>
        </w:rPr>
      </w:pPr>
    </w:p>
    <w:p w14:paraId="459E9564" w14:textId="77777777" w:rsidR="00F2551D" w:rsidRPr="00914482" w:rsidRDefault="00661957" w:rsidP="00A3787A">
      <w:pPr>
        <w:spacing w:line="240" w:lineRule="auto"/>
        <w:jc w:val="center"/>
        <w:rPr>
          <w:rFonts w:ascii="Montserrat" w:hAnsi="Montserrat" w:cs="Times New Roman"/>
          <w:b/>
          <w:lang w:val="ro-RO"/>
        </w:rPr>
      </w:pPr>
      <w:r w:rsidRPr="00914482">
        <w:rPr>
          <w:rFonts w:ascii="Montserrat" w:hAnsi="Montserrat" w:cs="Times New Roman"/>
          <w:b/>
          <w:lang w:val="ro-RO"/>
        </w:rPr>
        <w:t>H O T Ă R Â R E</w:t>
      </w:r>
    </w:p>
    <w:p w14:paraId="0EECD045" w14:textId="42DB60F9" w:rsidR="00860985" w:rsidRPr="00914482" w:rsidRDefault="00860985" w:rsidP="00860985">
      <w:pPr>
        <w:tabs>
          <w:tab w:val="left" w:pos="2160"/>
        </w:tabs>
        <w:spacing w:line="240" w:lineRule="auto"/>
        <w:ind w:right="180"/>
        <w:jc w:val="center"/>
        <w:rPr>
          <w:rFonts w:ascii="Montserrat" w:hAnsi="Montserrat"/>
          <w:b/>
          <w:bCs/>
          <w:iCs/>
          <w:lang w:val="ro-RO"/>
        </w:rPr>
      </w:pPr>
      <w:r w:rsidRPr="00914482">
        <w:rPr>
          <w:rFonts w:ascii="Montserrat" w:hAnsi="Montserrat"/>
          <w:b/>
          <w:bCs/>
          <w:lang w:val="ro-RO"/>
        </w:rPr>
        <w:t xml:space="preserve">privind schimbarea destinației </w:t>
      </w:r>
      <w:r w:rsidRPr="00914482">
        <w:rPr>
          <w:rFonts w:ascii="Montserrat" w:hAnsi="Montserrat"/>
          <w:b/>
          <w:bCs/>
          <w:iCs/>
          <w:lang w:val="ro-RO"/>
        </w:rPr>
        <w:t>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p>
    <w:p w14:paraId="51F39B9D" w14:textId="77777777" w:rsidR="001364D7" w:rsidRPr="00914482" w:rsidRDefault="001364D7" w:rsidP="00860985">
      <w:pPr>
        <w:spacing w:line="240" w:lineRule="auto"/>
        <w:jc w:val="center"/>
        <w:rPr>
          <w:rFonts w:ascii="Montserrat Light" w:hAnsi="Montserrat Light"/>
          <w:b/>
          <w:lang w:val="ro-RO"/>
        </w:rPr>
      </w:pPr>
    </w:p>
    <w:p w14:paraId="4B8483F1" w14:textId="77777777" w:rsidR="001364D7" w:rsidRPr="00914482" w:rsidRDefault="001364D7" w:rsidP="00860985">
      <w:pPr>
        <w:spacing w:line="240" w:lineRule="auto"/>
        <w:jc w:val="center"/>
        <w:rPr>
          <w:rFonts w:ascii="Montserrat Light" w:hAnsi="Montserrat Light"/>
          <w:b/>
          <w:lang w:val="ro-RO"/>
        </w:rPr>
      </w:pPr>
    </w:p>
    <w:p w14:paraId="516284DE" w14:textId="75240C51" w:rsidR="00860985" w:rsidRPr="00914482" w:rsidRDefault="00860985" w:rsidP="00212107">
      <w:pPr>
        <w:autoSpaceDE w:val="0"/>
        <w:autoSpaceDN w:val="0"/>
        <w:adjustRightInd w:val="0"/>
        <w:spacing w:line="240" w:lineRule="auto"/>
        <w:jc w:val="both"/>
        <w:rPr>
          <w:rFonts w:ascii="Montserrat Light" w:hAnsi="Montserrat Light"/>
          <w:lang w:val="ro-RO" w:eastAsia="ro-RO"/>
        </w:rPr>
      </w:pPr>
      <w:r w:rsidRPr="00914482">
        <w:rPr>
          <w:rFonts w:ascii="Montserrat Light" w:hAnsi="Montserrat Light"/>
          <w:lang w:val="ro-RO" w:eastAsia="ro-RO"/>
        </w:rPr>
        <w:t>Consiliul Judeţean Cluj întrunit în ședință ordinară;</w:t>
      </w:r>
    </w:p>
    <w:p w14:paraId="36DBE9AB" w14:textId="77777777" w:rsidR="00860985" w:rsidRPr="00914482" w:rsidRDefault="00860985" w:rsidP="00212107">
      <w:pPr>
        <w:autoSpaceDE w:val="0"/>
        <w:autoSpaceDN w:val="0"/>
        <w:adjustRightInd w:val="0"/>
        <w:spacing w:line="240" w:lineRule="auto"/>
        <w:jc w:val="both"/>
        <w:rPr>
          <w:rFonts w:ascii="Montserrat Light" w:hAnsi="Montserrat Light"/>
          <w:lang w:val="ro-RO" w:eastAsia="ro-RO"/>
        </w:rPr>
      </w:pPr>
    </w:p>
    <w:p w14:paraId="75DA6CD3" w14:textId="7F044B66" w:rsidR="00212107" w:rsidRPr="00914482" w:rsidRDefault="00212107" w:rsidP="00212107">
      <w:pPr>
        <w:suppressAutoHyphens/>
        <w:spacing w:line="240" w:lineRule="auto"/>
        <w:jc w:val="both"/>
        <w:rPr>
          <w:rFonts w:ascii="Montserrat Light" w:hAnsi="Montserrat Light" w:cs="Cambria"/>
          <w:lang w:val="ro-RO"/>
        </w:rPr>
      </w:pPr>
      <w:r w:rsidRPr="00914482">
        <w:rPr>
          <w:rFonts w:ascii="Montserrat Light" w:hAnsi="Montserrat Light"/>
          <w:lang w:val="ro-RO"/>
        </w:rPr>
        <w:t xml:space="preserve">Având în vedere Proiectul de hotărâre înregistrat cu nr. 53 din 18.03.2025 privind schimbarea destinației </w:t>
      </w:r>
      <w:r w:rsidRPr="00914482">
        <w:rPr>
          <w:rFonts w:ascii="Montserrat Light" w:hAnsi="Montserrat Light"/>
          <w:iCs/>
          <w:lang w:val="ro-RO"/>
        </w:rPr>
        <w:t>imobilelor identificate în Cărțile funciare nr. 354499, nr. 357443 și nr. 354498 Cluj-Napoca, actualizarea titularului dreptului de administrare al imobilului identificat în Cartea funciară 354498 Cluj-Napoca și darea în folosință gratuită a imobilelor identificate în Cărțile funciare nr. 354499 și nr. 357443 Cluj-Napoca</w:t>
      </w:r>
      <w:r w:rsidRPr="00914482">
        <w:rPr>
          <w:rFonts w:ascii="Montserrat Light" w:hAnsi="Montserrat Light"/>
          <w:lang w:val="ro-RO"/>
        </w:rPr>
        <w:t>,</w:t>
      </w:r>
      <w:r w:rsidRPr="00914482">
        <w:rPr>
          <w:rFonts w:ascii="Montserrat Light" w:hAnsi="Montserrat Light"/>
          <w:b/>
          <w:lang w:val="ro-RO"/>
        </w:rPr>
        <w:t xml:space="preserve"> </w:t>
      </w:r>
      <w:r w:rsidRPr="00914482">
        <w:rPr>
          <w:rFonts w:ascii="Montserrat Light" w:hAnsi="Montserrat Light"/>
          <w:bCs/>
          <w:lang w:val="ro-RO"/>
        </w:rPr>
        <w:t>p</w:t>
      </w:r>
      <w:r w:rsidRPr="00914482">
        <w:rPr>
          <w:rFonts w:ascii="Montserrat Light" w:hAnsi="Montserrat Light"/>
          <w:lang w:val="ro-RO"/>
        </w:rPr>
        <w:t xml:space="preserve">ropus de Președintele Consiliului Județean Cluj, domnul Alin Tișe, care este însoțit de </w:t>
      </w:r>
      <w:r w:rsidRPr="00914482">
        <w:rPr>
          <w:rFonts w:ascii="Montserrat Light" w:hAnsi="Montserrat Light"/>
          <w:bCs/>
          <w:lang w:val="ro-RO"/>
        </w:rPr>
        <w:t>R</w:t>
      </w:r>
      <w:r w:rsidRPr="00914482">
        <w:rPr>
          <w:rFonts w:ascii="Montserrat Light" w:hAnsi="Montserrat Light"/>
          <w:lang w:val="ro-RO"/>
        </w:rPr>
        <w:t>eferatul de aprobare cu nr. 12189/18.03.2025; Raportul de specialitate întocmit de compartimentul de resort din cadrul aparatului de specialitate al Consiliului Judeţean Cluj cu nr. 12190/18.3.2025</w:t>
      </w:r>
      <w:r w:rsidRPr="00914482">
        <w:rPr>
          <w:rFonts w:ascii="Montserrat Light" w:hAnsi="Montserrat Light"/>
          <w:cs/>
          <w:lang w:val="ro-RO"/>
        </w:rPr>
        <w:t>‎</w:t>
      </w:r>
      <w:r w:rsidRPr="00914482">
        <w:rPr>
          <w:rFonts w:ascii="Montserrat Light" w:hAnsi="Montserrat Light"/>
          <w:lang w:val="ro-RO"/>
        </w:rPr>
        <w:t xml:space="preserve"> şi de Avizul cu nr. 12189 din 20.03.2025 adoptat de Comisia de specialitate nr. 4, în conformitate cu art. 182 alin. (4) coroborat cu art. 136 din Ordonanța de urgență a Guvernului nr. 57/2019 privind Codul administrativ, cu modificările și completările ulterioare;</w:t>
      </w:r>
    </w:p>
    <w:p w14:paraId="6C2E6C9F" w14:textId="77777777" w:rsidR="00212107" w:rsidRPr="00914482" w:rsidRDefault="00212107" w:rsidP="00212107">
      <w:pPr>
        <w:spacing w:line="240" w:lineRule="auto"/>
        <w:jc w:val="both"/>
        <w:rPr>
          <w:rFonts w:ascii="Montserrat Light" w:hAnsi="Montserrat Light" w:cs="Cambria"/>
          <w:lang w:val="ro-RO"/>
        </w:rPr>
      </w:pPr>
    </w:p>
    <w:p w14:paraId="3FCF5CB0" w14:textId="6D6C3B5E" w:rsidR="00212107" w:rsidRPr="00914482" w:rsidRDefault="00212107" w:rsidP="00212107">
      <w:pPr>
        <w:spacing w:line="240" w:lineRule="auto"/>
        <w:jc w:val="both"/>
        <w:rPr>
          <w:rFonts w:ascii="Montserrat Light" w:hAnsi="Montserrat Light" w:cs="Cambria"/>
          <w:lang w:val="ro-RO"/>
        </w:rPr>
      </w:pPr>
      <w:r w:rsidRPr="00914482">
        <w:rPr>
          <w:rFonts w:ascii="Montserrat Light" w:hAnsi="Montserrat Light" w:cs="Cambria"/>
          <w:lang w:val="ro-RO"/>
        </w:rPr>
        <w:t>Luând în considerare prevederile:</w:t>
      </w:r>
    </w:p>
    <w:p w14:paraId="1123B344" w14:textId="77777777" w:rsidR="00212107" w:rsidRPr="00914482" w:rsidRDefault="00212107" w:rsidP="00212107">
      <w:pPr>
        <w:pStyle w:val="ListParagraph"/>
        <w:numPr>
          <w:ilvl w:val="0"/>
          <w:numId w:val="20"/>
        </w:numPr>
        <w:suppressAutoHyphens/>
        <w:contextualSpacing w:val="0"/>
        <w:jc w:val="both"/>
        <w:rPr>
          <w:rFonts w:ascii="Montserrat Light" w:hAnsi="Montserrat Light" w:cs="Cambria"/>
          <w:sz w:val="22"/>
          <w:szCs w:val="22"/>
          <w:lang w:val="ro-RO"/>
        </w:rPr>
      </w:pPr>
      <w:r w:rsidRPr="00914482">
        <w:rPr>
          <w:rFonts w:ascii="Montserrat Light" w:hAnsi="Montserrat Light" w:cs="Cambria"/>
          <w:sz w:val="22"/>
          <w:szCs w:val="22"/>
          <w:lang w:val="ro-RO"/>
        </w:rPr>
        <w:t>art. 2, art. 58 alin. (1) și (3), art. 64 – 65 și ale art. 80 - 84 din Legea privind normele de tehnică legislativă pentru elaborarea actelor normative nr. 24/2000, republicată, cu modificările și completările ulterioare;</w:t>
      </w:r>
    </w:p>
    <w:p w14:paraId="69D67AE6" w14:textId="77777777" w:rsidR="00A718AF" w:rsidRPr="00914482" w:rsidRDefault="00A718AF" w:rsidP="00212107">
      <w:pPr>
        <w:pStyle w:val="ListParagraph"/>
        <w:numPr>
          <w:ilvl w:val="0"/>
          <w:numId w:val="20"/>
        </w:numPr>
        <w:suppressAutoHyphens/>
        <w:contextualSpacing w:val="0"/>
        <w:jc w:val="both"/>
        <w:rPr>
          <w:rFonts w:ascii="Montserrat Light" w:hAnsi="Montserrat Light" w:cs="Cambria"/>
          <w:sz w:val="22"/>
          <w:szCs w:val="22"/>
          <w:lang w:val="ro-RO"/>
        </w:rPr>
      </w:pPr>
      <w:r w:rsidRPr="00914482">
        <w:rPr>
          <w:rFonts w:ascii="Montserrat Light" w:hAnsi="Montserrat Light" w:cs="Cambria"/>
          <w:sz w:val="22"/>
          <w:szCs w:val="22"/>
          <w:lang w:val="ro-RO"/>
        </w:rPr>
        <w:t>art. 123 – 140, art. 142 – 156, art. 215-216 și ale art. 220 – 221 din Regulamentul de organizare și funcționare a Consiliului Județean Cluj, aprobat prin Hotărârea Consiliului Județean Cluj nr. 170/2020 (republicată 2);</w:t>
      </w:r>
    </w:p>
    <w:p w14:paraId="02CD8CB8" w14:textId="77777777" w:rsidR="00035B65" w:rsidRPr="00914482" w:rsidRDefault="00035B65" w:rsidP="00212107">
      <w:pPr>
        <w:autoSpaceDE w:val="0"/>
        <w:autoSpaceDN w:val="0"/>
        <w:adjustRightInd w:val="0"/>
        <w:spacing w:line="240" w:lineRule="auto"/>
        <w:contextualSpacing/>
        <w:jc w:val="both"/>
        <w:rPr>
          <w:rFonts w:ascii="Montserrat Light" w:hAnsi="Montserrat Light"/>
          <w:lang w:val="ro-RO"/>
        </w:rPr>
      </w:pPr>
    </w:p>
    <w:p w14:paraId="1EB6FB48" w14:textId="67BE18E2" w:rsidR="00860985" w:rsidRPr="00914482" w:rsidRDefault="00860985" w:rsidP="00212107">
      <w:pPr>
        <w:autoSpaceDE w:val="0"/>
        <w:autoSpaceDN w:val="0"/>
        <w:adjustRightInd w:val="0"/>
        <w:spacing w:line="240" w:lineRule="auto"/>
        <w:contextualSpacing/>
        <w:jc w:val="both"/>
        <w:rPr>
          <w:rFonts w:ascii="Montserrat Light" w:hAnsi="Montserrat Light"/>
          <w:lang w:val="ro-RO"/>
        </w:rPr>
      </w:pPr>
      <w:r w:rsidRPr="00914482">
        <w:rPr>
          <w:rFonts w:ascii="Montserrat Light" w:hAnsi="Montserrat Light"/>
          <w:lang w:val="ro-RO"/>
        </w:rPr>
        <w:t>Ținând cont de:</w:t>
      </w:r>
    </w:p>
    <w:p w14:paraId="6CD2BE76" w14:textId="5DE35A78" w:rsidR="00860985" w:rsidRPr="00914482" w:rsidRDefault="00860985" w:rsidP="00212107">
      <w:pPr>
        <w:pStyle w:val="ListParagraph"/>
        <w:numPr>
          <w:ilvl w:val="0"/>
          <w:numId w:val="18"/>
        </w:numPr>
        <w:suppressAutoHyphens/>
        <w:autoSpaceDE w:val="0"/>
        <w:autoSpaceDN w:val="0"/>
        <w:adjustRightInd w:val="0"/>
        <w:jc w:val="both"/>
        <w:rPr>
          <w:rFonts w:ascii="Montserrat Light" w:hAnsi="Montserrat Light" w:cs="Cambria"/>
          <w:sz w:val="22"/>
          <w:szCs w:val="22"/>
          <w:lang w:val="ro-RO"/>
        </w:rPr>
      </w:pPr>
      <w:r w:rsidRPr="00914482">
        <w:rPr>
          <w:rFonts w:ascii="Montserrat Light" w:hAnsi="Montserrat Light"/>
          <w:sz w:val="22"/>
          <w:szCs w:val="22"/>
          <w:lang w:val="ro-RO"/>
        </w:rPr>
        <w:t xml:space="preserve">Hotărârea Consiliului Județean Cluj nr. 185/2007 </w:t>
      </w:r>
      <w:r w:rsidRPr="00914482">
        <w:rPr>
          <w:rFonts w:ascii="Montserrat Light" w:hAnsi="Montserrat Light" w:cs="Cambria"/>
          <w:sz w:val="22"/>
          <w:szCs w:val="22"/>
          <w:lang w:val="ro-RO"/>
        </w:rPr>
        <w:t>privind atribuirea în folosinţă gratuită a imobilului - teren în suprafaţă de 1200 mp, aflat în proprietatea publică a Judeţului Cluj, situat în Municipiul Cluj-Napoca în cadrul Complexului Şcolii de Arte şi Meserii „SAMUS” Cluj-Napoca  şi înscris în C.F. nr. 141729 Cluj-Napoca cu nr. top 4547/2, în favoarea Arhiepiscopiei Ortodoxe a Vadului, Feleacului şi Clujului;</w:t>
      </w:r>
    </w:p>
    <w:p w14:paraId="6BE1B5BE" w14:textId="76129657" w:rsidR="00860985" w:rsidRPr="00914482" w:rsidRDefault="00860985" w:rsidP="00860985">
      <w:pPr>
        <w:pStyle w:val="ListParagraph"/>
        <w:numPr>
          <w:ilvl w:val="0"/>
          <w:numId w:val="18"/>
        </w:numPr>
        <w:suppressAutoHyphens/>
        <w:autoSpaceDE w:val="0"/>
        <w:autoSpaceDN w:val="0"/>
        <w:adjustRightInd w:val="0"/>
        <w:jc w:val="both"/>
        <w:rPr>
          <w:rFonts w:ascii="Montserrat Light" w:hAnsi="Montserrat Light" w:cs="Cambria"/>
          <w:sz w:val="22"/>
          <w:szCs w:val="22"/>
          <w:lang w:val="ro-RO"/>
        </w:rPr>
      </w:pPr>
      <w:r w:rsidRPr="00914482">
        <w:rPr>
          <w:rFonts w:ascii="Montserrat Light" w:hAnsi="Montserrat Light"/>
          <w:sz w:val="22"/>
          <w:szCs w:val="22"/>
          <w:lang w:val="ro-RO"/>
        </w:rPr>
        <w:t>Hotărârea Consiliului Județean Cluj nr.</w:t>
      </w:r>
      <w:r w:rsidR="00035B65" w:rsidRPr="00914482">
        <w:rPr>
          <w:rFonts w:ascii="Montserrat Light" w:hAnsi="Montserrat Light"/>
          <w:sz w:val="22"/>
          <w:szCs w:val="22"/>
          <w:lang w:val="ro-RO"/>
        </w:rPr>
        <w:t xml:space="preserve"> </w:t>
      </w:r>
      <w:r w:rsidRPr="00914482">
        <w:rPr>
          <w:rFonts w:ascii="Montserrat Light" w:hAnsi="Montserrat Light"/>
          <w:sz w:val="22"/>
          <w:szCs w:val="22"/>
          <w:lang w:val="ro-RO"/>
        </w:rPr>
        <w:t xml:space="preserve">121/2019 </w:t>
      </w:r>
      <w:r w:rsidRPr="00914482">
        <w:rPr>
          <w:rFonts w:ascii="Montserrat Light" w:hAnsi="Montserrat Light" w:cs="Cambria"/>
          <w:sz w:val="22"/>
          <w:szCs w:val="22"/>
          <w:lang w:val="ro-RO"/>
        </w:rPr>
        <w:t>privind transmiterea, fără plată, din proprietatea privată a Județului Cluj în proprietatea Arhiepiscopiei Ortodoxe a Vadului, Feleacului și Clujului, a imobilului-teren în suprafață de 1200 mp- situat în Municipiul Cluj-Napoca, str. Fabricii de Zahăr nr. 49-51;</w:t>
      </w:r>
    </w:p>
    <w:p w14:paraId="4D06240C" w14:textId="77777777" w:rsidR="00860985" w:rsidRPr="00914482" w:rsidRDefault="00860985" w:rsidP="00860985">
      <w:pPr>
        <w:pStyle w:val="ListParagraph"/>
        <w:numPr>
          <w:ilvl w:val="0"/>
          <w:numId w:val="18"/>
        </w:numPr>
        <w:suppressAutoHyphens/>
        <w:autoSpaceDE w:val="0"/>
        <w:autoSpaceDN w:val="0"/>
        <w:adjustRightInd w:val="0"/>
        <w:jc w:val="both"/>
        <w:rPr>
          <w:rFonts w:ascii="Montserrat Light" w:hAnsi="Montserrat Light" w:cs="Cambria"/>
          <w:sz w:val="22"/>
          <w:szCs w:val="22"/>
          <w:lang w:val="ro-RO"/>
        </w:rPr>
      </w:pPr>
      <w:r w:rsidRPr="00914482">
        <w:rPr>
          <w:rFonts w:ascii="Montserrat Light" w:hAnsi="Montserrat Light" w:cs="Cambria"/>
          <w:sz w:val="22"/>
          <w:szCs w:val="22"/>
          <w:lang w:val="ro-RO"/>
        </w:rPr>
        <w:t>Hotărârea Consiliului Județean Cluj nr. 199/2022 propunerea de schimbare a destinaţiei unei părţi din imobilul (teren) identificat cu număr cadastral 279780 Cluj-Napoca în scopul realizării unui centru rezidențial de îngrijiri paliative;</w:t>
      </w:r>
    </w:p>
    <w:p w14:paraId="7FA1BB18" w14:textId="77777777" w:rsidR="00860985" w:rsidRPr="00914482" w:rsidRDefault="00860985" w:rsidP="00860985">
      <w:pPr>
        <w:pStyle w:val="ListParagraph"/>
        <w:numPr>
          <w:ilvl w:val="0"/>
          <w:numId w:val="18"/>
        </w:numPr>
        <w:suppressAutoHyphens/>
        <w:autoSpaceDE w:val="0"/>
        <w:autoSpaceDN w:val="0"/>
        <w:adjustRightInd w:val="0"/>
        <w:jc w:val="both"/>
        <w:rPr>
          <w:rFonts w:ascii="Montserrat Light" w:hAnsi="Montserrat Light" w:cs="Cambria"/>
          <w:sz w:val="22"/>
          <w:szCs w:val="22"/>
          <w:lang w:val="ro-RO"/>
        </w:rPr>
      </w:pPr>
      <w:r w:rsidRPr="00914482">
        <w:rPr>
          <w:rFonts w:ascii="Montserrat Light" w:hAnsi="Montserrat Light" w:cs="Cambria"/>
          <w:sz w:val="22"/>
          <w:szCs w:val="22"/>
          <w:lang w:val="ro-RO"/>
        </w:rPr>
        <w:t xml:space="preserve">Hotărârea Consiliului Județean Cluj nr. 208/2023 privind însușirea unei documentații cadastrale de dezlipire pentru imobilul </w:t>
      </w:r>
      <w:r w:rsidRPr="00914482">
        <w:rPr>
          <w:rFonts w:ascii="Montserrat Light" w:hAnsi="Montserrat Light" w:cs="Cambria"/>
          <w:sz w:val="22"/>
          <w:szCs w:val="22"/>
          <w:cs/>
          <w:lang w:val="ro-RO"/>
        </w:rPr>
        <w:t>‎</w:t>
      </w:r>
      <w:r w:rsidRPr="00914482">
        <w:rPr>
          <w:rFonts w:ascii="Montserrat Light" w:hAnsi="Montserrat Light" w:cs="Cambria"/>
          <w:sz w:val="22"/>
          <w:szCs w:val="22"/>
          <w:lang w:val="ro-RO"/>
        </w:rPr>
        <w:t xml:space="preserve">înscris în Cartea funciară nr. 279780 Cluj-Napoca; </w:t>
      </w:r>
    </w:p>
    <w:p w14:paraId="7A9386A5" w14:textId="77777777" w:rsidR="00860985" w:rsidRPr="00914482" w:rsidRDefault="00860985" w:rsidP="00860985">
      <w:pPr>
        <w:pStyle w:val="ListParagraph"/>
        <w:numPr>
          <w:ilvl w:val="0"/>
          <w:numId w:val="18"/>
        </w:numPr>
        <w:suppressAutoHyphens/>
        <w:autoSpaceDE w:val="0"/>
        <w:autoSpaceDN w:val="0"/>
        <w:adjustRightInd w:val="0"/>
        <w:jc w:val="both"/>
        <w:rPr>
          <w:rFonts w:ascii="Montserrat Light" w:hAnsi="Montserrat Light" w:cs="Cambria"/>
          <w:bCs/>
          <w:sz w:val="22"/>
          <w:szCs w:val="22"/>
          <w:lang w:val="ro-RO"/>
        </w:rPr>
      </w:pPr>
      <w:bookmarkStart w:id="0" w:name="_Hlk190870246"/>
      <w:r w:rsidRPr="00914482">
        <w:rPr>
          <w:rFonts w:ascii="Montserrat Light" w:hAnsi="Montserrat Light" w:cs="Cambria"/>
          <w:bCs/>
          <w:sz w:val="22"/>
          <w:szCs w:val="22"/>
          <w:lang w:val="ro-RO"/>
        </w:rPr>
        <w:t>Hotărârea Consiliului Județean Cluj nr. 267/2024 privind însușirea unei documentații cadastrale de dezlipire, imobilul înscris în Cartea funciară nr. 354497 Cluj-Napoca</w:t>
      </w:r>
      <w:bookmarkEnd w:id="0"/>
      <w:r w:rsidRPr="00914482">
        <w:rPr>
          <w:rFonts w:ascii="Montserrat Light" w:hAnsi="Montserrat Light" w:cs="Cambria"/>
          <w:bCs/>
          <w:sz w:val="22"/>
          <w:szCs w:val="22"/>
          <w:lang w:val="ro-RO"/>
        </w:rPr>
        <w:t>;</w:t>
      </w:r>
    </w:p>
    <w:p w14:paraId="7DF371F0" w14:textId="77777777" w:rsidR="001364D7" w:rsidRPr="00914482" w:rsidRDefault="00860985" w:rsidP="00A56E3C">
      <w:pPr>
        <w:pStyle w:val="ListParagraph"/>
        <w:numPr>
          <w:ilvl w:val="0"/>
          <w:numId w:val="18"/>
        </w:numPr>
        <w:suppressAutoHyphens/>
        <w:autoSpaceDE w:val="0"/>
        <w:autoSpaceDN w:val="0"/>
        <w:adjustRightInd w:val="0"/>
        <w:contextualSpacing w:val="0"/>
        <w:jc w:val="both"/>
        <w:rPr>
          <w:rFonts w:ascii="Montserrat Light" w:hAnsi="Montserrat Light" w:cs="Cambria"/>
          <w:bCs/>
          <w:sz w:val="22"/>
          <w:szCs w:val="22"/>
          <w:lang w:val="ro-RO"/>
        </w:rPr>
      </w:pPr>
      <w:r w:rsidRPr="00914482">
        <w:rPr>
          <w:rFonts w:ascii="Montserrat Light" w:hAnsi="Montserrat Light" w:cs="Cambria"/>
          <w:bCs/>
          <w:sz w:val="22"/>
          <w:szCs w:val="22"/>
          <w:lang w:val="ro-RO"/>
        </w:rPr>
        <w:t>Hotărârea Consiliului Județean Cluj nr. 30/2025</w:t>
      </w:r>
      <w:r w:rsidRPr="00914482">
        <w:rPr>
          <w:rFonts w:ascii="Montserrat Light" w:eastAsia="Arial" w:hAnsi="Montserrat Light" w:cs="Arial"/>
          <w:sz w:val="22"/>
          <w:szCs w:val="22"/>
          <w:lang w:val="ro-RO"/>
        </w:rPr>
        <w:t xml:space="preserve"> </w:t>
      </w:r>
      <w:r w:rsidRPr="00914482">
        <w:rPr>
          <w:rFonts w:ascii="Montserrat Light" w:hAnsi="Montserrat Light" w:cs="Cambria"/>
          <w:bCs/>
          <w:sz w:val="22"/>
          <w:szCs w:val="22"/>
          <w:lang w:val="ro-RO"/>
        </w:rPr>
        <w:t>privind propunerea de schimbare a destinației imobilelor identificate în Cărțile funciare nr. 354499, nr. 357443 și nr. 354498 Cluj-Napoca;</w:t>
      </w:r>
    </w:p>
    <w:p w14:paraId="06DF1356" w14:textId="77777777" w:rsidR="001364D7" w:rsidRPr="00914482" w:rsidRDefault="001364D7" w:rsidP="001364D7">
      <w:pPr>
        <w:suppressAutoHyphens/>
        <w:autoSpaceDE w:val="0"/>
        <w:autoSpaceDN w:val="0"/>
        <w:adjustRightInd w:val="0"/>
        <w:jc w:val="both"/>
        <w:rPr>
          <w:rFonts w:ascii="Montserrat Light" w:hAnsi="Montserrat Light" w:cs="Cambria"/>
          <w:bCs/>
          <w:lang w:val="ro-RO"/>
        </w:rPr>
      </w:pPr>
    </w:p>
    <w:p w14:paraId="317038D9" w14:textId="5EE12273" w:rsidR="00860985" w:rsidRPr="00914482" w:rsidRDefault="00860985" w:rsidP="00A56E3C">
      <w:pPr>
        <w:pStyle w:val="ListParagraph"/>
        <w:numPr>
          <w:ilvl w:val="0"/>
          <w:numId w:val="18"/>
        </w:numPr>
        <w:suppressAutoHyphens/>
        <w:autoSpaceDE w:val="0"/>
        <w:autoSpaceDN w:val="0"/>
        <w:adjustRightInd w:val="0"/>
        <w:contextualSpacing w:val="0"/>
        <w:jc w:val="both"/>
        <w:rPr>
          <w:rFonts w:ascii="Montserrat Light" w:hAnsi="Montserrat Light" w:cs="Cambria"/>
          <w:bCs/>
          <w:sz w:val="22"/>
          <w:szCs w:val="22"/>
          <w:lang w:val="ro-RO"/>
        </w:rPr>
      </w:pPr>
      <w:r w:rsidRPr="00914482">
        <w:rPr>
          <w:rFonts w:ascii="Montserrat Light" w:hAnsi="Montserrat Light" w:cs="Cambria"/>
          <w:bCs/>
          <w:sz w:val="22"/>
          <w:szCs w:val="22"/>
          <w:lang w:val="ro-RO"/>
        </w:rPr>
        <w:t xml:space="preserve">Hotărârea Consiliului de </w:t>
      </w:r>
      <w:r w:rsidR="001364D7" w:rsidRPr="00914482">
        <w:rPr>
          <w:rFonts w:ascii="Montserrat Light" w:hAnsi="Montserrat Light" w:cs="Cambria"/>
          <w:bCs/>
          <w:sz w:val="22"/>
          <w:szCs w:val="22"/>
          <w:lang w:val="ro-RO"/>
        </w:rPr>
        <w:t>a</w:t>
      </w:r>
      <w:r w:rsidRPr="00914482">
        <w:rPr>
          <w:rFonts w:ascii="Montserrat Light" w:hAnsi="Montserrat Light" w:cs="Cambria"/>
          <w:bCs/>
          <w:sz w:val="22"/>
          <w:szCs w:val="22"/>
          <w:lang w:val="ro-RO"/>
        </w:rPr>
        <w:t xml:space="preserve">dministrație </w:t>
      </w:r>
      <w:r w:rsidR="007A7023" w:rsidRPr="00914482">
        <w:rPr>
          <w:rFonts w:ascii="Montserrat Light" w:hAnsi="Montserrat Light" w:cs="Cambria"/>
          <w:bCs/>
          <w:sz w:val="22"/>
          <w:szCs w:val="22"/>
          <w:lang w:val="ro-RO"/>
        </w:rPr>
        <w:t>al</w:t>
      </w:r>
      <w:r w:rsidRPr="00914482">
        <w:rPr>
          <w:rFonts w:ascii="Montserrat Light" w:hAnsi="Montserrat Light" w:cs="Cambria"/>
          <w:bCs/>
          <w:sz w:val="22"/>
          <w:szCs w:val="22"/>
          <w:lang w:val="ro-RO"/>
        </w:rPr>
        <w:t xml:space="preserve"> Școlii Profesionale Speciale Samus Cluj-Napoca </w:t>
      </w:r>
      <w:r w:rsidR="007A7023" w:rsidRPr="00914482">
        <w:rPr>
          <w:rFonts w:ascii="Montserrat Light" w:hAnsi="Montserrat Light" w:cs="Cambria"/>
          <w:bCs/>
          <w:sz w:val="22"/>
          <w:szCs w:val="22"/>
          <w:lang w:val="ro-RO"/>
        </w:rPr>
        <w:t xml:space="preserve">nr. 9 din 20.02.2025 </w:t>
      </w:r>
      <w:r w:rsidRPr="00914482">
        <w:rPr>
          <w:rFonts w:ascii="Montserrat Light" w:hAnsi="Montserrat Light" w:cs="Cambria"/>
          <w:bCs/>
          <w:sz w:val="22"/>
          <w:szCs w:val="22"/>
          <w:lang w:val="ro-RO"/>
        </w:rPr>
        <w:t xml:space="preserve">privind acordul de </w:t>
      </w:r>
      <w:r w:rsidRPr="00914482">
        <w:rPr>
          <w:rFonts w:ascii="Times New Roman" w:hAnsi="Times New Roman" w:cs="Times New Roman"/>
          <w:bCs/>
          <w:sz w:val="22"/>
          <w:szCs w:val="22"/>
          <w:lang w:val="ro-RO"/>
        </w:rPr>
        <w:t>‎</w:t>
      </w:r>
      <w:r w:rsidRPr="00914482">
        <w:rPr>
          <w:rFonts w:ascii="Montserrat Light" w:hAnsi="Montserrat Light" w:cs="Cambria"/>
          <w:bCs/>
          <w:sz w:val="22"/>
          <w:szCs w:val="22"/>
          <w:lang w:val="ro-RO"/>
        </w:rPr>
        <w:t>schimbare destina</w:t>
      </w:r>
      <w:r w:rsidRPr="00914482">
        <w:rPr>
          <w:rFonts w:ascii="Montserrat Light" w:hAnsi="Montserrat Light" w:cs="Montserrat Light"/>
          <w:bCs/>
          <w:sz w:val="22"/>
          <w:szCs w:val="22"/>
          <w:lang w:val="ro-RO"/>
        </w:rPr>
        <w:t>ț</w:t>
      </w:r>
      <w:r w:rsidRPr="00914482">
        <w:rPr>
          <w:rFonts w:ascii="Montserrat Light" w:hAnsi="Montserrat Light" w:cs="Cambria"/>
          <w:bCs/>
          <w:sz w:val="22"/>
          <w:szCs w:val="22"/>
          <w:lang w:val="ro-RO"/>
        </w:rPr>
        <w:t xml:space="preserve">ie imobile identificate </w:t>
      </w:r>
      <w:r w:rsidRPr="00914482">
        <w:rPr>
          <w:rFonts w:ascii="Montserrat Light" w:hAnsi="Montserrat Light" w:cs="Montserrat Light"/>
          <w:bCs/>
          <w:sz w:val="22"/>
          <w:szCs w:val="22"/>
          <w:lang w:val="ro-RO"/>
        </w:rPr>
        <w:t>î</w:t>
      </w:r>
      <w:r w:rsidRPr="00914482">
        <w:rPr>
          <w:rFonts w:ascii="Montserrat Light" w:hAnsi="Montserrat Light" w:cs="Cambria"/>
          <w:bCs/>
          <w:sz w:val="22"/>
          <w:szCs w:val="22"/>
          <w:lang w:val="ro-RO"/>
        </w:rPr>
        <w:t>n c</w:t>
      </w:r>
      <w:r w:rsidRPr="00914482">
        <w:rPr>
          <w:rFonts w:ascii="Montserrat Light" w:hAnsi="Montserrat Light" w:cs="Montserrat Light"/>
          <w:bCs/>
          <w:sz w:val="22"/>
          <w:szCs w:val="22"/>
          <w:lang w:val="ro-RO"/>
        </w:rPr>
        <w:t>ă</w:t>
      </w:r>
      <w:r w:rsidRPr="00914482">
        <w:rPr>
          <w:rFonts w:ascii="Montserrat Light" w:hAnsi="Montserrat Light" w:cs="Cambria"/>
          <w:bCs/>
          <w:sz w:val="22"/>
          <w:szCs w:val="22"/>
          <w:lang w:val="ro-RO"/>
        </w:rPr>
        <w:t>r</w:t>
      </w:r>
      <w:r w:rsidRPr="00914482">
        <w:rPr>
          <w:rFonts w:ascii="Montserrat Light" w:hAnsi="Montserrat Light" w:cs="Montserrat Light"/>
          <w:bCs/>
          <w:sz w:val="22"/>
          <w:szCs w:val="22"/>
          <w:lang w:val="ro-RO"/>
        </w:rPr>
        <w:t>ț</w:t>
      </w:r>
      <w:r w:rsidRPr="00914482">
        <w:rPr>
          <w:rFonts w:ascii="Montserrat Light" w:hAnsi="Montserrat Light" w:cs="Cambria"/>
          <w:bCs/>
          <w:sz w:val="22"/>
          <w:szCs w:val="22"/>
          <w:lang w:val="ro-RO"/>
        </w:rPr>
        <w:t xml:space="preserve">ile funciare nr. 354499, nr. </w:t>
      </w:r>
      <w:r w:rsidRPr="00914482">
        <w:rPr>
          <w:rFonts w:ascii="Times New Roman" w:hAnsi="Times New Roman" w:cs="Times New Roman"/>
          <w:bCs/>
          <w:sz w:val="22"/>
          <w:szCs w:val="22"/>
          <w:lang w:val="ro-RO"/>
        </w:rPr>
        <w:t>‎‎</w:t>
      </w:r>
      <w:r w:rsidRPr="00914482">
        <w:rPr>
          <w:rFonts w:ascii="Montserrat Light" w:hAnsi="Montserrat Light" w:cs="Cambria"/>
          <w:bCs/>
          <w:sz w:val="22"/>
          <w:szCs w:val="22"/>
          <w:lang w:val="ro-RO"/>
        </w:rPr>
        <w:t xml:space="preserve">357443 </w:t>
      </w:r>
      <w:r w:rsidRPr="00914482">
        <w:rPr>
          <w:rFonts w:ascii="Montserrat Light" w:hAnsi="Montserrat Light" w:cs="Montserrat Light"/>
          <w:bCs/>
          <w:sz w:val="22"/>
          <w:szCs w:val="22"/>
          <w:lang w:val="ro-RO"/>
        </w:rPr>
        <w:t>ș</w:t>
      </w:r>
      <w:r w:rsidRPr="00914482">
        <w:rPr>
          <w:rFonts w:ascii="Montserrat Light" w:hAnsi="Montserrat Light" w:cs="Cambria"/>
          <w:bCs/>
          <w:sz w:val="22"/>
          <w:szCs w:val="22"/>
          <w:lang w:val="ro-RO"/>
        </w:rPr>
        <w:t>i nr. 354498;</w:t>
      </w:r>
    </w:p>
    <w:p w14:paraId="3941A36A" w14:textId="6CDC6235" w:rsidR="00860985" w:rsidRPr="00914482" w:rsidRDefault="00860985" w:rsidP="00860985">
      <w:pPr>
        <w:pStyle w:val="ListParagraph"/>
        <w:numPr>
          <w:ilvl w:val="0"/>
          <w:numId w:val="18"/>
        </w:numPr>
        <w:suppressAutoHyphens/>
        <w:contextualSpacing w:val="0"/>
        <w:jc w:val="both"/>
        <w:rPr>
          <w:rFonts w:ascii="Montserrat Light" w:hAnsi="Montserrat Light" w:cs="Cambria"/>
          <w:bCs/>
          <w:sz w:val="22"/>
          <w:szCs w:val="22"/>
          <w:lang w:val="en-GB"/>
        </w:rPr>
      </w:pPr>
      <w:proofErr w:type="spellStart"/>
      <w:r w:rsidRPr="00914482">
        <w:rPr>
          <w:rFonts w:ascii="Montserrat Light" w:hAnsi="Montserrat Light" w:cs="Cambria"/>
          <w:bCs/>
          <w:sz w:val="22"/>
          <w:szCs w:val="22"/>
        </w:rPr>
        <w:t>Decizia</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Directorului</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Școlii</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Profesionale</w:t>
      </w:r>
      <w:proofErr w:type="spellEnd"/>
      <w:r w:rsidRPr="00914482">
        <w:rPr>
          <w:rFonts w:ascii="Montserrat Light" w:hAnsi="Montserrat Light" w:cs="Cambria"/>
          <w:bCs/>
          <w:sz w:val="22"/>
          <w:szCs w:val="22"/>
        </w:rPr>
        <w:t xml:space="preserve"> Speciale Samus Cluj-Napoca nr. 33/20.02.2025 </w:t>
      </w:r>
      <w:proofErr w:type="spellStart"/>
      <w:r w:rsidRPr="00914482">
        <w:rPr>
          <w:rFonts w:ascii="Montserrat Light" w:hAnsi="Montserrat Light" w:cs="Cambria"/>
          <w:bCs/>
          <w:sz w:val="22"/>
          <w:szCs w:val="22"/>
        </w:rPr>
        <w:t>privind</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acordul</w:t>
      </w:r>
      <w:proofErr w:type="spellEnd"/>
      <w:r w:rsidRPr="00914482">
        <w:rPr>
          <w:rFonts w:ascii="Montserrat Light" w:hAnsi="Montserrat Light" w:cs="Cambria"/>
          <w:bCs/>
          <w:sz w:val="22"/>
          <w:szCs w:val="22"/>
        </w:rPr>
        <w:t xml:space="preserve"> de </w:t>
      </w:r>
      <w:proofErr w:type="spellStart"/>
      <w:r w:rsidRPr="00914482">
        <w:rPr>
          <w:rFonts w:ascii="Montserrat Light" w:hAnsi="Montserrat Light" w:cs="Cambria"/>
          <w:bCs/>
          <w:sz w:val="22"/>
          <w:szCs w:val="22"/>
        </w:rPr>
        <w:t>schimbare</w:t>
      </w:r>
      <w:proofErr w:type="spellEnd"/>
      <w:r w:rsidRPr="00914482">
        <w:rPr>
          <w:rFonts w:ascii="Montserrat Light" w:hAnsi="Montserrat Light" w:cs="Cambria"/>
          <w:bCs/>
          <w:sz w:val="22"/>
          <w:szCs w:val="22"/>
        </w:rPr>
        <w:t xml:space="preserve"> a </w:t>
      </w:r>
      <w:proofErr w:type="spellStart"/>
      <w:r w:rsidRPr="00914482">
        <w:rPr>
          <w:rFonts w:ascii="Montserrat Light" w:hAnsi="Montserrat Light" w:cs="Cambria"/>
          <w:bCs/>
          <w:sz w:val="22"/>
          <w:szCs w:val="22"/>
        </w:rPr>
        <w:t>destinației</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imobilelor</w:t>
      </w:r>
      <w:proofErr w:type="spellEnd"/>
      <w:r w:rsidRPr="00914482">
        <w:rPr>
          <w:rFonts w:ascii="Montserrat Light" w:hAnsi="Montserrat Light" w:cs="Cambria"/>
          <w:bCs/>
          <w:sz w:val="22"/>
          <w:szCs w:val="22"/>
        </w:rPr>
        <w:t xml:space="preserve"> </w:t>
      </w:r>
      <w:r w:rsidRPr="00914482">
        <w:rPr>
          <w:rFonts w:ascii="Times New Roman" w:hAnsi="Times New Roman" w:cs="Times New Roman"/>
          <w:bCs/>
          <w:sz w:val="22"/>
          <w:szCs w:val="22"/>
        </w:rPr>
        <w:t>‎</w:t>
      </w:r>
      <w:proofErr w:type="spellStart"/>
      <w:r w:rsidRPr="00914482">
        <w:rPr>
          <w:rFonts w:ascii="Montserrat Light" w:hAnsi="Montserrat Light" w:cs="Cambria"/>
          <w:bCs/>
          <w:sz w:val="22"/>
          <w:szCs w:val="22"/>
        </w:rPr>
        <w:t>identificate</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Montserrat Light"/>
          <w:bCs/>
          <w:sz w:val="22"/>
          <w:szCs w:val="22"/>
        </w:rPr>
        <w:t>î</w:t>
      </w:r>
      <w:r w:rsidRPr="00914482">
        <w:rPr>
          <w:rFonts w:ascii="Montserrat Light" w:hAnsi="Montserrat Light" w:cs="Cambria"/>
          <w:bCs/>
          <w:sz w:val="22"/>
          <w:szCs w:val="22"/>
        </w:rPr>
        <w:t>n</w:t>
      </w:r>
      <w:proofErr w:type="spellEnd"/>
      <w:r w:rsidRPr="00914482">
        <w:rPr>
          <w:rFonts w:ascii="Montserrat Light" w:hAnsi="Montserrat Light" w:cs="Cambria"/>
          <w:bCs/>
          <w:sz w:val="22"/>
          <w:szCs w:val="22"/>
        </w:rPr>
        <w:t xml:space="preserve"> </w:t>
      </w:r>
      <w:proofErr w:type="spellStart"/>
      <w:r w:rsidR="007A7023" w:rsidRPr="00914482">
        <w:rPr>
          <w:rFonts w:ascii="Montserrat Light" w:hAnsi="Montserrat Light" w:cs="Cambria"/>
          <w:bCs/>
          <w:sz w:val="22"/>
          <w:szCs w:val="22"/>
        </w:rPr>
        <w:t>C</w:t>
      </w:r>
      <w:r w:rsidRPr="00914482">
        <w:rPr>
          <w:rFonts w:ascii="Montserrat Light" w:hAnsi="Montserrat Light" w:cs="Montserrat Light"/>
          <w:bCs/>
          <w:sz w:val="22"/>
          <w:szCs w:val="22"/>
        </w:rPr>
        <w:t>ă</w:t>
      </w:r>
      <w:r w:rsidRPr="00914482">
        <w:rPr>
          <w:rFonts w:ascii="Montserrat Light" w:hAnsi="Montserrat Light" w:cs="Cambria"/>
          <w:bCs/>
          <w:sz w:val="22"/>
          <w:szCs w:val="22"/>
        </w:rPr>
        <w:t>r</w:t>
      </w:r>
      <w:r w:rsidRPr="00914482">
        <w:rPr>
          <w:rFonts w:ascii="Montserrat Light" w:hAnsi="Montserrat Light" w:cs="Montserrat Light"/>
          <w:bCs/>
          <w:sz w:val="22"/>
          <w:szCs w:val="22"/>
        </w:rPr>
        <w:t>ț</w:t>
      </w:r>
      <w:r w:rsidRPr="00914482">
        <w:rPr>
          <w:rFonts w:ascii="Montserrat Light" w:hAnsi="Montserrat Light" w:cs="Cambria"/>
          <w:bCs/>
          <w:sz w:val="22"/>
          <w:szCs w:val="22"/>
        </w:rPr>
        <w:t>ile</w:t>
      </w:r>
      <w:proofErr w:type="spellEnd"/>
      <w:r w:rsidRPr="00914482">
        <w:rPr>
          <w:rFonts w:ascii="Montserrat Light" w:hAnsi="Montserrat Light" w:cs="Cambria"/>
          <w:bCs/>
          <w:sz w:val="22"/>
          <w:szCs w:val="22"/>
        </w:rPr>
        <w:t xml:space="preserve"> </w:t>
      </w:r>
      <w:proofErr w:type="spellStart"/>
      <w:r w:rsidRPr="00914482">
        <w:rPr>
          <w:rFonts w:ascii="Montserrat Light" w:hAnsi="Montserrat Light" w:cs="Cambria"/>
          <w:bCs/>
          <w:sz w:val="22"/>
          <w:szCs w:val="22"/>
        </w:rPr>
        <w:t>funciare</w:t>
      </w:r>
      <w:proofErr w:type="spellEnd"/>
      <w:r w:rsidRPr="00914482">
        <w:rPr>
          <w:rFonts w:ascii="Montserrat Light" w:hAnsi="Montserrat Light" w:cs="Cambria"/>
          <w:bCs/>
          <w:sz w:val="22"/>
          <w:szCs w:val="22"/>
        </w:rPr>
        <w:t xml:space="preserve"> nr. 354499, nr. 357443 </w:t>
      </w:r>
      <w:proofErr w:type="spellStart"/>
      <w:r w:rsidRPr="00914482">
        <w:rPr>
          <w:rFonts w:ascii="Montserrat Light" w:hAnsi="Montserrat Light" w:cs="Montserrat Light"/>
          <w:bCs/>
          <w:sz w:val="22"/>
          <w:szCs w:val="22"/>
        </w:rPr>
        <w:t>ș</w:t>
      </w:r>
      <w:r w:rsidRPr="00914482">
        <w:rPr>
          <w:rFonts w:ascii="Montserrat Light" w:hAnsi="Montserrat Light" w:cs="Cambria"/>
          <w:bCs/>
          <w:sz w:val="22"/>
          <w:szCs w:val="22"/>
        </w:rPr>
        <w:t>i</w:t>
      </w:r>
      <w:proofErr w:type="spellEnd"/>
      <w:r w:rsidRPr="00914482">
        <w:rPr>
          <w:rFonts w:ascii="Montserrat Light" w:hAnsi="Montserrat Light" w:cs="Cambria"/>
          <w:bCs/>
          <w:sz w:val="22"/>
          <w:szCs w:val="22"/>
        </w:rPr>
        <w:t xml:space="preserve"> nr. 354498;</w:t>
      </w:r>
      <w:r w:rsidRPr="00914482">
        <w:rPr>
          <w:rFonts w:ascii="Times New Roman" w:hAnsi="Times New Roman" w:cs="Times New Roman"/>
          <w:bCs/>
          <w:sz w:val="22"/>
          <w:szCs w:val="22"/>
        </w:rPr>
        <w:t>‎</w:t>
      </w:r>
    </w:p>
    <w:p w14:paraId="2626F765" w14:textId="3C4C5C42" w:rsidR="00860985" w:rsidRPr="00914482" w:rsidRDefault="00860985" w:rsidP="00860985">
      <w:pPr>
        <w:pStyle w:val="ListParagraph"/>
        <w:numPr>
          <w:ilvl w:val="0"/>
          <w:numId w:val="18"/>
        </w:numPr>
        <w:suppressAutoHyphens/>
        <w:contextualSpacing w:val="0"/>
        <w:jc w:val="both"/>
        <w:rPr>
          <w:rFonts w:ascii="Montserrat Light" w:hAnsi="Montserrat Light" w:cs="Cambria"/>
          <w:bCs/>
          <w:sz w:val="22"/>
          <w:szCs w:val="22"/>
          <w:lang w:val="en-GB"/>
        </w:rPr>
      </w:pPr>
      <w:proofErr w:type="spellStart"/>
      <w:r w:rsidRPr="00914482">
        <w:rPr>
          <w:rFonts w:ascii="Montserrat Light" w:hAnsi="Montserrat Light" w:cs="Cambria"/>
          <w:bCs/>
          <w:sz w:val="22"/>
          <w:szCs w:val="22"/>
          <w:lang w:val="en-GB"/>
        </w:rPr>
        <w:t>Avizul</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favorabil</w:t>
      </w:r>
      <w:proofErr w:type="spellEnd"/>
      <w:r w:rsidRPr="00914482">
        <w:rPr>
          <w:rFonts w:ascii="Montserrat Light" w:hAnsi="Montserrat Light" w:cs="Cambria"/>
          <w:bCs/>
          <w:sz w:val="22"/>
          <w:szCs w:val="22"/>
          <w:lang w:val="en-GB"/>
        </w:rPr>
        <w:t xml:space="preserve"> al </w:t>
      </w:r>
      <w:proofErr w:type="spellStart"/>
      <w:r w:rsidRPr="00914482">
        <w:rPr>
          <w:rFonts w:ascii="Montserrat Light" w:hAnsi="Montserrat Light" w:cs="Cambria"/>
          <w:bCs/>
          <w:sz w:val="22"/>
          <w:szCs w:val="22"/>
          <w:lang w:val="en-GB"/>
        </w:rPr>
        <w:t>Inspectoratului</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Școlar</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Județean</w:t>
      </w:r>
      <w:proofErr w:type="spellEnd"/>
      <w:r w:rsidRPr="00914482">
        <w:rPr>
          <w:rFonts w:ascii="Montserrat Light" w:hAnsi="Montserrat Light" w:cs="Cambria"/>
          <w:bCs/>
          <w:sz w:val="22"/>
          <w:szCs w:val="22"/>
          <w:lang w:val="en-GB"/>
        </w:rPr>
        <w:t xml:space="preserve"> Cluj </w:t>
      </w:r>
      <w:r w:rsidR="007A7023" w:rsidRPr="00914482">
        <w:rPr>
          <w:rFonts w:ascii="Montserrat Light" w:hAnsi="Montserrat Light" w:cs="Cambria"/>
          <w:bCs/>
          <w:sz w:val="22"/>
          <w:szCs w:val="22"/>
          <w:lang w:val="en-GB"/>
        </w:rPr>
        <w:t>cu n</w:t>
      </w:r>
      <w:r w:rsidRPr="00914482">
        <w:rPr>
          <w:rFonts w:ascii="Montserrat Light" w:hAnsi="Montserrat Light" w:cs="Cambria"/>
          <w:bCs/>
          <w:sz w:val="22"/>
          <w:szCs w:val="22"/>
          <w:lang w:val="en-GB"/>
        </w:rPr>
        <w:t xml:space="preserve">r. 1485/05.03.2025 </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privind</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acordul</w:t>
      </w:r>
      <w:proofErr w:type="spellEnd"/>
      <w:r w:rsidRPr="00914482">
        <w:rPr>
          <w:rFonts w:ascii="Montserrat Light" w:hAnsi="Montserrat Light" w:cs="Cambria"/>
          <w:bCs/>
          <w:sz w:val="22"/>
          <w:szCs w:val="22"/>
          <w:lang w:val="en-GB"/>
        </w:rPr>
        <w:t xml:space="preserve"> de </w:t>
      </w:r>
      <w:proofErr w:type="spellStart"/>
      <w:r w:rsidRPr="00914482">
        <w:rPr>
          <w:rFonts w:ascii="Montserrat Light" w:hAnsi="Montserrat Light" w:cs="Cambria"/>
          <w:bCs/>
          <w:sz w:val="22"/>
          <w:szCs w:val="22"/>
          <w:lang w:val="en-GB"/>
        </w:rPr>
        <w:t>schimbare</w:t>
      </w:r>
      <w:proofErr w:type="spellEnd"/>
      <w:r w:rsidRPr="00914482">
        <w:rPr>
          <w:rFonts w:ascii="Montserrat Light" w:hAnsi="Montserrat Light" w:cs="Cambria"/>
          <w:bCs/>
          <w:sz w:val="22"/>
          <w:szCs w:val="22"/>
          <w:lang w:val="en-GB"/>
        </w:rPr>
        <w:t xml:space="preserve"> a </w:t>
      </w:r>
      <w:proofErr w:type="spellStart"/>
      <w:r w:rsidRPr="00914482">
        <w:rPr>
          <w:rFonts w:ascii="Montserrat Light" w:hAnsi="Montserrat Light" w:cs="Cambria"/>
          <w:bCs/>
          <w:sz w:val="22"/>
          <w:szCs w:val="22"/>
          <w:lang w:val="en-GB"/>
        </w:rPr>
        <w:t>destinației</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imobilelor</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identificate</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în</w:t>
      </w:r>
      <w:proofErr w:type="spellEnd"/>
      <w:r w:rsidRPr="00914482">
        <w:rPr>
          <w:rFonts w:ascii="Montserrat Light" w:hAnsi="Montserrat Light" w:cs="Cambria"/>
          <w:bCs/>
          <w:sz w:val="22"/>
          <w:szCs w:val="22"/>
          <w:lang w:val="en-GB"/>
        </w:rPr>
        <w:t xml:space="preserve"> </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cărțile</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funciare</w:t>
      </w:r>
      <w:proofErr w:type="spellEnd"/>
      <w:r w:rsidRPr="00914482">
        <w:rPr>
          <w:rFonts w:ascii="Montserrat Light" w:hAnsi="Montserrat Light" w:cs="Cambria"/>
          <w:bCs/>
          <w:sz w:val="22"/>
          <w:szCs w:val="22"/>
          <w:lang w:val="en-GB"/>
        </w:rPr>
        <w:t xml:space="preserve"> nr. 354499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 xml:space="preserve">, nr. </w:t>
      </w:r>
      <w:r w:rsidRPr="00914482">
        <w:rPr>
          <w:rFonts w:ascii="Montserrat Light" w:hAnsi="Montserrat Light" w:cs="Cambria"/>
          <w:bCs/>
          <w:sz w:val="22"/>
          <w:szCs w:val="22"/>
          <w:cs/>
          <w:lang w:val="en-GB"/>
        </w:rPr>
        <w:t>‎‎</w:t>
      </w:r>
      <w:r w:rsidRPr="00914482">
        <w:rPr>
          <w:rFonts w:ascii="Montserrat Light" w:hAnsi="Montserrat Light" w:cs="Cambria"/>
          <w:bCs/>
          <w:sz w:val="22"/>
          <w:szCs w:val="22"/>
          <w:lang w:val="en-GB"/>
        </w:rPr>
        <w:t>357443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și</w:t>
      </w:r>
      <w:proofErr w:type="spellEnd"/>
      <w:r w:rsidRPr="00914482">
        <w:rPr>
          <w:rFonts w:ascii="Montserrat Light" w:hAnsi="Montserrat Light" w:cs="Cambria"/>
          <w:bCs/>
          <w:sz w:val="22"/>
          <w:szCs w:val="22"/>
          <w:lang w:val="en-GB"/>
        </w:rPr>
        <w:t xml:space="preserve"> nr. </w:t>
      </w:r>
      <w:r w:rsidRPr="00914482">
        <w:rPr>
          <w:rFonts w:ascii="Montserrat Light" w:hAnsi="Montserrat Light" w:cs="Cambria"/>
          <w:bCs/>
          <w:sz w:val="22"/>
          <w:szCs w:val="22"/>
          <w:cs/>
          <w:lang w:val="en-GB"/>
        </w:rPr>
        <w:t>‎‎</w:t>
      </w:r>
      <w:r w:rsidRPr="00914482">
        <w:rPr>
          <w:rFonts w:ascii="Montserrat Light" w:hAnsi="Montserrat Light" w:cs="Cambria"/>
          <w:bCs/>
          <w:sz w:val="22"/>
          <w:szCs w:val="22"/>
          <w:lang w:val="en-GB"/>
        </w:rPr>
        <w:t>354498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 xml:space="preserve">, ca </w:t>
      </w:r>
      <w:proofErr w:type="spellStart"/>
      <w:r w:rsidRPr="00914482">
        <w:rPr>
          <w:rFonts w:ascii="Montserrat Light" w:hAnsi="Montserrat Light" w:cs="Cambria"/>
          <w:bCs/>
          <w:sz w:val="22"/>
          <w:szCs w:val="22"/>
          <w:lang w:val="en-GB"/>
        </w:rPr>
        <w:t>urmare</w:t>
      </w:r>
      <w:proofErr w:type="spellEnd"/>
      <w:r w:rsidRPr="00914482">
        <w:rPr>
          <w:rFonts w:ascii="Montserrat Light" w:hAnsi="Montserrat Light" w:cs="Cambria"/>
          <w:bCs/>
          <w:sz w:val="22"/>
          <w:szCs w:val="22"/>
          <w:lang w:val="en-GB"/>
        </w:rPr>
        <w:t xml:space="preserve"> a </w:t>
      </w:r>
      <w:proofErr w:type="spellStart"/>
      <w:r w:rsidRPr="00914482">
        <w:rPr>
          <w:rFonts w:ascii="Montserrat Light" w:hAnsi="Montserrat Light" w:cs="Cambria"/>
          <w:bCs/>
          <w:sz w:val="22"/>
          <w:szCs w:val="22"/>
          <w:lang w:val="en-GB"/>
        </w:rPr>
        <w:t>aprobării</w:t>
      </w:r>
      <w:proofErr w:type="spellEnd"/>
      <w:r w:rsidRPr="00914482">
        <w:rPr>
          <w:rFonts w:ascii="Montserrat Light" w:hAnsi="Montserrat Light" w:cs="Cambria"/>
          <w:bCs/>
          <w:sz w:val="22"/>
          <w:szCs w:val="22"/>
          <w:lang w:val="en-GB"/>
        </w:rPr>
        <w:t xml:space="preserve"> de </w:t>
      </w:r>
      <w:proofErr w:type="spellStart"/>
      <w:r w:rsidRPr="00914482">
        <w:rPr>
          <w:rFonts w:ascii="Montserrat Light" w:hAnsi="Montserrat Light" w:cs="Cambria"/>
          <w:bCs/>
          <w:sz w:val="22"/>
          <w:szCs w:val="22"/>
          <w:lang w:val="en-GB"/>
        </w:rPr>
        <w:t>către</w:t>
      </w:r>
      <w:proofErr w:type="spellEnd"/>
      <w:r w:rsidRPr="00914482">
        <w:rPr>
          <w:rFonts w:ascii="Montserrat Light" w:hAnsi="Montserrat Light" w:cs="Cambria"/>
          <w:bCs/>
          <w:sz w:val="22"/>
          <w:szCs w:val="22"/>
          <w:lang w:val="en-GB"/>
        </w:rPr>
        <w:t xml:space="preserve"> Consiliul de </w:t>
      </w:r>
      <w:r w:rsidRPr="00914482">
        <w:rPr>
          <w:rFonts w:ascii="Montserrat Light" w:hAnsi="Montserrat Light" w:cs="Cambria"/>
          <w:bCs/>
          <w:sz w:val="22"/>
          <w:szCs w:val="22"/>
          <w:cs/>
          <w:lang w:val="en-GB"/>
        </w:rPr>
        <w:t>‎</w:t>
      </w:r>
      <w:proofErr w:type="spellStart"/>
      <w:r w:rsidR="007A7023" w:rsidRPr="00914482">
        <w:rPr>
          <w:rFonts w:ascii="Montserrat Light" w:hAnsi="Montserrat Light" w:cs="Cambria"/>
          <w:bCs/>
          <w:sz w:val="22"/>
          <w:szCs w:val="22"/>
          <w:lang w:val="en-GB"/>
        </w:rPr>
        <w:t>a</w:t>
      </w:r>
      <w:r w:rsidRPr="00914482">
        <w:rPr>
          <w:rFonts w:ascii="Montserrat Light" w:hAnsi="Montserrat Light" w:cs="Cambria"/>
          <w:bCs/>
          <w:sz w:val="22"/>
          <w:szCs w:val="22"/>
          <w:lang w:val="en-GB"/>
        </w:rPr>
        <w:t>dministrație</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în</w:t>
      </w:r>
      <w:proofErr w:type="spellEnd"/>
      <w:r w:rsidRPr="00914482">
        <w:rPr>
          <w:rFonts w:ascii="Montserrat Light" w:hAnsi="Montserrat Light" w:cs="Cambria"/>
          <w:bCs/>
          <w:sz w:val="22"/>
          <w:szCs w:val="22"/>
          <w:lang w:val="en-GB"/>
        </w:rPr>
        <w:t xml:space="preserve"> data de 04.03.2025; </w:t>
      </w:r>
      <w:r w:rsidRPr="00914482">
        <w:rPr>
          <w:rFonts w:ascii="Montserrat Light" w:hAnsi="Montserrat Light" w:cs="Cambria"/>
          <w:bCs/>
          <w:sz w:val="22"/>
          <w:szCs w:val="22"/>
          <w:cs/>
          <w:lang w:val="en-GB"/>
        </w:rPr>
        <w:t>‎</w:t>
      </w:r>
    </w:p>
    <w:p w14:paraId="3FEDA805" w14:textId="7CC07DD9" w:rsidR="00860985" w:rsidRPr="00914482" w:rsidRDefault="00860985" w:rsidP="00860985">
      <w:pPr>
        <w:pStyle w:val="ListParagraph"/>
        <w:numPr>
          <w:ilvl w:val="0"/>
          <w:numId w:val="18"/>
        </w:numPr>
        <w:suppressAutoHyphens/>
        <w:contextualSpacing w:val="0"/>
        <w:jc w:val="both"/>
        <w:rPr>
          <w:rFonts w:ascii="Montserrat Light" w:hAnsi="Montserrat Light" w:cs="Cambria"/>
          <w:bCs/>
          <w:sz w:val="22"/>
          <w:szCs w:val="22"/>
          <w:lang w:val="en-GB"/>
        </w:rPr>
      </w:pPr>
      <w:proofErr w:type="spellStart"/>
      <w:r w:rsidRPr="00914482">
        <w:rPr>
          <w:rFonts w:ascii="Montserrat Light" w:hAnsi="Montserrat Light" w:cs="Cambria"/>
          <w:bCs/>
          <w:sz w:val="22"/>
          <w:szCs w:val="22"/>
          <w:lang w:val="en-GB"/>
        </w:rPr>
        <w:t>Avizul</w:t>
      </w:r>
      <w:proofErr w:type="spellEnd"/>
      <w:r w:rsidRPr="00914482">
        <w:rPr>
          <w:rFonts w:ascii="Montserrat Light" w:hAnsi="Montserrat Light" w:cs="Cambria"/>
          <w:bCs/>
          <w:sz w:val="22"/>
          <w:szCs w:val="22"/>
          <w:lang w:val="en-GB"/>
        </w:rPr>
        <w:t xml:space="preserve"> conform </w:t>
      </w:r>
      <w:r w:rsidR="007A7023" w:rsidRPr="00914482">
        <w:rPr>
          <w:rFonts w:ascii="Montserrat Light" w:hAnsi="Montserrat Light" w:cs="Cambria"/>
          <w:bCs/>
          <w:sz w:val="22"/>
          <w:szCs w:val="22"/>
          <w:lang w:val="en-GB"/>
        </w:rPr>
        <w:t xml:space="preserve">al </w:t>
      </w:r>
      <w:proofErr w:type="spellStart"/>
      <w:r w:rsidRPr="00914482">
        <w:rPr>
          <w:rFonts w:ascii="Montserrat Light" w:hAnsi="Montserrat Light" w:cs="Cambria"/>
          <w:bCs/>
          <w:sz w:val="22"/>
          <w:szCs w:val="22"/>
          <w:lang w:val="en-GB"/>
        </w:rPr>
        <w:t>Ministrului</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Educaţiei</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și</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Cercetării</w:t>
      </w:r>
      <w:proofErr w:type="spellEnd"/>
      <w:r w:rsidRPr="00914482">
        <w:rPr>
          <w:rFonts w:ascii="Montserrat Light" w:hAnsi="Montserrat Light" w:cs="Cambria"/>
          <w:bCs/>
          <w:sz w:val="22"/>
          <w:szCs w:val="22"/>
          <w:lang w:val="en-GB"/>
        </w:rPr>
        <w:t xml:space="preserve"> </w:t>
      </w:r>
      <w:r w:rsidR="007A7023" w:rsidRPr="00914482">
        <w:rPr>
          <w:rFonts w:ascii="Montserrat Light" w:hAnsi="Montserrat Light" w:cs="Cambria"/>
          <w:bCs/>
          <w:sz w:val="22"/>
          <w:szCs w:val="22"/>
          <w:lang w:val="en-GB"/>
        </w:rPr>
        <w:t xml:space="preserve">cu nr. 9100/18.03.2025 </w:t>
      </w:r>
      <w:proofErr w:type="spellStart"/>
      <w:r w:rsidRPr="00914482">
        <w:rPr>
          <w:rFonts w:ascii="Montserrat Light" w:hAnsi="Montserrat Light" w:cs="Cambria"/>
          <w:bCs/>
          <w:sz w:val="22"/>
          <w:szCs w:val="22"/>
          <w:lang w:val="en-GB"/>
        </w:rPr>
        <w:t>pentru</w:t>
      </w:r>
      <w:proofErr w:type="spellEnd"/>
      <w:r w:rsidRPr="00914482">
        <w:rPr>
          <w:rFonts w:ascii="Montserrat Light" w:hAnsi="Montserrat Light" w:cs="Cambria"/>
          <w:bCs/>
          <w:sz w:val="22"/>
          <w:szCs w:val="22"/>
          <w:lang w:val="en-GB"/>
        </w:rPr>
        <w:t xml:space="preserve"> </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schimbarea</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destinație</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imobilelor</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identificate</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în</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cărțile</w:t>
      </w:r>
      <w:proofErr w:type="spellEnd"/>
      <w:r w:rsidRPr="00914482">
        <w:rPr>
          <w:rFonts w:ascii="Montserrat Light" w:hAnsi="Montserrat Light" w:cs="Cambria"/>
          <w:bCs/>
          <w:sz w:val="22"/>
          <w:szCs w:val="22"/>
          <w:lang w:val="en-GB"/>
        </w:rPr>
        <w:t xml:space="preserve"> </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funciare</w:t>
      </w:r>
      <w:proofErr w:type="spellEnd"/>
      <w:r w:rsidRPr="00914482">
        <w:rPr>
          <w:rFonts w:ascii="Montserrat Light" w:hAnsi="Montserrat Light" w:cs="Cambria"/>
          <w:bCs/>
          <w:sz w:val="22"/>
          <w:szCs w:val="22"/>
          <w:lang w:val="en-GB"/>
        </w:rPr>
        <w:t xml:space="preserve"> nr. </w:t>
      </w:r>
      <w:r w:rsidRPr="00914482">
        <w:rPr>
          <w:rFonts w:ascii="Montserrat Light" w:hAnsi="Montserrat Light" w:cs="Cambria"/>
          <w:bCs/>
          <w:sz w:val="22"/>
          <w:szCs w:val="22"/>
          <w:cs/>
          <w:lang w:val="en-GB"/>
        </w:rPr>
        <w:t>‎‎</w:t>
      </w:r>
      <w:r w:rsidRPr="00914482">
        <w:rPr>
          <w:rFonts w:ascii="Montserrat Light" w:hAnsi="Montserrat Light" w:cs="Cambria"/>
          <w:bCs/>
          <w:sz w:val="22"/>
          <w:szCs w:val="22"/>
          <w:lang w:val="en-GB"/>
        </w:rPr>
        <w:t>354499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 nr. 357443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 xml:space="preserve"> </w:t>
      </w:r>
      <w:proofErr w:type="spellStart"/>
      <w:r w:rsidRPr="00914482">
        <w:rPr>
          <w:rFonts w:ascii="Montserrat Light" w:hAnsi="Montserrat Light" w:cs="Cambria"/>
          <w:bCs/>
          <w:sz w:val="22"/>
          <w:szCs w:val="22"/>
          <w:lang w:val="en-GB"/>
        </w:rPr>
        <w:t>si</w:t>
      </w:r>
      <w:proofErr w:type="spellEnd"/>
      <w:r w:rsidRPr="00914482">
        <w:rPr>
          <w:rFonts w:ascii="Montserrat Light" w:hAnsi="Montserrat Light" w:cs="Cambria"/>
          <w:bCs/>
          <w:sz w:val="22"/>
          <w:szCs w:val="22"/>
          <w:lang w:val="en-GB"/>
        </w:rPr>
        <w:t xml:space="preserve"> nr. 354498 Cluj-</w:t>
      </w:r>
      <w:r w:rsidRPr="00914482">
        <w:rPr>
          <w:rFonts w:ascii="Montserrat Light" w:hAnsi="Montserrat Light" w:cs="Cambria"/>
          <w:bCs/>
          <w:sz w:val="22"/>
          <w:szCs w:val="22"/>
          <w:cs/>
          <w:lang w:val="en-GB"/>
        </w:rPr>
        <w:t>‎‎</w:t>
      </w:r>
      <w:proofErr w:type="spellStart"/>
      <w:r w:rsidRPr="00914482">
        <w:rPr>
          <w:rFonts w:ascii="Montserrat Light" w:hAnsi="Montserrat Light" w:cs="Cambria"/>
          <w:bCs/>
          <w:sz w:val="22"/>
          <w:szCs w:val="22"/>
          <w:lang w:val="en-GB"/>
        </w:rPr>
        <w:t>Napoca</w:t>
      </w:r>
      <w:proofErr w:type="spellEnd"/>
      <w:r w:rsidRPr="00914482">
        <w:rPr>
          <w:rFonts w:ascii="Montserrat Light" w:hAnsi="Montserrat Light" w:cs="Cambria"/>
          <w:bCs/>
          <w:sz w:val="22"/>
          <w:szCs w:val="22"/>
          <w:lang w:val="en-GB"/>
        </w:rPr>
        <w:t>.</w:t>
      </w:r>
      <w:r w:rsidR="007A7023" w:rsidRPr="00914482">
        <w:rPr>
          <w:rFonts w:ascii="Montserrat Light" w:hAnsi="Montserrat Light" w:cs="Cambria"/>
          <w:bCs/>
          <w:sz w:val="22"/>
          <w:szCs w:val="22"/>
          <w:lang w:val="ro-RO"/>
        </w:rPr>
        <w:t>;</w:t>
      </w:r>
    </w:p>
    <w:p w14:paraId="334AF69B" w14:textId="77777777" w:rsidR="00035B65" w:rsidRPr="00914482" w:rsidRDefault="00035B65" w:rsidP="00860985">
      <w:pPr>
        <w:spacing w:line="240" w:lineRule="auto"/>
        <w:jc w:val="both"/>
        <w:rPr>
          <w:rFonts w:ascii="Montserrat Light" w:hAnsi="Montserrat Light"/>
          <w:lang w:val="ro-RO"/>
        </w:rPr>
      </w:pPr>
    </w:p>
    <w:p w14:paraId="1B53A8DA" w14:textId="37A0EA58" w:rsidR="00860985" w:rsidRPr="00914482" w:rsidRDefault="00860985" w:rsidP="00860985">
      <w:pPr>
        <w:spacing w:line="240" w:lineRule="auto"/>
        <w:jc w:val="both"/>
        <w:rPr>
          <w:rFonts w:ascii="Montserrat Light" w:hAnsi="Montserrat Light"/>
          <w:lang w:val="ro-RO"/>
        </w:rPr>
      </w:pPr>
      <w:r w:rsidRPr="00914482">
        <w:rPr>
          <w:rFonts w:ascii="Montserrat Light" w:hAnsi="Montserrat Light"/>
          <w:lang w:val="ro-RO"/>
        </w:rPr>
        <w:t xml:space="preserve">În conformitate cu  dispozițiile: </w:t>
      </w:r>
    </w:p>
    <w:p w14:paraId="73816F49" w14:textId="5D4E59EF"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art. 108, art. 173 alin. (1) lit. c)</w:t>
      </w:r>
      <w:r w:rsidR="006F581F" w:rsidRPr="00914482">
        <w:rPr>
          <w:rFonts w:ascii="Montserrat Light" w:hAnsi="Montserrat Light"/>
          <w:sz w:val="22"/>
          <w:szCs w:val="22"/>
          <w:lang w:val="ro-RO"/>
        </w:rPr>
        <w:t xml:space="preserve"> și</w:t>
      </w:r>
      <w:r w:rsidRPr="00914482">
        <w:rPr>
          <w:rFonts w:ascii="Montserrat Light" w:hAnsi="Montserrat Light"/>
          <w:sz w:val="22"/>
          <w:szCs w:val="22"/>
          <w:lang w:val="ro-RO"/>
        </w:rPr>
        <w:t xml:space="preserve"> alin. (4) lit.</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a), art. 285, art. 286 alin. (1)</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(3), art.</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287 lit.</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b), art.</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288, art. 290, art. 297 lit. d)</w:t>
      </w:r>
      <w:r w:rsidR="006F581F" w:rsidRPr="00914482">
        <w:rPr>
          <w:rFonts w:ascii="Montserrat Light" w:hAnsi="Montserrat Light"/>
          <w:sz w:val="22"/>
          <w:szCs w:val="22"/>
          <w:lang w:val="ro-RO"/>
        </w:rPr>
        <w:t xml:space="preserve"> și ale </w:t>
      </w:r>
      <w:r w:rsidRPr="00914482">
        <w:rPr>
          <w:rFonts w:ascii="Montserrat Light" w:hAnsi="Montserrat Light"/>
          <w:sz w:val="22"/>
          <w:szCs w:val="22"/>
          <w:lang w:val="ro-RO"/>
        </w:rPr>
        <w:t>art. 349</w:t>
      </w:r>
      <w:r w:rsidR="006F581F" w:rsidRPr="00914482">
        <w:rPr>
          <w:rFonts w:ascii="Montserrat Light" w:hAnsi="Montserrat Light"/>
          <w:sz w:val="22"/>
          <w:szCs w:val="22"/>
          <w:lang w:val="ro-RO"/>
        </w:rPr>
        <w:t xml:space="preserve"> - </w:t>
      </w:r>
      <w:r w:rsidRPr="00914482">
        <w:rPr>
          <w:rFonts w:ascii="Montserrat Light" w:hAnsi="Montserrat Light"/>
          <w:sz w:val="22"/>
          <w:szCs w:val="22"/>
          <w:lang w:val="ro-RO"/>
        </w:rPr>
        <w:t xml:space="preserve">353 din Ordonanța de </w:t>
      </w:r>
      <w:r w:rsidR="006F581F" w:rsidRPr="00914482">
        <w:rPr>
          <w:rFonts w:ascii="Montserrat Light" w:hAnsi="Montserrat Light"/>
          <w:sz w:val="22"/>
          <w:szCs w:val="22"/>
          <w:lang w:val="ro-RO"/>
        </w:rPr>
        <w:t>u</w:t>
      </w:r>
      <w:r w:rsidRPr="00914482">
        <w:rPr>
          <w:rFonts w:ascii="Montserrat Light" w:hAnsi="Montserrat Light"/>
          <w:sz w:val="22"/>
          <w:szCs w:val="22"/>
          <w:lang w:val="ro-RO"/>
        </w:rPr>
        <w:t xml:space="preserve">rgență a Guvernului nr. 57/2019 privind Codul administrativ, cu modificările și completările ulterioare; </w:t>
      </w:r>
    </w:p>
    <w:p w14:paraId="47973749" w14:textId="066763F6" w:rsidR="00860985" w:rsidRPr="00914482" w:rsidRDefault="00860985" w:rsidP="00860985">
      <w:pPr>
        <w:pStyle w:val="ListParagraph"/>
        <w:numPr>
          <w:ilvl w:val="0"/>
          <w:numId w:val="17"/>
        </w:numPr>
        <w:suppressAutoHyphens/>
        <w:contextualSpacing w:val="0"/>
        <w:jc w:val="both"/>
        <w:rPr>
          <w:rFonts w:ascii="Montserrat Light" w:hAnsi="Montserrat Light"/>
          <w:noProof/>
          <w:sz w:val="22"/>
          <w:szCs w:val="22"/>
        </w:rPr>
      </w:pPr>
      <w:r w:rsidRPr="00914482">
        <w:rPr>
          <w:rStyle w:val="sden1"/>
          <w:rFonts w:ascii="Montserrat Light" w:eastAsia="Times New Roman" w:hAnsi="Montserrat Light"/>
          <w:b w:val="0"/>
          <w:bCs w:val="0"/>
          <w:noProof/>
          <w:color w:val="auto"/>
          <w:sz w:val="22"/>
          <w:szCs w:val="22"/>
          <w:specVanish w:val="0"/>
        </w:rPr>
        <w:t xml:space="preserve">art. 8 din Legea </w:t>
      </w:r>
      <w:r w:rsidRPr="00914482">
        <w:rPr>
          <w:rFonts w:ascii="Montserrat Light" w:hAnsi="Montserrat Light"/>
          <w:noProof/>
          <w:sz w:val="22"/>
          <w:szCs w:val="22"/>
        </w:rPr>
        <w:t>privind libertatea religioasă şi regimul general al cultelor</w:t>
      </w:r>
      <w:r w:rsidR="006F581F" w:rsidRPr="00914482">
        <w:rPr>
          <w:rFonts w:ascii="Montserrat Light" w:hAnsi="Montserrat Light"/>
          <w:noProof/>
          <w:sz w:val="22"/>
          <w:szCs w:val="22"/>
        </w:rPr>
        <w:t xml:space="preserve"> </w:t>
      </w:r>
      <w:r w:rsidR="006F581F" w:rsidRPr="00914482">
        <w:rPr>
          <w:rStyle w:val="sden1"/>
          <w:rFonts w:ascii="Montserrat Light" w:eastAsia="Times New Roman" w:hAnsi="Montserrat Light"/>
          <w:b w:val="0"/>
          <w:bCs w:val="0"/>
          <w:noProof/>
          <w:color w:val="auto"/>
          <w:sz w:val="22"/>
          <w:szCs w:val="22"/>
          <w:specVanish w:val="0"/>
        </w:rPr>
        <w:t>nr. 489/2006</w:t>
      </w:r>
      <w:r w:rsidRPr="00914482">
        <w:rPr>
          <w:rFonts w:ascii="Montserrat Light" w:hAnsi="Montserrat Light"/>
          <w:noProof/>
          <w:sz w:val="22"/>
          <w:szCs w:val="22"/>
        </w:rPr>
        <w:t>, republicat</w:t>
      </w:r>
      <w:r w:rsidRPr="00914482">
        <w:rPr>
          <w:rFonts w:ascii="Montserrat Light" w:hAnsi="Montserrat Light"/>
          <w:noProof/>
          <w:sz w:val="22"/>
          <w:szCs w:val="22"/>
          <w:lang w:val="ro-RO"/>
        </w:rPr>
        <w:t>ă</w:t>
      </w:r>
      <w:r w:rsidRPr="00914482">
        <w:rPr>
          <w:rFonts w:ascii="Montserrat Light" w:hAnsi="Montserrat Light"/>
          <w:noProof/>
          <w:sz w:val="22"/>
          <w:szCs w:val="22"/>
        </w:rPr>
        <w:t xml:space="preserve">, cu modificările și completările ulterioare; </w:t>
      </w:r>
    </w:p>
    <w:p w14:paraId="0F30B76D" w14:textId="0AF61C10"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art. 146 alin. (3)</w:t>
      </w:r>
      <w:r w:rsidR="006F581F" w:rsidRPr="00914482">
        <w:rPr>
          <w:rFonts w:ascii="Montserrat Light" w:hAnsi="Montserrat Light"/>
          <w:sz w:val="22"/>
          <w:szCs w:val="22"/>
          <w:lang w:val="ro-RO"/>
        </w:rPr>
        <w:t>,</w:t>
      </w:r>
      <w:r w:rsidRPr="00914482">
        <w:rPr>
          <w:rFonts w:ascii="Montserrat Light" w:hAnsi="Montserrat Light"/>
          <w:sz w:val="22"/>
          <w:szCs w:val="22"/>
          <w:lang w:val="ro-RO"/>
        </w:rPr>
        <w:t xml:space="preserve"> alin. (7) – (8)</w:t>
      </w:r>
      <w:r w:rsidR="006F581F" w:rsidRPr="00914482">
        <w:rPr>
          <w:rFonts w:ascii="Montserrat Light" w:hAnsi="Montserrat Light"/>
          <w:sz w:val="22"/>
          <w:szCs w:val="22"/>
          <w:lang w:val="ro-RO"/>
        </w:rPr>
        <w:t xml:space="preserve"> și</w:t>
      </w:r>
      <w:r w:rsidRPr="00914482">
        <w:rPr>
          <w:rFonts w:ascii="Montserrat Light" w:hAnsi="Montserrat Light"/>
          <w:sz w:val="22"/>
          <w:szCs w:val="22"/>
          <w:lang w:val="ro-RO"/>
        </w:rPr>
        <w:t xml:space="preserve"> alin. (11) din Legea învățămânului preuniversitar nr.</w:t>
      </w:r>
      <w:r w:rsidR="006F581F" w:rsidRPr="00914482">
        <w:rPr>
          <w:rFonts w:ascii="Montserrat Light" w:hAnsi="Montserrat Light"/>
          <w:sz w:val="22"/>
          <w:szCs w:val="22"/>
          <w:lang w:val="ro-RO"/>
        </w:rPr>
        <w:t xml:space="preserve"> </w:t>
      </w:r>
      <w:r w:rsidRPr="00914482">
        <w:rPr>
          <w:rFonts w:ascii="Montserrat Light" w:hAnsi="Montserrat Light"/>
          <w:sz w:val="22"/>
          <w:szCs w:val="22"/>
          <w:lang w:val="ro-RO"/>
        </w:rPr>
        <w:t xml:space="preserve">198/2023, </w:t>
      </w:r>
      <w:bookmarkStart w:id="1" w:name="_Hlk191388742"/>
      <w:r w:rsidRPr="00914482">
        <w:rPr>
          <w:rFonts w:ascii="Montserrat Light" w:hAnsi="Montserrat Light"/>
          <w:sz w:val="22"/>
          <w:szCs w:val="22"/>
          <w:lang w:val="ro-RO"/>
        </w:rPr>
        <w:t xml:space="preserve">cu modificările și completările ulterioare; </w:t>
      </w:r>
      <w:bookmarkEnd w:id="1"/>
    </w:p>
    <w:p w14:paraId="314F7E72" w14:textId="77777777"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 xml:space="preserve">art. 37 lit. f) din Legea asistenței sociale nr. 292/2011 cu modificările și completările ulterioare; </w:t>
      </w:r>
    </w:p>
    <w:p w14:paraId="51B2B0AF" w14:textId="77777777"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Legii cadastrului şi a publicităţii imobiliare nr. 7/1996, republicată, cu modificările şi completările ulterioare;</w:t>
      </w:r>
    </w:p>
    <w:p w14:paraId="4F30F82C" w14:textId="23DAA3B0"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Hotărâr</w:t>
      </w:r>
      <w:r w:rsidR="006F581F" w:rsidRPr="00914482">
        <w:rPr>
          <w:rFonts w:ascii="Montserrat Light" w:hAnsi="Montserrat Light"/>
          <w:sz w:val="22"/>
          <w:szCs w:val="22"/>
          <w:lang w:val="ro-RO"/>
        </w:rPr>
        <w:t>ii</w:t>
      </w:r>
      <w:r w:rsidRPr="00914482">
        <w:rPr>
          <w:rFonts w:ascii="Montserrat Light" w:hAnsi="Montserrat Light"/>
          <w:sz w:val="22"/>
          <w:szCs w:val="22"/>
          <w:lang w:val="ro-RO"/>
        </w:rPr>
        <w:t xml:space="preserve"> Guvernului nr. 53/2008 privind recunoaşterea Statutului pentru organizarea şi funcţionarea Bisericii Ortodoxe Române, cu modificările şi completările ulterioare;</w:t>
      </w:r>
    </w:p>
    <w:p w14:paraId="24AD9E95" w14:textId="77777777"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 xml:space="preserve">Hotărârii Guvernului nr. 867/2015 pentru aprobarea Nomenclatorului serviciilor sociale, precum şi a regulamentelor-cadru de organizare şi funcţionare a serviciilor sociale cu modificările și completările ulterioare; </w:t>
      </w:r>
    </w:p>
    <w:p w14:paraId="2FB98CE4" w14:textId="51161152"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eastAsia="ro-RO"/>
        </w:rPr>
        <w:t>Hotărâr</w:t>
      </w:r>
      <w:r w:rsidR="007706FB" w:rsidRPr="00914482">
        <w:rPr>
          <w:rFonts w:ascii="Montserrat Light" w:hAnsi="Montserrat Light"/>
          <w:sz w:val="22"/>
          <w:szCs w:val="22"/>
          <w:lang w:val="ro-RO" w:eastAsia="ro-RO"/>
        </w:rPr>
        <w:t>ii</w:t>
      </w:r>
      <w:r w:rsidRPr="00914482">
        <w:rPr>
          <w:rFonts w:ascii="Montserrat Light" w:hAnsi="Montserrat Light"/>
          <w:sz w:val="22"/>
          <w:szCs w:val="22"/>
          <w:lang w:val="ro-RO" w:eastAsia="ro-RO"/>
        </w:rPr>
        <w:t xml:space="preserve"> Guvernului nr. 1.034/2020 pentru aprobarea Strategiei naţionale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cu modificările și completările ulterioare</w:t>
      </w:r>
      <w:r w:rsidR="007706FB" w:rsidRPr="00914482">
        <w:rPr>
          <w:rFonts w:ascii="Montserrat Light" w:hAnsi="Montserrat Light"/>
          <w:sz w:val="22"/>
          <w:szCs w:val="22"/>
          <w:lang w:val="ro-RO" w:eastAsia="ro-RO"/>
        </w:rPr>
        <w:t xml:space="preserve">; </w:t>
      </w:r>
    </w:p>
    <w:p w14:paraId="68C975ED" w14:textId="77777777" w:rsidR="007706FB" w:rsidRPr="00914482" w:rsidRDefault="007706FB" w:rsidP="007706FB">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Hotărârii Guvernului nr. 440/2022 pentru aprobarea Strategiei naţionale privind incluziunea socială şi reducerea sărăciei pentru perioada 2022-2027;</w:t>
      </w:r>
    </w:p>
    <w:p w14:paraId="7C5EC22B" w14:textId="0297A1D1"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Hotărârii Guvernului nr. 1.575/2022 privind aprobarea Strategiei naţionale de dezvoltare urbană integrată pentru oraşe reziliente, verzi, incluzive şi competitive 2022-2035 - Politica urbană a României</w:t>
      </w:r>
      <w:r w:rsidR="007706FB" w:rsidRPr="00914482">
        <w:rPr>
          <w:rFonts w:ascii="Montserrat Light" w:hAnsi="Montserrat Light"/>
          <w:sz w:val="22"/>
          <w:szCs w:val="22"/>
          <w:lang w:val="ro-RO"/>
        </w:rPr>
        <w:t xml:space="preserve">; </w:t>
      </w:r>
    </w:p>
    <w:p w14:paraId="2521F63C" w14:textId="77777777" w:rsidR="007706FB" w:rsidRPr="00914482" w:rsidRDefault="007706FB" w:rsidP="007706FB">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Hotărârii Guvernului nr. 1.004/2023 privind aprobarea Strategiei naţionale de sănătate pentru perioada 2023-2030;</w:t>
      </w:r>
    </w:p>
    <w:p w14:paraId="5A4BE66D" w14:textId="69254CCF"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Ordinul</w:t>
      </w:r>
      <w:r w:rsidR="007706FB" w:rsidRPr="00914482">
        <w:rPr>
          <w:rFonts w:ascii="Montserrat Light" w:hAnsi="Montserrat Light"/>
          <w:sz w:val="22"/>
          <w:szCs w:val="22"/>
          <w:lang w:val="ro-RO"/>
        </w:rPr>
        <w:t>ui</w:t>
      </w:r>
      <w:r w:rsidRPr="00914482">
        <w:rPr>
          <w:rFonts w:ascii="Montserrat Light" w:hAnsi="Montserrat Light"/>
          <w:sz w:val="22"/>
          <w:szCs w:val="22"/>
          <w:lang w:val="ro-RO"/>
        </w:rPr>
        <w:t xml:space="preserve"> Ministerului Sănătății nr. 253/2018 pentru aprobarea Regulamentului de organizare, funcţionare şi autorizare a serviciilor de îngrijiri paliative</w:t>
      </w:r>
      <w:r w:rsidR="007706FB" w:rsidRPr="00914482">
        <w:rPr>
          <w:rFonts w:ascii="Montserrat Light" w:hAnsi="Montserrat Light"/>
          <w:sz w:val="22"/>
          <w:szCs w:val="22"/>
          <w:lang w:val="ro-RO"/>
        </w:rPr>
        <w:t>,</w:t>
      </w:r>
      <w:r w:rsidRPr="00914482">
        <w:rPr>
          <w:rFonts w:ascii="Montserrat Light" w:hAnsi="Montserrat Light"/>
          <w:sz w:val="22"/>
          <w:szCs w:val="22"/>
          <w:lang w:val="ro-RO"/>
        </w:rPr>
        <w:t xml:space="preserve"> cu modificările şi completările ulterioare;</w:t>
      </w:r>
    </w:p>
    <w:p w14:paraId="6943C6E3" w14:textId="77777777" w:rsidR="006F581F" w:rsidRPr="00914482" w:rsidRDefault="006F581F" w:rsidP="006F581F">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iCs/>
          <w:sz w:val="22"/>
          <w:szCs w:val="22"/>
          <w:lang w:val="ro-RO"/>
        </w:rPr>
        <w:t>Ordinului</w:t>
      </w:r>
      <w:r w:rsidRPr="00914482">
        <w:rPr>
          <w:rFonts w:ascii="Montserrat Light" w:hAnsi="Montserrat Light"/>
          <w:sz w:val="22"/>
          <w:szCs w:val="22"/>
          <w:lang w:val="ro-RO"/>
        </w:rPr>
        <w:t xml:space="preserve"> </w:t>
      </w:r>
      <w:r w:rsidRPr="00914482">
        <w:rPr>
          <w:rFonts w:ascii="Montserrat Light" w:hAnsi="Montserrat Light"/>
          <w:iCs/>
          <w:sz w:val="22"/>
          <w:szCs w:val="22"/>
          <w:lang w:val="ro-RO"/>
        </w:rPr>
        <w:t>Ministerului Educaţiei nr. 4.283/2024 pentru aprobarea procedurilor privind elaborarea avizelor conforme pentru schimbarea destinaţiei bazei materiale a unităţilor de învăţământ prevăzute la art. 146 alin. (7) şi (8) din Legea învăţământului preuniversitar nr. 198/2023, precum şi condiţiile necesare acordării acestora;</w:t>
      </w:r>
    </w:p>
    <w:p w14:paraId="2CD3D8B6" w14:textId="7465C513"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Ordinul</w:t>
      </w:r>
      <w:r w:rsidR="007706FB" w:rsidRPr="00914482">
        <w:rPr>
          <w:rFonts w:ascii="Montserrat Light" w:hAnsi="Montserrat Light"/>
          <w:sz w:val="22"/>
          <w:szCs w:val="22"/>
          <w:lang w:val="ro-RO"/>
        </w:rPr>
        <w:t xml:space="preserve">ui </w:t>
      </w:r>
      <w:r w:rsidRPr="00914482">
        <w:rPr>
          <w:rFonts w:ascii="Montserrat Light" w:hAnsi="Montserrat Light"/>
          <w:sz w:val="22"/>
          <w:szCs w:val="22"/>
          <w:lang w:val="ro-RO"/>
        </w:rPr>
        <w:t xml:space="preserve">Directorului General al Agenţiei Naţionale de Cadastru şi Publicitate Imobiliară nr. 600/2023 pentru aprobarea Regulamentului de avizare, recepţie şi înscriere în evidenţele de cadastru şi carte funciară, cu modificările şi completările ulterioare; </w:t>
      </w:r>
    </w:p>
    <w:p w14:paraId="562D9449" w14:textId="77777777" w:rsidR="00860985" w:rsidRPr="00914482" w:rsidRDefault="00860985" w:rsidP="00860985">
      <w:pPr>
        <w:pStyle w:val="ListParagraph"/>
        <w:numPr>
          <w:ilvl w:val="0"/>
          <w:numId w:val="17"/>
        </w:numPr>
        <w:suppressAutoHyphens/>
        <w:contextualSpacing w:val="0"/>
        <w:jc w:val="both"/>
        <w:rPr>
          <w:rFonts w:ascii="Montserrat Light" w:hAnsi="Montserrat Light"/>
          <w:sz w:val="22"/>
          <w:szCs w:val="22"/>
          <w:lang w:val="ro-RO"/>
        </w:rPr>
      </w:pPr>
      <w:r w:rsidRPr="00914482">
        <w:rPr>
          <w:rFonts w:ascii="Montserrat Light" w:hAnsi="Montserrat Light"/>
          <w:sz w:val="22"/>
          <w:szCs w:val="22"/>
          <w:lang w:val="ro-RO"/>
        </w:rPr>
        <w:t>Hotărârii Consiliului Județean Cluj nr. 11/2025 privind aprobarea Planului de amenajare a teritoriului județean – Județul Cluj;</w:t>
      </w:r>
    </w:p>
    <w:p w14:paraId="4BF6D8D4" w14:textId="77777777" w:rsidR="007706FB" w:rsidRPr="00914482" w:rsidRDefault="007706FB" w:rsidP="007706FB">
      <w:pPr>
        <w:pStyle w:val="ListParagraph"/>
        <w:suppressAutoHyphens/>
        <w:ind w:left="360"/>
        <w:contextualSpacing w:val="0"/>
        <w:jc w:val="both"/>
        <w:rPr>
          <w:rFonts w:ascii="Montserrat Light" w:hAnsi="Montserrat Light"/>
          <w:sz w:val="22"/>
          <w:szCs w:val="22"/>
          <w:lang w:val="ro-RO"/>
        </w:rPr>
      </w:pPr>
    </w:p>
    <w:p w14:paraId="277CFA6F" w14:textId="7F66EE0F" w:rsidR="007706FB" w:rsidRPr="00914482" w:rsidRDefault="00860985" w:rsidP="00860985">
      <w:pPr>
        <w:spacing w:line="240" w:lineRule="auto"/>
        <w:jc w:val="both"/>
        <w:rPr>
          <w:rFonts w:ascii="Montserrat Light" w:hAnsi="Montserrat Light"/>
          <w:lang w:val="ro-RO"/>
        </w:rPr>
      </w:pPr>
      <w:r w:rsidRPr="00914482">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36217898" w14:textId="77777777" w:rsidR="00860985" w:rsidRPr="00914482" w:rsidRDefault="00860985" w:rsidP="00860985">
      <w:pPr>
        <w:tabs>
          <w:tab w:val="left" w:pos="90"/>
        </w:tabs>
        <w:autoSpaceDE w:val="0"/>
        <w:autoSpaceDN w:val="0"/>
        <w:adjustRightInd w:val="0"/>
        <w:spacing w:line="240" w:lineRule="auto"/>
        <w:jc w:val="center"/>
        <w:rPr>
          <w:rFonts w:ascii="Montserrat Light" w:hAnsi="Montserrat Light"/>
          <w:b/>
          <w:bCs/>
          <w:lang w:val="ro-RO" w:eastAsia="ro-RO"/>
        </w:rPr>
      </w:pPr>
      <w:r w:rsidRPr="00914482">
        <w:rPr>
          <w:rFonts w:ascii="Montserrat Light" w:hAnsi="Montserrat Light"/>
          <w:b/>
          <w:bCs/>
          <w:lang w:val="ro-RO" w:eastAsia="ro-RO"/>
        </w:rPr>
        <w:t>hotărăște:</w:t>
      </w:r>
    </w:p>
    <w:p w14:paraId="1F84C2B6" w14:textId="77777777" w:rsidR="007706FB" w:rsidRPr="00914482" w:rsidRDefault="007706FB" w:rsidP="00860985">
      <w:pPr>
        <w:tabs>
          <w:tab w:val="left" w:pos="90"/>
        </w:tabs>
        <w:autoSpaceDE w:val="0"/>
        <w:autoSpaceDN w:val="0"/>
        <w:adjustRightInd w:val="0"/>
        <w:spacing w:line="240" w:lineRule="auto"/>
        <w:jc w:val="center"/>
        <w:rPr>
          <w:rFonts w:ascii="Montserrat Light" w:hAnsi="Montserrat Light"/>
          <w:b/>
          <w:bCs/>
          <w:lang w:val="ro-RO" w:eastAsia="ro-RO"/>
        </w:rPr>
      </w:pPr>
    </w:p>
    <w:p w14:paraId="3D1C4173" w14:textId="3495CCD8" w:rsidR="00860985" w:rsidRPr="00914482" w:rsidRDefault="00860985" w:rsidP="00860985">
      <w:pPr>
        <w:spacing w:line="240" w:lineRule="auto"/>
        <w:jc w:val="both"/>
        <w:rPr>
          <w:rFonts w:ascii="Montserrat Light" w:eastAsia="Calibri" w:hAnsi="Montserrat Light" w:cs="Times New Roman"/>
          <w:lang w:val="ro-RO" w:eastAsia="ro-RO"/>
        </w:rPr>
      </w:pPr>
      <w:bookmarkStart w:id="2" w:name="_Hlk83636046"/>
      <w:r w:rsidRPr="00914482">
        <w:rPr>
          <w:rFonts w:ascii="Montserrat Light" w:eastAsia="Calibri" w:hAnsi="Montserrat Light" w:cs="Times New Roman"/>
          <w:b/>
          <w:bCs/>
          <w:lang w:val="ro-RO" w:eastAsia="ro-RO"/>
        </w:rPr>
        <w:t>Art.</w:t>
      </w:r>
      <w:r w:rsidR="007706FB" w:rsidRPr="00914482">
        <w:rPr>
          <w:rFonts w:ascii="Montserrat Light" w:eastAsia="Calibri" w:hAnsi="Montserrat Light" w:cs="Times New Roman"/>
          <w:b/>
          <w:bCs/>
          <w:lang w:val="ro-RO" w:eastAsia="ro-RO"/>
        </w:rPr>
        <w:t xml:space="preserve"> </w:t>
      </w:r>
      <w:r w:rsidRPr="00914482">
        <w:rPr>
          <w:rFonts w:ascii="Montserrat Light" w:eastAsia="Calibri" w:hAnsi="Montserrat Light" w:cs="Times New Roman"/>
          <w:b/>
          <w:bCs/>
          <w:lang w:val="ro-RO" w:eastAsia="ro-RO"/>
        </w:rPr>
        <w:t xml:space="preserve">1. </w:t>
      </w:r>
      <w:r w:rsidRPr="00914482">
        <w:rPr>
          <w:rFonts w:ascii="Montserrat Light" w:eastAsia="Calibri" w:hAnsi="Montserrat Light" w:cs="Times New Roman"/>
          <w:lang w:val="ro-RO" w:eastAsia="ro-RO"/>
        </w:rPr>
        <w:t xml:space="preserve">Se aprobă schimbarea destinației imobilelor, proprietate publică a Județului Cluj, identificate în </w:t>
      </w:r>
      <w:r w:rsidR="007706FB" w:rsidRPr="00914482">
        <w:rPr>
          <w:rFonts w:ascii="Montserrat Light" w:eastAsia="Calibri" w:hAnsi="Montserrat Light" w:cs="Times New Roman"/>
          <w:lang w:val="ro-RO" w:eastAsia="ro-RO"/>
        </w:rPr>
        <w:t>C</w:t>
      </w:r>
      <w:r w:rsidRPr="00914482">
        <w:rPr>
          <w:rFonts w:ascii="Montserrat Light" w:eastAsia="Calibri" w:hAnsi="Montserrat Light" w:cs="Times New Roman"/>
          <w:lang w:val="ro-RO" w:eastAsia="ro-RO"/>
        </w:rPr>
        <w:t>artea funciară nr. 354499 Cluj-Napoca</w:t>
      </w:r>
      <w:r w:rsidR="007706FB" w:rsidRPr="00914482">
        <w:rPr>
          <w:rFonts w:ascii="Montserrat Light" w:eastAsia="Calibri" w:hAnsi="Montserrat Light" w:cs="Times New Roman"/>
          <w:lang w:val="ro-RO" w:eastAsia="ro-RO"/>
        </w:rPr>
        <w:t xml:space="preserve"> -</w:t>
      </w:r>
      <w:r w:rsidRPr="00914482">
        <w:rPr>
          <w:rFonts w:ascii="Montserrat Light" w:eastAsia="Calibri" w:hAnsi="Montserrat Light" w:cs="Times New Roman"/>
          <w:lang w:val="ro-RO" w:eastAsia="ro-RO"/>
        </w:rPr>
        <w:t xml:space="preserve"> teren cu suprafața de 800 mp, </w:t>
      </w:r>
      <w:r w:rsidR="0053132C" w:rsidRPr="00914482">
        <w:rPr>
          <w:rFonts w:ascii="Montserrat Light" w:eastAsia="Calibri" w:hAnsi="Montserrat Light" w:cs="Times New Roman"/>
          <w:lang w:val="ro-RO" w:eastAsia="ro-RO"/>
        </w:rPr>
        <w:t xml:space="preserve">în </w:t>
      </w:r>
      <w:r w:rsidR="007706FB" w:rsidRPr="00914482">
        <w:rPr>
          <w:rFonts w:ascii="Montserrat Light" w:eastAsia="Calibri" w:hAnsi="Montserrat Light" w:cs="Times New Roman"/>
          <w:lang w:val="ro-RO" w:eastAsia="ro-RO"/>
        </w:rPr>
        <w:t>C</w:t>
      </w:r>
      <w:r w:rsidRPr="00914482">
        <w:rPr>
          <w:rFonts w:ascii="Montserrat Light" w:eastAsia="Calibri" w:hAnsi="Montserrat Light" w:cs="Times New Roman"/>
          <w:lang w:val="ro-RO" w:eastAsia="ro-RO"/>
        </w:rPr>
        <w:t>artea funciară nr. 357443 Cluj-Napoca</w:t>
      </w:r>
      <w:r w:rsidR="007706FB" w:rsidRPr="00914482">
        <w:rPr>
          <w:rFonts w:ascii="Montserrat Light" w:eastAsia="Calibri" w:hAnsi="Montserrat Light" w:cs="Times New Roman"/>
          <w:lang w:val="ro-RO" w:eastAsia="ro-RO"/>
        </w:rPr>
        <w:t xml:space="preserve"> -</w:t>
      </w:r>
      <w:r w:rsidRPr="00914482">
        <w:rPr>
          <w:rFonts w:ascii="Montserrat Light" w:eastAsia="Calibri" w:hAnsi="Montserrat Light" w:cs="Times New Roman"/>
          <w:lang w:val="ro-RO" w:eastAsia="ro-RO"/>
        </w:rPr>
        <w:t xml:space="preserve"> teren cu suprafața de 1.485 mp</w:t>
      </w:r>
      <w:r w:rsidR="0053132C" w:rsidRPr="00914482">
        <w:rPr>
          <w:rFonts w:ascii="Montserrat Light" w:eastAsia="Calibri" w:hAnsi="Montserrat Light" w:cs="Times New Roman"/>
          <w:lang w:val="ro-RO" w:eastAsia="ro-RO"/>
        </w:rPr>
        <w:t xml:space="preserve"> și</w:t>
      </w:r>
      <w:r w:rsidRPr="00914482">
        <w:rPr>
          <w:rFonts w:ascii="Montserrat Light" w:eastAsia="Calibri" w:hAnsi="Montserrat Light" w:cs="Times New Roman"/>
          <w:lang w:val="ro-RO" w:eastAsia="ro-RO"/>
        </w:rPr>
        <w:t xml:space="preserve"> </w:t>
      </w:r>
      <w:r w:rsidR="0053132C" w:rsidRPr="00914482">
        <w:rPr>
          <w:rFonts w:ascii="Montserrat Light" w:eastAsia="Calibri" w:hAnsi="Montserrat Light" w:cs="Times New Roman"/>
          <w:lang w:val="ro-RO" w:eastAsia="ro-RO"/>
        </w:rPr>
        <w:t xml:space="preserve">în </w:t>
      </w:r>
      <w:r w:rsidR="007706FB" w:rsidRPr="00914482">
        <w:rPr>
          <w:rFonts w:ascii="Montserrat Light" w:eastAsia="Calibri" w:hAnsi="Montserrat Light" w:cs="Times New Roman"/>
          <w:lang w:val="ro-RO" w:eastAsia="ro-RO"/>
        </w:rPr>
        <w:t>Ca</w:t>
      </w:r>
      <w:r w:rsidRPr="00914482">
        <w:rPr>
          <w:rFonts w:ascii="Montserrat Light" w:eastAsia="Calibri" w:hAnsi="Montserrat Light" w:cs="Times New Roman"/>
          <w:lang w:val="ro-RO" w:eastAsia="ro-RO"/>
        </w:rPr>
        <w:t>rtea funciară nr. 354498 Cluj-Napoca</w:t>
      </w:r>
      <w:r w:rsidR="007706FB" w:rsidRPr="00914482">
        <w:rPr>
          <w:rFonts w:ascii="Montserrat Light" w:eastAsia="Calibri" w:hAnsi="Montserrat Light" w:cs="Times New Roman"/>
          <w:lang w:val="ro-RO" w:eastAsia="ro-RO"/>
        </w:rPr>
        <w:t xml:space="preserve"> -</w:t>
      </w:r>
      <w:r w:rsidRPr="00914482">
        <w:rPr>
          <w:rFonts w:ascii="Montserrat Light" w:eastAsia="Calibri" w:hAnsi="Montserrat Light" w:cs="Times New Roman"/>
          <w:lang w:val="ro-RO" w:eastAsia="ro-RO"/>
        </w:rPr>
        <w:t xml:space="preserve"> teren cu suprafața de 812 mp și construcția C1, din imobile cu destinație pentru unitate de învăţământ preuniversitar de stat, în imobile cu destinație de servicii</w:t>
      </w:r>
      <w:r w:rsidRPr="00914482">
        <w:rPr>
          <w:rFonts w:ascii="Montserrat Light" w:hAnsi="Montserrat Light"/>
          <w:lang w:val="ro-RO"/>
        </w:rPr>
        <w:t xml:space="preserve"> </w:t>
      </w:r>
      <w:r w:rsidRPr="00914482">
        <w:rPr>
          <w:rFonts w:ascii="Montserrat Light" w:eastAsia="Calibri" w:hAnsi="Montserrat Light" w:cs="Times New Roman"/>
          <w:lang w:val="ro-RO" w:eastAsia="ro-RO"/>
        </w:rPr>
        <w:t xml:space="preserve">publice de interes judeţean pentru activităţi care contribuie la dezvoltarea comunităţii locale în domeniul social și cultural. </w:t>
      </w:r>
    </w:p>
    <w:p w14:paraId="420A1AAB" w14:textId="77777777" w:rsidR="0053132C" w:rsidRPr="00914482" w:rsidRDefault="0053132C" w:rsidP="00860985">
      <w:pPr>
        <w:spacing w:line="240" w:lineRule="auto"/>
        <w:jc w:val="both"/>
        <w:rPr>
          <w:rFonts w:ascii="Montserrat Light" w:hAnsi="Montserrat Light"/>
          <w:b/>
          <w:bCs/>
          <w:lang w:val="ro-RO" w:eastAsia="ro-RO"/>
        </w:rPr>
      </w:pPr>
    </w:p>
    <w:p w14:paraId="0007B7A4" w14:textId="409DEB40"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Art. 2.</w:t>
      </w:r>
      <w:r w:rsidRPr="00914482">
        <w:rPr>
          <w:rFonts w:ascii="Montserrat Light" w:hAnsi="Montserrat Light"/>
          <w:lang w:val="ro-RO" w:eastAsia="ro-RO"/>
        </w:rPr>
        <w:t xml:space="preserve"> Se emite acordul Județului Cluj </w:t>
      </w:r>
      <w:bookmarkStart w:id="3" w:name="_Hlk193102600"/>
      <w:r w:rsidRPr="00914482">
        <w:rPr>
          <w:rFonts w:ascii="Montserrat Light" w:hAnsi="Montserrat Light"/>
          <w:lang w:val="ro-RO" w:eastAsia="ro-RO"/>
        </w:rPr>
        <w:t xml:space="preserve">pentru înscrierea în evidențele de cadastru și publicitate imobiliară a dreptului de administrare al Consiliului Județean Cluj asupra imobilului identificat în </w:t>
      </w:r>
      <w:r w:rsidR="0053132C" w:rsidRPr="00914482">
        <w:rPr>
          <w:rFonts w:ascii="Montserrat Light" w:hAnsi="Montserrat Light"/>
          <w:lang w:val="ro-RO" w:eastAsia="ro-RO"/>
        </w:rPr>
        <w:t>C</w:t>
      </w:r>
      <w:r w:rsidRPr="00914482">
        <w:rPr>
          <w:rFonts w:ascii="Montserrat Light" w:hAnsi="Montserrat Light"/>
          <w:lang w:val="ro-RO" w:eastAsia="ro-RO"/>
        </w:rPr>
        <w:t>artea funciară nr. 354498 Cluj-Napoca</w:t>
      </w:r>
      <w:bookmarkEnd w:id="3"/>
      <w:r w:rsidR="0053132C" w:rsidRPr="00914482">
        <w:rPr>
          <w:rFonts w:ascii="Montserrat Light" w:hAnsi="Montserrat Light"/>
          <w:lang w:val="ro-RO" w:eastAsia="ro-RO"/>
        </w:rPr>
        <w:t xml:space="preserve"> -</w:t>
      </w:r>
      <w:r w:rsidRPr="00914482">
        <w:rPr>
          <w:rFonts w:ascii="Montserrat Light" w:hAnsi="Montserrat Light"/>
          <w:lang w:val="ro-RO" w:eastAsia="ro-RO"/>
        </w:rPr>
        <w:t xml:space="preserve"> teren cu suprafața de 812 mp și construcția C1, în temeiul art. 146 alin. (7) – (11) din Legea învățămânului preuniversitar nr.</w:t>
      </w:r>
      <w:r w:rsidR="0053132C" w:rsidRPr="00914482">
        <w:rPr>
          <w:rFonts w:ascii="Montserrat Light" w:hAnsi="Montserrat Light"/>
          <w:lang w:val="ro-RO" w:eastAsia="ro-RO"/>
        </w:rPr>
        <w:t xml:space="preserve"> </w:t>
      </w:r>
      <w:r w:rsidRPr="00914482">
        <w:rPr>
          <w:rFonts w:ascii="Montserrat Light" w:hAnsi="Montserrat Light"/>
          <w:lang w:val="ro-RO" w:eastAsia="ro-RO"/>
        </w:rPr>
        <w:t>198/2023, cu modificările și completările ulterioare.</w:t>
      </w:r>
    </w:p>
    <w:p w14:paraId="431CC068" w14:textId="77777777" w:rsidR="00860985" w:rsidRPr="00914482" w:rsidRDefault="00860985" w:rsidP="00860985">
      <w:pPr>
        <w:spacing w:line="240" w:lineRule="auto"/>
        <w:jc w:val="both"/>
        <w:rPr>
          <w:rFonts w:ascii="Montserrat Light" w:hAnsi="Montserrat Light"/>
          <w:b/>
          <w:bCs/>
          <w:iCs/>
          <w:lang w:val="ro-RO" w:eastAsia="ro-RO"/>
        </w:rPr>
      </w:pPr>
    </w:p>
    <w:p w14:paraId="410E279B" w14:textId="555667F5"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iCs/>
          <w:lang w:val="ro-RO" w:eastAsia="ro-RO"/>
        </w:rPr>
        <w:t xml:space="preserve">Art. 3. (1) </w:t>
      </w:r>
      <w:r w:rsidRPr="00914482">
        <w:rPr>
          <w:rFonts w:ascii="Montserrat Light" w:hAnsi="Montserrat Light"/>
          <w:iCs/>
          <w:lang w:val="ro-RO" w:eastAsia="ro-RO"/>
        </w:rPr>
        <w:t xml:space="preserve">Se aprobă darea în folosință gratuită </w:t>
      </w:r>
      <w:r w:rsidRPr="00914482">
        <w:rPr>
          <w:rFonts w:ascii="Montserrat Light" w:hAnsi="Montserrat Light"/>
          <w:lang w:val="ro-RO" w:eastAsia="ro-RO"/>
        </w:rPr>
        <w:t>Arhiepiscopiei Vadului</w:t>
      </w:r>
      <w:r w:rsidR="00700600" w:rsidRPr="00914482">
        <w:rPr>
          <w:rFonts w:ascii="Montserrat Light" w:hAnsi="Montserrat Light"/>
          <w:lang w:val="ro-RO" w:eastAsia="ro-RO"/>
        </w:rPr>
        <w:t xml:space="preserve">, </w:t>
      </w:r>
      <w:r w:rsidRPr="00914482">
        <w:rPr>
          <w:rFonts w:ascii="Montserrat Light" w:hAnsi="Montserrat Light"/>
          <w:lang w:val="ro-RO" w:eastAsia="ro-RO"/>
        </w:rPr>
        <w:t xml:space="preserve">Feleacului și Clujului, pe o perioadă de </w:t>
      </w:r>
      <w:r w:rsidR="00212107" w:rsidRPr="00914482">
        <w:rPr>
          <w:rFonts w:ascii="Montserrat Light" w:hAnsi="Montserrat Light"/>
          <w:lang w:val="ro-RO" w:eastAsia="ro-RO"/>
        </w:rPr>
        <w:t>49</w:t>
      </w:r>
      <w:r w:rsidRPr="00914482">
        <w:rPr>
          <w:rFonts w:ascii="Montserrat Light" w:hAnsi="Montserrat Light"/>
          <w:lang w:val="ro-RO" w:eastAsia="ro-RO"/>
        </w:rPr>
        <w:t xml:space="preserve"> de ani, în scopul extinderii activității Centrului de Îngrijiri Paliative “Sfântul Nectarie”</w:t>
      </w:r>
      <w:r w:rsidRPr="00914482">
        <w:rPr>
          <w:rFonts w:ascii="Montserrat Light" w:hAnsi="Montserrat Light"/>
          <w:lang w:val="ro-RO"/>
        </w:rPr>
        <w:t xml:space="preserve">, </w:t>
      </w:r>
      <w:r w:rsidRPr="00914482">
        <w:rPr>
          <w:rFonts w:ascii="Montserrat Light" w:hAnsi="Montserrat Light"/>
          <w:lang w:val="ro-RO" w:eastAsia="ro-RO"/>
        </w:rPr>
        <w:t>cod serviciu social 8710 CRMS-II, a următoarelor imobile, proprietate publică a Județului Cluj:</w:t>
      </w:r>
    </w:p>
    <w:p w14:paraId="571233E8" w14:textId="6FDA7F16" w:rsidR="00860985" w:rsidRPr="00914482" w:rsidRDefault="00860985" w:rsidP="00860985">
      <w:pPr>
        <w:pStyle w:val="ListParagraph"/>
        <w:numPr>
          <w:ilvl w:val="0"/>
          <w:numId w:val="19"/>
        </w:numPr>
        <w:suppressAutoHyphens/>
        <w:contextualSpacing w:val="0"/>
        <w:jc w:val="both"/>
        <w:rPr>
          <w:rFonts w:ascii="Montserrat Light" w:hAnsi="Montserrat Light"/>
          <w:sz w:val="22"/>
          <w:szCs w:val="22"/>
          <w:lang w:val="ro-RO" w:eastAsia="ro-RO"/>
        </w:rPr>
      </w:pPr>
      <w:r w:rsidRPr="00914482">
        <w:rPr>
          <w:rFonts w:ascii="Montserrat Light" w:hAnsi="Montserrat Light"/>
          <w:sz w:val="22"/>
          <w:szCs w:val="22"/>
          <w:lang w:val="ro-RO" w:eastAsia="ro-RO"/>
        </w:rPr>
        <w:t xml:space="preserve">imobilul identificat în </w:t>
      </w:r>
      <w:r w:rsidR="0053132C" w:rsidRPr="00914482">
        <w:rPr>
          <w:rFonts w:ascii="Montserrat Light" w:hAnsi="Montserrat Light"/>
          <w:sz w:val="22"/>
          <w:szCs w:val="22"/>
          <w:lang w:val="ro-RO" w:eastAsia="ro-RO"/>
        </w:rPr>
        <w:t>C</w:t>
      </w:r>
      <w:r w:rsidRPr="00914482">
        <w:rPr>
          <w:rFonts w:ascii="Montserrat Light" w:hAnsi="Montserrat Light"/>
          <w:sz w:val="22"/>
          <w:szCs w:val="22"/>
          <w:lang w:val="ro-RO" w:eastAsia="ro-RO"/>
        </w:rPr>
        <w:t xml:space="preserve">artea funciară nr. </w:t>
      </w:r>
      <w:bookmarkStart w:id="4" w:name="_Hlk191395274"/>
      <w:r w:rsidRPr="00914482">
        <w:rPr>
          <w:rFonts w:ascii="Montserrat Light" w:hAnsi="Montserrat Light"/>
          <w:sz w:val="22"/>
          <w:szCs w:val="22"/>
          <w:lang w:val="ro-RO" w:eastAsia="ro-RO"/>
        </w:rPr>
        <w:t>354499 Cluj-Napoca</w:t>
      </w:r>
      <w:bookmarkEnd w:id="4"/>
      <w:r w:rsidRPr="00914482">
        <w:rPr>
          <w:rFonts w:ascii="Montserrat Light" w:hAnsi="Montserrat Light"/>
          <w:sz w:val="22"/>
          <w:szCs w:val="22"/>
          <w:lang w:val="ro-RO" w:eastAsia="ro-RO"/>
        </w:rPr>
        <w:t>, cu număr cadastral 354499 Cluj-Napoca</w:t>
      </w:r>
      <w:r w:rsidR="0053132C" w:rsidRPr="00914482">
        <w:rPr>
          <w:rFonts w:ascii="Montserrat Light" w:hAnsi="Montserrat Light"/>
          <w:sz w:val="22"/>
          <w:szCs w:val="22"/>
          <w:lang w:val="ro-RO" w:eastAsia="ro-RO"/>
        </w:rPr>
        <w:t xml:space="preserve"> -</w:t>
      </w:r>
      <w:r w:rsidRPr="00914482">
        <w:rPr>
          <w:rFonts w:ascii="Montserrat Light" w:hAnsi="Montserrat Light"/>
          <w:sz w:val="22"/>
          <w:szCs w:val="22"/>
          <w:lang w:val="ro-RO" w:eastAsia="ro-RO"/>
        </w:rPr>
        <w:t xml:space="preserve"> teren cu suprafața de 800 mp</w:t>
      </w:r>
      <w:r w:rsidR="0053132C" w:rsidRPr="00914482">
        <w:rPr>
          <w:rFonts w:ascii="Montserrat Light" w:hAnsi="Montserrat Light"/>
          <w:sz w:val="22"/>
          <w:szCs w:val="22"/>
          <w:lang w:val="ro-RO" w:eastAsia="ro-RO"/>
        </w:rPr>
        <w:t xml:space="preserve"> -</w:t>
      </w:r>
      <w:r w:rsidRPr="00914482">
        <w:rPr>
          <w:rFonts w:ascii="Montserrat Light" w:hAnsi="Montserrat Light"/>
          <w:sz w:val="22"/>
          <w:szCs w:val="22"/>
          <w:lang w:val="ro-RO" w:eastAsia="ro-RO"/>
        </w:rPr>
        <w:t xml:space="preserve"> cu valoare de inventar de 1.347.900 lei.</w:t>
      </w:r>
    </w:p>
    <w:p w14:paraId="705E39DF" w14:textId="2F957F10" w:rsidR="00860985" w:rsidRPr="00914482" w:rsidRDefault="00860985" w:rsidP="00860985">
      <w:pPr>
        <w:pStyle w:val="ListParagraph"/>
        <w:numPr>
          <w:ilvl w:val="0"/>
          <w:numId w:val="19"/>
        </w:numPr>
        <w:suppressAutoHyphens/>
        <w:contextualSpacing w:val="0"/>
        <w:jc w:val="both"/>
        <w:rPr>
          <w:rFonts w:ascii="Montserrat Light" w:hAnsi="Montserrat Light"/>
          <w:sz w:val="22"/>
          <w:szCs w:val="22"/>
          <w:lang w:val="ro-RO" w:eastAsia="ro-RO"/>
        </w:rPr>
      </w:pPr>
      <w:r w:rsidRPr="00914482">
        <w:rPr>
          <w:rFonts w:ascii="Montserrat Light" w:hAnsi="Montserrat Light"/>
          <w:sz w:val="22"/>
          <w:szCs w:val="22"/>
          <w:lang w:val="ro-RO" w:eastAsia="ro-RO"/>
        </w:rPr>
        <w:t xml:space="preserve">imobilul identificat în </w:t>
      </w:r>
      <w:r w:rsidR="0053132C" w:rsidRPr="00914482">
        <w:rPr>
          <w:rFonts w:ascii="Montserrat Light" w:hAnsi="Montserrat Light"/>
          <w:sz w:val="22"/>
          <w:szCs w:val="22"/>
          <w:lang w:val="ro-RO" w:eastAsia="ro-RO"/>
        </w:rPr>
        <w:t>C</w:t>
      </w:r>
      <w:r w:rsidRPr="00914482">
        <w:rPr>
          <w:rFonts w:ascii="Montserrat Light" w:hAnsi="Montserrat Light"/>
          <w:sz w:val="22"/>
          <w:szCs w:val="22"/>
          <w:lang w:val="ro-RO" w:eastAsia="ro-RO"/>
        </w:rPr>
        <w:t xml:space="preserve">artea funciară nr. </w:t>
      </w:r>
      <w:bookmarkStart w:id="5" w:name="_Hlk191395301"/>
      <w:r w:rsidRPr="00914482">
        <w:rPr>
          <w:rFonts w:ascii="Montserrat Light" w:hAnsi="Montserrat Light"/>
          <w:sz w:val="22"/>
          <w:szCs w:val="22"/>
          <w:lang w:val="ro-RO" w:eastAsia="ro-RO"/>
        </w:rPr>
        <w:t>357443 Cluj-Napoca</w:t>
      </w:r>
      <w:bookmarkEnd w:id="5"/>
      <w:r w:rsidRPr="00914482">
        <w:rPr>
          <w:rFonts w:ascii="Montserrat Light" w:hAnsi="Montserrat Light"/>
          <w:sz w:val="22"/>
          <w:szCs w:val="22"/>
          <w:lang w:val="ro-RO" w:eastAsia="ro-RO"/>
        </w:rPr>
        <w:t>, cu număr cadastral 357443 Cluj-Napoca</w:t>
      </w:r>
      <w:r w:rsidR="0053132C" w:rsidRPr="00914482">
        <w:rPr>
          <w:rFonts w:ascii="Montserrat Light" w:hAnsi="Montserrat Light"/>
          <w:sz w:val="22"/>
          <w:szCs w:val="22"/>
          <w:lang w:val="ro-RO" w:eastAsia="ro-RO"/>
        </w:rPr>
        <w:t xml:space="preserve"> -</w:t>
      </w:r>
      <w:r w:rsidRPr="00914482">
        <w:rPr>
          <w:rFonts w:ascii="Montserrat Light" w:hAnsi="Montserrat Light"/>
          <w:sz w:val="22"/>
          <w:szCs w:val="22"/>
          <w:lang w:val="ro-RO" w:eastAsia="ro-RO"/>
        </w:rPr>
        <w:t xml:space="preserve"> teren cu suprafața de 1.485 mp</w:t>
      </w:r>
      <w:r w:rsidR="0053132C" w:rsidRPr="00914482">
        <w:rPr>
          <w:rFonts w:ascii="Montserrat Light" w:hAnsi="Montserrat Light"/>
          <w:sz w:val="22"/>
          <w:szCs w:val="22"/>
          <w:lang w:val="ro-RO" w:eastAsia="ro-RO"/>
        </w:rPr>
        <w:t xml:space="preserve"> -</w:t>
      </w:r>
      <w:r w:rsidRPr="00914482">
        <w:rPr>
          <w:rFonts w:ascii="Montserrat Light" w:hAnsi="Montserrat Light"/>
          <w:sz w:val="22"/>
          <w:szCs w:val="22"/>
          <w:lang w:val="ro-RO" w:eastAsia="ro-RO"/>
        </w:rPr>
        <w:t xml:space="preserve"> </w:t>
      </w:r>
      <w:r w:rsidRPr="00914482">
        <w:rPr>
          <w:rFonts w:ascii="Montserrat Light" w:hAnsi="Montserrat Light"/>
          <w:sz w:val="22"/>
          <w:szCs w:val="22"/>
          <w:lang w:val="ro-RO"/>
        </w:rPr>
        <w:t xml:space="preserve"> </w:t>
      </w:r>
      <w:r w:rsidRPr="00914482">
        <w:rPr>
          <w:rFonts w:ascii="Montserrat Light" w:hAnsi="Montserrat Light"/>
          <w:sz w:val="22"/>
          <w:szCs w:val="22"/>
          <w:lang w:val="ro-RO" w:eastAsia="ro-RO"/>
        </w:rPr>
        <w:t>cu valoare de inventar de 2.502.039 lei.</w:t>
      </w:r>
    </w:p>
    <w:p w14:paraId="69DF241C" w14:textId="77777777"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(2)</w:t>
      </w:r>
      <w:r w:rsidRPr="00914482">
        <w:rPr>
          <w:rFonts w:ascii="Montserrat Light" w:hAnsi="Montserrat Light"/>
          <w:lang w:val="ro-RO" w:eastAsia="ro-RO"/>
        </w:rPr>
        <w:t xml:space="preserve"> </w:t>
      </w:r>
      <w:bookmarkStart w:id="6" w:name="_Hlk191398613"/>
      <w:r w:rsidRPr="00914482">
        <w:rPr>
          <w:rFonts w:ascii="Montserrat Light" w:hAnsi="Montserrat Light"/>
          <w:lang w:val="ro-RO" w:eastAsia="ro-RO"/>
        </w:rPr>
        <w:t>Se emite acordul Județului Cluj pentru înscrierea în evidențele de cadastru și publicitate imobiliară a dreptului de folosință gratuită al Arhiepiscopiei Vadului Feleacului și Clujului asupra imobilelor prevăzute la alin. (1).</w:t>
      </w:r>
    </w:p>
    <w:bookmarkEnd w:id="6"/>
    <w:p w14:paraId="30792901" w14:textId="3AA57AFF"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(3)</w:t>
      </w:r>
      <w:r w:rsidRPr="00914482">
        <w:rPr>
          <w:rFonts w:ascii="Montserrat Light" w:hAnsi="Montserrat Light"/>
          <w:lang w:val="ro-RO" w:eastAsia="ro-RO"/>
        </w:rPr>
        <w:t xml:space="preserve"> Imobilele prevăzute la alin. (1) se predau în maxim 30 de zile de la comunicarea </w:t>
      </w:r>
      <w:r w:rsidR="004F7EE2" w:rsidRPr="00914482">
        <w:rPr>
          <w:rFonts w:ascii="Montserrat Light" w:hAnsi="Montserrat Light"/>
          <w:lang w:val="ro-RO" w:eastAsia="ro-RO"/>
        </w:rPr>
        <w:t xml:space="preserve">prezentei </w:t>
      </w:r>
      <w:r w:rsidRPr="00914482">
        <w:rPr>
          <w:rFonts w:ascii="Montserrat Light" w:hAnsi="Montserrat Light"/>
          <w:lang w:val="ro-RO" w:eastAsia="ro-RO"/>
        </w:rPr>
        <w:t>hotărâri, prin proces</w:t>
      </w:r>
      <w:r w:rsidR="004F7EE2" w:rsidRPr="00914482">
        <w:rPr>
          <w:rFonts w:ascii="Montserrat Light" w:hAnsi="Montserrat Light"/>
          <w:lang w:val="ro-RO" w:eastAsia="ro-RO"/>
        </w:rPr>
        <w:t>-</w:t>
      </w:r>
      <w:r w:rsidRPr="00914482">
        <w:rPr>
          <w:rFonts w:ascii="Montserrat Light" w:hAnsi="Montserrat Light"/>
          <w:lang w:val="ro-RO" w:eastAsia="ro-RO"/>
        </w:rPr>
        <w:t>verbal de predare</w:t>
      </w:r>
      <w:r w:rsidR="004F7EE2" w:rsidRPr="00914482">
        <w:rPr>
          <w:rFonts w:ascii="Montserrat Light" w:hAnsi="Montserrat Light"/>
          <w:lang w:val="ro-RO" w:eastAsia="ro-RO"/>
        </w:rPr>
        <w:t>-</w:t>
      </w:r>
      <w:r w:rsidRPr="00914482">
        <w:rPr>
          <w:rFonts w:ascii="Montserrat Light" w:hAnsi="Montserrat Light"/>
          <w:lang w:val="ro-RO" w:eastAsia="ro-RO"/>
        </w:rPr>
        <w:t>primire.</w:t>
      </w:r>
    </w:p>
    <w:p w14:paraId="3326D53E" w14:textId="4EDCCCA1"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(4)</w:t>
      </w:r>
      <w:r w:rsidRPr="00914482">
        <w:rPr>
          <w:rFonts w:ascii="Montserrat Light" w:hAnsi="Montserrat Light"/>
          <w:lang w:val="ro-RO" w:eastAsia="ro-RO"/>
        </w:rPr>
        <w:t xml:space="preserve"> Arhiepiscopia Vadului</w:t>
      </w:r>
      <w:r w:rsidR="00700600" w:rsidRPr="00914482">
        <w:rPr>
          <w:rFonts w:ascii="Montserrat Light" w:hAnsi="Montserrat Light"/>
          <w:lang w:val="ro-RO" w:eastAsia="ro-RO"/>
        </w:rPr>
        <w:t>,</w:t>
      </w:r>
      <w:r w:rsidRPr="00914482">
        <w:rPr>
          <w:rFonts w:ascii="Montserrat Light" w:hAnsi="Montserrat Light"/>
          <w:lang w:val="ro-RO" w:eastAsia="ro-RO"/>
        </w:rPr>
        <w:t xml:space="preserve"> Feleacului și Clujului are următoarele obligații cu privire la imobilele date în folosință gratuită conform alin. (1):</w:t>
      </w:r>
    </w:p>
    <w:bookmarkEnd w:id="2"/>
    <w:p w14:paraId="73CF891B" w14:textId="77777777" w:rsidR="00860985" w:rsidRPr="00914482" w:rsidRDefault="00860985" w:rsidP="00860985">
      <w:pPr>
        <w:pStyle w:val="ListParagraph"/>
        <w:numPr>
          <w:ilvl w:val="0"/>
          <w:numId w:val="21"/>
        </w:numPr>
        <w:suppressAutoHyphens/>
        <w:contextualSpacing w:val="0"/>
        <w:jc w:val="both"/>
        <w:rPr>
          <w:rStyle w:val="slitbdy"/>
          <w:rFonts w:ascii="Montserrat Light"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să folosească bunurile potrivit destinaţiei de teren afectat pentru extinderea serviciilor sociale furnizate de Centrul de Îngrijiri Paliative “Sfântul Nectarie”, cod serviciu social 8710 CRMS-II;</w:t>
      </w:r>
    </w:p>
    <w:p w14:paraId="7BCBCBFD" w14:textId="0FF22D5F" w:rsidR="00860985" w:rsidRPr="00914482" w:rsidRDefault="00860985" w:rsidP="00860985">
      <w:pPr>
        <w:pStyle w:val="ListParagraph"/>
        <w:numPr>
          <w:ilvl w:val="0"/>
          <w:numId w:val="21"/>
        </w:numPr>
        <w:suppressAutoHyphens/>
        <w:contextualSpacing w:val="0"/>
        <w:jc w:val="both"/>
        <w:rPr>
          <w:rStyle w:val="slitbdy"/>
          <w:rFonts w:ascii="Montserrat Light" w:hAnsi="Montserrat Light" w:cs="Calibri Light"/>
          <w:noProof/>
          <w:color w:val="auto"/>
          <w:sz w:val="22"/>
          <w:szCs w:val="22"/>
          <w:lang w:val="fr-FR"/>
        </w:rPr>
      </w:pPr>
      <w:r w:rsidRPr="00914482">
        <w:rPr>
          <w:rStyle w:val="slitbdy"/>
          <w:rFonts w:ascii="Montserrat Light" w:hAnsi="Montserrat Light" w:cs="Calibri Light"/>
          <w:noProof/>
          <w:color w:val="auto"/>
          <w:sz w:val="22"/>
          <w:szCs w:val="22"/>
          <w:lang w:val="fr-FR"/>
        </w:rPr>
        <w:t>să asigure funcționarea și licențierea serviciilor sociale furnizate de Centrul de Îngrijiri Paliative “Sfântul Nectarie”, în categoria de centre rezidenţiale de îngrijire şi asistenţă medico-socială pentru persoane vârstnice, bolnavi cronici în fază terminală, potrivit Hotărârii Guvernului nr. 867/2015</w:t>
      </w:r>
      <w:r w:rsidR="004F7EE2" w:rsidRPr="00914482">
        <w:rPr>
          <w:rStyle w:val="slitbdy"/>
          <w:rFonts w:ascii="Montserrat Light" w:hAnsi="Montserrat Light" w:cs="Calibri Light"/>
          <w:noProof/>
          <w:color w:val="auto"/>
          <w:sz w:val="22"/>
          <w:szCs w:val="22"/>
          <w:lang w:val="fr-FR"/>
        </w:rPr>
        <w:t>,</w:t>
      </w:r>
      <w:r w:rsidRPr="00914482">
        <w:rPr>
          <w:rStyle w:val="slitbdy"/>
          <w:rFonts w:ascii="Montserrat Light" w:hAnsi="Montserrat Light" w:cs="Calibri Light"/>
          <w:noProof/>
          <w:color w:val="auto"/>
          <w:sz w:val="22"/>
          <w:szCs w:val="22"/>
          <w:lang w:val="fr-FR"/>
        </w:rPr>
        <w:t xml:space="preserve"> cu modificările și completările ulterioare;</w:t>
      </w:r>
    </w:p>
    <w:p w14:paraId="545D9A6D" w14:textId="4BEE4C4E" w:rsidR="00860985" w:rsidRPr="00914482" w:rsidRDefault="00860985" w:rsidP="00860985">
      <w:pPr>
        <w:pStyle w:val="ListParagraph"/>
        <w:numPr>
          <w:ilvl w:val="0"/>
          <w:numId w:val="21"/>
        </w:numPr>
        <w:suppressAutoHyphens/>
        <w:contextualSpacing w:val="0"/>
        <w:jc w:val="both"/>
        <w:rPr>
          <w:rStyle w:val="slitbdy"/>
          <w:rFonts w:ascii="Montserrat Light" w:hAnsi="Montserrat Light" w:cs="Calibri Light"/>
          <w:noProof/>
          <w:color w:val="auto"/>
          <w:sz w:val="22"/>
          <w:szCs w:val="22"/>
          <w:shd w:val="clear" w:color="auto" w:fill="auto"/>
          <w:lang w:val="fr-FR"/>
        </w:rPr>
      </w:pPr>
      <w:r w:rsidRPr="00914482">
        <w:rPr>
          <w:rStyle w:val="slitbdy"/>
          <w:rFonts w:ascii="Montserrat Light" w:eastAsia="Times New Roman" w:hAnsi="Montserrat Light" w:cs="Calibri Light"/>
          <w:noProof/>
          <w:color w:val="auto"/>
          <w:sz w:val="22"/>
          <w:szCs w:val="22"/>
          <w:lang w:val="fr-FR"/>
        </w:rPr>
        <w:t>să comunice Consiliului Județean Cluj documentul de prelungire a licenței de funcționare a Centrului de Îngrijiri Paliative “Sfântul Nectarie”, în termen de maxim 10 zile de la obținerea lui;</w:t>
      </w:r>
    </w:p>
    <w:p w14:paraId="25FA28A2" w14:textId="77777777" w:rsidR="00860985" w:rsidRPr="00914482" w:rsidRDefault="00860985" w:rsidP="00860985">
      <w:pPr>
        <w:pStyle w:val="ListParagraph"/>
        <w:numPr>
          <w:ilvl w:val="0"/>
          <w:numId w:val="21"/>
        </w:numPr>
        <w:suppressAutoHyphens/>
        <w:contextualSpacing w:val="0"/>
        <w:jc w:val="both"/>
        <w:rPr>
          <w:rStyle w:val="slitbdy"/>
          <w:rFonts w:ascii="Montserrat Light"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să prezinte, anual, Consiliului Județean Cluj, până în data de 31 ianuarie a anului următor, pentru anul anterior, rapoarte privind activitatea de utilitate publică desfăşurată, gradul de implementare la nivelul colectivităţii locale, a proiectului și serviciilor sociale funizate, prognoze de dezvoltare a serviciilor sociale şi strategia de furnizare/modernizare/extindere a serviciilor sociale pentru perioada următoare;</w:t>
      </w:r>
    </w:p>
    <w:p w14:paraId="08F58AF3" w14:textId="77777777" w:rsidR="00860985" w:rsidRPr="00914482" w:rsidRDefault="00860985" w:rsidP="00860985">
      <w:pPr>
        <w:pStyle w:val="ListParagraph"/>
        <w:numPr>
          <w:ilvl w:val="0"/>
          <w:numId w:val="21"/>
        </w:numPr>
        <w:suppressAutoHyphens/>
        <w:contextualSpacing w:val="0"/>
        <w:jc w:val="both"/>
        <w:rPr>
          <w:rFonts w:ascii="Montserrat Light" w:eastAsia="Times New Roman" w:hAnsi="Montserrat Light" w:cs="Calibri Light"/>
          <w:noProof/>
          <w:sz w:val="22"/>
          <w:szCs w:val="22"/>
          <w:shd w:val="clear" w:color="auto" w:fill="FFFFFF"/>
        </w:rPr>
      </w:pPr>
      <w:r w:rsidRPr="00914482">
        <w:rPr>
          <w:rStyle w:val="slitbdy"/>
          <w:rFonts w:ascii="Montserrat Light" w:eastAsia="Times New Roman" w:hAnsi="Montserrat Light" w:cs="Calibri Light"/>
          <w:noProof/>
          <w:color w:val="auto"/>
          <w:sz w:val="22"/>
          <w:szCs w:val="22"/>
        </w:rPr>
        <w:t>să permită accesul Consiliului Județean Cluj pentru efectuarea controlului asupra bunurilor și a inventarierii anuale;</w:t>
      </w:r>
    </w:p>
    <w:p w14:paraId="4EE03350" w14:textId="77777777" w:rsidR="00860985" w:rsidRPr="00914482" w:rsidRDefault="00860985" w:rsidP="00860985">
      <w:pPr>
        <w:pStyle w:val="ListParagraph"/>
        <w:numPr>
          <w:ilvl w:val="0"/>
          <w:numId w:val="21"/>
        </w:numPr>
        <w:suppressAutoHyphens/>
        <w:contextualSpacing w:val="0"/>
        <w:jc w:val="both"/>
        <w:rPr>
          <w:rFonts w:ascii="Montserrat Light" w:eastAsia="Times New Roman" w:hAnsi="Montserrat Light" w:cs="Calibri Light"/>
          <w:noProof/>
          <w:sz w:val="22"/>
          <w:szCs w:val="22"/>
          <w:shd w:val="clear" w:color="auto" w:fill="FFFFFF"/>
          <w:lang w:val="fr-FR"/>
        </w:rPr>
      </w:pPr>
      <w:r w:rsidRPr="00914482">
        <w:rPr>
          <w:rStyle w:val="slitbdy"/>
          <w:rFonts w:ascii="Montserrat Light" w:eastAsia="Times New Roman" w:hAnsi="Montserrat Light" w:cs="Calibri Light"/>
          <w:noProof/>
          <w:color w:val="auto"/>
          <w:sz w:val="22"/>
          <w:szCs w:val="22"/>
          <w:lang w:val="fr-FR"/>
        </w:rPr>
        <w:t>să nu modifice bunul, în parte ori în integralitatea lui;</w:t>
      </w:r>
    </w:p>
    <w:p w14:paraId="0A1D7642" w14:textId="77777777" w:rsidR="00860985" w:rsidRPr="00914482" w:rsidRDefault="00860985" w:rsidP="00860985">
      <w:pPr>
        <w:pStyle w:val="ListParagraph"/>
        <w:numPr>
          <w:ilvl w:val="0"/>
          <w:numId w:val="21"/>
        </w:numPr>
        <w:suppressAutoHyphens/>
        <w:contextualSpacing w:val="0"/>
        <w:jc w:val="both"/>
        <w:rPr>
          <w:rStyle w:val="slitbdy"/>
          <w:rFonts w:ascii="Montserrat Light" w:eastAsia="Times New Roman"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 xml:space="preserve">nu beneficiază de fructele civile ale bunului, respectiv veniturile rezultate din folosirea bunului; </w:t>
      </w:r>
    </w:p>
    <w:p w14:paraId="274E6E90" w14:textId="77777777" w:rsidR="00860985" w:rsidRPr="00914482" w:rsidRDefault="00860985" w:rsidP="00860985">
      <w:pPr>
        <w:pStyle w:val="ListParagraph"/>
        <w:numPr>
          <w:ilvl w:val="0"/>
          <w:numId w:val="21"/>
        </w:numPr>
        <w:suppressAutoHyphens/>
        <w:contextualSpacing w:val="0"/>
        <w:rPr>
          <w:rStyle w:val="slitbdy"/>
          <w:rFonts w:ascii="Montserrat Light" w:eastAsia="Times New Roman" w:hAnsi="Montserrat Light" w:cs="Calibri Light"/>
          <w:noProof/>
          <w:color w:val="auto"/>
          <w:sz w:val="22"/>
          <w:szCs w:val="22"/>
        </w:rPr>
      </w:pPr>
      <w:r w:rsidRPr="00914482">
        <w:rPr>
          <w:rStyle w:val="slitbdy"/>
          <w:rFonts w:ascii="Montserrat Light" w:eastAsia="Times New Roman" w:hAnsi="Montserrat Light" w:cs="Calibri Light"/>
          <w:noProof/>
          <w:color w:val="auto"/>
          <w:sz w:val="22"/>
          <w:szCs w:val="22"/>
        </w:rPr>
        <w:lastRenderedPageBreak/>
        <w:t>să asigure paza, protecţia şi conservarea bunurilor, ca un bun proprietar;</w:t>
      </w:r>
    </w:p>
    <w:p w14:paraId="06F440B7" w14:textId="77777777" w:rsidR="00860985" w:rsidRPr="00914482" w:rsidRDefault="00860985" w:rsidP="00860985">
      <w:pPr>
        <w:pStyle w:val="ListParagraph"/>
        <w:numPr>
          <w:ilvl w:val="0"/>
          <w:numId w:val="21"/>
        </w:numPr>
        <w:suppressAutoHyphens/>
        <w:contextualSpacing w:val="0"/>
        <w:rPr>
          <w:rStyle w:val="slitbdy"/>
          <w:rFonts w:ascii="Montserrat Light" w:eastAsia="Times New Roman" w:hAnsi="Montserrat Light" w:cs="Calibri Light"/>
          <w:noProof/>
          <w:color w:val="auto"/>
          <w:sz w:val="22"/>
          <w:szCs w:val="22"/>
        </w:rPr>
      </w:pPr>
      <w:r w:rsidRPr="00914482">
        <w:rPr>
          <w:rStyle w:val="slitbdy"/>
          <w:rFonts w:ascii="Montserrat Light" w:eastAsia="Times New Roman" w:hAnsi="Montserrat Light" w:cs="Calibri Light"/>
          <w:noProof/>
          <w:color w:val="auto"/>
          <w:sz w:val="22"/>
          <w:szCs w:val="22"/>
        </w:rPr>
        <w:t>să suporte toate cheltuielile necesare unei bune utilizări și întrețineri a bunurilor;</w:t>
      </w:r>
    </w:p>
    <w:p w14:paraId="63635B02" w14:textId="77777777" w:rsidR="00860985" w:rsidRPr="00914482" w:rsidRDefault="00860985" w:rsidP="00860985">
      <w:pPr>
        <w:pStyle w:val="ListParagraph"/>
        <w:numPr>
          <w:ilvl w:val="0"/>
          <w:numId w:val="21"/>
        </w:numPr>
        <w:suppressAutoHyphens/>
        <w:contextualSpacing w:val="0"/>
        <w:jc w:val="both"/>
        <w:rPr>
          <w:rStyle w:val="slitbdy"/>
          <w:rFonts w:ascii="Montserrat Light" w:eastAsia="Times New Roman"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 xml:space="preserve">la încetarea folosinţei gratuite, precum și atunci când interesul public legitim o cere, să restituie bunul în starea în care l-a primit şi liber de orice sarcini; </w:t>
      </w:r>
    </w:p>
    <w:p w14:paraId="75A75435" w14:textId="77777777" w:rsidR="00860985" w:rsidRPr="00914482" w:rsidRDefault="00860985" w:rsidP="00860985">
      <w:pPr>
        <w:pStyle w:val="ListParagraph"/>
        <w:numPr>
          <w:ilvl w:val="0"/>
          <w:numId w:val="21"/>
        </w:numPr>
        <w:suppressAutoHyphens/>
        <w:contextualSpacing w:val="0"/>
        <w:jc w:val="both"/>
        <w:rPr>
          <w:rStyle w:val="slitbdy"/>
          <w:rFonts w:ascii="Montserrat Light" w:eastAsia="Times New Roman"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să suporte costurile pentru restituirea bunului în starea în care l-a primit, precum și a utilizării necorespunzătoare sau a neasigurării pazei;</w:t>
      </w:r>
    </w:p>
    <w:p w14:paraId="2F567874" w14:textId="77777777" w:rsidR="00860985" w:rsidRPr="00914482" w:rsidRDefault="00860985" w:rsidP="00860985">
      <w:pPr>
        <w:pStyle w:val="ListParagraph"/>
        <w:numPr>
          <w:ilvl w:val="0"/>
          <w:numId w:val="21"/>
        </w:numPr>
        <w:suppressAutoHyphens/>
        <w:contextualSpacing w:val="0"/>
        <w:jc w:val="both"/>
        <w:rPr>
          <w:rStyle w:val="salnbdy"/>
          <w:rFonts w:ascii="Montserrat Light" w:eastAsia="Times New Roman" w:hAnsi="Montserrat Light" w:cs="Calibri Light"/>
          <w:noProof/>
          <w:color w:val="auto"/>
          <w:sz w:val="22"/>
          <w:szCs w:val="22"/>
          <w:lang w:val="fr-FR"/>
        </w:rPr>
      </w:pPr>
      <w:r w:rsidRPr="00914482">
        <w:rPr>
          <w:rStyle w:val="slitbdy"/>
          <w:rFonts w:ascii="Montserrat Light" w:eastAsia="Times New Roman" w:hAnsi="Montserrat Light" w:cs="Calibri Light"/>
          <w:noProof/>
          <w:color w:val="auto"/>
          <w:sz w:val="22"/>
          <w:szCs w:val="22"/>
          <w:lang w:val="fr-FR"/>
        </w:rPr>
        <w:t>să nu transmită folosința gratuită, dobândită în baza hotărârii</w:t>
      </w:r>
      <w:r w:rsidRPr="00914482">
        <w:rPr>
          <w:rStyle w:val="salnbdy"/>
          <w:rFonts w:ascii="Montserrat Light" w:eastAsia="Times New Roman" w:hAnsi="Montserrat Light" w:cs="Calibri Light"/>
          <w:noProof/>
          <w:color w:val="auto"/>
          <w:sz w:val="22"/>
          <w:szCs w:val="22"/>
          <w:lang w:val="fr-FR"/>
        </w:rPr>
        <w:t>, nici oneros şi nici cu titlu gratuit, unei alte persoane fizice sau juridice;</w:t>
      </w:r>
    </w:p>
    <w:p w14:paraId="2357D614" w14:textId="77777777" w:rsidR="00860985" w:rsidRPr="00914482" w:rsidRDefault="00860985" w:rsidP="00860985">
      <w:pPr>
        <w:pStyle w:val="ListParagraph"/>
        <w:numPr>
          <w:ilvl w:val="0"/>
          <w:numId w:val="21"/>
        </w:numPr>
        <w:suppressAutoHyphens/>
        <w:contextualSpacing w:val="0"/>
        <w:jc w:val="both"/>
        <w:rPr>
          <w:rStyle w:val="salnbdy"/>
          <w:rFonts w:ascii="Montserrat Light" w:eastAsia="Times New Roman" w:hAnsi="Montserrat Light" w:cs="Calibri Light"/>
          <w:noProof/>
          <w:color w:val="auto"/>
          <w:sz w:val="22"/>
          <w:szCs w:val="22"/>
          <w:lang w:val="fr-FR"/>
        </w:rPr>
      </w:pPr>
      <w:r w:rsidRPr="00914482">
        <w:rPr>
          <w:rStyle w:val="salnbdy"/>
          <w:rFonts w:ascii="Montserrat Light" w:eastAsia="Times New Roman" w:hAnsi="Montserrat Light" w:cs="Calibri Light"/>
          <w:noProof/>
          <w:color w:val="auto"/>
          <w:sz w:val="22"/>
          <w:szCs w:val="22"/>
          <w:lang w:val="fr-FR"/>
        </w:rPr>
        <w:t>să informeze Consiliul Județean Cluj cu privire la orice tulburare adusă dreptului de proprietate publică, precum şi la existenţa unor cauze sau iminenţa producerii unor evenimente de natură să conducă la imposibilitatea exploatării bunului.</w:t>
      </w:r>
    </w:p>
    <w:p w14:paraId="7BBC923B" w14:textId="77777777"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 xml:space="preserve">(5) </w:t>
      </w:r>
      <w:r w:rsidRPr="00914482">
        <w:rPr>
          <w:rFonts w:ascii="Montserrat Light" w:hAnsi="Montserrat Light"/>
          <w:lang w:val="ro-RO" w:eastAsia="ro-RO"/>
        </w:rPr>
        <w:t xml:space="preserve">Pentru neexecutarea sau executarea necorespunzătoare a obligațiilor prevăzute la alin. (4) titularul dreptului de folosință gratuită, răspunde potrivit dispozițiilor Codului administrativ și Codului Civil. </w:t>
      </w:r>
    </w:p>
    <w:p w14:paraId="0C42E0E4" w14:textId="77777777"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 xml:space="preserve">(6) </w:t>
      </w:r>
      <w:r w:rsidRPr="00914482">
        <w:rPr>
          <w:rFonts w:ascii="Montserrat Light" w:hAnsi="Montserrat Light"/>
          <w:lang w:val="ro-RO" w:eastAsia="ro-RO"/>
        </w:rPr>
        <w:t>Sancțiunile pentru încălcarea obligațiilor ce îî revin titularului dreptului de folosință gratuită sunt cele prevăzute de art. 352 din Codul administrativ.</w:t>
      </w:r>
    </w:p>
    <w:p w14:paraId="4667E60B" w14:textId="0975CF38" w:rsidR="006F789A" w:rsidRPr="00914482" w:rsidRDefault="006F789A" w:rsidP="006F789A">
      <w:pPr>
        <w:spacing w:line="240" w:lineRule="auto"/>
        <w:jc w:val="both"/>
        <w:rPr>
          <w:rFonts w:ascii="Montserrat Light" w:eastAsia="Calibri" w:hAnsi="Montserrat Light" w:cs="Times New Roman"/>
          <w:noProof/>
          <w:lang w:val="ro-RO" w:eastAsia="ro-RO"/>
        </w:rPr>
      </w:pPr>
      <w:r w:rsidRPr="00914482">
        <w:rPr>
          <w:rFonts w:ascii="Montserrat Light" w:hAnsi="Montserrat Light"/>
          <w:b/>
          <w:bCs/>
          <w:lang w:val="ro-RO" w:eastAsia="ro-RO"/>
        </w:rPr>
        <w:t xml:space="preserve">(7) </w:t>
      </w:r>
      <w:r w:rsidRPr="00914482">
        <w:rPr>
          <w:rFonts w:ascii="Montserrat Light" w:eastAsia="Calibri" w:hAnsi="Montserrat Light" w:cs="Times New Roman"/>
          <w:noProof/>
          <w:lang w:val="ro-RO" w:eastAsia="ro-RO"/>
        </w:rPr>
        <w:t>Se emite acordul Județului Cluj pentru:</w:t>
      </w:r>
    </w:p>
    <w:p w14:paraId="1AF10E83" w14:textId="1072EA36" w:rsidR="006F789A" w:rsidRPr="00914482" w:rsidRDefault="006F789A" w:rsidP="006F789A">
      <w:pPr>
        <w:pStyle w:val="ListParagraph"/>
        <w:numPr>
          <w:ilvl w:val="0"/>
          <w:numId w:val="22"/>
        </w:numPr>
        <w:spacing w:after="240"/>
        <w:jc w:val="both"/>
        <w:rPr>
          <w:rFonts w:ascii="Montserrat Light" w:eastAsia="Arial" w:hAnsi="Montserrat Light" w:cs="Arial"/>
          <w:noProof/>
          <w:sz w:val="22"/>
          <w:szCs w:val="22"/>
          <w:lang w:val="ro-RO"/>
        </w:rPr>
      </w:pPr>
      <w:r w:rsidRPr="00914482">
        <w:rPr>
          <w:rFonts w:ascii="Montserrat Light" w:eastAsia="Calibri" w:hAnsi="Montserrat Light"/>
          <w:noProof/>
          <w:sz w:val="22"/>
          <w:szCs w:val="22"/>
          <w:lang w:val="ro-RO" w:eastAsia="ro-RO"/>
        </w:rPr>
        <w:t xml:space="preserve">elaborarea unei documentații cadastrale de alipire a imobilului </w:t>
      </w:r>
      <w:bookmarkStart w:id="7" w:name="_Hlk143076399"/>
      <w:r w:rsidRPr="00914482">
        <w:rPr>
          <w:rFonts w:ascii="Montserrat Light" w:eastAsia="Calibri" w:hAnsi="Montserrat Light"/>
          <w:noProof/>
          <w:sz w:val="22"/>
          <w:szCs w:val="22"/>
          <w:lang w:val="ro-RO" w:eastAsia="ro-RO"/>
        </w:rPr>
        <w:t xml:space="preserve">identificat în </w:t>
      </w:r>
      <w:bookmarkEnd w:id="7"/>
      <w:r w:rsidRPr="00914482">
        <w:rPr>
          <w:rFonts w:ascii="Montserrat Light" w:eastAsia="Calibri" w:hAnsi="Montserrat Light"/>
          <w:noProof/>
          <w:sz w:val="22"/>
          <w:szCs w:val="22"/>
          <w:lang w:val="ro-RO" w:eastAsia="ro-RO"/>
        </w:rPr>
        <w:t>Cartea funciară nr. 354499 Cluj-Napoca, cu număr cadastral 354499 Cluj-Napoca și a imobilului</w:t>
      </w:r>
      <w:r w:rsidRPr="00914482">
        <w:rPr>
          <w:rFonts w:ascii="Montserrat Light" w:hAnsi="Montserrat Light"/>
          <w:noProof/>
          <w:sz w:val="22"/>
          <w:szCs w:val="22"/>
          <w:lang w:val="ro-RO"/>
        </w:rPr>
        <w:t xml:space="preserve"> </w:t>
      </w:r>
      <w:r w:rsidRPr="00914482">
        <w:rPr>
          <w:rFonts w:ascii="Montserrat Light" w:eastAsia="Calibri" w:hAnsi="Montserrat Light"/>
          <w:noProof/>
          <w:sz w:val="22"/>
          <w:szCs w:val="22"/>
          <w:lang w:val="ro-RO" w:eastAsia="ro-RO"/>
        </w:rPr>
        <w:t>identificat în Cartea funciară nr. 357443 Cluj-Napoca, cu număr cadastral 357443 Cluj-Napoca</w:t>
      </w:r>
      <w:r w:rsidR="00867B5A" w:rsidRPr="00914482">
        <w:rPr>
          <w:rFonts w:ascii="Montserrat Light" w:eastAsia="Calibri" w:hAnsi="Montserrat Light"/>
          <w:noProof/>
          <w:sz w:val="22"/>
          <w:szCs w:val="22"/>
          <w:lang w:val="ro-RO" w:eastAsia="ro-RO"/>
        </w:rPr>
        <w:t>;</w:t>
      </w:r>
    </w:p>
    <w:p w14:paraId="2CC67B40" w14:textId="76D0EBC4" w:rsidR="006F789A" w:rsidRPr="00914482" w:rsidRDefault="006F789A" w:rsidP="006F789A">
      <w:pPr>
        <w:pStyle w:val="ListParagraph"/>
        <w:numPr>
          <w:ilvl w:val="0"/>
          <w:numId w:val="22"/>
        </w:numPr>
        <w:spacing w:after="240"/>
        <w:jc w:val="both"/>
        <w:rPr>
          <w:rFonts w:ascii="Montserrat Light" w:eastAsia="Calibri" w:hAnsi="Montserrat Light"/>
          <w:b/>
          <w:bCs/>
          <w:noProof/>
          <w:sz w:val="22"/>
          <w:szCs w:val="22"/>
          <w:lang w:val="ro-RO" w:eastAsia="ro-RO"/>
        </w:rPr>
      </w:pPr>
      <w:r w:rsidRPr="00914482">
        <w:rPr>
          <w:rFonts w:ascii="Montserrat Light" w:hAnsi="Montserrat Light"/>
          <w:noProof/>
          <w:sz w:val="22"/>
          <w:szCs w:val="22"/>
          <w:lang w:val="ro-RO" w:eastAsia="ro-RO"/>
        </w:rPr>
        <w:t xml:space="preserve">înscrierea în evidențele de cadastru și publicitate imobiliară a documentaţiei cadastrale de alipire a imobilului </w:t>
      </w:r>
      <w:r w:rsidRPr="00914482">
        <w:rPr>
          <w:rFonts w:ascii="Montserrat Light" w:eastAsia="Calibri" w:hAnsi="Montserrat Light"/>
          <w:noProof/>
          <w:sz w:val="22"/>
          <w:szCs w:val="22"/>
          <w:lang w:val="ro-RO" w:eastAsia="ro-RO"/>
        </w:rPr>
        <w:t xml:space="preserve">identificat în </w:t>
      </w:r>
      <w:r w:rsidR="00867B5A" w:rsidRPr="00914482">
        <w:rPr>
          <w:rFonts w:ascii="Montserrat Light" w:eastAsia="Calibri" w:hAnsi="Montserrat Light"/>
          <w:noProof/>
          <w:sz w:val="22"/>
          <w:szCs w:val="22"/>
          <w:lang w:val="ro-RO" w:eastAsia="ro-RO"/>
        </w:rPr>
        <w:t>C</w:t>
      </w:r>
      <w:r w:rsidRPr="00914482">
        <w:rPr>
          <w:rFonts w:ascii="Montserrat Light" w:eastAsia="Calibri" w:hAnsi="Montserrat Light"/>
          <w:noProof/>
          <w:sz w:val="22"/>
          <w:szCs w:val="22"/>
          <w:lang w:val="ro-RO" w:eastAsia="ro-RO"/>
        </w:rPr>
        <w:t>artea funciară nr. 354499 Cluj-Napoca</w:t>
      </w:r>
      <w:r w:rsidRPr="00914482">
        <w:rPr>
          <w:rFonts w:ascii="Montserrat Light" w:hAnsi="Montserrat Light"/>
          <w:noProof/>
          <w:sz w:val="22"/>
          <w:szCs w:val="22"/>
          <w:lang w:val="ro-RO"/>
        </w:rPr>
        <w:t xml:space="preserve"> și a imobilului </w:t>
      </w:r>
      <w:r w:rsidRPr="00914482">
        <w:rPr>
          <w:rFonts w:ascii="Montserrat Light" w:eastAsia="Calibri" w:hAnsi="Montserrat Light"/>
          <w:noProof/>
          <w:sz w:val="22"/>
          <w:szCs w:val="22"/>
          <w:lang w:val="ro-RO" w:eastAsia="ro-RO"/>
        </w:rPr>
        <w:t xml:space="preserve">identificat în </w:t>
      </w:r>
      <w:r w:rsidR="00867B5A" w:rsidRPr="00914482">
        <w:rPr>
          <w:rFonts w:ascii="Montserrat Light" w:eastAsia="Calibri" w:hAnsi="Montserrat Light"/>
          <w:noProof/>
          <w:sz w:val="22"/>
          <w:szCs w:val="22"/>
          <w:lang w:val="ro-RO" w:eastAsia="ro-RO"/>
        </w:rPr>
        <w:t>C</w:t>
      </w:r>
      <w:r w:rsidRPr="00914482">
        <w:rPr>
          <w:rFonts w:ascii="Montserrat Light" w:eastAsia="Calibri" w:hAnsi="Montserrat Light"/>
          <w:noProof/>
          <w:sz w:val="22"/>
          <w:szCs w:val="22"/>
          <w:lang w:val="ro-RO" w:eastAsia="ro-RO"/>
        </w:rPr>
        <w:t>artea funciară nr. 357443 Cluj-Napoca;</w:t>
      </w:r>
    </w:p>
    <w:p w14:paraId="17A726A8" w14:textId="77777777" w:rsidR="00867B5A" w:rsidRPr="00914482" w:rsidRDefault="006F789A" w:rsidP="00DA16CC">
      <w:pPr>
        <w:pStyle w:val="ListParagraph"/>
        <w:numPr>
          <w:ilvl w:val="0"/>
          <w:numId w:val="22"/>
        </w:numPr>
        <w:spacing w:after="240"/>
        <w:jc w:val="both"/>
        <w:rPr>
          <w:rFonts w:ascii="Montserrat Light" w:hAnsi="Montserrat Light"/>
          <w:b/>
          <w:bCs/>
          <w:lang w:val="ro-RO" w:eastAsia="ro-RO"/>
        </w:rPr>
      </w:pPr>
      <w:r w:rsidRPr="00914482">
        <w:rPr>
          <w:rFonts w:ascii="Montserrat Light" w:eastAsia="Calibri" w:hAnsi="Montserrat Light"/>
          <w:noProof/>
          <w:sz w:val="22"/>
          <w:szCs w:val="22"/>
          <w:lang w:val="ro-RO" w:eastAsia="ro-RO"/>
        </w:rPr>
        <w:t>înscrierea în evidențele de cadastru și publicitate imobiliară a dreptului de proprietate publică al Județului Cluj și a dreptului de folosință gratuită al Arhiepiscopiei Vadului</w:t>
      </w:r>
      <w:r w:rsidR="00867B5A" w:rsidRPr="00914482">
        <w:rPr>
          <w:rFonts w:ascii="Montserrat Light" w:eastAsia="Calibri" w:hAnsi="Montserrat Light"/>
          <w:noProof/>
          <w:sz w:val="22"/>
          <w:szCs w:val="22"/>
          <w:lang w:val="ro-RO" w:eastAsia="ro-RO"/>
        </w:rPr>
        <w:t xml:space="preserve">, </w:t>
      </w:r>
      <w:r w:rsidRPr="00914482">
        <w:rPr>
          <w:rFonts w:ascii="Montserrat Light" w:eastAsia="Calibri" w:hAnsi="Montserrat Light"/>
          <w:noProof/>
          <w:sz w:val="22"/>
          <w:szCs w:val="22"/>
          <w:lang w:val="ro-RO" w:eastAsia="ro-RO"/>
        </w:rPr>
        <w:t>Feleacului și Clujului asupra parcelei nou rezultate</w:t>
      </w:r>
      <w:r w:rsidR="00867B5A" w:rsidRPr="00914482">
        <w:rPr>
          <w:rFonts w:ascii="Montserrat Light" w:eastAsia="Calibri" w:hAnsi="Montserrat Light"/>
          <w:noProof/>
          <w:sz w:val="22"/>
          <w:szCs w:val="22"/>
          <w:lang w:val="ro-RO" w:eastAsia="ro-RO"/>
        </w:rPr>
        <w:t>;</w:t>
      </w:r>
    </w:p>
    <w:p w14:paraId="44EF8682" w14:textId="5510ADE0" w:rsidR="006F789A" w:rsidRPr="00914482" w:rsidRDefault="006F789A" w:rsidP="00DA16CC">
      <w:pPr>
        <w:pStyle w:val="ListParagraph"/>
        <w:numPr>
          <w:ilvl w:val="0"/>
          <w:numId w:val="22"/>
        </w:numPr>
        <w:spacing w:after="240"/>
        <w:jc w:val="both"/>
        <w:rPr>
          <w:rFonts w:ascii="Montserrat Light" w:hAnsi="Montserrat Light"/>
          <w:b/>
          <w:bCs/>
          <w:lang w:val="ro-RO" w:eastAsia="ro-RO"/>
        </w:rPr>
      </w:pPr>
      <w:r w:rsidRPr="00914482">
        <w:rPr>
          <w:rFonts w:ascii="Montserrat Light" w:eastAsia="Calibri" w:hAnsi="Montserrat Light"/>
          <w:noProof/>
          <w:sz w:val="22"/>
          <w:szCs w:val="22"/>
          <w:lang w:val="ro-RO" w:eastAsia="ro-RO"/>
        </w:rPr>
        <w:t>împuternic</w:t>
      </w:r>
      <w:r w:rsidR="00867B5A" w:rsidRPr="00914482">
        <w:rPr>
          <w:rFonts w:ascii="Montserrat Light" w:eastAsia="Calibri" w:hAnsi="Montserrat Light"/>
          <w:noProof/>
          <w:sz w:val="22"/>
          <w:szCs w:val="22"/>
          <w:lang w:val="ro-RO" w:eastAsia="ro-RO"/>
        </w:rPr>
        <w:t xml:space="preserve">irea </w:t>
      </w:r>
      <w:r w:rsidRPr="00914482">
        <w:rPr>
          <w:rFonts w:ascii="Montserrat Light" w:eastAsia="Calibri" w:hAnsi="Montserrat Light"/>
          <w:noProof/>
          <w:sz w:val="22"/>
          <w:szCs w:val="22"/>
          <w:lang w:val="ro-RO" w:eastAsia="ro-RO"/>
        </w:rPr>
        <w:t>persoan</w:t>
      </w:r>
      <w:r w:rsidR="00867B5A" w:rsidRPr="00914482">
        <w:rPr>
          <w:rFonts w:ascii="Montserrat Light" w:eastAsia="Calibri" w:hAnsi="Montserrat Light"/>
          <w:noProof/>
          <w:sz w:val="22"/>
          <w:szCs w:val="22"/>
          <w:lang w:val="ro-RO" w:eastAsia="ro-RO"/>
        </w:rPr>
        <w:t>ei</w:t>
      </w:r>
      <w:r w:rsidRPr="00914482">
        <w:rPr>
          <w:rFonts w:ascii="Montserrat Light" w:eastAsia="Calibri" w:hAnsi="Montserrat Light"/>
          <w:noProof/>
          <w:sz w:val="22"/>
          <w:szCs w:val="22"/>
          <w:lang w:val="ro-RO" w:eastAsia="ro-RO"/>
        </w:rPr>
        <w:t xml:space="preserve"> fizic</w:t>
      </w:r>
      <w:r w:rsidR="00867B5A" w:rsidRPr="00914482">
        <w:rPr>
          <w:rFonts w:ascii="Montserrat Light" w:eastAsia="Calibri" w:hAnsi="Montserrat Light"/>
          <w:noProof/>
          <w:sz w:val="22"/>
          <w:szCs w:val="22"/>
          <w:lang w:val="ro-RO" w:eastAsia="ro-RO"/>
        </w:rPr>
        <w:t>e</w:t>
      </w:r>
      <w:r w:rsidRPr="00914482">
        <w:rPr>
          <w:rFonts w:ascii="Montserrat Light" w:eastAsia="Calibri" w:hAnsi="Montserrat Light"/>
          <w:noProof/>
          <w:sz w:val="22"/>
          <w:szCs w:val="22"/>
          <w:lang w:val="ro-RO" w:eastAsia="ro-RO"/>
        </w:rPr>
        <w:t xml:space="preserve"> autorizat</w:t>
      </w:r>
      <w:r w:rsidR="00867B5A" w:rsidRPr="00914482">
        <w:rPr>
          <w:rFonts w:ascii="Montserrat Light" w:eastAsia="Calibri" w:hAnsi="Montserrat Light"/>
          <w:noProof/>
          <w:sz w:val="22"/>
          <w:szCs w:val="22"/>
          <w:lang w:val="ro-RO" w:eastAsia="ro-RO"/>
        </w:rPr>
        <w:t>e</w:t>
      </w:r>
      <w:r w:rsidRPr="00914482">
        <w:rPr>
          <w:rFonts w:ascii="Montserrat Light" w:eastAsia="Calibri" w:hAnsi="Montserrat Light"/>
          <w:noProof/>
          <w:sz w:val="22"/>
          <w:szCs w:val="22"/>
          <w:lang w:val="ro-RO" w:eastAsia="ro-RO"/>
        </w:rPr>
        <w:t xml:space="preserve"> A.N.C.P.I. –Voinea Marina Elena- pentru depunerea la Oficiul de Cadastru şi Publicitate Imobiliară Cluj a documentaţiei  cadastrale prevăzute la alin.</w:t>
      </w:r>
      <w:r w:rsidR="00867B5A" w:rsidRPr="00914482">
        <w:rPr>
          <w:rFonts w:ascii="Montserrat Light" w:eastAsia="Calibri" w:hAnsi="Montserrat Light"/>
          <w:noProof/>
          <w:sz w:val="22"/>
          <w:szCs w:val="22"/>
          <w:lang w:val="ro-RO" w:eastAsia="ro-RO"/>
        </w:rPr>
        <w:t xml:space="preserve"> </w:t>
      </w:r>
      <w:r w:rsidRPr="00914482">
        <w:rPr>
          <w:rFonts w:ascii="Montserrat Light" w:eastAsia="Calibri" w:hAnsi="Montserrat Light"/>
          <w:noProof/>
          <w:sz w:val="22"/>
          <w:szCs w:val="22"/>
          <w:lang w:val="ro-RO" w:eastAsia="ro-RO"/>
        </w:rPr>
        <w:t>(7)</w:t>
      </w:r>
    </w:p>
    <w:p w14:paraId="7CBA3D40" w14:textId="26FD6912" w:rsidR="00860985" w:rsidRPr="00914482" w:rsidRDefault="00860985" w:rsidP="00860985">
      <w:pPr>
        <w:spacing w:line="240" w:lineRule="auto"/>
        <w:jc w:val="both"/>
        <w:rPr>
          <w:rFonts w:ascii="Montserrat Light" w:hAnsi="Montserrat Light"/>
          <w:lang w:val="ro-RO" w:eastAsia="ro-RO"/>
        </w:rPr>
      </w:pPr>
      <w:r w:rsidRPr="00914482">
        <w:rPr>
          <w:rFonts w:ascii="Montserrat Light" w:hAnsi="Montserrat Light"/>
          <w:b/>
          <w:bCs/>
          <w:lang w:val="ro-RO" w:eastAsia="ro-RO"/>
        </w:rPr>
        <w:t>Art. 4.</w:t>
      </w:r>
      <w:r w:rsidRPr="00914482">
        <w:rPr>
          <w:rFonts w:ascii="Montserrat Light" w:hAnsi="Montserrat Light"/>
          <w:lang w:val="ro-RO" w:eastAsia="ro-RO"/>
        </w:rPr>
        <w:t xml:space="preserve"> La data comunicării prezentei hotărâri</w:t>
      </w:r>
      <w:r w:rsidR="006F789A" w:rsidRPr="00914482">
        <w:rPr>
          <w:rFonts w:ascii="Montserrat Light" w:hAnsi="Montserrat Light"/>
          <w:lang w:val="ro-RO" w:eastAsia="ro-RO"/>
        </w:rPr>
        <w:t>,</w:t>
      </w:r>
      <w:r w:rsidRPr="00914482">
        <w:rPr>
          <w:rFonts w:ascii="Montserrat Light" w:hAnsi="Montserrat Light"/>
          <w:lang w:val="ro-RO" w:eastAsia="ro-RO"/>
        </w:rPr>
        <w:t xml:space="preserve"> se abrogă art. 1</w:t>
      </w:r>
      <w:r w:rsidR="00700600" w:rsidRPr="00914482">
        <w:rPr>
          <w:rFonts w:ascii="Montserrat Light" w:hAnsi="Montserrat Light"/>
          <w:lang w:val="ro-RO" w:eastAsia="ro-RO"/>
        </w:rPr>
        <w:t xml:space="preserve"> </w:t>
      </w:r>
      <w:r w:rsidRPr="00914482">
        <w:rPr>
          <w:rFonts w:ascii="Montserrat Light" w:hAnsi="Montserrat Light"/>
          <w:lang w:val="ro-RO" w:eastAsia="ro-RO"/>
        </w:rPr>
        <w:t>-</w:t>
      </w:r>
      <w:r w:rsidR="00700600" w:rsidRPr="00914482">
        <w:rPr>
          <w:rFonts w:ascii="Montserrat Light" w:hAnsi="Montserrat Light"/>
          <w:lang w:val="ro-RO" w:eastAsia="ro-RO"/>
        </w:rPr>
        <w:t xml:space="preserve"> </w:t>
      </w:r>
      <w:r w:rsidRPr="00914482">
        <w:rPr>
          <w:rFonts w:ascii="Montserrat Light" w:hAnsi="Montserrat Light"/>
          <w:lang w:val="ro-RO" w:eastAsia="ro-RO"/>
        </w:rPr>
        <w:t>2 din Hotărârea Consiliului Județean Cluj nr. 199/2022 privind propunerea de schimbare a destinaţiei unei părţi din imobilul (teren) identificat cu număr cadastral 279780 Cluj-Napoca în scopul realizării unui centru rezidențial de îngrijiri paliative</w:t>
      </w:r>
      <w:r w:rsidR="00700600" w:rsidRPr="00914482">
        <w:rPr>
          <w:rFonts w:ascii="Montserrat Light" w:hAnsi="Montserrat Light"/>
          <w:lang w:val="ro-RO" w:eastAsia="ro-RO"/>
        </w:rPr>
        <w:t>.</w:t>
      </w:r>
    </w:p>
    <w:p w14:paraId="67BCB42A" w14:textId="77777777" w:rsidR="00B43C12" w:rsidRPr="00914482" w:rsidRDefault="00B43C12" w:rsidP="00860985">
      <w:pPr>
        <w:spacing w:line="240" w:lineRule="auto"/>
        <w:jc w:val="both"/>
        <w:rPr>
          <w:rFonts w:ascii="Montserrat Light" w:hAnsi="Montserrat Light"/>
          <w:b/>
          <w:bCs/>
          <w:lang w:val="ro-RO" w:eastAsia="ro-RO"/>
        </w:rPr>
      </w:pPr>
    </w:p>
    <w:p w14:paraId="0FCCC9D2" w14:textId="6705748B" w:rsidR="00860985" w:rsidRPr="00914482" w:rsidRDefault="00860985" w:rsidP="00860985">
      <w:pPr>
        <w:spacing w:line="240" w:lineRule="auto"/>
        <w:jc w:val="both"/>
        <w:rPr>
          <w:rFonts w:ascii="Montserrat Light" w:hAnsi="Montserrat Light"/>
          <w:lang w:val="ro-RO"/>
        </w:rPr>
      </w:pPr>
      <w:r w:rsidRPr="00914482">
        <w:rPr>
          <w:rFonts w:ascii="Montserrat Light" w:hAnsi="Montserrat Light"/>
          <w:b/>
          <w:bCs/>
          <w:lang w:val="ro-RO" w:eastAsia="ro-RO"/>
        </w:rPr>
        <w:t>Art. 5.</w:t>
      </w:r>
      <w:r w:rsidRPr="00914482">
        <w:rPr>
          <w:rFonts w:ascii="Montserrat Light" w:hAnsi="Montserrat Light"/>
          <w:lang w:val="ro-RO" w:eastAsia="ro-RO"/>
        </w:rPr>
        <w:t xml:space="preserve"> Cu punerea în aplicare a prevederilor prezentei hotărâri se încredințează Preşedintele Consiliului Judeţean Cluj</w:t>
      </w:r>
      <w:r w:rsidR="00700600" w:rsidRPr="00914482">
        <w:rPr>
          <w:rFonts w:ascii="Montserrat Light" w:hAnsi="Montserrat Light"/>
          <w:lang w:val="ro-RO" w:eastAsia="ro-RO"/>
        </w:rPr>
        <w:t>,</w:t>
      </w:r>
      <w:r w:rsidRPr="00914482">
        <w:rPr>
          <w:rFonts w:ascii="Montserrat Light" w:hAnsi="Montserrat Light"/>
          <w:lang w:val="ro-RO" w:eastAsia="ro-RO"/>
        </w:rPr>
        <w:t xml:space="preserve"> prin </w:t>
      </w:r>
      <w:bookmarkStart w:id="8" w:name="_Hlk83642260"/>
      <w:r w:rsidRPr="00914482">
        <w:rPr>
          <w:rFonts w:ascii="Montserrat Light" w:hAnsi="Montserrat Light"/>
          <w:lang w:val="ro-RO"/>
        </w:rPr>
        <w:t>Direcția</w:t>
      </w:r>
      <w:bookmarkEnd w:id="8"/>
      <w:r w:rsidRPr="00914482">
        <w:rPr>
          <w:rFonts w:ascii="Montserrat Light" w:hAnsi="Montserrat Light"/>
          <w:lang w:val="ro-RO"/>
        </w:rPr>
        <w:t xml:space="preserve"> Urbanism și Amenajarea Teritoriului.</w:t>
      </w:r>
    </w:p>
    <w:p w14:paraId="5CB22629" w14:textId="77777777" w:rsidR="00B43C12" w:rsidRPr="00914482" w:rsidRDefault="00B43C12" w:rsidP="00860985">
      <w:pPr>
        <w:autoSpaceDE w:val="0"/>
        <w:autoSpaceDN w:val="0"/>
        <w:adjustRightInd w:val="0"/>
        <w:spacing w:line="240" w:lineRule="auto"/>
        <w:jc w:val="both"/>
        <w:rPr>
          <w:rFonts w:ascii="Montserrat Light" w:hAnsi="Montserrat Light"/>
          <w:b/>
          <w:bCs/>
          <w:lang w:val="ro-RO" w:eastAsia="ro-RO"/>
        </w:rPr>
      </w:pPr>
    </w:p>
    <w:p w14:paraId="3E6743A6" w14:textId="463F8AA5" w:rsidR="00860985" w:rsidRPr="00914482" w:rsidRDefault="00860985" w:rsidP="00860985">
      <w:pPr>
        <w:autoSpaceDE w:val="0"/>
        <w:autoSpaceDN w:val="0"/>
        <w:adjustRightInd w:val="0"/>
        <w:spacing w:line="240" w:lineRule="auto"/>
        <w:jc w:val="both"/>
        <w:rPr>
          <w:rFonts w:ascii="Montserrat Light" w:hAnsi="Montserrat Light"/>
          <w:lang w:val="ro-RO"/>
        </w:rPr>
      </w:pPr>
      <w:r w:rsidRPr="00914482">
        <w:rPr>
          <w:rFonts w:ascii="Montserrat Light" w:hAnsi="Montserrat Light"/>
          <w:b/>
          <w:bCs/>
          <w:lang w:val="ro-RO" w:eastAsia="ro-RO"/>
        </w:rPr>
        <w:t xml:space="preserve">Art. </w:t>
      </w:r>
      <w:r w:rsidR="00B43C12" w:rsidRPr="00914482">
        <w:rPr>
          <w:rFonts w:ascii="Montserrat Light" w:hAnsi="Montserrat Light"/>
          <w:b/>
          <w:bCs/>
          <w:lang w:val="ro-RO" w:eastAsia="ro-RO"/>
        </w:rPr>
        <w:t>6</w:t>
      </w:r>
      <w:r w:rsidRPr="00914482">
        <w:rPr>
          <w:rFonts w:ascii="Montserrat Light" w:hAnsi="Montserrat Light"/>
          <w:b/>
          <w:bCs/>
          <w:lang w:val="ro-RO" w:eastAsia="ro-RO"/>
        </w:rPr>
        <w:t xml:space="preserve">. </w:t>
      </w:r>
      <w:r w:rsidRPr="00914482">
        <w:rPr>
          <w:rFonts w:ascii="Montserrat Light" w:hAnsi="Montserrat Light"/>
          <w:lang w:val="ro-RO" w:eastAsia="ro-RO"/>
        </w:rPr>
        <w:t>Prezenta hotărâre se comunică</w:t>
      </w:r>
      <w:r w:rsidRPr="00914482">
        <w:rPr>
          <w:rFonts w:ascii="Montserrat Light" w:hAnsi="Montserrat Light"/>
          <w:lang w:val="ro-RO"/>
        </w:rPr>
        <w:t xml:space="preserve"> Direcției Juridice</w:t>
      </w:r>
      <w:r w:rsidR="00700600" w:rsidRPr="00914482">
        <w:rPr>
          <w:rFonts w:ascii="Montserrat Light" w:hAnsi="Montserrat Light"/>
          <w:lang w:val="ro-RO"/>
        </w:rPr>
        <w:t>; Direcției Urbanism și Amenajarea Teritoriului;</w:t>
      </w:r>
      <w:r w:rsidRPr="00914482">
        <w:rPr>
          <w:rFonts w:ascii="Montserrat Light" w:hAnsi="Montserrat Light"/>
          <w:lang w:val="ro-RO"/>
        </w:rPr>
        <w:t xml:space="preserve"> Școlii Profesionale Speciale ”Samus” Cluj-Napoca</w:t>
      </w:r>
      <w:r w:rsidR="00700600" w:rsidRPr="00914482">
        <w:rPr>
          <w:rFonts w:ascii="Montserrat Light" w:hAnsi="Montserrat Light"/>
          <w:lang w:val="ro-RO"/>
        </w:rPr>
        <w:t>;</w:t>
      </w:r>
      <w:r w:rsidRPr="00914482">
        <w:rPr>
          <w:rFonts w:ascii="Montserrat Light" w:hAnsi="Montserrat Light"/>
          <w:lang w:val="ro-RO"/>
        </w:rPr>
        <w:t xml:space="preserve"> Arhiepiscopiei Vadului</w:t>
      </w:r>
      <w:r w:rsidR="00A718AF" w:rsidRPr="00914482">
        <w:rPr>
          <w:rFonts w:ascii="Montserrat Light" w:hAnsi="Montserrat Light"/>
          <w:lang w:val="ro-RO"/>
        </w:rPr>
        <w:t>,</w:t>
      </w:r>
      <w:r w:rsidRPr="00914482">
        <w:rPr>
          <w:rFonts w:ascii="Montserrat Light" w:hAnsi="Montserrat Light"/>
          <w:lang w:val="ro-RO"/>
        </w:rPr>
        <w:t xml:space="preserve"> Feleacului și Clujului, precum și Prefectului Județului Cluj</w:t>
      </w:r>
      <w:r w:rsidR="00A718AF" w:rsidRPr="00914482">
        <w:rPr>
          <w:rFonts w:ascii="Montserrat Light" w:hAnsi="Montserrat Light"/>
          <w:lang w:val="ro-RO"/>
        </w:rPr>
        <w:t>,</w:t>
      </w:r>
      <w:r w:rsidRPr="00914482">
        <w:rPr>
          <w:rFonts w:ascii="Montserrat Light" w:hAnsi="Montserrat Light"/>
          <w:lang w:val="ro-RO"/>
        </w:rPr>
        <w:t xml:space="preserve"> și se aduce la cunoștință publică prin afișare la sediul Consiliului Județean Cluj şi prin postare pe pagina de internet </w:t>
      </w:r>
      <w:r w:rsidR="00A718AF" w:rsidRPr="00914482">
        <w:rPr>
          <w:rFonts w:ascii="Montserrat Light" w:hAnsi="Montserrat Light"/>
          <w:lang w:val="ro-RO"/>
        </w:rPr>
        <w:t>”</w:t>
      </w:r>
      <w:hyperlink r:id="rId9" w:history="1">
        <w:r w:rsidR="00A718AF" w:rsidRPr="00914482">
          <w:rPr>
            <w:rStyle w:val="Hyperlink"/>
            <w:rFonts w:ascii="Montserrat Light" w:hAnsi="Montserrat Light"/>
            <w:color w:val="auto"/>
            <w:u w:val="none"/>
            <w:lang w:val="ro-RO"/>
          </w:rPr>
          <w:t>www.cjcluj.ro</w:t>
        </w:r>
      </w:hyperlink>
      <w:r w:rsidR="00A718AF" w:rsidRPr="00914482">
        <w:rPr>
          <w:rFonts w:ascii="Montserrat Light" w:hAnsi="Montserrat Light"/>
          <w:lang w:val="ro-RO"/>
        </w:rPr>
        <w:t>”</w:t>
      </w:r>
      <w:r w:rsidRPr="00914482">
        <w:rPr>
          <w:rFonts w:ascii="Montserrat Light" w:hAnsi="Montserrat Light"/>
          <w:lang w:val="ro-RO"/>
        </w:rPr>
        <w:t>.</w:t>
      </w:r>
    </w:p>
    <w:p w14:paraId="75E8AD9D" w14:textId="77777777" w:rsidR="00860985" w:rsidRPr="00914482" w:rsidRDefault="00860985" w:rsidP="00A3787A">
      <w:pPr>
        <w:spacing w:line="240" w:lineRule="auto"/>
        <w:jc w:val="center"/>
        <w:rPr>
          <w:rFonts w:ascii="Montserrat" w:hAnsi="Montserrat" w:cs="Times New Roman"/>
          <w:b/>
          <w:lang w:val="ro-RO"/>
        </w:rPr>
      </w:pPr>
    </w:p>
    <w:p w14:paraId="4C99A36A" w14:textId="77777777" w:rsidR="0009377E" w:rsidRPr="00914482" w:rsidRDefault="0009377E" w:rsidP="00A3787A">
      <w:pPr>
        <w:adjustRightInd w:val="0"/>
        <w:spacing w:line="240" w:lineRule="auto"/>
        <w:jc w:val="both"/>
        <w:rPr>
          <w:rFonts w:ascii="Montserrat Light" w:hAnsi="Montserrat Light"/>
          <w:lang w:val="ro-RO"/>
        </w:rPr>
      </w:pPr>
    </w:p>
    <w:p w14:paraId="372333E2" w14:textId="46AC4533" w:rsidR="00C85831" w:rsidRPr="00914482" w:rsidRDefault="00C85831" w:rsidP="00A3787A">
      <w:pPr>
        <w:autoSpaceDE w:val="0"/>
        <w:autoSpaceDN w:val="0"/>
        <w:adjustRightInd w:val="0"/>
        <w:spacing w:line="240" w:lineRule="auto"/>
        <w:jc w:val="center"/>
        <w:rPr>
          <w:rFonts w:ascii="Montserrat" w:hAnsi="Montserrat"/>
          <w:lang w:val="ro-RO"/>
        </w:rPr>
      </w:pPr>
      <w:r w:rsidRPr="00914482">
        <w:rPr>
          <w:rFonts w:ascii="Montserrat" w:hAnsi="Montserrat"/>
          <w:b/>
          <w:lang w:val="ro-RO" w:eastAsia="ro-RO"/>
        </w:rPr>
        <w:t xml:space="preserve">  </w:t>
      </w:r>
      <w:r w:rsidR="005422D2" w:rsidRPr="00914482">
        <w:rPr>
          <w:rFonts w:ascii="Montserrat" w:hAnsi="Montserrat"/>
          <w:b/>
          <w:lang w:val="ro-RO" w:eastAsia="ro-RO"/>
        </w:rPr>
        <w:t xml:space="preserve"> </w:t>
      </w:r>
      <w:bookmarkStart w:id="9" w:name="_Hlk173225997"/>
      <w:r w:rsidR="00195BCE" w:rsidRPr="00914482">
        <w:rPr>
          <w:rFonts w:ascii="Montserrat" w:hAnsi="Montserrat"/>
          <w:b/>
          <w:lang w:val="ro-RO" w:eastAsia="ro-RO"/>
        </w:rPr>
        <w:tab/>
      </w:r>
      <w:r w:rsidR="00195BCE" w:rsidRPr="00914482">
        <w:rPr>
          <w:rFonts w:ascii="Montserrat" w:hAnsi="Montserrat"/>
          <w:b/>
          <w:lang w:val="ro-RO" w:eastAsia="ro-RO"/>
        </w:rPr>
        <w:tab/>
      </w:r>
      <w:r w:rsidR="00195BCE" w:rsidRPr="00914482">
        <w:rPr>
          <w:rFonts w:ascii="Montserrat" w:hAnsi="Montserrat"/>
          <w:b/>
          <w:lang w:val="ro-RO" w:eastAsia="ro-RO"/>
        </w:rPr>
        <w:tab/>
      </w:r>
      <w:r w:rsidR="00195BCE" w:rsidRPr="00914482">
        <w:rPr>
          <w:rFonts w:ascii="Montserrat" w:hAnsi="Montserrat"/>
          <w:b/>
          <w:lang w:val="ro-RO" w:eastAsia="ro-RO"/>
        </w:rPr>
        <w:tab/>
      </w:r>
      <w:r w:rsidR="00195BCE" w:rsidRPr="00914482">
        <w:rPr>
          <w:rFonts w:ascii="Montserrat" w:hAnsi="Montserrat"/>
          <w:b/>
          <w:lang w:val="ro-RO" w:eastAsia="ro-RO"/>
        </w:rPr>
        <w:tab/>
      </w:r>
      <w:r w:rsidR="00195BCE" w:rsidRPr="00914482">
        <w:rPr>
          <w:rFonts w:ascii="Montserrat" w:hAnsi="Montserrat"/>
          <w:b/>
          <w:lang w:val="ro-RO" w:eastAsia="ro-RO"/>
        </w:rPr>
        <w:tab/>
      </w:r>
      <w:r w:rsidRPr="00914482">
        <w:rPr>
          <w:rFonts w:ascii="Montserrat" w:hAnsi="Montserrat"/>
          <w:b/>
          <w:lang w:val="ro-RO" w:eastAsia="ro-RO"/>
        </w:rPr>
        <w:t>Contrasemnează:</w:t>
      </w:r>
    </w:p>
    <w:p w14:paraId="5C8A2444" w14:textId="3D0780CB" w:rsidR="00C85831" w:rsidRPr="00914482" w:rsidRDefault="00C85831" w:rsidP="00A3787A">
      <w:pPr>
        <w:spacing w:line="240" w:lineRule="auto"/>
        <w:ind w:left="180"/>
        <w:jc w:val="both"/>
        <w:rPr>
          <w:rFonts w:ascii="Montserrat" w:hAnsi="Montserrat"/>
          <w:b/>
          <w:lang w:val="ro-RO" w:eastAsia="ro-RO"/>
        </w:rPr>
      </w:pPr>
      <w:r w:rsidRPr="00914482">
        <w:rPr>
          <w:rFonts w:ascii="Montserrat" w:hAnsi="Montserrat"/>
          <w:lang w:val="ro-RO" w:eastAsia="ro-RO"/>
        </w:rPr>
        <w:t xml:space="preserve">                     </w:t>
      </w:r>
      <w:r w:rsidR="00575E5A" w:rsidRPr="00914482">
        <w:rPr>
          <w:rFonts w:ascii="Montserrat" w:hAnsi="Montserrat"/>
          <w:lang w:val="ro-RO" w:eastAsia="ro-RO"/>
        </w:rPr>
        <w:t xml:space="preserve"> </w:t>
      </w:r>
      <w:r w:rsidR="00931631" w:rsidRPr="00914482">
        <w:rPr>
          <w:rFonts w:ascii="Montserrat" w:hAnsi="Montserrat"/>
          <w:lang w:val="ro-RO" w:eastAsia="ro-RO"/>
        </w:rPr>
        <w:t xml:space="preserve"> </w:t>
      </w:r>
      <w:r w:rsidRPr="00914482">
        <w:rPr>
          <w:rFonts w:ascii="Montserrat" w:hAnsi="Montserrat"/>
          <w:b/>
          <w:lang w:val="ro-RO" w:eastAsia="ro-RO"/>
        </w:rPr>
        <w:t>PREŞEDINTE,</w:t>
      </w:r>
      <w:r w:rsidRPr="00914482">
        <w:rPr>
          <w:rFonts w:ascii="Montserrat" w:hAnsi="Montserrat"/>
          <w:b/>
          <w:lang w:val="ro-RO" w:eastAsia="ro-RO"/>
        </w:rPr>
        <w:tab/>
      </w:r>
      <w:r w:rsidRPr="00914482">
        <w:rPr>
          <w:rFonts w:ascii="Montserrat" w:hAnsi="Montserrat"/>
          <w:lang w:val="ro-RO" w:eastAsia="ro-RO"/>
        </w:rPr>
        <w:t xml:space="preserve">                    </w:t>
      </w:r>
      <w:r w:rsidR="00F24147" w:rsidRPr="00914482">
        <w:rPr>
          <w:rFonts w:ascii="Montserrat" w:hAnsi="Montserrat"/>
          <w:lang w:val="ro-RO" w:eastAsia="ro-RO"/>
        </w:rPr>
        <w:t xml:space="preserve"> </w:t>
      </w:r>
      <w:r w:rsidRPr="00914482">
        <w:rPr>
          <w:rFonts w:ascii="Montserrat" w:hAnsi="Montserrat"/>
          <w:b/>
          <w:lang w:val="ro-RO" w:eastAsia="ro-RO"/>
        </w:rPr>
        <w:t>SECRETAR GENERAL AL JUDEŢULUI,</w:t>
      </w:r>
    </w:p>
    <w:p w14:paraId="3A9E2343" w14:textId="4DE638BF" w:rsidR="00C85831" w:rsidRPr="00914482" w:rsidRDefault="00C85831" w:rsidP="00A3787A">
      <w:pPr>
        <w:spacing w:line="240" w:lineRule="auto"/>
        <w:ind w:left="180"/>
        <w:jc w:val="both"/>
        <w:rPr>
          <w:rFonts w:ascii="Montserrat" w:hAnsi="Montserrat"/>
          <w:b/>
          <w:lang w:val="ro-RO" w:eastAsia="ro-RO"/>
        </w:rPr>
      </w:pPr>
      <w:r w:rsidRPr="00914482">
        <w:rPr>
          <w:rFonts w:ascii="Montserrat" w:hAnsi="Montserrat"/>
          <w:b/>
          <w:lang w:val="ro-RO" w:eastAsia="ro-RO"/>
        </w:rPr>
        <w:t xml:space="preserve">                        </w:t>
      </w:r>
      <w:r w:rsidR="00135C90" w:rsidRPr="00914482">
        <w:rPr>
          <w:rFonts w:ascii="Montserrat" w:hAnsi="Montserrat"/>
          <w:b/>
          <w:lang w:val="ro-RO" w:eastAsia="ro-RO"/>
        </w:rPr>
        <w:t xml:space="preserve"> </w:t>
      </w:r>
      <w:r w:rsidRPr="00914482">
        <w:rPr>
          <w:rFonts w:ascii="Montserrat" w:hAnsi="Montserrat"/>
          <w:b/>
          <w:lang w:val="ro-RO" w:eastAsia="ro-RO"/>
        </w:rPr>
        <w:t xml:space="preserve"> </w:t>
      </w:r>
      <w:r w:rsidR="00931631" w:rsidRPr="00914482">
        <w:rPr>
          <w:rFonts w:ascii="Montserrat" w:hAnsi="Montserrat"/>
          <w:b/>
          <w:lang w:val="ro-RO" w:eastAsia="ro-RO"/>
        </w:rPr>
        <w:t xml:space="preserve"> </w:t>
      </w:r>
      <w:r w:rsidRPr="00914482">
        <w:rPr>
          <w:rFonts w:ascii="Montserrat" w:hAnsi="Montserrat"/>
          <w:b/>
          <w:lang w:val="ro-RO" w:eastAsia="ro-RO"/>
        </w:rPr>
        <w:t xml:space="preserve"> Alin Tișe                                                      Simona Gaci</w:t>
      </w:r>
    </w:p>
    <w:p w14:paraId="54B4DA8C" w14:textId="77777777" w:rsidR="000C5725" w:rsidRPr="00914482" w:rsidRDefault="000C5725" w:rsidP="00A3787A">
      <w:pPr>
        <w:spacing w:line="240" w:lineRule="auto"/>
        <w:ind w:left="180"/>
        <w:jc w:val="both"/>
        <w:rPr>
          <w:rFonts w:ascii="Montserrat" w:hAnsi="Montserrat"/>
          <w:b/>
          <w:lang w:val="ro-RO" w:eastAsia="ro-RO"/>
        </w:rPr>
      </w:pPr>
    </w:p>
    <w:p w14:paraId="0939AEC7" w14:textId="77777777" w:rsidR="00BD1EB6" w:rsidRPr="00914482" w:rsidRDefault="00BD1EB6" w:rsidP="00A3787A">
      <w:pPr>
        <w:spacing w:line="240" w:lineRule="auto"/>
        <w:ind w:left="180"/>
        <w:jc w:val="both"/>
        <w:rPr>
          <w:rFonts w:ascii="Montserrat" w:hAnsi="Montserrat"/>
          <w:b/>
          <w:lang w:val="ro-RO" w:eastAsia="ro-RO"/>
        </w:rPr>
      </w:pPr>
    </w:p>
    <w:p w14:paraId="0065CD01" w14:textId="77777777" w:rsidR="0009377E" w:rsidRPr="00914482" w:rsidRDefault="0009377E" w:rsidP="00A3787A">
      <w:pPr>
        <w:spacing w:line="240" w:lineRule="auto"/>
        <w:ind w:left="180"/>
        <w:jc w:val="both"/>
        <w:rPr>
          <w:rFonts w:ascii="Montserrat" w:hAnsi="Montserrat"/>
          <w:b/>
          <w:lang w:val="ro-RO" w:eastAsia="ro-RO"/>
        </w:rPr>
      </w:pPr>
    </w:p>
    <w:p w14:paraId="4226D5D9" w14:textId="77777777" w:rsidR="0009377E" w:rsidRPr="00914482" w:rsidRDefault="0009377E" w:rsidP="00A3787A">
      <w:pPr>
        <w:spacing w:line="240" w:lineRule="auto"/>
        <w:ind w:left="180"/>
        <w:jc w:val="both"/>
        <w:rPr>
          <w:rFonts w:ascii="Montserrat" w:hAnsi="Montserrat"/>
          <w:b/>
          <w:lang w:val="ro-RO" w:eastAsia="ro-RO"/>
        </w:rPr>
      </w:pPr>
    </w:p>
    <w:p w14:paraId="6972710C" w14:textId="77777777" w:rsidR="0009377E" w:rsidRPr="00914482" w:rsidRDefault="0009377E" w:rsidP="00A3787A">
      <w:pPr>
        <w:spacing w:line="240" w:lineRule="auto"/>
        <w:ind w:left="180"/>
        <w:jc w:val="both"/>
        <w:rPr>
          <w:rFonts w:ascii="Montserrat" w:hAnsi="Montserrat"/>
          <w:b/>
          <w:lang w:val="ro-RO" w:eastAsia="ro-RO"/>
        </w:rPr>
      </w:pPr>
    </w:p>
    <w:bookmarkEnd w:id="9"/>
    <w:p w14:paraId="53D5DD74" w14:textId="6BD52BBA" w:rsidR="002A4163" w:rsidRPr="00914482" w:rsidRDefault="00C85831" w:rsidP="00A3787A">
      <w:pPr>
        <w:tabs>
          <w:tab w:val="left" w:pos="6210"/>
        </w:tabs>
        <w:autoSpaceDE w:val="0"/>
        <w:autoSpaceDN w:val="0"/>
        <w:adjustRightInd w:val="0"/>
        <w:spacing w:line="240" w:lineRule="auto"/>
        <w:rPr>
          <w:rFonts w:ascii="Montserrat" w:hAnsi="Montserrat"/>
          <w:b/>
          <w:bCs/>
          <w:noProof/>
          <w:lang w:val="ro-RO" w:eastAsia="ro-RO"/>
        </w:rPr>
      </w:pPr>
      <w:r w:rsidRPr="00914482">
        <w:rPr>
          <w:rFonts w:ascii="Montserrat" w:hAnsi="Montserrat"/>
          <w:b/>
          <w:bCs/>
          <w:noProof/>
          <w:lang w:val="ro-RO" w:eastAsia="ro-RO"/>
        </w:rPr>
        <w:t>Nr.</w:t>
      </w:r>
      <w:r w:rsidR="00575E5A" w:rsidRPr="00914482">
        <w:rPr>
          <w:rFonts w:ascii="Montserrat" w:hAnsi="Montserrat"/>
          <w:b/>
          <w:bCs/>
          <w:noProof/>
          <w:lang w:val="ro-RO" w:eastAsia="ro-RO"/>
        </w:rPr>
        <w:t xml:space="preserve"> </w:t>
      </w:r>
      <w:r w:rsidR="000F6933" w:rsidRPr="00914482">
        <w:rPr>
          <w:rFonts w:ascii="Montserrat" w:hAnsi="Montserrat"/>
          <w:b/>
          <w:bCs/>
          <w:noProof/>
          <w:lang w:val="ro-RO" w:eastAsia="ro-RO"/>
        </w:rPr>
        <w:t>49</w:t>
      </w:r>
      <w:r w:rsidR="00695FDF" w:rsidRPr="00914482">
        <w:rPr>
          <w:rFonts w:ascii="Montserrat" w:hAnsi="Montserrat"/>
          <w:b/>
          <w:bCs/>
          <w:noProof/>
          <w:lang w:val="ro-RO" w:eastAsia="ro-RO"/>
        </w:rPr>
        <w:t xml:space="preserve"> </w:t>
      </w:r>
      <w:r w:rsidRPr="00914482">
        <w:rPr>
          <w:rFonts w:ascii="Montserrat" w:hAnsi="Montserrat"/>
          <w:b/>
          <w:bCs/>
          <w:noProof/>
          <w:lang w:val="ro-RO" w:eastAsia="ro-RO"/>
        </w:rPr>
        <w:t xml:space="preserve">din </w:t>
      </w:r>
      <w:r w:rsidR="00EC5A00" w:rsidRPr="00914482">
        <w:rPr>
          <w:rFonts w:ascii="Montserrat" w:hAnsi="Montserrat"/>
          <w:b/>
          <w:bCs/>
          <w:noProof/>
          <w:lang w:val="ro-RO" w:eastAsia="ro-RO"/>
        </w:rPr>
        <w:t>2</w:t>
      </w:r>
      <w:r w:rsidR="006E783A" w:rsidRPr="00914482">
        <w:rPr>
          <w:rFonts w:ascii="Montserrat" w:hAnsi="Montserrat"/>
          <w:b/>
          <w:bCs/>
          <w:noProof/>
          <w:lang w:val="ro-RO" w:eastAsia="ro-RO"/>
        </w:rPr>
        <w:t>0</w:t>
      </w:r>
      <w:r w:rsidR="00CC7F4E" w:rsidRPr="00914482">
        <w:rPr>
          <w:rFonts w:ascii="Montserrat" w:hAnsi="Montserrat"/>
          <w:b/>
          <w:bCs/>
          <w:noProof/>
          <w:lang w:val="ro-RO" w:eastAsia="ro-RO"/>
        </w:rPr>
        <w:t xml:space="preserve"> martie</w:t>
      </w:r>
      <w:r w:rsidR="00B84747" w:rsidRPr="00914482">
        <w:rPr>
          <w:rFonts w:ascii="Montserrat" w:hAnsi="Montserrat"/>
          <w:b/>
          <w:bCs/>
          <w:noProof/>
          <w:lang w:val="ro-RO" w:eastAsia="ro-RO"/>
        </w:rPr>
        <w:t xml:space="preserve"> </w:t>
      </w:r>
      <w:r w:rsidR="00582B07" w:rsidRPr="00914482">
        <w:rPr>
          <w:rFonts w:ascii="Montserrat" w:hAnsi="Montserrat"/>
          <w:b/>
          <w:bCs/>
          <w:noProof/>
          <w:lang w:val="ro-RO" w:eastAsia="ro-RO"/>
        </w:rPr>
        <w:t>2</w:t>
      </w:r>
      <w:r w:rsidRPr="00914482">
        <w:rPr>
          <w:rFonts w:ascii="Montserrat" w:hAnsi="Montserrat"/>
          <w:b/>
          <w:bCs/>
          <w:noProof/>
          <w:lang w:val="ro-RO" w:eastAsia="ro-RO"/>
        </w:rPr>
        <w:t>02</w:t>
      </w:r>
      <w:r w:rsidR="00EC5A00" w:rsidRPr="00914482">
        <w:rPr>
          <w:rFonts w:ascii="Montserrat" w:hAnsi="Montserrat"/>
          <w:b/>
          <w:bCs/>
          <w:noProof/>
          <w:lang w:val="ro-RO" w:eastAsia="ro-RO"/>
        </w:rPr>
        <w:t>5</w:t>
      </w:r>
      <w:r w:rsidR="000749C3" w:rsidRPr="00914482">
        <w:rPr>
          <w:rFonts w:ascii="Montserrat" w:hAnsi="Montserrat"/>
          <w:b/>
          <w:bCs/>
          <w:noProof/>
          <w:lang w:val="ro-RO" w:eastAsia="ro-RO"/>
        </w:rPr>
        <w:t xml:space="preserve"> </w:t>
      </w:r>
    </w:p>
    <w:p w14:paraId="47C7B1FC" w14:textId="0DDEEA4A" w:rsidR="005C1774" w:rsidRPr="00914482" w:rsidRDefault="00AD6520" w:rsidP="00A3787A">
      <w:pPr>
        <w:autoSpaceDE w:val="0"/>
        <w:autoSpaceDN w:val="0"/>
        <w:adjustRightInd w:val="0"/>
        <w:spacing w:line="240" w:lineRule="auto"/>
        <w:jc w:val="both"/>
        <w:rPr>
          <w:rFonts w:ascii="Montserrat" w:hAnsi="Montserrat"/>
          <w:sz w:val="18"/>
          <w:szCs w:val="18"/>
          <w:lang w:val="ro-RO" w:eastAsia="ro-RO"/>
        </w:rPr>
      </w:pPr>
      <w:r w:rsidRPr="00914482">
        <w:rPr>
          <w:rFonts w:ascii="Montserrat Light" w:hAnsi="Montserrat Light"/>
          <w:i/>
          <w:iCs/>
          <w:sz w:val="18"/>
          <w:szCs w:val="18"/>
          <w:lang w:val="ro-RO" w:eastAsia="ro-RO"/>
        </w:rPr>
        <w:t>Prezenta hotărâre a fost adoptată cu 3</w:t>
      </w:r>
      <w:r w:rsidR="000F6933" w:rsidRPr="00914482">
        <w:rPr>
          <w:rFonts w:ascii="Montserrat Light" w:hAnsi="Montserrat Light"/>
          <w:i/>
          <w:iCs/>
          <w:sz w:val="18"/>
          <w:szCs w:val="18"/>
          <w:lang w:val="ro-RO" w:eastAsia="ro-RO"/>
        </w:rPr>
        <w:t>7</w:t>
      </w:r>
      <w:r w:rsidRPr="00914482">
        <w:rPr>
          <w:rFonts w:ascii="Montserrat Light" w:hAnsi="Montserrat Light"/>
          <w:i/>
          <w:iCs/>
          <w:sz w:val="18"/>
          <w:szCs w:val="18"/>
          <w:lang w:val="ro-RO" w:eastAsia="ro-RO"/>
        </w:rPr>
        <w:t xml:space="preserve"> de voturi “pentru”, fiind astfel respectate prevederile legale privind majoritatea de voturi necesară.</w:t>
      </w:r>
      <w:r w:rsidRPr="00914482">
        <w:rPr>
          <w:rFonts w:ascii="Montserrat Light" w:hAnsi="Montserrat Light"/>
          <w:i/>
          <w:iCs/>
          <w:sz w:val="18"/>
          <w:szCs w:val="18"/>
          <w:vertAlign w:val="superscript"/>
          <w:lang w:val="ro-RO" w:eastAsia="ro-RO"/>
        </w:rPr>
        <w:t xml:space="preserve"> </w:t>
      </w:r>
      <w:r w:rsidRPr="00914482">
        <w:rPr>
          <w:rFonts w:ascii="Montserrat Light" w:hAnsi="Montserrat Light"/>
          <w:i/>
          <w:iCs/>
          <w:sz w:val="18"/>
          <w:szCs w:val="18"/>
          <w:lang w:val="ro-RO" w:eastAsia="ro-RO"/>
        </w:rPr>
        <w:t xml:space="preserve"> </w:t>
      </w:r>
    </w:p>
    <w:sectPr w:rsidR="005C1774" w:rsidRPr="00914482" w:rsidSect="001364D7">
      <w:footerReference w:type="default" r:id="rId10"/>
      <w:pgSz w:w="12240" w:h="15840"/>
      <w:pgMar w:top="270" w:right="630" w:bottom="90" w:left="162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C619A"/>
    <w:multiLevelType w:val="hybridMultilevel"/>
    <w:tmpl w:val="88AEEC1C"/>
    <w:lvl w:ilvl="0" w:tplc="8C344B0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0933DC"/>
    <w:multiLevelType w:val="hybridMultilevel"/>
    <w:tmpl w:val="98742AD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E4B4A"/>
    <w:multiLevelType w:val="hybridMultilevel"/>
    <w:tmpl w:val="A3C8B876"/>
    <w:lvl w:ilvl="0" w:tplc="007ABE4E">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B630A"/>
    <w:multiLevelType w:val="hybridMultilevel"/>
    <w:tmpl w:val="650E33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85FEA"/>
    <w:multiLevelType w:val="hybridMultilevel"/>
    <w:tmpl w:val="74FA2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128B8"/>
    <w:multiLevelType w:val="hybridMultilevel"/>
    <w:tmpl w:val="CF162FE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8" w15:restartNumberingAfterBreak="0">
    <w:nsid w:val="631572C8"/>
    <w:multiLevelType w:val="hybridMultilevel"/>
    <w:tmpl w:val="6E705BA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732D4DDB"/>
    <w:multiLevelType w:val="hybridMultilevel"/>
    <w:tmpl w:val="13725F1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14"/>
  </w:num>
  <w:num w:numId="2" w16cid:durableId="1269897258">
    <w:abstractNumId w:val="0"/>
  </w:num>
  <w:num w:numId="3" w16cid:durableId="388190779">
    <w:abstractNumId w:val="17"/>
  </w:num>
  <w:num w:numId="4" w16cid:durableId="598374374">
    <w:abstractNumId w:val="3"/>
  </w:num>
  <w:num w:numId="5" w16cid:durableId="227616835">
    <w:abstractNumId w:val="9"/>
  </w:num>
  <w:num w:numId="6" w16cid:durableId="664431277">
    <w:abstractNumId w:val="8"/>
  </w:num>
  <w:num w:numId="7" w16cid:durableId="2044405722">
    <w:abstractNumId w:val="13"/>
  </w:num>
  <w:num w:numId="8" w16cid:durableId="20641386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7"/>
  </w:num>
  <w:num w:numId="10" w16cid:durableId="1120339491">
    <w:abstractNumId w:val="10"/>
  </w:num>
  <w:num w:numId="11" w16cid:durableId="217325874">
    <w:abstractNumId w:val="2"/>
  </w:num>
  <w:num w:numId="12" w16cid:durableId="749694128">
    <w:abstractNumId w:val="15"/>
  </w:num>
  <w:num w:numId="13" w16cid:durableId="614102084">
    <w:abstractNumId w:val="5"/>
  </w:num>
  <w:num w:numId="14" w16cid:durableId="1823227685">
    <w:abstractNumId w:val="11"/>
  </w:num>
  <w:num w:numId="15" w16cid:durableId="888223027">
    <w:abstractNumId w:val="21"/>
  </w:num>
  <w:num w:numId="16" w16cid:durableId="1559123495">
    <w:abstractNumId w:val="16"/>
  </w:num>
  <w:num w:numId="17" w16cid:durableId="241990365">
    <w:abstractNumId w:val="22"/>
  </w:num>
  <w:num w:numId="18" w16cid:durableId="1525092588">
    <w:abstractNumId w:val="20"/>
  </w:num>
  <w:num w:numId="19" w16cid:durableId="401760720">
    <w:abstractNumId w:val="12"/>
  </w:num>
  <w:num w:numId="20" w16cid:durableId="1810441170">
    <w:abstractNumId w:val="18"/>
  </w:num>
  <w:num w:numId="21" w16cid:durableId="1322656256">
    <w:abstractNumId w:val="4"/>
  </w:num>
  <w:num w:numId="22" w16cid:durableId="41386280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5B65"/>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377E"/>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6933"/>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4D7"/>
    <w:rsid w:val="0013687A"/>
    <w:rsid w:val="00136E17"/>
    <w:rsid w:val="001372C2"/>
    <w:rsid w:val="00137A1B"/>
    <w:rsid w:val="00137D45"/>
    <w:rsid w:val="00137FE4"/>
    <w:rsid w:val="00140B94"/>
    <w:rsid w:val="00140FF1"/>
    <w:rsid w:val="00141D9F"/>
    <w:rsid w:val="00141F3B"/>
    <w:rsid w:val="00142564"/>
    <w:rsid w:val="00142BEC"/>
    <w:rsid w:val="0014396C"/>
    <w:rsid w:val="00144A5D"/>
    <w:rsid w:val="0014509C"/>
    <w:rsid w:val="00145187"/>
    <w:rsid w:val="00147993"/>
    <w:rsid w:val="00147FDC"/>
    <w:rsid w:val="00151C4E"/>
    <w:rsid w:val="00151E03"/>
    <w:rsid w:val="00152753"/>
    <w:rsid w:val="001528D4"/>
    <w:rsid w:val="00154DDE"/>
    <w:rsid w:val="00155018"/>
    <w:rsid w:val="00155B1A"/>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7C"/>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D60"/>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66FF"/>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6006"/>
    <w:rsid w:val="00207C32"/>
    <w:rsid w:val="00207C9C"/>
    <w:rsid w:val="00207F5C"/>
    <w:rsid w:val="00210653"/>
    <w:rsid w:val="00210745"/>
    <w:rsid w:val="002115F9"/>
    <w:rsid w:val="00211E30"/>
    <w:rsid w:val="00212107"/>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A20"/>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0780"/>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CDB"/>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C7F4A"/>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3F776E"/>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6DAB"/>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1CAC"/>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0F3E"/>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0BFB"/>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1CB6"/>
    <w:rsid w:val="004F3306"/>
    <w:rsid w:val="004F47A5"/>
    <w:rsid w:val="004F66CD"/>
    <w:rsid w:val="004F76F4"/>
    <w:rsid w:val="004F7EE2"/>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32C"/>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3E81"/>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5B"/>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527"/>
    <w:rsid w:val="00602F95"/>
    <w:rsid w:val="006039D6"/>
    <w:rsid w:val="00603F00"/>
    <w:rsid w:val="00605EDE"/>
    <w:rsid w:val="00605EE2"/>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C66"/>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581F"/>
    <w:rsid w:val="006F6BD8"/>
    <w:rsid w:val="006F72C0"/>
    <w:rsid w:val="006F789A"/>
    <w:rsid w:val="006F7ED9"/>
    <w:rsid w:val="00700600"/>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40D"/>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B7E"/>
    <w:rsid w:val="00755D60"/>
    <w:rsid w:val="00756B2F"/>
    <w:rsid w:val="0075734A"/>
    <w:rsid w:val="00757572"/>
    <w:rsid w:val="007575AE"/>
    <w:rsid w:val="007609D6"/>
    <w:rsid w:val="007627D3"/>
    <w:rsid w:val="00765C64"/>
    <w:rsid w:val="007669EC"/>
    <w:rsid w:val="007702CB"/>
    <w:rsid w:val="007706F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6116"/>
    <w:rsid w:val="00787DA0"/>
    <w:rsid w:val="007906CD"/>
    <w:rsid w:val="0079143C"/>
    <w:rsid w:val="00792317"/>
    <w:rsid w:val="00792AB3"/>
    <w:rsid w:val="007959C7"/>
    <w:rsid w:val="00795C3B"/>
    <w:rsid w:val="007966E0"/>
    <w:rsid w:val="007973D7"/>
    <w:rsid w:val="00797607"/>
    <w:rsid w:val="0079782C"/>
    <w:rsid w:val="007A0C74"/>
    <w:rsid w:val="007A1967"/>
    <w:rsid w:val="007A1CCC"/>
    <w:rsid w:val="007A2056"/>
    <w:rsid w:val="007A23E4"/>
    <w:rsid w:val="007A39F3"/>
    <w:rsid w:val="007A3F4A"/>
    <w:rsid w:val="007A4C41"/>
    <w:rsid w:val="007A54E1"/>
    <w:rsid w:val="007A6B9F"/>
    <w:rsid w:val="007A6F66"/>
    <w:rsid w:val="007A7023"/>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0121"/>
    <w:rsid w:val="007C1BCB"/>
    <w:rsid w:val="007C2AC1"/>
    <w:rsid w:val="007C2F58"/>
    <w:rsid w:val="007C3C5E"/>
    <w:rsid w:val="007C464A"/>
    <w:rsid w:val="007C4870"/>
    <w:rsid w:val="007C5357"/>
    <w:rsid w:val="007C7CEC"/>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5BA2"/>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0985"/>
    <w:rsid w:val="008613E0"/>
    <w:rsid w:val="00863F47"/>
    <w:rsid w:val="00864438"/>
    <w:rsid w:val="00864C9D"/>
    <w:rsid w:val="00865BFD"/>
    <w:rsid w:val="00866EE2"/>
    <w:rsid w:val="00866F40"/>
    <w:rsid w:val="00866FA2"/>
    <w:rsid w:val="008671A6"/>
    <w:rsid w:val="00867B3D"/>
    <w:rsid w:val="00867B5A"/>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B36"/>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482"/>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1D8F"/>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2591"/>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3787A"/>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8AF"/>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6C2"/>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C12"/>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76A9A"/>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564C"/>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5C6"/>
    <w:rsid w:val="00D906E8"/>
    <w:rsid w:val="00D90CC5"/>
    <w:rsid w:val="00D91FFE"/>
    <w:rsid w:val="00D92138"/>
    <w:rsid w:val="00D929A4"/>
    <w:rsid w:val="00D93205"/>
    <w:rsid w:val="00D932AC"/>
    <w:rsid w:val="00D93AD7"/>
    <w:rsid w:val="00D93CB4"/>
    <w:rsid w:val="00D9448E"/>
    <w:rsid w:val="00D9499E"/>
    <w:rsid w:val="00D9508A"/>
    <w:rsid w:val="00D95799"/>
    <w:rsid w:val="00D95C79"/>
    <w:rsid w:val="00D96E09"/>
    <w:rsid w:val="00D97B6F"/>
    <w:rsid w:val="00DA0416"/>
    <w:rsid w:val="00DA2171"/>
    <w:rsid w:val="00DA2376"/>
    <w:rsid w:val="00DA253B"/>
    <w:rsid w:val="00DA2994"/>
    <w:rsid w:val="00DA472C"/>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0FD7"/>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27169"/>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73E"/>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07"/>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11400</TotalTime>
  <Pages>4</Pages>
  <Words>2180</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816</cp:revision>
  <cp:lastPrinted>2025-03-20T14:45:00Z</cp:lastPrinted>
  <dcterms:created xsi:type="dcterms:W3CDTF">2022-10-20T06:08:00Z</dcterms:created>
  <dcterms:modified xsi:type="dcterms:W3CDTF">2025-04-02T05:44:00Z</dcterms:modified>
</cp:coreProperties>
</file>