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40B35" w14:textId="765B532E" w:rsidR="00C211D7" w:rsidRPr="009032FD" w:rsidRDefault="00C211D7" w:rsidP="004F1CB6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9032FD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6B766B" w14:textId="77777777" w:rsidR="007C0121" w:rsidRDefault="007C0121" w:rsidP="00A3787A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64DBA108" w14:textId="77777777" w:rsidR="0009377E" w:rsidRDefault="0009377E" w:rsidP="00A3787A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459E9564" w14:textId="77777777" w:rsidR="00F2551D" w:rsidRPr="00674255" w:rsidRDefault="00661957" w:rsidP="00A3787A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  <w:r w:rsidRPr="00674255">
        <w:rPr>
          <w:rFonts w:ascii="Montserrat" w:hAnsi="Montserrat" w:cs="Times New Roman"/>
          <w:b/>
          <w:lang w:val="ro-RO"/>
        </w:rPr>
        <w:t>H O T Ă R Â R E</w:t>
      </w:r>
    </w:p>
    <w:p w14:paraId="09CC467E" w14:textId="58296447" w:rsidR="00674255" w:rsidRPr="00674255" w:rsidRDefault="00674255" w:rsidP="00674255">
      <w:pPr>
        <w:spacing w:line="240" w:lineRule="auto"/>
        <w:jc w:val="center"/>
        <w:rPr>
          <w:rFonts w:ascii="Montserrat" w:hAnsi="Montserrat" w:cstheme="minorHAnsi"/>
          <w:b/>
          <w:lang w:val="ro-RO"/>
        </w:rPr>
      </w:pPr>
      <w:bookmarkStart w:id="0" w:name="_Hlk118101837"/>
      <w:bookmarkStart w:id="1" w:name="_Hlk479682873"/>
      <w:r w:rsidRPr="00674255">
        <w:rPr>
          <w:rFonts w:ascii="Montserrat" w:hAnsi="Montserrat" w:cstheme="minorHAnsi"/>
          <w:b/>
          <w:color w:val="000000"/>
          <w:lang w:val="ro-RO"/>
        </w:rPr>
        <w:t xml:space="preserve">privind actualizarea </w:t>
      </w:r>
      <w:r w:rsidR="00292694">
        <w:rPr>
          <w:rFonts w:ascii="Montserrat" w:hAnsi="Montserrat" w:cstheme="minorHAnsi"/>
          <w:b/>
          <w:color w:val="000000"/>
          <w:lang w:val="ro-RO"/>
        </w:rPr>
        <w:t>I</w:t>
      </w:r>
      <w:r w:rsidRPr="00674255">
        <w:rPr>
          <w:rFonts w:ascii="Montserrat" w:hAnsi="Montserrat" w:cstheme="minorHAnsi"/>
          <w:b/>
          <w:color w:val="000000"/>
          <w:lang w:val="ro-RO"/>
        </w:rPr>
        <w:t xml:space="preserve">ndicatorilor cheie de performanță a administratorilor de la întreprinderile publice aflate sub autoritatea Consiliului Județean </w:t>
      </w:r>
      <w:r w:rsidRPr="00674255">
        <w:rPr>
          <w:rFonts w:ascii="Montserrat" w:hAnsi="Montserrat" w:cstheme="minorHAnsi"/>
          <w:b/>
          <w:lang w:val="ro-RO"/>
        </w:rPr>
        <w:t xml:space="preserve">Cluj și pentru modificarea unor hotărâri de </w:t>
      </w:r>
      <w:r w:rsidR="00292694">
        <w:rPr>
          <w:rFonts w:ascii="Montserrat" w:hAnsi="Montserrat" w:cstheme="minorHAnsi"/>
          <w:b/>
          <w:lang w:val="ro-RO"/>
        </w:rPr>
        <w:t>C</w:t>
      </w:r>
      <w:r w:rsidRPr="00674255">
        <w:rPr>
          <w:rFonts w:ascii="Montserrat" w:hAnsi="Montserrat" w:cstheme="minorHAnsi"/>
          <w:b/>
          <w:lang w:val="ro-RO"/>
        </w:rPr>
        <w:t xml:space="preserve">onsiliu </w:t>
      </w:r>
      <w:r w:rsidR="00292694">
        <w:rPr>
          <w:rFonts w:ascii="Montserrat" w:hAnsi="Montserrat" w:cstheme="minorHAnsi"/>
          <w:b/>
          <w:lang w:val="ro-RO"/>
        </w:rPr>
        <w:t>J</w:t>
      </w:r>
      <w:r w:rsidRPr="00674255">
        <w:rPr>
          <w:rFonts w:ascii="Montserrat" w:hAnsi="Montserrat" w:cstheme="minorHAnsi"/>
          <w:b/>
          <w:lang w:val="ro-RO"/>
        </w:rPr>
        <w:t>udețean</w:t>
      </w:r>
      <w:r w:rsidR="00292694">
        <w:rPr>
          <w:rFonts w:ascii="Montserrat" w:hAnsi="Montserrat" w:cstheme="minorHAnsi"/>
          <w:b/>
          <w:lang w:val="ro-RO"/>
        </w:rPr>
        <w:t xml:space="preserve"> Cluj</w:t>
      </w:r>
    </w:p>
    <w:p w14:paraId="7CB9105C" w14:textId="77777777" w:rsidR="00674255" w:rsidRDefault="00674255" w:rsidP="00674255">
      <w:pPr>
        <w:spacing w:line="240" w:lineRule="auto"/>
        <w:jc w:val="center"/>
        <w:rPr>
          <w:rFonts w:ascii="Montserrat Light" w:hAnsi="Montserrat Light"/>
          <w:b/>
          <w:lang w:val="ro-RO" w:eastAsia="ro-RO"/>
        </w:rPr>
      </w:pPr>
    </w:p>
    <w:p w14:paraId="6830A490" w14:textId="77777777" w:rsidR="00674255" w:rsidRPr="00674255" w:rsidRDefault="00674255" w:rsidP="00674255">
      <w:pPr>
        <w:spacing w:line="240" w:lineRule="auto"/>
        <w:jc w:val="center"/>
        <w:rPr>
          <w:rFonts w:ascii="Montserrat Light" w:hAnsi="Montserrat Light"/>
          <w:b/>
          <w:lang w:val="ro-RO" w:eastAsia="ro-RO"/>
        </w:rPr>
      </w:pPr>
    </w:p>
    <w:bookmarkEnd w:id="0"/>
    <w:bookmarkEnd w:id="1"/>
    <w:p w14:paraId="62B5894A" w14:textId="36C725F4" w:rsidR="00674255" w:rsidRDefault="00674255" w:rsidP="00674255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674255">
        <w:rPr>
          <w:rFonts w:ascii="Montserrat Light" w:hAnsi="Montserrat Light"/>
          <w:noProof/>
          <w:lang w:val="ro-RO" w:eastAsia="ro-RO"/>
        </w:rPr>
        <w:t xml:space="preserve">Consiliul Judeţean Cluj întrunit în şedinţă </w:t>
      </w:r>
      <w:r w:rsidR="000D0417">
        <w:rPr>
          <w:rFonts w:ascii="Montserrat Light" w:hAnsi="Montserrat Light"/>
          <w:noProof/>
          <w:lang w:val="ro-RO" w:eastAsia="ro-RO"/>
        </w:rPr>
        <w:t>extra</w:t>
      </w:r>
      <w:r w:rsidRPr="00674255">
        <w:rPr>
          <w:rFonts w:ascii="Montserrat Light" w:hAnsi="Montserrat Light"/>
          <w:noProof/>
          <w:lang w:val="ro-RO" w:eastAsia="ro-RO"/>
        </w:rPr>
        <w:t>ordinară;</w:t>
      </w:r>
    </w:p>
    <w:p w14:paraId="1AA64EA6" w14:textId="77777777" w:rsidR="00674255" w:rsidRPr="00674255" w:rsidRDefault="00674255" w:rsidP="00674255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6960BD10" w14:textId="72D340BA" w:rsidR="00674255" w:rsidRPr="00674255" w:rsidRDefault="00674255" w:rsidP="00674255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674255">
        <w:rPr>
          <w:rFonts w:ascii="Montserrat Light" w:hAnsi="Montserrat Light"/>
          <w:noProof/>
        </w:rPr>
        <w:t xml:space="preserve">Având în vedere Proiectul de hotărâre înregistrat cu nr. </w:t>
      </w:r>
      <w:r w:rsidR="00292694">
        <w:rPr>
          <w:rFonts w:ascii="Montserrat Light" w:hAnsi="Montserrat Light"/>
          <w:noProof/>
        </w:rPr>
        <w:t xml:space="preserve">51 din 18.03.2025 </w:t>
      </w:r>
      <w:r w:rsidRPr="00674255">
        <w:rPr>
          <w:rFonts w:ascii="Montserrat Light" w:hAnsi="Montserrat Light" w:cstheme="minorHAnsi"/>
          <w:bCs/>
          <w:lang w:val="ro-RO"/>
        </w:rPr>
        <w:t xml:space="preserve">privind actualizarea </w:t>
      </w:r>
      <w:r w:rsidR="00292694">
        <w:rPr>
          <w:rFonts w:ascii="Montserrat Light" w:hAnsi="Montserrat Light" w:cstheme="minorHAnsi"/>
          <w:bCs/>
          <w:lang w:val="ro-RO"/>
        </w:rPr>
        <w:t>I</w:t>
      </w:r>
      <w:r w:rsidRPr="00674255">
        <w:rPr>
          <w:rFonts w:ascii="Montserrat Light" w:hAnsi="Montserrat Light" w:cstheme="minorHAnsi"/>
          <w:bCs/>
          <w:lang w:val="ro-RO"/>
        </w:rPr>
        <w:t xml:space="preserve">ndicatorilor cheie de performanță </w:t>
      </w:r>
      <w:proofErr w:type="gramStart"/>
      <w:r w:rsidRPr="00674255">
        <w:rPr>
          <w:rFonts w:ascii="Montserrat Light" w:hAnsi="Montserrat Light" w:cstheme="minorHAnsi"/>
          <w:bCs/>
          <w:lang w:val="ro-RO"/>
        </w:rPr>
        <w:t>a</w:t>
      </w:r>
      <w:proofErr w:type="gramEnd"/>
      <w:r w:rsidRPr="00674255">
        <w:rPr>
          <w:rFonts w:ascii="Montserrat Light" w:hAnsi="Montserrat Light" w:cstheme="minorHAnsi"/>
          <w:bCs/>
          <w:lang w:val="ro-RO"/>
        </w:rPr>
        <w:t xml:space="preserve"> administratorilor de la întreprinderile publice aflate sub autoritatea Consiliului Județean Cluj și pentru modificarea unor hotărâri de </w:t>
      </w:r>
      <w:r w:rsidR="00292694">
        <w:rPr>
          <w:rFonts w:ascii="Montserrat Light" w:hAnsi="Montserrat Light" w:cstheme="minorHAnsi"/>
          <w:bCs/>
          <w:lang w:val="ro-RO"/>
        </w:rPr>
        <w:t>C</w:t>
      </w:r>
      <w:r w:rsidRPr="00674255">
        <w:rPr>
          <w:rFonts w:ascii="Montserrat Light" w:hAnsi="Montserrat Light" w:cstheme="minorHAnsi"/>
          <w:bCs/>
          <w:lang w:val="ro-RO"/>
        </w:rPr>
        <w:t xml:space="preserve">onsiliu </w:t>
      </w:r>
      <w:r w:rsidR="00292694">
        <w:rPr>
          <w:rFonts w:ascii="Montserrat Light" w:hAnsi="Montserrat Light" w:cstheme="minorHAnsi"/>
          <w:bCs/>
          <w:lang w:val="ro-RO"/>
        </w:rPr>
        <w:t>J</w:t>
      </w:r>
      <w:r w:rsidRPr="00674255">
        <w:rPr>
          <w:rFonts w:ascii="Montserrat Light" w:hAnsi="Montserrat Light" w:cstheme="minorHAnsi"/>
          <w:bCs/>
          <w:lang w:val="ro-RO"/>
        </w:rPr>
        <w:t>udețean</w:t>
      </w:r>
      <w:r w:rsidR="00292694">
        <w:rPr>
          <w:rFonts w:ascii="Montserrat Light" w:hAnsi="Montserrat Light" w:cstheme="minorHAnsi"/>
          <w:bCs/>
          <w:lang w:val="ro-RO"/>
        </w:rPr>
        <w:t xml:space="preserve"> Cluj</w:t>
      </w:r>
      <w:r w:rsidRPr="00674255">
        <w:rPr>
          <w:rFonts w:ascii="Montserrat Light" w:hAnsi="Montserrat Light" w:cstheme="minorHAnsi"/>
          <w:bCs/>
          <w:lang w:val="ro-RO"/>
        </w:rPr>
        <w:t xml:space="preserve">, </w:t>
      </w:r>
      <w:r w:rsidRPr="00674255">
        <w:rPr>
          <w:rFonts w:ascii="Montserrat Light" w:hAnsi="Montserrat Light"/>
          <w:bCs/>
          <w:noProof/>
        </w:rPr>
        <w:t>p</w:t>
      </w:r>
      <w:r w:rsidRPr="00674255">
        <w:rPr>
          <w:rFonts w:ascii="Montserrat Light" w:hAnsi="Montserrat Light"/>
          <w:noProof/>
        </w:rPr>
        <w:t xml:space="preserve">ropus de </w:t>
      </w:r>
      <w:r w:rsidR="00292694">
        <w:rPr>
          <w:rFonts w:ascii="Montserrat Light" w:hAnsi="Montserrat Light"/>
          <w:noProof/>
        </w:rPr>
        <w:t>P</w:t>
      </w:r>
      <w:r w:rsidRPr="00674255">
        <w:rPr>
          <w:rFonts w:ascii="Montserrat Light" w:hAnsi="Montserrat Light"/>
          <w:noProof/>
        </w:rPr>
        <w:t xml:space="preserve">reședintele Consiliului Județean Cluj, domnul Alin Tișe, care este însoţit de </w:t>
      </w:r>
      <w:r w:rsidRPr="00674255">
        <w:rPr>
          <w:rFonts w:ascii="Montserrat Light" w:hAnsi="Montserrat Light"/>
          <w:bCs/>
          <w:noProof/>
        </w:rPr>
        <w:t>R</w:t>
      </w:r>
      <w:r w:rsidRPr="00674255">
        <w:rPr>
          <w:rFonts w:ascii="Montserrat Light" w:hAnsi="Montserrat Light"/>
          <w:noProof/>
        </w:rPr>
        <w:t xml:space="preserve">eferatul de aprobare cu nr. 11519/14.03.2025; Raportul de specialitate întocmit de compartimentul de resort din cadrul aparatului de specialitate al Consiliului Judeţean Cluj cu nr. 11521/14.03.2025 şi </w:t>
      </w:r>
      <w:r w:rsidR="00292694">
        <w:rPr>
          <w:rFonts w:ascii="Montserrat Light" w:hAnsi="Montserrat Light"/>
          <w:noProof/>
        </w:rPr>
        <w:t xml:space="preserve">de </w:t>
      </w:r>
      <w:r w:rsidRPr="00674255">
        <w:rPr>
          <w:rFonts w:ascii="Montserrat Light" w:hAnsi="Montserrat Light"/>
          <w:noProof/>
        </w:rPr>
        <w:t>Avizul cu nr</w:t>
      </w:r>
      <w:r w:rsidR="00965875">
        <w:rPr>
          <w:rFonts w:ascii="Montserrat Light" w:hAnsi="Montserrat Light"/>
          <w:noProof/>
        </w:rPr>
        <w:t xml:space="preserve">. </w:t>
      </w:r>
      <w:r w:rsidR="00965875" w:rsidRPr="00674255">
        <w:rPr>
          <w:rFonts w:ascii="Montserrat Light" w:hAnsi="Montserrat Light"/>
          <w:noProof/>
        </w:rPr>
        <w:t>11519</w:t>
      </w:r>
      <w:r w:rsidR="00965875">
        <w:rPr>
          <w:rFonts w:ascii="Montserrat Light" w:hAnsi="Montserrat Light"/>
          <w:noProof/>
        </w:rPr>
        <w:t xml:space="preserve"> din 20</w:t>
      </w:r>
      <w:r w:rsidR="00965875" w:rsidRPr="00674255">
        <w:rPr>
          <w:rFonts w:ascii="Montserrat Light" w:hAnsi="Montserrat Light"/>
          <w:noProof/>
        </w:rPr>
        <w:t>.03.2025</w:t>
      </w:r>
      <w:r w:rsidR="00965875">
        <w:rPr>
          <w:rFonts w:ascii="Montserrat Light" w:hAnsi="Montserrat Light"/>
          <w:noProof/>
        </w:rPr>
        <w:t xml:space="preserve"> </w:t>
      </w:r>
      <w:r w:rsidRPr="00674255">
        <w:rPr>
          <w:rFonts w:ascii="Montserrat Light" w:hAnsi="Montserrat Light"/>
          <w:noProof/>
        </w:rPr>
        <w:t xml:space="preserve">adoptat de Comisia de specialitate nr. </w:t>
      </w:r>
      <w:r w:rsidR="00965875">
        <w:rPr>
          <w:rFonts w:ascii="Montserrat Light" w:hAnsi="Montserrat Light"/>
          <w:noProof/>
        </w:rPr>
        <w:t>4</w:t>
      </w:r>
      <w:r w:rsidRPr="00674255">
        <w:rPr>
          <w:rFonts w:ascii="Montserrat Light" w:hAnsi="Montserrat Light"/>
          <w:noProof/>
        </w:rPr>
        <w:t>, în conformitate cu art. 182 alin. (4) coroborat cu art. 136 din Ordonanța de urgență a Guvernului nr. 57/2019 privind Codul administrativ, cu modificările și completările ulterioare;</w:t>
      </w:r>
    </w:p>
    <w:p w14:paraId="3F41FF35" w14:textId="77777777" w:rsidR="00674255" w:rsidRPr="00674255" w:rsidRDefault="00674255" w:rsidP="00674255">
      <w:pPr>
        <w:pStyle w:val="ListParagraph"/>
        <w:keepNext/>
        <w:widowControl w:val="0"/>
        <w:autoSpaceDE w:val="0"/>
        <w:autoSpaceDN w:val="0"/>
        <w:adjustRightInd w:val="0"/>
        <w:ind w:left="360"/>
        <w:jc w:val="both"/>
        <w:outlineLvl w:val="1"/>
        <w:rPr>
          <w:rFonts w:ascii="Montserrat Light" w:hAnsi="Montserrat Light"/>
          <w:bCs/>
          <w:noProof/>
          <w:sz w:val="22"/>
          <w:szCs w:val="22"/>
          <w:lang w:val="ro-RO" w:eastAsia="ro-RO"/>
        </w:rPr>
      </w:pPr>
    </w:p>
    <w:p w14:paraId="61E85969" w14:textId="77777777" w:rsidR="00674255" w:rsidRPr="00674255" w:rsidRDefault="00674255" w:rsidP="00674255">
      <w:pPr>
        <w:keepNext/>
        <w:widowControl w:val="0"/>
        <w:autoSpaceDE w:val="0"/>
        <w:autoSpaceDN w:val="0"/>
        <w:adjustRightInd w:val="0"/>
        <w:spacing w:line="240" w:lineRule="auto"/>
        <w:jc w:val="both"/>
        <w:outlineLvl w:val="1"/>
        <w:rPr>
          <w:rFonts w:ascii="Montserrat Light" w:hAnsi="Montserrat Light" w:cs="Times New Roman"/>
          <w:noProof/>
          <w:lang w:val="ro-RO" w:eastAsia="ro-RO"/>
        </w:rPr>
      </w:pPr>
      <w:proofErr w:type="spellStart"/>
      <w:r w:rsidRPr="00674255">
        <w:rPr>
          <w:rFonts w:ascii="Montserrat Light" w:hAnsi="Montserrat Light" w:cs="Cambria"/>
        </w:rPr>
        <w:t>Luând</w:t>
      </w:r>
      <w:proofErr w:type="spellEnd"/>
      <w:r w:rsidRPr="00674255">
        <w:rPr>
          <w:rFonts w:ascii="Montserrat Light" w:hAnsi="Montserrat Light" w:cs="Cambria"/>
        </w:rPr>
        <w:t xml:space="preserve"> </w:t>
      </w:r>
      <w:proofErr w:type="spellStart"/>
      <w:r w:rsidRPr="00674255">
        <w:rPr>
          <w:rFonts w:ascii="Montserrat Light" w:hAnsi="Montserrat Light" w:cs="Cambria"/>
        </w:rPr>
        <w:t>în</w:t>
      </w:r>
      <w:proofErr w:type="spellEnd"/>
      <w:r w:rsidRPr="00674255">
        <w:rPr>
          <w:rFonts w:ascii="Montserrat Light" w:hAnsi="Montserrat Light" w:cs="Cambria"/>
        </w:rPr>
        <w:t xml:space="preserve"> </w:t>
      </w:r>
      <w:proofErr w:type="spellStart"/>
      <w:r w:rsidRPr="00674255">
        <w:rPr>
          <w:rFonts w:ascii="Montserrat Light" w:hAnsi="Montserrat Light" w:cs="Cambria"/>
        </w:rPr>
        <w:t>considerare</w:t>
      </w:r>
      <w:proofErr w:type="spellEnd"/>
      <w:r w:rsidRPr="00674255">
        <w:rPr>
          <w:rFonts w:ascii="Montserrat Light" w:hAnsi="Montserrat Light" w:cs="Cambria"/>
        </w:rPr>
        <w:t xml:space="preserve"> </w:t>
      </w:r>
      <w:proofErr w:type="spellStart"/>
      <w:r w:rsidRPr="00674255">
        <w:rPr>
          <w:rFonts w:ascii="Montserrat Light" w:hAnsi="Montserrat Light" w:cs="Cambria"/>
        </w:rPr>
        <w:t>prevederile</w:t>
      </w:r>
      <w:bookmarkStart w:id="2" w:name="_Hlk508022111"/>
      <w:proofErr w:type="spellEnd"/>
      <w:r w:rsidRPr="00674255">
        <w:rPr>
          <w:rFonts w:ascii="Montserrat Light" w:hAnsi="Montserrat Light" w:cs="Cambria"/>
        </w:rPr>
        <w:t>:</w:t>
      </w:r>
    </w:p>
    <w:p w14:paraId="29BB0416" w14:textId="4886A4FA" w:rsidR="00674255" w:rsidRPr="00965875" w:rsidRDefault="00674255" w:rsidP="00965875">
      <w:pPr>
        <w:pStyle w:val="ListParagraph"/>
        <w:widowControl w:val="0"/>
        <w:numPr>
          <w:ilvl w:val="0"/>
          <w:numId w:val="25"/>
        </w:numPr>
        <w:jc w:val="both"/>
        <w:rPr>
          <w:rFonts w:ascii="Montserrat Light" w:hAnsi="Montserrat Light"/>
          <w:snapToGrid w:val="0"/>
          <w:sz w:val="22"/>
          <w:szCs w:val="22"/>
          <w:lang w:val="ro-RO"/>
        </w:rPr>
      </w:pPr>
      <w:r w:rsidRPr="00965875">
        <w:rPr>
          <w:rFonts w:ascii="Montserrat Light" w:hAnsi="Montserrat Light"/>
          <w:snapToGrid w:val="0"/>
          <w:sz w:val="22"/>
          <w:szCs w:val="22"/>
          <w:lang w:val="ro-RO"/>
        </w:rPr>
        <w:t>art. 2, a</w:t>
      </w:r>
      <w:r w:rsidR="00965875">
        <w:rPr>
          <w:rFonts w:ascii="Montserrat Light" w:hAnsi="Montserrat Light"/>
          <w:snapToGrid w:val="0"/>
          <w:sz w:val="22"/>
          <w:szCs w:val="22"/>
          <w:lang w:val="ro-RO"/>
        </w:rPr>
        <w:t xml:space="preserve">rt. </w:t>
      </w:r>
      <w:r w:rsidRPr="00965875">
        <w:rPr>
          <w:rFonts w:ascii="Montserrat Light" w:hAnsi="Montserrat Light"/>
          <w:snapToGrid w:val="0"/>
          <w:sz w:val="22"/>
          <w:szCs w:val="22"/>
          <w:lang w:val="ro-RO"/>
        </w:rPr>
        <w:t>58 alin. (1) și (3) și ale art. 64 - 65 din Legea privind normele de tehnică legislativă pentru elaborarea actelor normative nr. 24/2000, republicată, cu modificările şi completările ulterioare</w:t>
      </w:r>
    </w:p>
    <w:p w14:paraId="06988BE6" w14:textId="4EF05C14" w:rsidR="00674255" w:rsidRPr="00965875" w:rsidRDefault="00674255" w:rsidP="00965875">
      <w:pPr>
        <w:pStyle w:val="ListParagraph"/>
        <w:widowControl w:val="0"/>
        <w:numPr>
          <w:ilvl w:val="0"/>
          <w:numId w:val="25"/>
        </w:numPr>
        <w:jc w:val="both"/>
        <w:rPr>
          <w:rFonts w:ascii="Montserrat Light" w:hAnsi="Montserrat Light"/>
          <w:snapToGrid w:val="0"/>
          <w:sz w:val="22"/>
          <w:szCs w:val="22"/>
          <w:lang w:val="ro-RO"/>
        </w:rPr>
      </w:pPr>
      <w:r w:rsidRPr="00965875">
        <w:rPr>
          <w:rFonts w:ascii="Montserrat Light" w:hAnsi="Montserrat Light"/>
          <w:snapToGrid w:val="0"/>
          <w:sz w:val="22"/>
          <w:szCs w:val="22"/>
          <w:lang w:val="ro-RO"/>
        </w:rPr>
        <w:t>art. 123 – 140 și ale art. 142 -</w:t>
      </w:r>
      <w:r w:rsidR="00965875">
        <w:rPr>
          <w:rFonts w:ascii="Montserrat Light" w:hAnsi="Montserrat Light"/>
          <w:snapToGrid w:val="0"/>
          <w:sz w:val="22"/>
          <w:szCs w:val="22"/>
          <w:lang w:val="ro-RO"/>
        </w:rPr>
        <w:t xml:space="preserve"> </w:t>
      </w:r>
      <w:r w:rsidRPr="00965875">
        <w:rPr>
          <w:rFonts w:ascii="Montserrat Light" w:hAnsi="Montserrat Light"/>
          <w:snapToGrid w:val="0"/>
          <w:sz w:val="22"/>
          <w:szCs w:val="22"/>
          <w:lang w:val="ro-RO"/>
        </w:rPr>
        <w:t>156 din Regulamentul de organizare şi funcţionare a Consiliului Judeţean Cluj, aprobat prin Hotărârea Consiliului Judeţean Cluj nr. 170/2020</w:t>
      </w:r>
      <w:r w:rsidR="00965875">
        <w:rPr>
          <w:rFonts w:ascii="Montserrat Light" w:hAnsi="Montserrat Light"/>
          <w:snapToGrid w:val="0"/>
          <w:sz w:val="22"/>
          <w:szCs w:val="22"/>
          <w:lang w:val="ro-RO"/>
        </w:rPr>
        <w:t xml:space="preserve"> (</w:t>
      </w:r>
      <w:r w:rsidRPr="00965875">
        <w:rPr>
          <w:rFonts w:ascii="Montserrat Light" w:hAnsi="Montserrat Light"/>
          <w:snapToGrid w:val="0"/>
          <w:sz w:val="22"/>
          <w:szCs w:val="22"/>
          <w:lang w:val="ro-RO"/>
        </w:rPr>
        <w:t>republicată</w:t>
      </w:r>
      <w:r w:rsidR="00965875">
        <w:rPr>
          <w:rFonts w:ascii="Montserrat Light" w:hAnsi="Montserrat Light"/>
          <w:snapToGrid w:val="0"/>
          <w:sz w:val="22"/>
          <w:szCs w:val="22"/>
          <w:lang w:val="ro-RO"/>
        </w:rPr>
        <w:t xml:space="preserve"> 2)</w:t>
      </w:r>
      <w:r w:rsidRPr="00965875">
        <w:rPr>
          <w:rFonts w:ascii="Montserrat Light" w:hAnsi="Montserrat Light"/>
          <w:snapToGrid w:val="0"/>
          <w:sz w:val="22"/>
          <w:szCs w:val="22"/>
          <w:lang w:val="ro-RO"/>
        </w:rPr>
        <w:t>;</w:t>
      </w:r>
    </w:p>
    <w:p w14:paraId="253BAA1B" w14:textId="77777777" w:rsidR="00674255" w:rsidRPr="00674255" w:rsidRDefault="00674255" w:rsidP="00674255">
      <w:pPr>
        <w:widowControl w:val="0"/>
        <w:spacing w:line="240" w:lineRule="auto"/>
        <w:ind w:left="426"/>
        <w:contextualSpacing/>
        <w:jc w:val="both"/>
        <w:rPr>
          <w:rFonts w:ascii="Montserrat Light" w:hAnsi="Montserrat Light"/>
          <w:snapToGrid w:val="0"/>
          <w:lang w:val="ro-RO"/>
        </w:rPr>
      </w:pPr>
    </w:p>
    <w:bookmarkEnd w:id="2"/>
    <w:p w14:paraId="7CF9A672" w14:textId="77777777" w:rsidR="00674255" w:rsidRPr="00674255" w:rsidRDefault="00674255" w:rsidP="00674255">
      <w:pPr>
        <w:spacing w:line="240" w:lineRule="auto"/>
        <w:jc w:val="both"/>
        <w:rPr>
          <w:rFonts w:ascii="Montserrat Light" w:hAnsi="Montserrat Light"/>
          <w:noProof/>
        </w:rPr>
      </w:pPr>
      <w:r w:rsidRPr="00674255">
        <w:rPr>
          <w:rFonts w:ascii="Montserrat Light" w:hAnsi="Montserrat Light"/>
          <w:noProof/>
        </w:rPr>
        <w:t>În conformitate cu prevederile:</w:t>
      </w:r>
    </w:p>
    <w:p w14:paraId="10735F0D" w14:textId="7D1F6ABA" w:rsidR="00674255" w:rsidRPr="00674255" w:rsidRDefault="00674255" w:rsidP="00674255">
      <w:pPr>
        <w:numPr>
          <w:ilvl w:val="0"/>
          <w:numId w:val="8"/>
        </w:numPr>
        <w:suppressAutoHyphens/>
        <w:spacing w:line="240" w:lineRule="auto"/>
        <w:ind w:left="426"/>
        <w:jc w:val="both"/>
        <w:rPr>
          <w:rFonts w:ascii="Montserrat Light" w:hAnsi="Montserrat Light"/>
          <w:lang w:val="es-ES"/>
        </w:rPr>
      </w:pPr>
      <w:r w:rsidRPr="00674255">
        <w:rPr>
          <w:rFonts w:ascii="Montserrat Light" w:hAnsi="Montserrat Light"/>
        </w:rPr>
        <w:t xml:space="preserve">art. 173 </w:t>
      </w:r>
      <w:proofErr w:type="spellStart"/>
      <w:r w:rsidRPr="00674255">
        <w:rPr>
          <w:rFonts w:ascii="Montserrat Light" w:hAnsi="Montserrat Light"/>
        </w:rPr>
        <w:t>alin</w:t>
      </w:r>
      <w:proofErr w:type="spellEnd"/>
      <w:r w:rsidRPr="00674255">
        <w:rPr>
          <w:rFonts w:ascii="Montserrat Light" w:hAnsi="Montserrat Light"/>
        </w:rPr>
        <w:t xml:space="preserve">. (2) lit. d) din </w:t>
      </w:r>
      <w:proofErr w:type="spellStart"/>
      <w:r w:rsidRPr="00674255">
        <w:rPr>
          <w:rFonts w:ascii="Montserrat Light" w:hAnsi="Montserrat Light"/>
        </w:rPr>
        <w:t>Ordonanța</w:t>
      </w:r>
      <w:proofErr w:type="spellEnd"/>
      <w:r w:rsidRPr="00674255">
        <w:rPr>
          <w:rFonts w:ascii="Montserrat Light" w:hAnsi="Montserrat Light"/>
        </w:rPr>
        <w:t xml:space="preserve"> de </w:t>
      </w:r>
      <w:proofErr w:type="spellStart"/>
      <w:r w:rsidR="00965875">
        <w:rPr>
          <w:rFonts w:ascii="Montserrat Light" w:hAnsi="Montserrat Light"/>
        </w:rPr>
        <w:t>u</w:t>
      </w:r>
      <w:r w:rsidRPr="00674255">
        <w:rPr>
          <w:rFonts w:ascii="Montserrat Light" w:hAnsi="Montserrat Light"/>
        </w:rPr>
        <w:t>rgență</w:t>
      </w:r>
      <w:proofErr w:type="spellEnd"/>
      <w:r w:rsidRPr="00674255">
        <w:rPr>
          <w:rFonts w:ascii="Montserrat Light" w:hAnsi="Montserrat Light"/>
        </w:rPr>
        <w:t xml:space="preserve"> a </w:t>
      </w:r>
      <w:proofErr w:type="spellStart"/>
      <w:r w:rsidRPr="00674255">
        <w:rPr>
          <w:rFonts w:ascii="Montserrat Light" w:hAnsi="Montserrat Light"/>
        </w:rPr>
        <w:t>Guvernului</w:t>
      </w:r>
      <w:proofErr w:type="spellEnd"/>
      <w:r w:rsidRPr="00674255">
        <w:rPr>
          <w:rFonts w:ascii="Montserrat Light" w:hAnsi="Montserrat Light"/>
        </w:rPr>
        <w:t xml:space="preserve"> nr. 57/2019 </w:t>
      </w:r>
      <w:proofErr w:type="spellStart"/>
      <w:r w:rsidRPr="00674255">
        <w:rPr>
          <w:rFonts w:ascii="Montserrat Light" w:hAnsi="Montserrat Light"/>
        </w:rPr>
        <w:t>privind</w:t>
      </w:r>
      <w:proofErr w:type="spellEnd"/>
      <w:r w:rsidRPr="00674255">
        <w:rPr>
          <w:rFonts w:ascii="Montserrat Light" w:hAnsi="Montserrat Light"/>
        </w:rPr>
        <w:t xml:space="preserve"> </w:t>
      </w:r>
      <w:proofErr w:type="spellStart"/>
      <w:r w:rsidRPr="00674255">
        <w:rPr>
          <w:rFonts w:ascii="Montserrat Light" w:hAnsi="Montserrat Light"/>
        </w:rPr>
        <w:t>Codul</w:t>
      </w:r>
      <w:proofErr w:type="spellEnd"/>
      <w:r w:rsidRPr="00674255">
        <w:rPr>
          <w:rFonts w:ascii="Montserrat Light" w:hAnsi="Montserrat Light"/>
        </w:rPr>
        <w:t xml:space="preserve"> </w:t>
      </w:r>
      <w:proofErr w:type="spellStart"/>
      <w:r w:rsidR="00965875">
        <w:rPr>
          <w:rFonts w:ascii="Montserrat Light" w:hAnsi="Montserrat Light"/>
        </w:rPr>
        <w:t>a</w:t>
      </w:r>
      <w:r w:rsidRPr="00674255">
        <w:rPr>
          <w:rFonts w:ascii="Montserrat Light" w:hAnsi="Montserrat Light"/>
        </w:rPr>
        <w:t>dministrativ</w:t>
      </w:r>
      <w:proofErr w:type="spellEnd"/>
      <w:r w:rsidRPr="00674255">
        <w:rPr>
          <w:rFonts w:ascii="Montserrat Light" w:hAnsi="Montserrat Light"/>
        </w:rPr>
        <w:t xml:space="preserve">, cu </w:t>
      </w:r>
      <w:proofErr w:type="spellStart"/>
      <w:r w:rsidRPr="00674255">
        <w:rPr>
          <w:rFonts w:ascii="Montserrat Light" w:hAnsi="Montserrat Light"/>
        </w:rPr>
        <w:t>modificările</w:t>
      </w:r>
      <w:proofErr w:type="spellEnd"/>
      <w:r w:rsidRPr="00674255">
        <w:rPr>
          <w:rFonts w:ascii="Montserrat Light" w:hAnsi="Montserrat Light"/>
        </w:rPr>
        <w:t xml:space="preserve"> </w:t>
      </w:r>
      <w:proofErr w:type="spellStart"/>
      <w:r w:rsidRPr="00674255">
        <w:rPr>
          <w:rFonts w:ascii="Montserrat Light" w:hAnsi="Montserrat Light"/>
        </w:rPr>
        <w:t>și</w:t>
      </w:r>
      <w:proofErr w:type="spellEnd"/>
      <w:r w:rsidRPr="00674255">
        <w:rPr>
          <w:rFonts w:ascii="Montserrat Light" w:hAnsi="Montserrat Light"/>
        </w:rPr>
        <w:t xml:space="preserve"> </w:t>
      </w:r>
      <w:proofErr w:type="spellStart"/>
      <w:r w:rsidRPr="00674255">
        <w:rPr>
          <w:rFonts w:ascii="Montserrat Light" w:hAnsi="Montserrat Light"/>
        </w:rPr>
        <w:t>completările</w:t>
      </w:r>
      <w:proofErr w:type="spellEnd"/>
      <w:r w:rsidRPr="00674255">
        <w:rPr>
          <w:rFonts w:ascii="Montserrat Light" w:hAnsi="Montserrat Light"/>
        </w:rPr>
        <w:t xml:space="preserve"> </w:t>
      </w:r>
      <w:proofErr w:type="spellStart"/>
      <w:r w:rsidRPr="00674255">
        <w:rPr>
          <w:rFonts w:ascii="Montserrat Light" w:hAnsi="Montserrat Light"/>
        </w:rPr>
        <w:t>ulterioare</w:t>
      </w:r>
      <w:proofErr w:type="spellEnd"/>
      <w:r w:rsidRPr="00674255">
        <w:rPr>
          <w:rFonts w:ascii="Montserrat Light" w:hAnsi="Montserrat Light"/>
        </w:rPr>
        <w:t>;</w:t>
      </w:r>
    </w:p>
    <w:p w14:paraId="35121E1C" w14:textId="2FD86118" w:rsidR="00674255" w:rsidRPr="00674255" w:rsidRDefault="00674255" w:rsidP="00674255">
      <w:pPr>
        <w:pStyle w:val="ListParagraph"/>
        <w:numPr>
          <w:ilvl w:val="0"/>
          <w:numId w:val="8"/>
        </w:numPr>
        <w:suppressAutoHyphens/>
        <w:ind w:left="426"/>
        <w:contextualSpacing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674255">
        <w:rPr>
          <w:rFonts w:ascii="Montserrat Light" w:hAnsi="Montserrat Light"/>
          <w:noProof/>
          <w:sz w:val="22"/>
          <w:szCs w:val="22"/>
          <w:lang w:val="ro-RO"/>
        </w:rPr>
        <w:t>Legii privind reorganizarea unităţilor economice de stat ca regii autonome şi societăţi comerciale</w:t>
      </w:r>
      <w:r w:rsidR="00965875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="00965875" w:rsidRPr="00674255">
        <w:rPr>
          <w:rFonts w:ascii="Montserrat Light" w:hAnsi="Montserrat Light"/>
          <w:noProof/>
          <w:sz w:val="22"/>
          <w:szCs w:val="22"/>
          <w:lang w:val="ro-RO"/>
        </w:rPr>
        <w:t>nr. 15/1990</w:t>
      </w:r>
      <w:r w:rsidRPr="00674255">
        <w:rPr>
          <w:rFonts w:ascii="Montserrat Light" w:hAnsi="Montserrat Light"/>
          <w:noProof/>
          <w:sz w:val="22"/>
          <w:szCs w:val="22"/>
          <w:lang w:val="ro-RO"/>
        </w:rPr>
        <w:t>, cu modificările și completările ulterioare</w:t>
      </w:r>
      <w:r w:rsidRPr="00674255">
        <w:rPr>
          <w:rFonts w:ascii="Montserrat Light" w:hAnsi="Montserrat Light"/>
          <w:noProof/>
          <w:color w:val="0070C0"/>
          <w:sz w:val="22"/>
          <w:szCs w:val="22"/>
          <w:lang w:val="ro-RO"/>
        </w:rPr>
        <w:t>;</w:t>
      </w:r>
    </w:p>
    <w:p w14:paraId="1319EE58" w14:textId="27F4F7DB" w:rsidR="00674255" w:rsidRPr="00674255" w:rsidRDefault="00674255" w:rsidP="00674255">
      <w:pPr>
        <w:pStyle w:val="ListParagraph"/>
        <w:numPr>
          <w:ilvl w:val="0"/>
          <w:numId w:val="8"/>
        </w:numPr>
        <w:suppressAutoHyphens/>
        <w:ind w:left="426"/>
        <w:contextualSpacing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674255">
        <w:rPr>
          <w:rFonts w:ascii="Montserrat Light" w:hAnsi="Montserrat Light"/>
          <w:sz w:val="22"/>
          <w:szCs w:val="22"/>
          <w:lang w:val="ro-RO"/>
        </w:rPr>
        <w:t>Legii privind societățile</w:t>
      </w:r>
      <w:r w:rsidR="00965875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965875" w:rsidRPr="00674255">
        <w:rPr>
          <w:rFonts w:ascii="Montserrat Light" w:hAnsi="Montserrat Light"/>
          <w:sz w:val="22"/>
          <w:szCs w:val="22"/>
          <w:lang w:val="ro-RO"/>
        </w:rPr>
        <w:t>nr. 31/1990</w:t>
      </w:r>
      <w:r w:rsidRPr="00674255">
        <w:rPr>
          <w:rFonts w:ascii="Montserrat Light" w:hAnsi="Montserrat Light"/>
          <w:sz w:val="22"/>
          <w:szCs w:val="22"/>
          <w:lang w:val="ro-RO"/>
        </w:rPr>
        <w:t>, republicată, cu modificările şi completările ulterioare;</w:t>
      </w:r>
    </w:p>
    <w:p w14:paraId="64D95519" w14:textId="18D232A1" w:rsidR="00674255" w:rsidRPr="00674255" w:rsidRDefault="00674255" w:rsidP="00674255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240" w:lineRule="auto"/>
        <w:ind w:left="426" w:hanging="283"/>
        <w:contextualSpacing/>
        <w:jc w:val="both"/>
        <w:textAlignment w:val="baseline"/>
        <w:rPr>
          <w:rFonts w:ascii="Montserrat Light" w:eastAsia="Calibri" w:hAnsi="Montserrat Light"/>
          <w:noProof/>
          <w:lang w:val="ro-RO"/>
        </w:rPr>
      </w:pPr>
      <w:r w:rsidRPr="00674255">
        <w:rPr>
          <w:rFonts w:ascii="Montserrat Light" w:eastAsia="Calibri" w:hAnsi="Montserrat Light"/>
          <w:noProof/>
        </w:rPr>
        <w:t xml:space="preserve">Ordonanței de </w:t>
      </w:r>
      <w:r w:rsidR="00965875">
        <w:rPr>
          <w:rFonts w:ascii="Montserrat Light" w:eastAsia="Calibri" w:hAnsi="Montserrat Light"/>
          <w:noProof/>
        </w:rPr>
        <w:t>u</w:t>
      </w:r>
      <w:r w:rsidRPr="00674255">
        <w:rPr>
          <w:rFonts w:ascii="Montserrat Light" w:eastAsia="Calibri" w:hAnsi="Montserrat Light"/>
          <w:noProof/>
          <w:lang w:val="ro-RO"/>
        </w:rPr>
        <w:t>rgență a Guvernului nr. 109/2011 privind guvernanța corporativă a întreprinderilor publice, cu modificările și completările ulterioare;</w:t>
      </w:r>
    </w:p>
    <w:p w14:paraId="00A28397" w14:textId="77777777" w:rsidR="00674255" w:rsidRPr="00674255" w:rsidRDefault="00674255" w:rsidP="00674255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240" w:lineRule="auto"/>
        <w:ind w:left="426" w:hanging="283"/>
        <w:contextualSpacing/>
        <w:jc w:val="both"/>
        <w:textAlignment w:val="baseline"/>
        <w:rPr>
          <w:rFonts w:ascii="Montserrat Light" w:eastAsia="Calibri" w:hAnsi="Montserrat Light"/>
          <w:noProof/>
          <w:lang w:val="ro-RO"/>
        </w:rPr>
      </w:pPr>
      <w:r w:rsidRPr="00674255">
        <w:rPr>
          <w:rFonts w:ascii="Montserrat Light" w:eastAsia="Calibri" w:hAnsi="Montserrat Light"/>
          <w:noProof/>
          <w:lang w:val="ro-RO"/>
        </w:rPr>
        <w:t>Anexei nr. 2 la Hotărârea Guvernului nr. 639/2023 pentru aprobarea normelor metodologice de aplicare a Ordonanţei de urgenţă a Guvernului nr. 109/2011 privind guvernanţa corporativă a întreprinderilor publice;</w:t>
      </w:r>
    </w:p>
    <w:p w14:paraId="759EF3B8" w14:textId="6822A68C" w:rsidR="00674255" w:rsidRPr="00674255" w:rsidRDefault="00674255" w:rsidP="00674255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240" w:lineRule="auto"/>
        <w:ind w:left="426" w:hanging="283"/>
        <w:contextualSpacing/>
        <w:jc w:val="both"/>
        <w:textAlignment w:val="baseline"/>
        <w:rPr>
          <w:rFonts w:ascii="Montserrat Light" w:eastAsia="Calibri" w:hAnsi="Montserrat Light"/>
          <w:noProof/>
          <w:lang w:val="ro-RO"/>
        </w:rPr>
      </w:pPr>
      <w:r w:rsidRPr="00674255">
        <w:rPr>
          <w:rFonts w:ascii="Montserrat Light" w:eastAsia="Calibri" w:hAnsi="Montserrat Light"/>
          <w:noProof/>
          <w:lang w:val="ro-RO"/>
        </w:rPr>
        <w:t xml:space="preserve">Ordinului </w:t>
      </w:r>
      <w:r w:rsidR="00965875">
        <w:rPr>
          <w:rFonts w:ascii="Montserrat Light" w:eastAsia="Calibri" w:hAnsi="Montserrat Light"/>
          <w:noProof/>
          <w:lang w:val="ro-RO"/>
        </w:rPr>
        <w:t>P</w:t>
      </w:r>
      <w:r w:rsidRPr="00674255">
        <w:rPr>
          <w:rFonts w:ascii="Montserrat Light" w:eastAsia="Calibri" w:hAnsi="Montserrat Light"/>
          <w:noProof/>
          <w:lang w:val="ro-RO"/>
        </w:rPr>
        <w:t>reședintelui Agenției pentru Monitorizarea și Evaluarea Performanțelor Întreprinderilor Publice nr. 651/2024 privind stabilirea nivelului minim al indicatorilor de performanță la întreprinderile publice;</w:t>
      </w:r>
    </w:p>
    <w:p w14:paraId="6DF8DF11" w14:textId="74B2FC88" w:rsidR="00674255" w:rsidRPr="00674255" w:rsidRDefault="00674255" w:rsidP="00674255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240" w:lineRule="auto"/>
        <w:ind w:left="426" w:hanging="283"/>
        <w:contextualSpacing/>
        <w:jc w:val="both"/>
        <w:textAlignment w:val="baseline"/>
        <w:rPr>
          <w:rFonts w:ascii="Montserrat Light" w:eastAsia="Calibri" w:hAnsi="Montserrat Light"/>
          <w:noProof/>
          <w:lang w:val="ro-RO"/>
        </w:rPr>
      </w:pPr>
      <w:r w:rsidRPr="00674255">
        <w:rPr>
          <w:rFonts w:ascii="Montserrat Light" w:eastAsia="Calibri" w:hAnsi="Montserrat Light"/>
          <w:noProof/>
          <w:lang w:val="ro-RO"/>
        </w:rPr>
        <w:t>art. 3 din Hotărârea Consiliului Județean Cluj nr. 217/2021 privind declanșarea procedurii de selecție a membrilor consiliului de administrație de la unele întreprinderi publice aflate sub autoritatea Consiliului Județean Cluj, cu modificările și completările ulterioare;</w:t>
      </w:r>
    </w:p>
    <w:p w14:paraId="7F9272E7" w14:textId="4B393D4B" w:rsidR="00674255" w:rsidRDefault="00674255" w:rsidP="00674255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240" w:lineRule="auto"/>
        <w:ind w:left="426" w:hanging="283"/>
        <w:contextualSpacing/>
        <w:jc w:val="both"/>
        <w:textAlignment w:val="baseline"/>
        <w:rPr>
          <w:rFonts w:ascii="Montserrat Light" w:eastAsia="Calibri" w:hAnsi="Montserrat Light"/>
          <w:noProof/>
          <w:lang w:val="ro-RO"/>
        </w:rPr>
      </w:pPr>
      <w:r w:rsidRPr="00674255">
        <w:rPr>
          <w:rFonts w:ascii="Montserrat Light" w:eastAsia="Calibri" w:hAnsi="Montserrat Light"/>
          <w:noProof/>
          <w:lang w:val="ro-RO"/>
        </w:rPr>
        <w:t xml:space="preserve">Hotărârii Consiliului Județean </w:t>
      </w:r>
      <w:r w:rsidR="00F217F7">
        <w:rPr>
          <w:rFonts w:ascii="Montserrat Light" w:eastAsia="Calibri" w:hAnsi="Montserrat Light"/>
          <w:noProof/>
          <w:lang w:val="ro-RO"/>
        </w:rPr>
        <w:t xml:space="preserve">Cluj </w:t>
      </w:r>
      <w:r w:rsidRPr="00674255">
        <w:rPr>
          <w:rFonts w:ascii="Montserrat Light" w:eastAsia="Calibri" w:hAnsi="Montserrat Light"/>
          <w:noProof/>
          <w:lang w:val="ro-RO"/>
        </w:rPr>
        <w:t>nr. 236/2022 privind acordarea unui mandat special reprezentantului Judeţului Cluj în Adunarea Generală a Acţionarilor la Centrul Agro Transilvania Cluj S.A. și TETAROM S.A., în vederea exercitării drepturilor de acţionar</w:t>
      </w:r>
      <w:r w:rsidR="00965875">
        <w:rPr>
          <w:rFonts w:ascii="Montserrat Light" w:eastAsia="Calibri" w:hAnsi="Montserrat Light"/>
          <w:noProof/>
          <w:lang w:val="ro-RO"/>
        </w:rPr>
        <w:t>;</w:t>
      </w:r>
      <w:r w:rsidRPr="00674255">
        <w:rPr>
          <w:rFonts w:ascii="Montserrat Light" w:eastAsia="Calibri" w:hAnsi="Montserrat Light"/>
          <w:noProof/>
          <w:lang w:val="ro-RO"/>
        </w:rPr>
        <w:t xml:space="preserve"> </w:t>
      </w:r>
    </w:p>
    <w:p w14:paraId="434992AF" w14:textId="77777777" w:rsidR="00F217F7" w:rsidRDefault="00F217F7" w:rsidP="00F217F7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Montserrat Light" w:eastAsia="Calibri" w:hAnsi="Montserrat Light"/>
          <w:noProof/>
          <w:lang w:val="ro-RO"/>
        </w:rPr>
      </w:pPr>
    </w:p>
    <w:p w14:paraId="6717C3ED" w14:textId="7405AE6C" w:rsidR="00F217F7" w:rsidRDefault="00674255" w:rsidP="00F217F7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240" w:lineRule="auto"/>
        <w:ind w:left="426" w:hanging="283"/>
        <w:contextualSpacing/>
        <w:jc w:val="both"/>
        <w:textAlignment w:val="baseline"/>
        <w:rPr>
          <w:rFonts w:ascii="Montserrat Light" w:eastAsia="Calibri" w:hAnsi="Montserrat Light"/>
          <w:noProof/>
          <w:lang w:val="ro-RO"/>
        </w:rPr>
      </w:pPr>
      <w:r w:rsidRPr="00674255">
        <w:rPr>
          <w:rFonts w:ascii="Montserrat Light" w:eastAsia="Calibri" w:hAnsi="Montserrat Light"/>
          <w:noProof/>
          <w:lang w:val="ro-RO"/>
        </w:rPr>
        <w:t xml:space="preserve">Hotărârii Consiliului Județean </w:t>
      </w:r>
      <w:r w:rsidR="00F217F7">
        <w:rPr>
          <w:rFonts w:ascii="Montserrat Light" w:eastAsia="Calibri" w:hAnsi="Montserrat Light"/>
          <w:noProof/>
          <w:lang w:val="ro-RO"/>
        </w:rPr>
        <w:t xml:space="preserve">Cluj </w:t>
      </w:r>
      <w:r w:rsidRPr="00674255">
        <w:rPr>
          <w:rFonts w:ascii="Montserrat Light" w:eastAsia="Calibri" w:hAnsi="Montserrat Light"/>
          <w:noProof/>
          <w:lang w:val="ro-RO"/>
        </w:rPr>
        <w:t>nr. 162/2022 privind acordarea unui mandat special reprezentantului Judeţului Cluj în Adunarea Generală a Acţionarilor la Compania de Apă Someș S.A., în vederea exercitării drepturilor de acţionar;</w:t>
      </w:r>
    </w:p>
    <w:p w14:paraId="619E6E87" w14:textId="2149BE1B" w:rsidR="00674255" w:rsidRPr="00F217F7" w:rsidRDefault="00674255" w:rsidP="00F217F7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240" w:lineRule="auto"/>
        <w:ind w:left="426" w:hanging="283"/>
        <w:contextualSpacing/>
        <w:jc w:val="both"/>
        <w:textAlignment w:val="baseline"/>
        <w:rPr>
          <w:rFonts w:ascii="Montserrat Light" w:eastAsia="Calibri" w:hAnsi="Montserrat Light"/>
          <w:noProof/>
          <w:lang w:val="ro-RO"/>
        </w:rPr>
      </w:pPr>
      <w:r w:rsidRPr="00F217F7">
        <w:rPr>
          <w:rFonts w:ascii="Montserrat Light" w:hAnsi="Montserrat Light"/>
          <w:snapToGrid w:val="0"/>
          <w:lang w:val="ro-RO"/>
        </w:rPr>
        <w:t>Hotărârii Consiliului Județean Cluj nr. 229/2024 privind desemnarea reprezentanţilor Judeţului Cluj în adunarea generală a acţionarilor la societăţile la care acesta este acţionar;</w:t>
      </w:r>
    </w:p>
    <w:p w14:paraId="16030D35" w14:textId="0DC939FA" w:rsidR="00674255" w:rsidRPr="00674255" w:rsidRDefault="00674255" w:rsidP="00674255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240" w:lineRule="auto"/>
        <w:ind w:left="426" w:hanging="283"/>
        <w:contextualSpacing/>
        <w:jc w:val="both"/>
        <w:textAlignment w:val="baseline"/>
        <w:rPr>
          <w:rFonts w:ascii="Montserrat Light" w:eastAsia="Calibri" w:hAnsi="Montserrat Light"/>
          <w:noProof/>
          <w:lang w:val="ro-RO"/>
        </w:rPr>
      </w:pPr>
      <w:r w:rsidRPr="00674255">
        <w:rPr>
          <w:rFonts w:ascii="Montserrat Light" w:eastAsia="Calibri" w:hAnsi="Montserrat Light"/>
          <w:noProof/>
          <w:lang w:val="ro-RO"/>
        </w:rPr>
        <w:t xml:space="preserve">Hotărârii Adunării Generale a Acționarilor la </w:t>
      </w:r>
      <w:r w:rsidR="00A77069">
        <w:rPr>
          <w:rFonts w:ascii="Montserrat Light" w:eastAsia="Calibri" w:hAnsi="Montserrat Light"/>
          <w:noProof/>
          <w:lang w:val="ro-RO"/>
        </w:rPr>
        <w:t xml:space="preserve">societatea </w:t>
      </w:r>
      <w:r w:rsidRPr="00674255">
        <w:rPr>
          <w:rFonts w:ascii="Montserrat Light" w:eastAsia="Calibri" w:hAnsi="Montserrat Light"/>
          <w:noProof/>
          <w:lang w:val="ro-RO"/>
        </w:rPr>
        <w:t>Centrul Agro Transilvania Cluj S.A</w:t>
      </w:r>
      <w:r w:rsidR="00F217F7">
        <w:rPr>
          <w:rFonts w:ascii="Montserrat Light" w:eastAsia="Calibri" w:hAnsi="Montserrat Light"/>
          <w:noProof/>
          <w:lang w:val="ro-RO"/>
        </w:rPr>
        <w:t>.</w:t>
      </w:r>
      <w:r w:rsidRPr="00674255">
        <w:rPr>
          <w:rFonts w:ascii="Montserrat Light" w:eastAsia="Calibri" w:hAnsi="Montserrat Light"/>
          <w:noProof/>
          <w:lang w:val="ro-RO"/>
        </w:rPr>
        <w:t xml:space="preserve"> </w:t>
      </w:r>
      <w:r w:rsidRPr="00674255">
        <w:rPr>
          <w:rFonts w:ascii="Montserrat Light" w:hAnsi="Montserrat Light"/>
          <w:noProof/>
          <w:lang w:val="ro-RO"/>
        </w:rPr>
        <w:t>nr. 1/2023</w:t>
      </w:r>
      <w:r w:rsidR="00F217F7">
        <w:rPr>
          <w:rFonts w:ascii="Montserrat Light" w:hAnsi="Montserrat Light"/>
          <w:noProof/>
          <w:lang w:val="ro-RO"/>
        </w:rPr>
        <w:t>;</w:t>
      </w:r>
    </w:p>
    <w:p w14:paraId="0E1E6DC5" w14:textId="2D9F18D0" w:rsidR="00674255" w:rsidRPr="00674255" w:rsidRDefault="00674255" w:rsidP="00674255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240" w:lineRule="auto"/>
        <w:ind w:left="426" w:hanging="283"/>
        <w:contextualSpacing/>
        <w:jc w:val="both"/>
        <w:textAlignment w:val="baseline"/>
        <w:rPr>
          <w:rFonts w:ascii="Montserrat Light" w:eastAsia="Calibri" w:hAnsi="Montserrat Light"/>
          <w:noProof/>
          <w:lang w:val="ro-RO"/>
        </w:rPr>
      </w:pPr>
      <w:r w:rsidRPr="00674255">
        <w:rPr>
          <w:rFonts w:ascii="Montserrat Light" w:eastAsia="Calibri" w:hAnsi="Montserrat Light"/>
          <w:noProof/>
          <w:lang w:val="ro-RO"/>
        </w:rPr>
        <w:t xml:space="preserve">Hotărârii Adunării Generale a Acționarilor la </w:t>
      </w:r>
      <w:r w:rsidR="00A77069">
        <w:rPr>
          <w:rFonts w:ascii="Montserrat Light" w:eastAsia="Calibri" w:hAnsi="Montserrat Light"/>
          <w:noProof/>
          <w:lang w:val="ro-RO"/>
        </w:rPr>
        <w:t xml:space="preserve">societatea </w:t>
      </w:r>
      <w:r w:rsidRPr="00674255">
        <w:rPr>
          <w:rFonts w:ascii="Montserrat Light" w:hAnsi="Montserrat Light"/>
          <w:noProof/>
          <w:lang w:val="ro-RO"/>
        </w:rPr>
        <w:t>Tetarom S</w:t>
      </w:r>
      <w:r w:rsidR="00F217F7">
        <w:rPr>
          <w:rFonts w:ascii="Montserrat Light" w:hAnsi="Montserrat Light"/>
          <w:noProof/>
          <w:lang w:val="ro-RO"/>
        </w:rPr>
        <w:t>.</w:t>
      </w:r>
      <w:r w:rsidRPr="00674255">
        <w:rPr>
          <w:rFonts w:ascii="Montserrat Light" w:hAnsi="Montserrat Light"/>
          <w:noProof/>
          <w:lang w:val="ro-RO"/>
        </w:rPr>
        <w:t>A</w:t>
      </w:r>
      <w:r w:rsidR="00F217F7">
        <w:rPr>
          <w:rFonts w:ascii="Montserrat Light" w:hAnsi="Montserrat Light"/>
          <w:noProof/>
          <w:lang w:val="ro-RO"/>
        </w:rPr>
        <w:t>.</w:t>
      </w:r>
      <w:r w:rsidRPr="00674255">
        <w:rPr>
          <w:rFonts w:ascii="Montserrat Light" w:hAnsi="Montserrat Light"/>
          <w:noProof/>
          <w:lang w:val="ro-RO"/>
        </w:rPr>
        <w:t xml:space="preserve"> nr. 7/2022;</w:t>
      </w:r>
    </w:p>
    <w:p w14:paraId="4065C4EE" w14:textId="318EC516" w:rsidR="00674255" w:rsidRPr="00674255" w:rsidRDefault="00674255" w:rsidP="00674255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240" w:lineRule="auto"/>
        <w:ind w:left="426" w:hanging="283"/>
        <w:contextualSpacing/>
        <w:jc w:val="both"/>
        <w:textAlignment w:val="baseline"/>
        <w:rPr>
          <w:rFonts w:ascii="Montserrat Light" w:eastAsia="Calibri" w:hAnsi="Montserrat Light"/>
          <w:noProof/>
          <w:lang w:val="ro-RO"/>
        </w:rPr>
      </w:pPr>
      <w:r w:rsidRPr="00674255">
        <w:rPr>
          <w:rFonts w:ascii="Montserrat Light" w:eastAsia="Calibri" w:hAnsi="Montserrat Light"/>
          <w:noProof/>
          <w:lang w:val="ro-RO"/>
        </w:rPr>
        <w:t xml:space="preserve">Hotărârii Adunării Generale a Acționarilor la </w:t>
      </w:r>
      <w:r w:rsidR="00A77069">
        <w:rPr>
          <w:rFonts w:ascii="Montserrat Light" w:eastAsia="Calibri" w:hAnsi="Montserrat Light"/>
          <w:noProof/>
          <w:lang w:val="ro-RO"/>
        </w:rPr>
        <w:t xml:space="preserve">societatea </w:t>
      </w:r>
      <w:r w:rsidRPr="00674255">
        <w:rPr>
          <w:rFonts w:ascii="Montserrat Light" w:eastAsia="Calibri" w:hAnsi="Montserrat Light"/>
          <w:noProof/>
          <w:lang w:val="ro-RO"/>
        </w:rPr>
        <w:t>Compania de Apă Someș S</w:t>
      </w:r>
      <w:r w:rsidR="00F217F7">
        <w:rPr>
          <w:rFonts w:ascii="Montserrat Light" w:eastAsia="Calibri" w:hAnsi="Montserrat Light"/>
          <w:noProof/>
          <w:lang w:val="ro-RO"/>
        </w:rPr>
        <w:t>.</w:t>
      </w:r>
      <w:r w:rsidRPr="00674255">
        <w:rPr>
          <w:rFonts w:ascii="Montserrat Light" w:eastAsia="Calibri" w:hAnsi="Montserrat Light"/>
          <w:noProof/>
          <w:lang w:val="ro-RO"/>
        </w:rPr>
        <w:t>A</w:t>
      </w:r>
      <w:r w:rsidR="00F217F7">
        <w:rPr>
          <w:rFonts w:ascii="Montserrat Light" w:eastAsia="Calibri" w:hAnsi="Montserrat Light"/>
          <w:noProof/>
          <w:lang w:val="ro-RO"/>
        </w:rPr>
        <w:t>.</w:t>
      </w:r>
      <w:r w:rsidRPr="00674255">
        <w:rPr>
          <w:rFonts w:ascii="Montserrat Light" w:eastAsia="Calibri" w:hAnsi="Montserrat Light"/>
          <w:noProof/>
          <w:lang w:val="ro-RO"/>
        </w:rPr>
        <w:t xml:space="preserve"> nr. 82/2022;</w:t>
      </w:r>
    </w:p>
    <w:p w14:paraId="105846CA" w14:textId="77777777" w:rsidR="00F217F7" w:rsidRDefault="00F217F7" w:rsidP="00674255">
      <w:pPr>
        <w:spacing w:line="240" w:lineRule="auto"/>
        <w:jc w:val="both"/>
        <w:rPr>
          <w:rFonts w:ascii="Montserrat Light" w:hAnsi="Montserrat Light"/>
        </w:rPr>
      </w:pPr>
    </w:p>
    <w:p w14:paraId="6B36FBF1" w14:textId="4B87B010" w:rsidR="00F217F7" w:rsidRPr="00674255" w:rsidRDefault="00674255" w:rsidP="00674255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674255">
        <w:rPr>
          <w:rFonts w:ascii="Montserrat Light" w:hAnsi="Montserrat Light"/>
        </w:rPr>
        <w:t>În</w:t>
      </w:r>
      <w:proofErr w:type="spellEnd"/>
      <w:r w:rsidRPr="00674255">
        <w:rPr>
          <w:rFonts w:ascii="Montserrat Light" w:hAnsi="Montserrat Light"/>
        </w:rPr>
        <w:t xml:space="preserve"> </w:t>
      </w:r>
      <w:proofErr w:type="spellStart"/>
      <w:r w:rsidRPr="00674255">
        <w:rPr>
          <w:rFonts w:ascii="Montserrat Light" w:hAnsi="Montserrat Light"/>
        </w:rPr>
        <w:t>temeiul</w:t>
      </w:r>
      <w:proofErr w:type="spellEnd"/>
      <w:r w:rsidRPr="00674255">
        <w:rPr>
          <w:rFonts w:ascii="Montserrat Light" w:hAnsi="Montserrat Light"/>
        </w:rPr>
        <w:t xml:space="preserve"> </w:t>
      </w:r>
      <w:proofErr w:type="spellStart"/>
      <w:r w:rsidRPr="00674255">
        <w:rPr>
          <w:rFonts w:ascii="Montserrat Light" w:hAnsi="Montserrat Light"/>
        </w:rPr>
        <w:t>competențelor</w:t>
      </w:r>
      <w:proofErr w:type="spellEnd"/>
      <w:r w:rsidRPr="00674255">
        <w:rPr>
          <w:rFonts w:ascii="Montserrat Light" w:hAnsi="Montserrat Light"/>
        </w:rPr>
        <w:t xml:space="preserve"> </w:t>
      </w:r>
      <w:proofErr w:type="spellStart"/>
      <w:r w:rsidRPr="00674255">
        <w:rPr>
          <w:rFonts w:ascii="Montserrat Light" w:hAnsi="Montserrat Light"/>
        </w:rPr>
        <w:t>stabilite</w:t>
      </w:r>
      <w:proofErr w:type="spellEnd"/>
      <w:r w:rsidRPr="00674255">
        <w:rPr>
          <w:rFonts w:ascii="Montserrat Light" w:hAnsi="Montserrat Light"/>
        </w:rPr>
        <w:t xml:space="preserve"> </w:t>
      </w:r>
      <w:proofErr w:type="spellStart"/>
      <w:r w:rsidRPr="00674255">
        <w:rPr>
          <w:rFonts w:ascii="Montserrat Light" w:hAnsi="Montserrat Light"/>
        </w:rPr>
        <w:t>prin</w:t>
      </w:r>
      <w:proofErr w:type="spellEnd"/>
      <w:r w:rsidRPr="00674255">
        <w:rPr>
          <w:rFonts w:ascii="Montserrat Light" w:hAnsi="Montserrat Light"/>
        </w:rPr>
        <w:t xml:space="preserve"> art. 182 </w:t>
      </w:r>
      <w:proofErr w:type="spellStart"/>
      <w:r w:rsidRPr="00674255">
        <w:rPr>
          <w:rFonts w:ascii="Montserrat Light" w:hAnsi="Montserrat Light"/>
        </w:rPr>
        <w:t>alin</w:t>
      </w:r>
      <w:proofErr w:type="spellEnd"/>
      <w:r w:rsidRPr="00674255">
        <w:rPr>
          <w:rFonts w:ascii="Montserrat Light" w:hAnsi="Montserrat Light"/>
        </w:rPr>
        <w:t xml:space="preserve">. (1) </w:t>
      </w:r>
      <w:proofErr w:type="spellStart"/>
      <w:r w:rsidRPr="00674255">
        <w:rPr>
          <w:rFonts w:ascii="Montserrat Light" w:hAnsi="Montserrat Light"/>
        </w:rPr>
        <w:t>și</w:t>
      </w:r>
      <w:proofErr w:type="spellEnd"/>
      <w:r w:rsidRPr="00674255">
        <w:rPr>
          <w:rFonts w:ascii="Montserrat Light" w:hAnsi="Montserrat Light"/>
        </w:rPr>
        <w:t xml:space="preserve"> art. 196 </w:t>
      </w:r>
      <w:proofErr w:type="spellStart"/>
      <w:r w:rsidRPr="00674255">
        <w:rPr>
          <w:rFonts w:ascii="Montserrat Light" w:hAnsi="Montserrat Light"/>
        </w:rPr>
        <w:t>alin</w:t>
      </w:r>
      <w:proofErr w:type="spellEnd"/>
      <w:r w:rsidRPr="00674255">
        <w:rPr>
          <w:rFonts w:ascii="Montserrat Light" w:hAnsi="Montserrat Light"/>
        </w:rPr>
        <w:t xml:space="preserve">. (1) lit. a) din </w:t>
      </w:r>
      <w:proofErr w:type="spellStart"/>
      <w:r w:rsidRPr="00674255">
        <w:rPr>
          <w:rFonts w:ascii="Montserrat Light" w:hAnsi="Montserrat Light"/>
        </w:rPr>
        <w:t>Ordonanța</w:t>
      </w:r>
      <w:proofErr w:type="spellEnd"/>
      <w:r w:rsidRPr="00674255">
        <w:rPr>
          <w:rFonts w:ascii="Montserrat Light" w:hAnsi="Montserrat Light"/>
        </w:rPr>
        <w:t xml:space="preserve"> de </w:t>
      </w:r>
      <w:proofErr w:type="spellStart"/>
      <w:r w:rsidRPr="00674255">
        <w:rPr>
          <w:rFonts w:ascii="Montserrat Light" w:hAnsi="Montserrat Light"/>
        </w:rPr>
        <w:t>urgență</w:t>
      </w:r>
      <w:proofErr w:type="spellEnd"/>
      <w:r w:rsidRPr="00674255">
        <w:rPr>
          <w:rFonts w:ascii="Montserrat Light" w:hAnsi="Montserrat Light"/>
        </w:rPr>
        <w:t xml:space="preserve"> a </w:t>
      </w:r>
      <w:proofErr w:type="spellStart"/>
      <w:r w:rsidRPr="00674255">
        <w:rPr>
          <w:rFonts w:ascii="Montserrat Light" w:hAnsi="Montserrat Light"/>
        </w:rPr>
        <w:t>Guvernului</w:t>
      </w:r>
      <w:proofErr w:type="spellEnd"/>
      <w:r w:rsidRPr="00674255">
        <w:rPr>
          <w:rFonts w:ascii="Montserrat Light" w:hAnsi="Montserrat Light"/>
        </w:rPr>
        <w:t xml:space="preserve"> nr. 57/2019 </w:t>
      </w:r>
      <w:proofErr w:type="spellStart"/>
      <w:r w:rsidRPr="00674255">
        <w:rPr>
          <w:rFonts w:ascii="Montserrat Light" w:hAnsi="Montserrat Light"/>
        </w:rPr>
        <w:t>privind</w:t>
      </w:r>
      <w:proofErr w:type="spellEnd"/>
      <w:r w:rsidRPr="00674255">
        <w:rPr>
          <w:rFonts w:ascii="Montserrat Light" w:hAnsi="Montserrat Light"/>
        </w:rPr>
        <w:t xml:space="preserve"> </w:t>
      </w:r>
      <w:proofErr w:type="spellStart"/>
      <w:r w:rsidRPr="00674255">
        <w:rPr>
          <w:rFonts w:ascii="Montserrat Light" w:hAnsi="Montserrat Light"/>
        </w:rPr>
        <w:t>Codul</w:t>
      </w:r>
      <w:proofErr w:type="spellEnd"/>
      <w:r w:rsidRPr="00674255">
        <w:rPr>
          <w:rFonts w:ascii="Montserrat Light" w:hAnsi="Montserrat Light"/>
        </w:rPr>
        <w:t xml:space="preserve"> </w:t>
      </w:r>
      <w:proofErr w:type="spellStart"/>
      <w:r w:rsidRPr="00674255">
        <w:rPr>
          <w:rFonts w:ascii="Montserrat Light" w:hAnsi="Montserrat Light"/>
        </w:rPr>
        <w:t>administrativ</w:t>
      </w:r>
      <w:proofErr w:type="spellEnd"/>
      <w:r w:rsidRPr="00674255">
        <w:rPr>
          <w:rFonts w:ascii="Montserrat Light" w:hAnsi="Montserrat Light"/>
        </w:rPr>
        <w:t xml:space="preserve">, cu </w:t>
      </w:r>
      <w:proofErr w:type="spellStart"/>
      <w:r w:rsidRPr="00674255">
        <w:rPr>
          <w:rFonts w:ascii="Montserrat Light" w:hAnsi="Montserrat Light"/>
        </w:rPr>
        <w:t>modificările</w:t>
      </w:r>
      <w:proofErr w:type="spellEnd"/>
      <w:r w:rsidRPr="00674255">
        <w:rPr>
          <w:rFonts w:ascii="Montserrat Light" w:hAnsi="Montserrat Light"/>
        </w:rPr>
        <w:t xml:space="preserve"> </w:t>
      </w:r>
      <w:proofErr w:type="spellStart"/>
      <w:r w:rsidRPr="00674255">
        <w:rPr>
          <w:rFonts w:ascii="Montserrat Light" w:hAnsi="Montserrat Light"/>
        </w:rPr>
        <w:t>și</w:t>
      </w:r>
      <w:proofErr w:type="spellEnd"/>
      <w:r w:rsidRPr="00674255">
        <w:rPr>
          <w:rFonts w:ascii="Montserrat Light" w:hAnsi="Montserrat Light"/>
        </w:rPr>
        <w:t xml:space="preserve"> </w:t>
      </w:r>
      <w:proofErr w:type="spellStart"/>
      <w:r w:rsidRPr="00674255">
        <w:rPr>
          <w:rFonts w:ascii="Montserrat Light" w:hAnsi="Montserrat Light"/>
        </w:rPr>
        <w:t>completările</w:t>
      </w:r>
      <w:proofErr w:type="spellEnd"/>
      <w:r w:rsidRPr="00674255">
        <w:rPr>
          <w:rFonts w:ascii="Montserrat Light" w:hAnsi="Montserrat Light"/>
        </w:rPr>
        <w:t xml:space="preserve"> </w:t>
      </w:r>
      <w:proofErr w:type="spellStart"/>
      <w:r w:rsidRPr="00674255">
        <w:rPr>
          <w:rFonts w:ascii="Montserrat Light" w:hAnsi="Montserrat Light"/>
        </w:rPr>
        <w:t>ulterioare</w:t>
      </w:r>
      <w:proofErr w:type="spellEnd"/>
      <w:r w:rsidRPr="00674255">
        <w:rPr>
          <w:rFonts w:ascii="Montserrat Light" w:hAnsi="Montserrat Light"/>
        </w:rPr>
        <w:t>;</w:t>
      </w:r>
    </w:p>
    <w:p w14:paraId="1CEB33A6" w14:textId="53E4A11B" w:rsidR="00674255" w:rsidRDefault="00A77069" w:rsidP="00674255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>
        <w:rPr>
          <w:rFonts w:ascii="Montserrat Light" w:hAnsi="Montserrat Light"/>
          <w:b/>
          <w:bCs/>
          <w:noProof/>
          <w:lang w:val="ro-RO" w:eastAsia="ro-RO"/>
        </w:rPr>
        <w:t xml:space="preserve">    </w:t>
      </w:r>
      <w:r w:rsidR="00674255" w:rsidRPr="00674255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4E28B81F" w14:textId="77777777" w:rsidR="00F217F7" w:rsidRPr="00674255" w:rsidRDefault="00F217F7" w:rsidP="00674255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06291A56" w14:textId="5AC37FC6" w:rsidR="00674255" w:rsidRPr="00674255" w:rsidRDefault="00674255" w:rsidP="00674255">
      <w:pPr>
        <w:spacing w:line="240" w:lineRule="auto"/>
        <w:jc w:val="both"/>
        <w:rPr>
          <w:rFonts w:ascii="Montserrat Light" w:eastAsia="Calibri" w:hAnsi="Montserrat Light" w:cs="Times New Roman"/>
          <w:lang w:val="ro-RO" w:eastAsia="ro-RO"/>
        </w:rPr>
      </w:pPr>
      <w:bookmarkStart w:id="3" w:name="_Hlk192757019"/>
      <w:r w:rsidRPr="00674255">
        <w:rPr>
          <w:rFonts w:ascii="Montserrat Light" w:eastAsia="Calibri" w:hAnsi="Montserrat Light" w:cs="Times New Roman"/>
          <w:b/>
          <w:bCs/>
          <w:lang w:val="en-US" w:eastAsia="ro-RO"/>
        </w:rPr>
        <w:t xml:space="preserve">Art. 1. (1) </w:t>
      </w:r>
      <w:r w:rsidRPr="00674255">
        <w:rPr>
          <w:rFonts w:ascii="Montserrat Light" w:eastAsia="Calibri" w:hAnsi="Montserrat Light" w:cs="Times New Roman"/>
          <w:lang w:val="en-US" w:eastAsia="ro-RO"/>
        </w:rPr>
        <w:t xml:space="preserve">Se </w:t>
      </w:r>
      <w:proofErr w:type="spellStart"/>
      <w:r w:rsidRPr="00674255">
        <w:rPr>
          <w:rFonts w:ascii="Montserrat Light" w:eastAsia="Calibri" w:hAnsi="Montserrat Light" w:cs="Times New Roman"/>
          <w:lang w:val="en-US" w:eastAsia="ro-RO"/>
        </w:rPr>
        <w:t>aprobă</w:t>
      </w:r>
      <w:proofErr w:type="spellEnd"/>
      <w:r w:rsidRPr="00674255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="00F217F7">
        <w:rPr>
          <w:rFonts w:ascii="Montserrat Light" w:eastAsia="Calibri" w:hAnsi="Montserrat Light" w:cs="Times New Roman"/>
          <w:lang w:val="en-US" w:eastAsia="ro-RO"/>
        </w:rPr>
        <w:t>I</w:t>
      </w:r>
      <w:r w:rsidRPr="00674255">
        <w:rPr>
          <w:rFonts w:ascii="Montserrat Light" w:eastAsia="Calibri" w:hAnsi="Montserrat Light" w:cs="Times New Roman"/>
          <w:lang w:val="en-US" w:eastAsia="ro-RO"/>
        </w:rPr>
        <w:t>ndicatorii</w:t>
      </w:r>
      <w:proofErr w:type="spellEnd"/>
      <w:r w:rsidRPr="00674255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674255">
        <w:rPr>
          <w:rFonts w:ascii="Montserrat Light" w:eastAsia="Calibri" w:hAnsi="Montserrat Light" w:cs="Times New Roman"/>
          <w:lang w:val="en-US" w:eastAsia="ro-RO"/>
        </w:rPr>
        <w:t>cheie</w:t>
      </w:r>
      <w:proofErr w:type="spellEnd"/>
      <w:r w:rsidRPr="00674255">
        <w:rPr>
          <w:rFonts w:ascii="Montserrat Light" w:eastAsia="Calibri" w:hAnsi="Montserrat Light" w:cs="Times New Roman"/>
          <w:lang w:val="en-US" w:eastAsia="ro-RO"/>
        </w:rPr>
        <w:t xml:space="preserve"> de </w:t>
      </w:r>
      <w:proofErr w:type="spellStart"/>
      <w:r w:rsidRPr="00674255">
        <w:rPr>
          <w:rFonts w:ascii="Montserrat Light" w:eastAsia="Calibri" w:hAnsi="Montserrat Light" w:cs="Times New Roman"/>
          <w:lang w:val="en-US" w:eastAsia="ro-RO"/>
        </w:rPr>
        <w:t>performanță</w:t>
      </w:r>
      <w:proofErr w:type="spellEnd"/>
      <w:r w:rsidRPr="00674255">
        <w:rPr>
          <w:rFonts w:ascii="Montserrat Light" w:eastAsia="Calibri" w:hAnsi="Montserrat Light" w:cs="Times New Roman"/>
          <w:lang w:val="en-US" w:eastAsia="ro-RO"/>
        </w:rPr>
        <w:t xml:space="preserve"> </w:t>
      </w:r>
      <w:bookmarkStart w:id="4" w:name="_Hlk193100125"/>
      <w:proofErr w:type="spellStart"/>
      <w:r w:rsidRPr="00674255">
        <w:rPr>
          <w:rFonts w:ascii="Montserrat Light" w:eastAsia="Calibri" w:hAnsi="Montserrat Light" w:cs="Times New Roman"/>
          <w:lang w:val="en-US" w:eastAsia="ro-RO"/>
        </w:rPr>
        <w:t>aferenți</w:t>
      </w:r>
      <w:proofErr w:type="spellEnd"/>
      <w:r w:rsidRPr="00674255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674255">
        <w:rPr>
          <w:rFonts w:ascii="Montserrat Light" w:eastAsia="Calibri" w:hAnsi="Montserrat Light" w:cs="Times New Roman"/>
          <w:lang w:val="en-US" w:eastAsia="ro-RO"/>
        </w:rPr>
        <w:t>anilor</w:t>
      </w:r>
      <w:proofErr w:type="spellEnd"/>
      <w:r w:rsidRPr="00674255">
        <w:rPr>
          <w:rFonts w:ascii="Montserrat Light" w:eastAsia="Calibri" w:hAnsi="Montserrat Light" w:cs="Times New Roman"/>
          <w:lang w:val="en-US" w:eastAsia="ro-RO"/>
        </w:rPr>
        <w:t xml:space="preserve"> </w:t>
      </w:r>
      <w:bookmarkEnd w:id="4"/>
      <w:r w:rsidRPr="00674255">
        <w:rPr>
          <w:rFonts w:ascii="Montserrat Light" w:eastAsia="Calibri" w:hAnsi="Montserrat Light" w:cs="Times New Roman"/>
          <w:lang w:val="en-US" w:eastAsia="ro-RO"/>
        </w:rPr>
        <w:t xml:space="preserve">2025 </w:t>
      </w:r>
      <w:proofErr w:type="spellStart"/>
      <w:r w:rsidRPr="00674255">
        <w:rPr>
          <w:rFonts w:ascii="Montserrat Light" w:eastAsia="Calibri" w:hAnsi="Montserrat Light" w:cs="Times New Roman"/>
          <w:lang w:val="en-US" w:eastAsia="ro-RO"/>
        </w:rPr>
        <w:t>și</w:t>
      </w:r>
      <w:proofErr w:type="spellEnd"/>
      <w:r w:rsidRPr="00674255">
        <w:rPr>
          <w:rFonts w:ascii="Montserrat Light" w:eastAsia="Calibri" w:hAnsi="Montserrat Light" w:cs="Times New Roman"/>
          <w:lang w:val="en-US" w:eastAsia="ro-RO"/>
        </w:rPr>
        <w:t xml:space="preserve"> 2026 </w:t>
      </w:r>
      <w:proofErr w:type="spellStart"/>
      <w:r w:rsidRPr="00674255">
        <w:rPr>
          <w:rFonts w:ascii="Montserrat Light" w:eastAsia="Calibri" w:hAnsi="Montserrat Light" w:cs="Times New Roman"/>
          <w:lang w:val="en-US" w:eastAsia="ro-RO"/>
        </w:rPr>
        <w:t>pentru</w:t>
      </w:r>
      <w:proofErr w:type="spellEnd"/>
      <w:r w:rsidRPr="00674255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674255">
        <w:rPr>
          <w:rFonts w:ascii="Montserrat Light" w:eastAsia="Calibri" w:hAnsi="Montserrat Light" w:cs="Times New Roman"/>
          <w:lang w:val="en-US" w:eastAsia="ro-RO"/>
        </w:rPr>
        <w:t>administratorii</w:t>
      </w:r>
      <w:proofErr w:type="spellEnd"/>
      <w:r w:rsidRPr="00674255">
        <w:rPr>
          <w:rFonts w:ascii="Montserrat Light" w:eastAsia="Calibri" w:hAnsi="Montserrat Light" w:cs="Times New Roman"/>
          <w:lang w:val="en-US" w:eastAsia="ro-RO"/>
        </w:rPr>
        <w:t xml:space="preserve"> </w:t>
      </w:r>
      <w:bookmarkStart w:id="5" w:name="_Hlk192758704"/>
      <w:proofErr w:type="spellStart"/>
      <w:r w:rsidRPr="00674255">
        <w:rPr>
          <w:rFonts w:ascii="Montserrat Light" w:eastAsia="Calibri" w:hAnsi="Montserrat Light" w:cs="Times New Roman"/>
          <w:lang w:val="en-US" w:eastAsia="ro-RO"/>
        </w:rPr>
        <w:t>Aeroportului</w:t>
      </w:r>
      <w:proofErr w:type="spellEnd"/>
      <w:r w:rsidRPr="00674255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674255">
        <w:rPr>
          <w:rFonts w:ascii="Montserrat Light" w:eastAsia="Calibri" w:hAnsi="Montserrat Light" w:cs="Times New Roman"/>
          <w:lang w:val="en-US" w:eastAsia="ro-RO"/>
        </w:rPr>
        <w:t>Internațional</w:t>
      </w:r>
      <w:proofErr w:type="spellEnd"/>
      <w:r w:rsidRPr="00674255">
        <w:rPr>
          <w:rFonts w:ascii="Montserrat Light" w:eastAsia="Calibri" w:hAnsi="Montserrat Light" w:cs="Times New Roman"/>
          <w:lang w:val="en-US" w:eastAsia="ro-RO"/>
        </w:rPr>
        <w:t xml:space="preserve"> Avram Iancu Cluj R.A., precum </w:t>
      </w:r>
      <w:bookmarkEnd w:id="5"/>
      <w:proofErr w:type="spellStart"/>
      <w:r w:rsidRPr="00674255">
        <w:rPr>
          <w:rFonts w:ascii="Montserrat Light" w:eastAsia="Calibri" w:hAnsi="Montserrat Light" w:cs="Times New Roman"/>
          <w:lang w:val="en-US" w:eastAsia="ro-RO"/>
        </w:rPr>
        <w:t>și</w:t>
      </w:r>
      <w:proofErr w:type="spellEnd"/>
      <w:r w:rsidRPr="00674255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674255">
        <w:rPr>
          <w:rFonts w:ascii="Montserrat Light" w:eastAsia="Calibri" w:hAnsi="Montserrat Light" w:cs="Times New Roman"/>
          <w:lang w:val="en-US" w:eastAsia="ro-RO"/>
        </w:rPr>
        <w:t>ponderea</w:t>
      </w:r>
      <w:proofErr w:type="spellEnd"/>
      <w:r w:rsidRPr="00674255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674255">
        <w:rPr>
          <w:rFonts w:ascii="Montserrat Light" w:eastAsia="Calibri" w:hAnsi="Montserrat Light" w:cs="Times New Roman"/>
          <w:lang w:val="en-US" w:eastAsia="ro-RO"/>
        </w:rPr>
        <w:t>acestora</w:t>
      </w:r>
      <w:proofErr w:type="spellEnd"/>
      <w:r w:rsidRPr="00674255">
        <w:rPr>
          <w:rFonts w:ascii="Montserrat Light" w:eastAsia="Calibri" w:hAnsi="Montserrat Light" w:cs="Times New Roman"/>
          <w:lang w:val="en-US" w:eastAsia="ro-RO"/>
        </w:rPr>
        <w:t xml:space="preserve">, conform </w:t>
      </w:r>
      <w:proofErr w:type="spellStart"/>
      <w:r w:rsidR="00BE6436">
        <w:rPr>
          <w:rFonts w:ascii="Montserrat Light" w:eastAsia="Calibri" w:hAnsi="Montserrat Light" w:cs="Times New Roman"/>
          <w:b/>
          <w:bCs/>
          <w:lang w:val="en-US" w:eastAsia="ro-RO"/>
        </w:rPr>
        <w:t>a</w:t>
      </w:r>
      <w:r w:rsidRPr="00674255">
        <w:rPr>
          <w:rFonts w:ascii="Montserrat Light" w:eastAsia="Calibri" w:hAnsi="Montserrat Light" w:cs="Times New Roman"/>
          <w:b/>
          <w:bCs/>
          <w:lang w:val="en-US" w:eastAsia="ro-RO"/>
        </w:rPr>
        <w:t>nexei</w:t>
      </w:r>
      <w:proofErr w:type="spellEnd"/>
      <w:r w:rsidRPr="00674255">
        <w:rPr>
          <w:rFonts w:ascii="Montserrat Light" w:eastAsia="Calibri" w:hAnsi="Montserrat Light" w:cs="Times New Roman"/>
          <w:b/>
          <w:bCs/>
          <w:lang w:val="en-US" w:eastAsia="ro-RO"/>
        </w:rPr>
        <w:t xml:space="preserve"> nr. 1</w:t>
      </w:r>
      <w:r w:rsidRPr="00674255">
        <w:rPr>
          <w:rFonts w:ascii="Montserrat Light" w:eastAsia="Calibri" w:hAnsi="Montserrat Light" w:cs="Times New Roman"/>
          <w:lang w:val="en-US" w:eastAsia="ro-RO"/>
        </w:rPr>
        <w:t xml:space="preserve"> care face </w:t>
      </w:r>
      <w:proofErr w:type="spellStart"/>
      <w:r w:rsidRPr="00674255">
        <w:rPr>
          <w:rFonts w:ascii="Montserrat Light" w:eastAsia="Calibri" w:hAnsi="Montserrat Light" w:cs="Times New Roman"/>
          <w:lang w:val="en-US" w:eastAsia="ro-RO"/>
        </w:rPr>
        <w:t>parte</w:t>
      </w:r>
      <w:proofErr w:type="spellEnd"/>
      <w:r w:rsidRPr="00674255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674255">
        <w:rPr>
          <w:rFonts w:ascii="Montserrat Light" w:eastAsia="Calibri" w:hAnsi="Montserrat Light" w:cs="Times New Roman"/>
          <w:lang w:val="en-US" w:eastAsia="ro-RO"/>
        </w:rPr>
        <w:t>integrantă</w:t>
      </w:r>
      <w:proofErr w:type="spellEnd"/>
      <w:r w:rsidRPr="00674255">
        <w:rPr>
          <w:rFonts w:ascii="Montserrat Light" w:eastAsia="Calibri" w:hAnsi="Montserrat Light" w:cs="Times New Roman"/>
          <w:lang w:val="en-US" w:eastAsia="ro-RO"/>
        </w:rPr>
        <w:t xml:space="preserve"> din </w:t>
      </w:r>
      <w:proofErr w:type="spellStart"/>
      <w:r w:rsidRPr="00674255">
        <w:rPr>
          <w:rFonts w:ascii="Montserrat Light" w:eastAsia="Calibri" w:hAnsi="Montserrat Light" w:cs="Times New Roman"/>
          <w:lang w:val="en-US" w:eastAsia="ro-RO"/>
        </w:rPr>
        <w:t>prezenta</w:t>
      </w:r>
      <w:proofErr w:type="spellEnd"/>
      <w:r w:rsidRPr="00674255">
        <w:rPr>
          <w:rFonts w:ascii="Montserrat Light" w:eastAsia="Calibri" w:hAnsi="Montserrat Light" w:cs="Times New Roman"/>
          <w:lang w:val="en-US" w:eastAsia="ro-RO"/>
        </w:rPr>
        <w:t xml:space="preserve"> </w:t>
      </w:r>
      <w:r w:rsidRPr="00674255">
        <w:rPr>
          <w:rFonts w:ascii="Montserrat Light" w:eastAsia="Calibri" w:hAnsi="Montserrat Light" w:cs="Times New Roman"/>
          <w:lang w:val="ro-RO" w:eastAsia="ro-RO"/>
        </w:rPr>
        <w:t>hotărâre.</w:t>
      </w:r>
    </w:p>
    <w:p w14:paraId="71E3FD1A" w14:textId="77777777" w:rsidR="00674255" w:rsidRDefault="00674255" w:rsidP="00674255">
      <w:pPr>
        <w:spacing w:line="240" w:lineRule="auto"/>
        <w:jc w:val="both"/>
        <w:rPr>
          <w:rFonts w:ascii="Montserrat Light" w:eastAsia="Calibri" w:hAnsi="Montserrat Light" w:cs="Times New Roman"/>
          <w:lang w:val="ro-RO" w:eastAsia="ro-RO"/>
        </w:rPr>
      </w:pPr>
      <w:r w:rsidRPr="00674255">
        <w:rPr>
          <w:rFonts w:ascii="Montserrat Light" w:eastAsia="Calibri" w:hAnsi="Montserrat Light" w:cs="Times New Roman"/>
          <w:b/>
          <w:bCs/>
          <w:lang w:val="ro-RO" w:eastAsia="ro-RO"/>
        </w:rPr>
        <w:t>(2)</w:t>
      </w:r>
      <w:r w:rsidRPr="00674255">
        <w:rPr>
          <w:rFonts w:ascii="Montserrat Light" w:eastAsia="Calibri" w:hAnsi="Montserrat Light" w:cs="Times New Roman"/>
          <w:lang w:val="ro-RO" w:eastAsia="ro-RO"/>
        </w:rPr>
        <w:t xml:space="preserve"> Se aprobă modificarea contractelor de mandat ale administratorilor Aeroportului Internațional Avram Iancu Cluj R.A.,</w:t>
      </w:r>
      <w:r w:rsidRPr="00674255">
        <w:rPr>
          <w:rFonts w:ascii="Montserrat Light" w:hAnsi="Montserrat Light"/>
        </w:rPr>
        <w:t xml:space="preserve"> </w:t>
      </w:r>
      <w:r w:rsidRPr="00674255">
        <w:rPr>
          <w:rFonts w:ascii="Montserrat Light" w:eastAsia="Calibri" w:hAnsi="Montserrat Light" w:cs="Times New Roman"/>
          <w:lang w:val="ro-RO" w:eastAsia="ro-RO"/>
        </w:rPr>
        <w:t>cu indicatorii cheie aprobați la alin. (1), prin act adițional la contractele de mandat.</w:t>
      </w:r>
    </w:p>
    <w:p w14:paraId="24992859" w14:textId="77777777" w:rsidR="00BE6436" w:rsidRPr="00674255" w:rsidRDefault="00BE6436" w:rsidP="00674255">
      <w:pPr>
        <w:spacing w:line="240" w:lineRule="auto"/>
        <w:jc w:val="both"/>
        <w:rPr>
          <w:rFonts w:ascii="Montserrat Light" w:eastAsia="Calibri" w:hAnsi="Montserrat Light" w:cs="Times New Roman"/>
          <w:lang w:val="ro-RO" w:eastAsia="ro-RO"/>
        </w:rPr>
      </w:pPr>
    </w:p>
    <w:p w14:paraId="5271C08F" w14:textId="160D1A42" w:rsidR="00674255" w:rsidRPr="00674255" w:rsidRDefault="00674255" w:rsidP="00674255">
      <w:pPr>
        <w:spacing w:line="240" w:lineRule="auto"/>
        <w:jc w:val="both"/>
        <w:rPr>
          <w:rFonts w:ascii="Montserrat Light" w:eastAsia="Calibri" w:hAnsi="Montserrat Light" w:cs="Times New Roman"/>
          <w:lang w:val="ro-RO" w:eastAsia="ro-RO"/>
        </w:rPr>
      </w:pPr>
      <w:bookmarkStart w:id="6" w:name="_Hlk192757164"/>
      <w:bookmarkEnd w:id="3"/>
      <w:r w:rsidRPr="00674255">
        <w:rPr>
          <w:rFonts w:ascii="Montserrat Light" w:eastAsia="Calibri" w:hAnsi="Montserrat Light" w:cs="Times New Roman"/>
          <w:b/>
          <w:bCs/>
          <w:lang w:val="en-US" w:eastAsia="ro-RO"/>
        </w:rPr>
        <w:t xml:space="preserve">Art. 2. (1) </w:t>
      </w:r>
      <w:r w:rsidRPr="00674255">
        <w:rPr>
          <w:rFonts w:ascii="Montserrat Light" w:eastAsia="Calibri" w:hAnsi="Montserrat Light" w:cs="Times New Roman"/>
          <w:lang w:val="en-US" w:eastAsia="ro-RO"/>
        </w:rPr>
        <w:t xml:space="preserve">Se </w:t>
      </w:r>
      <w:proofErr w:type="spellStart"/>
      <w:r w:rsidRPr="00674255">
        <w:rPr>
          <w:rFonts w:ascii="Montserrat Light" w:eastAsia="Calibri" w:hAnsi="Montserrat Light" w:cs="Times New Roman"/>
          <w:lang w:val="en-US" w:eastAsia="ro-RO"/>
        </w:rPr>
        <w:t>aprobă</w:t>
      </w:r>
      <w:proofErr w:type="spellEnd"/>
      <w:r w:rsidRPr="00674255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="00BE6436">
        <w:rPr>
          <w:rFonts w:ascii="Montserrat Light" w:eastAsia="Calibri" w:hAnsi="Montserrat Light" w:cs="Times New Roman"/>
          <w:lang w:val="en-US" w:eastAsia="ro-RO"/>
        </w:rPr>
        <w:t>I</w:t>
      </w:r>
      <w:r w:rsidRPr="00674255">
        <w:rPr>
          <w:rFonts w:ascii="Montserrat Light" w:eastAsia="Calibri" w:hAnsi="Montserrat Light" w:cs="Times New Roman"/>
          <w:lang w:val="en-US" w:eastAsia="ro-RO"/>
        </w:rPr>
        <w:t>ndicatorii</w:t>
      </w:r>
      <w:proofErr w:type="spellEnd"/>
      <w:r w:rsidRPr="00674255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674255">
        <w:rPr>
          <w:rFonts w:ascii="Montserrat Light" w:eastAsia="Calibri" w:hAnsi="Montserrat Light" w:cs="Times New Roman"/>
          <w:lang w:val="en-US" w:eastAsia="ro-RO"/>
        </w:rPr>
        <w:t>cheie</w:t>
      </w:r>
      <w:proofErr w:type="spellEnd"/>
      <w:r w:rsidRPr="00674255">
        <w:rPr>
          <w:rFonts w:ascii="Montserrat Light" w:eastAsia="Calibri" w:hAnsi="Montserrat Light" w:cs="Times New Roman"/>
          <w:lang w:val="en-US" w:eastAsia="ro-RO"/>
        </w:rPr>
        <w:t xml:space="preserve"> de </w:t>
      </w:r>
      <w:proofErr w:type="spellStart"/>
      <w:r w:rsidRPr="00674255">
        <w:rPr>
          <w:rFonts w:ascii="Montserrat Light" w:eastAsia="Calibri" w:hAnsi="Montserrat Light" w:cs="Times New Roman"/>
          <w:lang w:val="en-US" w:eastAsia="ro-RO"/>
        </w:rPr>
        <w:t>performanță</w:t>
      </w:r>
      <w:proofErr w:type="spellEnd"/>
      <w:r w:rsidRPr="00674255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674255">
        <w:rPr>
          <w:rFonts w:ascii="Montserrat Light" w:eastAsia="Calibri" w:hAnsi="Montserrat Light" w:cs="Times New Roman"/>
          <w:lang w:val="en-US" w:eastAsia="ro-RO"/>
        </w:rPr>
        <w:t>aferenți</w:t>
      </w:r>
      <w:proofErr w:type="spellEnd"/>
      <w:r w:rsidRPr="00674255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674255">
        <w:rPr>
          <w:rFonts w:ascii="Montserrat Light" w:eastAsia="Calibri" w:hAnsi="Montserrat Light" w:cs="Times New Roman"/>
          <w:lang w:val="en-US" w:eastAsia="ro-RO"/>
        </w:rPr>
        <w:t>anilor</w:t>
      </w:r>
      <w:proofErr w:type="spellEnd"/>
      <w:r w:rsidRPr="00674255">
        <w:rPr>
          <w:rFonts w:ascii="Montserrat Light" w:eastAsia="Calibri" w:hAnsi="Montserrat Light" w:cs="Times New Roman"/>
          <w:lang w:val="en-US" w:eastAsia="ro-RO"/>
        </w:rPr>
        <w:t xml:space="preserve"> 2025 </w:t>
      </w:r>
      <w:proofErr w:type="spellStart"/>
      <w:r w:rsidRPr="00674255">
        <w:rPr>
          <w:rFonts w:ascii="Montserrat Light" w:eastAsia="Calibri" w:hAnsi="Montserrat Light" w:cs="Times New Roman"/>
          <w:lang w:val="en-US" w:eastAsia="ro-RO"/>
        </w:rPr>
        <w:t>și</w:t>
      </w:r>
      <w:proofErr w:type="spellEnd"/>
      <w:r w:rsidRPr="00674255">
        <w:rPr>
          <w:rFonts w:ascii="Montserrat Light" w:eastAsia="Calibri" w:hAnsi="Montserrat Light" w:cs="Times New Roman"/>
          <w:lang w:val="en-US" w:eastAsia="ro-RO"/>
        </w:rPr>
        <w:t xml:space="preserve"> 2026 </w:t>
      </w:r>
      <w:proofErr w:type="spellStart"/>
      <w:r w:rsidRPr="00674255">
        <w:rPr>
          <w:rFonts w:ascii="Montserrat Light" w:eastAsia="Calibri" w:hAnsi="Montserrat Light" w:cs="Times New Roman"/>
          <w:lang w:val="en-US" w:eastAsia="ro-RO"/>
        </w:rPr>
        <w:t>pentru</w:t>
      </w:r>
      <w:proofErr w:type="spellEnd"/>
      <w:r w:rsidRPr="00674255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674255">
        <w:rPr>
          <w:rFonts w:ascii="Montserrat Light" w:eastAsia="Calibri" w:hAnsi="Montserrat Light" w:cs="Times New Roman"/>
          <w:lang w:val="en-US" w:eastAsia="ro-RO"/>
        </w:rPr>
        <w:t>administratorii</w:t>
      </w:r>
      <w:proofErr w:type="spellEnd"/>
      <w:r w:rsidRPr="00674255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674255">
        <w:rPr>
          <w:rFonts w:ascii="Montserrat Light" w:eastAsia="Calibri" w:hAnsi="Montserrat Light" w:cs="Times New Roman"/>
          <w:lang w:val="en-US" w:eastAsia="ro-RO"/>
        </w:rPr>
        <w:t>societății</w:t>
      </w:r>
      <w:proofErr w:type="spellEnd"/>
      <w:r w:rsidRPr="00674255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674255">
        <w:rPr>
          <w:rFonts w:ascii="Montserrat Light" w:eastAsia="Calibri" w:hAnsi="Montserrat Light" w:cs="Times New Roman"/>
          <w:lang w:val="en-US" w:eastAsia="ro-RO"/>
        </w:rPr>
        <w:t>Univers</w:t>
      </w:r>
      <w:proofErr w:type="spellEnd"/>
      <w:r w:rsidRPr="00674255">
        <w:rPr>
          <w:rFonts w:ascii="Montserrat Light" w:eastAsia="Calibri" w:hAnsi="Montserrat Light" w:cs="Times New Roman"/>
          <w:lang w:val="en-US" w:eastAsia="ro-RO"/>
        </w:rPr>
        <w:t xml:space="preserve"> T S.A., precum </w:t>
      </w:r>
      <w:proofErr w:type="spellStart"/>
      <w:r w:rsidRPr="00674255">
        <w:rPr>
          <w:rFonts w:ascii="Montserrat Light" w:eastAsia="Calibri" w:hAnsi="Montserrat Light" w:cs="Times New Roman"/>
          <w:lang w:val="en-US" w:eastAsia="ro-RO"/>
        </w:rPr>
        <w:t>și</w:t>
      </w:r>
      <w:proofErr w:type="spellEnd"/>
      <w:r w:rsidRPr="00674255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674255">
        <w:rPr>
          <w:rFonts w:ascii="Montserrat Light" w:eastAsia="Calibri" w:hAnsi="Montserrat Light" w:cs="Times New Roman"/>
          <w:lang w:val="en-US" w:eastAsia="ro-RO"/>
        </w:rPr>
        <w:t>ponderea</w:t>
      </w:r>
      <w:proofErr w:type="spellEnd"/>
      <w:r w:rsidRPr="00674255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674255">
        <w:rPr>
          <w:rFonts w:ascii="Montserrat Light" w:eastAsia="Calibri" w:hAnsi="Montserrat Light" w:cs="Times New Roman"/>
          <w:lang w:val="en-US" w:eastAsia="ro-RO"/>
        </w:rPr>
        <w:t>acestora</w:t>
      </w:r>
      <w:proofErr w:type="spellEnd"/>
      <w:r w:rsidRPr="00674255">
        <w:rPr>
          <w:rFonts w:ascii="Montserrat Light" w:eastAsia="Calibri" w:hAnsi="Montserrat Light" w:cs="Times New Roman"/>
          <w:lang w:val="en-US" w:eastAsia="ro-RO"/>
        </w:rPr>
        <w:t xml:space="preserve">, conform </w:t>
      </w:r>
      <w:proofErr w:type="spellStart"/>
      <w:r w:rsidR="00BE6436">
        <w:rPr>
          <w:rFonts w:ascii="Montserrat Light" w:eastAsia="Calibri" w:hAnsi="Montserrat Light" w:cs="Times New Roman"/>
          <w:b/>
          <w:bCs/>
          <w:lang w:val="en-US" w:eastAsia="ro-RO"/>
        </w:rPr>
        <w:t>a</w:t>
      </w:r>
      <w:r w:rsidRPr="00674255">
        <w:rPr>
          <w:rFonts w:ascii="Montserrat Light" w:eastAsia="Calibri" w:hAnsi="Montserrat Light" w:cs="Times New Roman"/>
          <w:b/>
          <w:bCs/>
          <w:lang w:val="en-US" w:eastAsia="ro-RO"/>
        </w:rPr>
        <w:t>nexei</w:t>
      </w:r>
      <w:proofErr w:type="spellEnd"/>
      <w:r w:rsidRPr="00674255">
        <w:rPr>
          <w:rFonts w:ascii="Montserrat Light" w:eastAsia="Calibri" w:hAnsi="Montserrat Light" w:cs="Times New Roman"/>
          <w:b/>
          <w:bCs/>
          <w:lang w:val="en-US" w:eastAsia="ro-RO"/>
        </w:rPr>
        <w:t xml:space="preserve"> nr. 2</w:t>
      </w:r>
      <w:r w:rsidRPr="00674255">
        <w:rPr>
          <w:rFonts w:ascii="Montserrat Light" w:eastAsia="Calibri" w:hAnsi="Montserrat Light" w:cs="Times New Roman"/>
          <w:lang w:val="en-US" w:eastAsia="ro-RO"/>
        </w:rPr>
        <w:t xml:space="preserve"> care face </w:t>
      </w:r>
      <w:proofErr w:type="spellStart"/>
      <w:r w:rsidRPr="00674255">
        <w:rPr>
          <w:rFonts w:ascii="Montserrat Light" w:eastAsia="Calibri" w:hAnsi="Montserrat Light" w:cs="Times New Roman"/>
          <w:lang w:val="en-US" w:eastAsia="ro-RO"/>
        </w:rPr>
        <w:t>parte</w:t>
      </w:r>
      <w:proofErr w:type="spellEnd"/>
      <w:r w:rsidRPr="00674255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674255">
        <w:rPr>
          <w:rFonts w:ascii="Montserrat Light" w:eastAsia="Calibri" w:hAnsi="Montserrat Light" w:cs="Times New Roman"/>
          <w:lang w:val="en-US" w:eastAsia="ro-RO"/>
        </w:rPr>
        <w:t>integrantă</w:t>
      </w:r>
      <w:proofErr w:type="spellEnd"/>
      <w:r w:rsidRPr="00674255">
        <w:rPr>
          <w:rFonts w:ascii="Montserrat Light" w:eastAsia="Calibri" w:hAnsi="Montserrat Light" w:cs="Times New Roman"/>
          <w:lang w:val="en-US" w:eastAsia="ro-RO"/>
        </w:rPr>
        <w:t xml:space="preserve"> din </w:t>
      </w:r>
      <w:proofErr w:type="spellStart"/>
      <w:r w:rsidRPr="00674255">
        <w:rPr>
          <w:rFonts w:ascii="Montserrat Light" w:eastAsia="Calibri" w:hAnsi="Montserrat Light" w:cs="Times New Roman"/>
          <w:lang w:val="en-US" w:eastAsia="ro-RO"/>
        </w:rPr>
        <w:t>prezenta</w:t>
      </w:r>
      <w:proofErr w:type="spellEnd"/>
      <w:r w:rsidRPr="00674255">
        <w:rPr>
          <w:rFonts w:ascii="Montserrat Light" w:eastAsia="Calibri" w:hAnsi="Montserrat Light" w:cs="Times New Roman"/>
          <w:lang w:val="en-US" w:eastAsia="ro-RO"/>
        </w:rPr>
        <w:t xml:space="preserve"> </w:t>
      </w:r>
      <w:r w:rsidRPr="00674255">
        <w:rPr>
          <w:rFonts w:ascii="Montserrat Light" w:eastAsia="Calibri" w:hAnsi="Montserrat Light" w:cs="Times New Roman"/>
          <w:lang w:val="ro-RO" w:eastAsia="ro-RO"/>
        </w:rPr>
        <w:t>hotărâre.</w:t>
      </w:r>
    </w:p>
    <w:p w14:paraId="70F5205D" w14:textId="77777777" w:rsidR="00674255" w:rsidRPr="00674255" w:rsidRDefault="00674255" w:rsidP="00674255">
      <w:pPr>
        <w:spacing w:line="240" w:lineRule="auto"/>
        <w:jc w:val="both"/>
        <w:rPr>
          <w:rFonts w:ascii="Montserrat Light" w:eastAsia="Calibri" w:hAnsi="Montserrat Light" w:cs="Times New Roman"/>
          <w:lang w:val="ro-RO" w:eastAsia="ro-RO"/>
        </w:rPr>
      </w:pPr>
      <w:r w:rsidRPr="00674255">
        <w:rPr>
          <w:rFonts w:ascii="Montserrat Light" w:eastAsia="Calibri" w:hAnsi="Montserrat Light" w:cs="Times New Roman"/>
          <w:b/>
          <w:bCs/>
          <w:lang w:val="ro-RO" w:eastAsia="ro-RO"/>
        </w:rPr>
        <w:t>(2)</w:t>
      </w:r>
      <w:r w:rsidRPr="00674255">
        <w:rPr>
          <w:rFonts w:ascii="Montserrat Light" w:eastAsia="Calibri" w:hAnsi="Montserrat Light" w:cs="Times New Roman"/>
          <w:lang w:val="ro-RO" w:eastAsia="ro-RO"/>
        </w:rPr>
        <w:t xml:space="preserve"> Se aprobă modificarea contractelor de mandat ale administratorilor societății Univers T S.A.,</w:t>
      </w:r>
      <w:r w:rsidRPr="00674255">
        <w:rPr>
          <w:rFonts w:ascii="Montserrat Light" w:hAnsi="Montserrat Light"/>
        </w:rPr>
        <w:t xml:space="preserve"> </w:t>
      </w:r>
      <w:r w:rsidRPr="00674255">
        <w:rPr>
          <w:rFonts w:ascii="Montserrat Light" w:eastAsia="Calibri" w:hAnsi="Montserrat Light" w:cs="Times New Roman"/>
          <w:lang w:val="ro-RO" w:eastAsia="ro-RO"/>
        </w:rPr>
        <w:t>cu indicatorii</w:t>
      </w:r>
      <w:r w:rsidRPr="00674255">
        <w:t xml:space="preserve"> </w:t>
      </w:r>
      <w:r w:rsidRPr="00674255">
        <w:rPr>
          <w:rFonts w:ascii="Montserrat Light" w:eastAsia="Calibri" w:hAnsi="Montserrat Light" w:cs="Times New Roman"/>
          <w:lang w:val="ro-RO" w:eastAsia="ro-RO"/>
        </w:rPr>
        <w:t>cheie aprobați la alin. (1), prin act adițional la contractele de mandat.</w:t>
      </w:r>
    </w:p>
    <w:p w14:paraId="313DE189" w14:textId="77777777" w:rsidR="00BE6436" w:rsidRDefault="00BE6436" w:rsidP="00674255">
      <w:pPr>
        <w:spacing w:line="240" w:lineRule="auto"/>
        <w:jc w:val="both"/>
        <w:rPr>
          <w:rFonts w:ascii="Montserrat Light" w:eastAsia="Calibri" w:hAnsi="Montserrat Light" w:cs="Times New Roman"/>
          <w:b/>
          <w:bCs/>
          <w:lang w:val="en-US" w:eastAsia="ro-RO"/>
        </w:rPr>
      </w:pPr>
      <w:bookmarkStart w:id="7" w:name="_Hlk192757796"/>
      <w:bookmarkEnd w:id="6"/>
    </w:p>
    <w:p w14:paraId="06E777A4" w14:textId="0FB516F1" w:rsidR="00674255" w:rsidRPr="00674255" w:rsidRDefault="00674255" w:rsidP="00674255">
      <w:pPr>
        <w:spacing w:line="240" w:lineRule="auto"/>
        <w:jc w:val="both"/>
        <w:rPr>
          <w:rFonts w:ascii="Montserrat Light" w:eastAsia="Calibri" w:hAnsi="Montserrat Light" w:cs="Times New Roman"/>
          <w:lang w:val="en-US" w:eastAsia="ro-RO"/>
        </w:rPr>
      </w:pPr>
      <w:r w:rsidRPr="00674255">
        <w:rPr>
          <w:rFonts w:ascii="Montserrat Light" w:eastAsia="Calibri" w:hAnsi="Montserrat Light" w:cs="Times New Roman"/>
          <w:b/>
          <w:bCs/>
          <w:lang w:val="en-US" w:eastAsia="ro-RO"/>
        </w:rPr>
        <w:t xml:space="preserve">Art. 3. </w:t>
      </w:r>
      <w:r w:rsidRPr="00674255">
        <w:rPr>
          <w:rFonts w:ascii="Montserrat Light" w:eastAsia="Calibri" w:hAnsi="Montserrat Light" w:cs="Times New Roman"/>
          <w:lang w:val="en-US" w:eastAsia="ro-RO"/>
        </w:rPr>
        <w:t xml:space="preserve">Se </w:t>
      </w:r>
      <w:proofErr w:type="spellStart"/>
      <w:r w:rsidRPr="00674255">
        <w:rPr>
          <w:rFonts w:ascii="Montserrat Light" w:eastAsia="Calibri" w:hAnsi="Montserrat Light" w:cs="Times New Roman"/>
          <w:lang w:val="en-US" w:eastAsia="ro-RO"/>
        </w:rPr>
        <w:t>acordă</w:t>
      </w:r>
      <w:proofErr w:type="spellEnd"/>
      <w:r w:rsidRPr="00674255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674255">
        <w:rPr>
          <w:rFonts w:ascii="Montserrat Light" w:eastAsia="Calibri" w:hAnsi="Montserrat Light" w:cs="Times New Roman"/>
          <w:lang w:val="en-US" w:eastAsia="ro-RO"/>
        </w:rPr>
        <w:t>mandat</w:t>
      </w:r>
      <w:proofErr w:type="spellEnd"/>
      <w:r w:rsidRPr="00674255">
        <w:rPr>
          <w:rFonts w:ascii="Montserrat Light" w:eastAsia="Calibri" w:hAnsi="Montserrat Light" w:cs="Times New Roman"/>
          <w:lang w:val="en-US" w:eastAsia="ro-RO"/>
        </w:rPr>
        <w:t xml:space="preserve"> special </w:t>
      </w:r>
      <w:proofErr w:type="spellStart"/>
      <w:r w:rsidRPr="00674255">
        <w:rPr>
          <w:rFonts w:ascii="Montserrat Light" w:eastAsia="Calibri" w:hAnsi="Montserrat Light" w:cs="Times New Roman"/>
          <w:lang w:val="en-US" w:eastAsia="ro-RO"/>
        </w:rPr>
        <w:t>domnului</w:t>
      </w:r>
      <w:proofErr w:type="spellEnd"/>
      <w:r w:rsidRPr="00674255">
        <w:rPr>
          <w:rFonts w:ascii="Montserrat Light" w:hAnsi="Montserrat Light"/>
        </w:rPr>
        <w:t xml:space="preserve"> </w:t>
      </w:r>
      <w:proofErr w:type="spellStart"/>
      <w:r w:rsidRPr="00674255">
        <w:rPr>
          <w:rFonts w:ascii="Montserrat Light" w:eastAsia="Calibri" w:hAnsi="Montserrat Light" w:cs="Times New Roman"/>
          <w:lang w:val="en-US" w:eastAsia="ro-RO"/>
        </w:rPr>
        <w:t>Molhem</w:t>
      </w:r>
      <w:proofErr w:type="spellEnd"/>
      <w:r w:rsidRPr="00674255">
        <w:rPr>
          <w:rFonts w:ascii="Montserrat Light" w:eastAsia="Calibri" w:hAnsi="Montserrat Light" w:cs="Times New Roman"/>
          <w:lang w:val="en-US" w:eastAsia="ro-RO"/>
        </w:rPr>
        <w:t xml:space="preserve"> Bashar, </w:t>
      </w:r>
      <w:proofErr w:type="spellStart"/>
      <w:r w:rsidRPr="00674255">
        <w:rPr>
          <w:rFonts w:ascii="Montserrat Light" w:eastAsia="Calibri" w:hAnsi="Montserrat Light" w:cs="Times New Roman"/>
          <w:lang w:val="en-US" w:eastAsia="ro-RO"/>
        </w:rPr>
        <w:t>în</w:t>
      </w:r>
      <w:proofErr w:type="spellEnd"/>
      <w:r w:rsidRPr="00674255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674255">
        <w:rPr>
          <w:rFonts w:ascii="Montserrat Light" w:eastAsia="Calibri" w:hAnsi="Montserrat Light" w:cs="Times New Roman"/>
          <w:lang w:val="en-US" w:eastAsia="ro-RO"/>
        </w:rPr>
        <w:t>calitate</w:t>
      </w:r>
      <w:proofErr w:type="spellEnd"/>
      <w:r w:rsidRPr="00674255">
        <w:rPr>
          <w:rFonts w:ascii="Montserrat Light" w:eastAsia="Calibri" w:hAnsi="Montserrat Light" w:cs="Times New Roman"/>
          <w:lang w:val="en-US" w:eastAsia="ro-RO"/>
        </w:rPr>
        <w:t xml:space="preserve"> de </w:t>
      </w:r>
      <w:proofErr w:type="spellStart"/>
      <w:r w:rsidRPr="00674255">
        <w:rPr>
          <w:rFonts w:ascii="Montserrat Light" w:eastAsia="Calibri" w:hAnsi="Montserrat Light" w:cs="Times New Roman"/>
          <w:lang w:val="en-US" w:eastAsia="ro-RO"/>
        </w:rPr>
        <w:t>reprezentant</w:t>
      </w:r>
      <w:proofErr w:type="spellEnd"/>
      <w:r w:rsidRPr="00674255">
        <w:rPr>
          <w:rFonts w:ascii="Montserrat Light" w:eastAsia="Calibri" w:hAnsi="Montserrat Light" w:cs="Times New Roman"/>
          <w:lang w:val="en-US" w:eastAsia="ro-RO"/>
        </w:rPr>
        <w:t xml:space="preserve"> al </w:t>
      </w:r>
      <w:proofErr w:type="spellStart"/>
      <w:r w:rsidRPr="00674255">
        <w:rPr>
          <w:rFonts w:ascii="Montserrat Light" w:eastAsia="Calibri" w:hAnsi="Montserrat Light" w:cs="Times New Roman"/>
          <w:lang w:val="en-US" w:eastAsia="ro-RO"/>
        </w:rPr>
        <w:t>Județului</w:t>
      </w:r>
      <w:proofErr w:type="spellEnd"/>
      <w:r w:rsidRPr="00674255">
        <w:rPr>
          <w:rFonts w:ascii="Montserrat Light" w:eastAsia="Calibri" w:hAnsi="Montserrat Light" w:cs="Times New Roman"/>
          <w:lang w:val="en-US" w:eastAsia="ro-RO"/>
        </w:rPr>
        <w:t xml:space="preserve"> Cluj </w:t>
      </w:r>
      <w:proofErr w:type="spellStart"/>
      <w:r w:rsidRPr="00674255">
        <w:rPr>
          <w:rFonts w:ascii="Montserrat Light" w:eastAsia="Calibri" w:hAnsi="Montserrat Light" w:cs="Times New Roman"/>
          <w:lang w:val="en-US" w:eastAsia="ro-RO"/>
        </w:rPr>
        <w:t>în</w:t>
      </w:r>
      <w:proofErr w:type="spellEnd"/>
      <w:r w:rsidRPr="00674255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674255">
        <w:rPr>
          <w:rFonts w:ascii="Montserrat Light" w:eastAsia="Calibri" w:hAnsi="Montserrat Light" w:cs="Times New Roman"/>
          <w:lang w:val="en-US" w:eastAsia="ro-RO"/>
        </w:rPr>
        <w:t>Adunarea</w:t>
      </w:r>
      <w:proofErr w:type="spellEnd"/>
      <w:r w:rsidRPr="00674255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674255">
        <w:rPr>
          <w:rFonts w:ascii="Montserrat Light" w:eastAsia="Calibri" w:hAnsi="Montserrat Light" w:cs="Times New Roman"/>
          <w:lang w:val="en-US" w:eastAsia="ro-RO"/>
        </w:rPr>
        <w:t>Generală</w:t>
      </w:r>
      <w:proofErr w:type="spellEnd"/>
      <w:r w:rsidRPr="00674255">
        <w:rPr>
          <w:rFonts w:ascii="Montserrat Light" w:eastAsia="Calibri" w:hAnsi="Montserrat Light" w:cs="Times New Roman"/>
          <w:lang w:val="en-US" w:eastAsia="ro-RO"/>
        </w:rPr>
        <w:t xml:space="preserve"> a </w:t>
      </w:r>
      <w:proofErr w:type="spellStart"/>
      <w:r w:rsidRPr="00674255">
        <w:rPr>
          <w:rFonts w:ascii="Montserrat Light" w:eastAsia="Calibri" w:hAnsi="Montserrat Light" w:cs="Times New Roman"/>
          <w:lang w:val="en-US" w:eastAsia="ro-RO"/>
        </w:rPr>
        <w:t>Acționarilor</w:t>
      </w:r>
      <w:proofErr w:type="spellEnd"/>
      <w:r w:rsidRPr="00674255">
        <w:rPr>
          <w:rFonts w:ascii="Montserrat Light" w:eastAsia="Calibri" w:hAnsi="Montserrat Light" w:cs="Times New Roman"/>
          <w:lang w:val="en-US" w:eastAsia="ro-RO"/>
        </w:rPr>
        <w:t xml:space="preserve"> la TETAROM S.A., </w:t>
      </w:r>
      <w:proofErr w:type="spellStart"/>
      <w:r w:rsidRPr="00674255">
        <w:rPr>
          <w:rFonts w:ascii="Montserrat Light" w:eastAsia="Calibri" w:hAnsi="Montserrat Light" w:cs="Times New Roman"/>
          <w:lang w:val="en-US" w:eastAsia="ro-RO"/>
        </w:rPr>
        <w:t>pentru</w:t>
      </w:r>
      <w:proofErr w:type="spellEnd"/>
      <w:r w:rsidRPr="00674255">
        <w:rPr>
          <w:rFonts w:ascii="Montserrat Light" w:eastAsia="Calibri" w:hAnsi="Montserrat Light" w:cs="Times New Roman"/>
          <w:lang w:val="en-US" w:eastAsia="ro-RO"/>
        </w:rPr>
        <w:t>:</w:t>
      </w:r>
    </w:p>
    <w:p w14:paraId="78E578C2" w14:textId="16BA5615" w:rsidR="00674255" w:rsidRPr="00674255" w:rsidRDefault="00674255" w:rsidP="00674255">
      <w:pPr>
        <w:pStyle w:val="ListParagraph"/>
        <w:numPr>
          <w:ilvl w:val="0"/>
          <w:numId w:val="22"/>
        </w:numPr>
        <w:suppressAutoHyphens/>
        <w:ind w:left="270" w:hanging="270"/>
        <w:contextualSpacing w:val="0"/>
        <w:jc w:val="both"/>
        <w:rPr>
          <w:rFonts w:ascii="Montserrat Light" w:hAnsi="Montserrat Light"/>
          <w:sz w:val="22"/>
          <w:szCs w:val="22"/>
          <w:lang w:eastAsia="ro-RO"/>
        </w:rPr>
      </w:pPr>
      <w:proofErr w:type="spellStart"/>
      <w:r w:rsidRPr="00674255">
        <w:rPr>
          <w:rFonts w:ascii="Montserrat Light" w:hAnsi="Montserrat Light"/>
          <w:sz w:val="22"/>
          <w:szCs w:val="22"/>
          <w:lang w:eastAsia="ro-RO"/>
        </w:rPr>
        <w:t>negocierea</w:t>
      </w:r>
      <w:proofErr w:type="spellEnd"/>
      <w:r w:rsidRPr="00674255">
        <w:rPr>
          <w:rFonts w:ascii="Montserrat Light" w:hAnsi="Montserrat Light"/>
          <w:sz w:val="22"/>
          <w:szCs w:val="22"/>
          <w:lang w:eastAsia="ro-RO"/>
        </w:rPr>
        <w:t xml:space="preserve"> </w:t>
      </w:r>
      <w:proofErr w:type="spellStart"/>
      <w:r w:rsidRPr="00674255">
        <w:rPr>
          <w:rFonts w:ascii="Montserrat Light" w:hAnsi="Montserrat Light"/>
          <w:sz w:val="22"/>
          <w:szCs w:val="22"/>
          <w:lang w:eastAsia="ro-RO"/>
        </w:rPr>
        <w:t>și</w:t>
      </w:r>
      <w:proofErr w:type="spellEnd"/>
      <w:r w:rsidRPr="00674255">
        <w:rPr>
          <w:rFonts w:ascii="Montserrat Light" w:hAnsi="Montserrat Light"/>
          <w:sz w:val="22"/>
          <w:szCs w:val="22"/>
          <w:lang w:eastAsia="ro-RO"/>
        </w:rPr>
        <w:t xml:space="preserve"> </w:t>
      </w:r>
      <w:proofErr w:type="spellStart"/>
      <w:r w:rsidRPr="00674255">
        <w:rPr>
          <w:rFonts w:ascii="Montserrat Light" w:hAnsi="Montserrat Light"/>
          <w:sz w:val="22"/>
          <w:szCs w:val="22"/>
          <w:lang w:eastAsia="ro-RO"/>
        </w:rPr>
        <w:t>aprobarea</w:t>
      </w:r>
      <w:proofErr w:type="spellEnd"/>
      <w:r w:rsidRPr="00674255">
        <w:rPr>
          <w:rFonts w:ascii="Montserrat Light" w:hAnsi="Montserrat Light"/>
          <w:sz w:val="22"/>
          <w:szCs w:val="22"/>
          <w:lang w:eastAsia="ro-RO"/>
        </w:rPr>
        <w:t xml:space="preserve"> </w:t>
      </w:r>
      <w:proofErr w:type="spellStart"/>
      <w:r w:rsidR="00BE6436">
        <w:rPr>
          <w:rFonts w:ascii="Montserrat Light" w:hAnsi="Montserrat Light"/>
          <w:sz w:val="22"/>
          <w:szCs w:val="22"/>
          <w:lang w:eastAsia="ro-RO"/>
        </w:rPr>
        <w:t>I</w:t>
      </w:r>
      <w:r w:rsidRPr="00674255">
        <w:rPr>
          <w:rFonts w:ascii="Montserrat Light" w:hAnsi="Montserrat Light"/>
          <w:sz w:val="22"/>
          <w:szCs w:val="22"/>
          <w:lang w:eastAsia="ro-RO"/>
        </w:rPr>
        <w:t>ndicatorilor</w:t>
      </w:r>
      <w:proofErr w:type="spellEnd"/>
      <w:r w:rsidRPr="00674255">
        <w:rPr>
          <w:rFonts w:ascii="Montserrat Light" w:hAnsi="Montserrat Light"/>
          <w:sz w:val="22"/>
          <w:szCs w:val="22"/>
          <w:lang w:eastAsia="ro-RO"/>
        </w:rPr>
        <w:t xml:space="preserve"> </w:t>
      </w:r>
      <w:proofErr w:type="spellStart"/>
      <w:r w:rsidRPr="00674255">
        <w:rPr>
          <w:rFonts w:ascii="Montserrat Light" w:hAnsi="Montserrat Light"/>
          <w:sz w:val="22"/>
          <w:szCs w:val="22"/>
          <w:lang w:eastAsia="ro-RO"/>
        </w:rPr>
        <w:t>cheie</w:t>
      </w:r>
      <w:proofErr w:type="spellEnd"/>
      <w:r w:rsidRPr="00674255">
        <w:rPr>
          <w:rFonts w:ascii="Montserrat Light" w:hAnsi="Montserrat Light"/>
          <w:sz w:val="22"/>
          <w:szCs w:val="22"/>
          <w:lang w:eastAsia="ro-RO"/>
        </w:rPr>
        <w:t xml:space="preserve"> de </w:t>
      </w:r>
      <w:proofErr w:type="spellStart"/>
      <w:r w:rsidRPr="00674255">
        <w:rPr>
          <w:rFonts w:ascii="Montserrat Light" w:hAnsi="Montserrat Light"/>
          <w:sz w:val="22"/>
          <w:szCs w:val="22"/>
          <w:lang w:eastAsia="ro-RO"/>
        </w:rPr>
        <w:t>performanță</w:t>
      </w:r>
      <w:proofErr w:type="spellEnd"/>
      <w:r w:rsidRPr="00674255">
        <w:rPr>
          <w:rFonts w:ascii="Montserrat Light" w:hAnsi="Montserrat Light"/>
          <w:sz w:val="22"/>
          <w:szCs w:val="22"/>
          <w:lang w:eastAsia="ro-RO"/>
        </w:rPr>
        <w:t xml:space="preserve"> </w:t>
      </w:r>
      <w:proofErr w:type="spellStart"/>
      <w:r w:rsidRPr="00674255">
        <w:rPr>
          <w:rFonts w:ascii="Montserrat Light" w:hAnsi="Montserrat Light"/>
          <w:sz w:val="22"/>
          <w:szCs w:val="22"/>
          <w:lang w:eastAsia="ro-RO"/>
        </w:rPr>
        <w:t>aferenți</w:t>
      </w:r>
      <w:proofErr w:type="spellEnd"/>
      <w:r w:rsidRPr="00674255">
        <w:rPr>
          <w:rFonts w:ascii="Montserrat Light" w:hAnsi="Montserrat Light"/>
          <w:sz w:val="22"/>
          <w:szCs w:val="22"/>
          <w:lang w:eastAsia="ro-RO"/>
        </w:rPr>
        <w:t xml:space="preserve"> </w:t>
      </w:r>
      <w:proofErr w:type="spellStart"/>
      <w:r w:rsidRPr="00674255">
        <w:rPr>
          <w:rFonts w:ascii="Montserrat Light" w:hAnsi="Montserrat Light"/>
          <w:sz w:val="22"/>
          <w:szCs w:val="22"/>
          <w:lang w:eastAsia="ro-RO"/>
        </w:rPr>
        <w:t>anilor</w:t>
      </w:r>
      <w:proofErr w:type="spellEnd"/>
      <w:r w:rsidRPr="00674255">
        <w:rPr>
          <w:rFonts w:ascii="Montserrat Light" w:hAnsi="Montserrat Light"/>
          <w:sz w:val="22"/>
          <w:szCs w:val="22"/>
          <w:lang w:eastAsia="ro-RO"/>
        </w:rPr>
        <w:t xml:space="preserve"> 2025 </w:t>
      </w:r>
      <w:proofErr w:type="spellStart"/>
      <w:r w:rsidRPr="00674255">
        <w:rPr>
          <w:rFonts w:ascii="Montserrat Light" w:hAnsi="Montserrat Light"/>
          <w:sz w:val="22"/>
          <w:szCs w:val="22"/>
          <w:lang w:eastAsia="ro-RO"/>
        </w:rPr>
        <w:t>și</w:t>
      </w:r>
      <w:proofErr w:type="spellEnd"/>
      <w:r w:rsidRPr="00674255">
        <w:rPr>
          <w:rFonts w:ascii="Montserrat Light" w:hAnsi="Montserrat Light"/>
          <w:sz w:val="22"/>
          <w:szCs w:val="22"/>
          <w:lang w:eastAsia="ro-RO"/>
        </w:rPr>
        <w:t xml:space="preserve"> 2026, </w:t>
      </w:r>
      <w:proofErr w:type="spellStart"/>
      <w:r w:rsidRPr="00674255">
        <w:rPr>
          <w:rFonts w:ascii="Montserrat Light" w:hAnsi="Montserrat Light"/>
          <w:sz w:val="22"/>
          <w:szCs w:val="22"/>
          <w:lang w:eastAsia="ro-RO"/>
        </w:rPr>
        <w:t>pentru</w:t>
      </w:r>
      <w:proofErr w:type="spellEnd"/>
      <w:r w:rsidRPr="00674255">
        <w:rPr>
          <w:rFonts w:ascii="Montserrat Light" w:hAnsi="Montserrat Light"/>
          <w:sz w:val="22"/>
          <w:szCs w:val="22"/>
          <w:lang w:eastAsia="ro-RO"/>
        </w:rPr>
        <w:t xml:space="preserve"> </w:t>
      </w:r>
      <w:proofErr w:type="spellStart"/>
      <w:r w:rsidRPr="00674255">
        <w:rPr>
          <w:rFonts w:ascii="Montserrat Light" w:hAnsi="Montserrat Light"/>
          <w:sz w:val="22"/>
          <w:szCs w:val="22"/>
          <w:lang w:eastAsia="ro-RO"/>
        </w:rPr>
        <w:t>administratorii</w:t>
      </w:r>
      <w:proofErr w:type="spellEnd"/>
      <w:r w:rsidRPr="00674255">
        <w:rPr>
          <w:rFonts w:ascii="Montserrat Light" w:hAnsi="Montserrat Light"/>
          <w:sz w:val="22"/>
          <w:szCs w:val="22"/>
          <w:lang w:eastAsia="ro-RO"/>
        </w:rPr>
        <w:t xml:space="preserve"> </w:t>
      </w:r>
      <w:proofErr w:type="spellStart"/>
      <w:r w:rsidRPr="00674255">
        <w:rPr>
          <w:rFonts w:ascii="Montserrat Light" w:hAnsi="Montserrat Light"/>
          <w:sz w:val="22"/>
          <w:szCs w:val="22"/>
          <w:lang w:eastAsia="ro-RO"/>
        </w:rPr>
        <w:t>membri</w:t>
      </w:r>
      <w:proofErr w:type="spellEnd"/>
      <w:r w:rsidRPr="00674255">
        <w:rPr>
          <w:rFonts w:ascii="Montserrat Light" w:hAnsi="Montserrat Light"/>
          <w:sz w:val="22"/>
          <w:szCs w:val="22"/>
          <w:lang w:eastAsia="ro-RO"/>
        </w:rPr>
        <w:t xml:space="preserve"> </w:t>
      </w:r>
      <w:proofErr w:type="spellStart"/>
      <w:r w:rsidRPr="00674255">
        <w:rPr>
          <w:rFonts w:ascii="Montserrat Light" w:hAnsi="Montserrat Light"/>
          <w:sz w:val="22"/>
          <w:szCs w:val="22"/>
          <w:lang w:eastAsia="ro-RO"/>
        </w:rPr>
        <w:t>în</w:t>
      </w:r>
      <w:proofErr w:type="spellEnd"/>
      <w:r w:rsidRPr="00674255">
        <w:rPr>
          <w:rFonts w:ascii="Montserrat Light" w:hAnsi="Montserrat Light"/>
          <w:sz w:val="22"/>
          <w:szCs w:val="22"/>
          <w:lang w:eastAsia="ro-RO"/>
        </w:rPr>
        <w:t xml:space="preserve"> </w:t>
      </w:r>
      <w:proofErr w:type="spellStart"/>
      <w:r w:rsidRPr="00674255">
        <w:rPr>
          <w:rFonts w:ascii="Montserrat Light" w:hAnsi="Montserrat Light"/>
          <w:sz w:val="22"/>
          <w:szCs w:val="22"/>
          <w:lang w:eastAsia="ro-RO"/>
        </w:rPr>
        <w:t>Consiliului</w:t>
      </w:r>
      <w:proofErr w:type="spellEnd"/>
      <w:r w:rsidRPr="00674255">
        <w:rPr>
          <w:rFonts w:ascii="Montserrat Light" w:hAnsi="Montserrat Light"/>
          <w:sz w:val="22"/>
          <w:szCs w:val="22"/>
          <w:lang w:eastAsia="ro-RO"/>
        </w:rPr>
        <w:t xml:space="preserve"> de </w:t>
      </w:r>
      <w:proofErr w:type="spellStart"/>
      <w:r w:rsidRPr="00674255">
        <w:rPr>
          <w:rFonts w:ascii="Montserrat Light" w:hAnsi="Montserrat Light"/>
          <w:sz w:val="22"/>
          <w:szCs w:val="22"/>
          <w:lang w:eastAsia="ro-RO"/>
        </w:rPr>
        <w:t>administraţie</w:t>
      </w:r>
      <w:proofErr w:type="spellEnd"/>
      <w:r w:rsidRPr="00674255">
        <w:rPr>
          <w:rFonts w:ascii="Montserrat Light" w:hAnsi="Montserrat Light"/>
          <w:sz w:val="22"/>
          <w:szCs w:val="22"/>
          <w:lang w:eastAsia="ro-RO"/>
        </w:rPr>
        <w:t xml:space="preserve"> al </w:t>
      </w:r>
      <w:proofErr w:type="spellStart"/>
      <w:r w:rsidRPr="00674255">
        <w:rPr>
          <w:rFonts w:ascii="Montserrat Light" w:hAnsi="Montserrat Light"/>
          <w:sz w:val="22"/>
          <w:szCs w:val="22"/>
          <w:lang w:eastAsia="ro-RO"/>
        </w:rPr>
        <w:t>societății</w:t>
      </w:r>
      <w:proofErr w:type="spellEnd"/>
      <w:r w:rsidRPr="00674255">
        <w:rPr>
          <w:rFonts w:ascii="Montserrat Light" w:hAnsi="Montserrat Light"/>
          <w:sz w:val="22"/>
          <w:szCs w:val="22"/>
          <w:lang w:eastAsia="ro-RO"/>
        </w:rPr>
        <w:t xml:space="preserve"> TETAROM S.A., precum </w:t>
      </w:r>
      <w:proofErr w:type="spellStart"/>
      <w:r w:rsidRPr="00674255">
        <w:rPr>
          <w:rFonts w:ascii="Montserrat Light" w:hAnsi="Montserrat Light"/>
          <w:sz w:val="22"/>
          <w:szCs w:val="22"/>
          <w:lang w:eastAsia="ro-RO"/>
        </w:rPr>
        <w:t>și</w:t>
      </w:r>
      <w:proofErr w:type="spellEnd"/>
      <w:r w:rsidRPr="00674255">
        <w:rPr>
          <w:rFonts w:ascii="Montserrat Light" w:hAnsi="Montserrat Light"/>
          <w:sz w:val="22"/>
          <w:szCs w:val="22"/>
          <w:lang w:eastAsia="ro-RO"/>
        </w:rPr>
        <w:t xml:space="preserve"> a </w:t>
      </w:r>
      <w:proofErr w:type="spellStart"/>
      <w:r w:rsidRPr="00674255">
        <w:rPr>
          <w:rFonts w:ascii="Montserrat Light" w:hAnsi="Montserrat Light"/>
          <w:sz w:val="22"/>
          <w:szCs w:val="22"/>
          <w:lang w:eastAsia="ro-RO"/>
        </w:rPr>
        <w:t>ponderii</w:t>
      </w:r>
      <w:proofErr w:type="spellEnd"/>
      <w:r w:rsidRPr="00674255">
        <w:rPr>
          <w:rFonts w:ascii="Montserrat Light" w:hAnsi="Montserrat Light"/>
          <w:sz w:val="22"/>
          <w:szCs w:val="22"/>
          <w:lang w:eastAsia="ro-RO"/>
        </w:rPr>
        <w:t xml:space="preserve"> </w:t>
      </w:r>
      <w:proofErr w:type="spellStart"/>
      <w:r w:rsidRPr="00674255">
        <w:rPr>
          <w:rFonts w:ascii="Montserrat Light" w:hAnsi="Montserrat Light"/>
          <w:sz w:val="22"/>
          <w:szCs w:val="22"/>
          <w:lang w:eastAsia="ro-RO"/>
        </w:rPr>
        <w:t>acestora</w:t>
      </w:r>
      <w:proofErr w:type="spellEnd"/>
      <w:r w:rsidRPr="00674255">
        <w:rPr>
          <w:rFonts w:ascii="Montserrat Light" w:hAnsi="Montserrat Light"/>
          <w:sz w:val="22"/>
          <w:szCs w:val="22"/>
          <w:lang w:eastAsia="ro-RO"/>
        </w:rPr>
        <w:t xml:space="preserve">, conform </w:t>
      </w:r>
      <w:proofErr w:type="spellStart"/>
      <w:r w:rsidR="00BE6436">
        <w:rPr>
          <w:rFonts w:ascii="Montserrat Light" w:hAnsi="Montserrat Light"/>
          <w:b/>
          <w:bCs/>
          <w:sz w:val="22"/>
          <w:szCs w:val="22"/>
          <w:lang w:eastAsia="ro-RO"/>
        </w:rPr>
        <w:t>a</w:t>
      </w:r>
      <w:r w:rsidRPr="00674255">
        <w:rPr>
          <w:rFonts w:ascii="Montserrat Light" w:hAnsi="Montserrat Light"/>
          <w:b/>
          <w:bCs/>
          <w:sz w:val="22"/>
          <w:szCs w:val="22"/>
          <w:lang w:eastAsia="ro-RO"/>
        </w:rPr>
        <w:t>nexei</w:t>
      </w:r>
      <w:proofErr w:type="spellEnd"/>
      <w:r w:rsidRPr="00674255">
        <w:rPr>
          <w:rFonts w:ascii="Montserrat Light" w:hAnsi="Montserrat Light"/>
          <w:b/>
          <w:bCs/>
          <w:sz w:val="22"/>
          <w:szCs w:val="22"/>
          <w:lang w:eastAsia="ro-RO"/>
        </w:rPr>
        <w:t xml:space="preserve"> nr. 3</w:t>
      </w:r>
      <w:r w:rsidRPr="00674255">
        <w:rPr>
          <w:rFonts w:ascii="Montserrat Light" w:hAnsi="Montserrat Light"/>
          <w:sz w:val="22"/>
          <w:szCs w:val="22"/>
          <w:lang w:eastAsia="ro-RO"/>
        </w:rPr>
        <w:t xml:space="preserve"> care face </w:t>
      </w:r>
      <w:proofErr w:type="spellStart"/>
      <w:r w:rsidRPr="00674255">
        <w:rPr>
          <w:rFonts w:ascii="Montserrat Light" w:hAnsi="Montserrat Light"/>
          <w:sz w:val="22"/>
          <w:szCs w:val="22"/>
          <w:lang w:eastAsia="ro-RO"/>
        </w:rPr>
        <w:t>parte</w:t>
      </w:r>
      <w:proofErr w:type="spellEnd"/>
      <w:r w:rsidRPr="00674255">
        <w:rPr>
          <w:rFonts w:ascii="Montserrat Light" w:hAnsi="Montserrat Light"/>
          <w:sz w:val="22"/>
          <w:szCs w:val="22"/>
          <w:lang w:eastAsia="ro-RO"/>
        </w:rPr>
        <w:t xml:space="preserve"> </w:t>
      </w:r>
      <w:proofErr w:type="spellStart"/>
      <w:r w:rsidRPr="00674255">
        <w:rPr>
          <w:rFonts w:ascii="Montserrat Light" w:hAnsi="Montserrat Light"/>
          <w:sz w:val="22"/>
          <w:szCs w:val="22"/>
          <w:lang w:eastAsia="ro-RO"/>
        </w:rPr>
        <w:t>integrantă</w:t>
      </w:r>
      <w:proofErr w:type="spellEnd"/>
      <w:r w:rsidRPr="00674255">
        <w:rPr>
          <w:rFonts w:ascii="Montserrat Light" w:hAnsi="Montserrat Light"/>
          <w:sz w:val="22"/>
          <w:szCs w:val="22"/>
          <w:lang w:eastAsia="ro-RO"/>
        </w:rPr>
        <w:t xml:space="preserve"> din </w:t>
      </w:r>
      <w:proofErr w:type="spellStart"/>
      <w:r w:rsidRPr="00674255">
        <w:rPr>
          <w:rFonts w:ascii="Montserrat Light" w:hAnsi="Montserrat Light"/>
          <w:sz w:val="22"/>
          <w:szCs w:val="22"/>
          <w:lang w:eastAsia="ro-RO"/>
        </w:rPr>
        <w:t>prezenta</w:t>
      </w:r>
      <w:proofErr w:type="spellEnd"/>
      <w:r w:rsidRPr="00674255">
        <w:rPr>
          <w:rFonts w:ascii="Montserrat Light" w:hAnsi="Montserrat Light"/>
          <w:sz w:val="22"/>
          <w:szCs w:val="22"/>
          <w:lang w:eastAsia="ro-RO"/>
        </w:rPr>
        <w:t xml:space="preserve"> </w:t>
      </w:r>
      <w:proofErr w:type="spellStart"/>
      <w:r w:rsidRPr="00674255">
        <w:rPr>
          <w:rFonts w:ascii="Montserrat Light" w:hAnsi="Montserrat Light"/>
          <w:sz w:val="22"/>
          <w:szCs w:val="22"/>
          <w:lang w:eastAsia="ro-RO"/>
        </w:rPr>
        <w:t>hotărâre</w:t>
      </w:r>
      <w:proofErr w:type="spellEnd"/>
      <w:r w:rsidRPr="00674255">
        <w:rPr>
          <w:rFonts w:ascii="Montserrat Light" w:hAnsi="Montserrat Light"/>
          <w:sz w:val="22"/>
          <w:szCs w:val="22"/>
          <w:lang w:eastAsia="ro-RO"/>
        </w:rPr>
        <w:t xml:space="preserve">; </w:t>
      </w:r>
    </w:p>
    <w:p w14:paraId="1656B4CC" w14:textId="33A05F48" w:rsidR="00674255" w:rsidRPr="00674255" w:rsidRDefault="00674255" w:rsidP="00674255">
      <w:pPr>
        <w:pStyle w:val="ListParagraph"/>
        <w:numPr>
          <w:ilvl w:val="0"/>
          <w:numId w:val="22"/>
        </w:numPr>
        <w:suppressAutoHyphens/>
        <w:ind w:left="270" w:hanging="270"/>
        <w:contextualSpacing w:val="0"/>
        <w:jc w:val="both"/>
        <w:rPr>
          <w:rFonts w:ascii="Montserrat Light" w:hAnsi="Montserrat Light"/>
          <w:sz w:val="22"/>
          <w:szCs w:val="22"/>
          <w:lang w:eastAsia="ro-RO"/>
        </w:rPr>
      </w:pPr>
      <w:proofErr w:type="spellStart"/>
      <w:r w:rsidRPr="00674255">
        <w:rPr>
          <w:rFonts w:ascii="Montserrat Light" w:hAnsi="Montserrat Light"/>
          <w:sz w:val="22"/>
          <w:szCs w:val="22"/>
          <w:lang w:eastAsia="ro-RO"/>
        </w:rPr>
        <w:t>propunerea</w:t>
      </w:r>
      <w:proofErr w:type="spellEnd"/>
      <w:r w:rsidRPr="00674255">
        <w:rPr>
          <w:rFonts w:ascii="Montserrat Light" w:hAnsi="Montserrat Light"/>
          <w:sz w:val="22"/>
          <w:szCs w:val="22"/>
          <w:lang w:eastAsia="ro-RO"/>
        </w:rPr>
        <w:t xml:space="preserve"> </w:t>
      </w:r>
      <w:proofErr w:type="spellStart"/>
      <w:r w:rsidRPr="00674255">
        <w:rPr>
          <w:rFonts w:ascii="Montserrat Light" w:hAnsi="Montserrat Light"/>
          <w:sz w:val="22"/>
          <w:szCs w:val="22"/>
          <w:lang w:eastAsia="ro-RO"/>
        </w:rPr>
        <w:t>și</w:t>
      </w:r>
      <w:proofErr w:type="spellEnd"/>
      <w:r w:rsidRPr="00674255">
        <w:rPr>
          <w:rFonts w:ascii="Montserrat Light" w:hAnsi="Montserrat Light"/>
          <w:sz w:val="22"/>
          <w:szCs w:val="22"/>
          <w:lang w:eastAsia="ro-RO"/>
        </w:rPr>
        <w:t xml:space="preserve"> </w:t>
      </w:r>
      <w:proofErr w:type="spellStart"/>
      <w:r w:rsidRPr="00674255">
        <w:rPr>
          <w:rFonts w:ascii="Montserrat Light" w:hAnsi="Montserrat Light"/>
          <w:sz w:val="22"/>
          <w:szCs w:val="22"/>
          <w:lang w:eastAsia="ro-RO"/>
        </w:rPr>
        <w:t>aprobarea</w:t>
      </w:r>
      <w:proofErr w:type="spellEnd"/>
      <w:r w:rsidRPr="00674255">
        <w:rPr>
          <w:rFonts w:ascii="Montserrat Light" w:hAnsi="Montserrat Light"/>
          <w:sz w:val="22"/>
          <w:szCs w:val="22"/>
          <w:lang w:eastAsia="ro-RO"/>
        </w:rPr>
        <w:t xml:space="preserve"> </w:t>
      </w:r>
      <w:proofErr w:type="spellStart"/>
      <w:r w:rsidRPr="00674255">
        <w:rPr>
          <w:rFonts w:ascii="Montserrat Light" w:hAnsi="Montserrat Light"/>
          <w:sz w:val="22"/>
          <w:szCs w:val="22"/>
          <w:lang w:eastAsia="ro-RO"/>
        </w:rPr>
        <w:t>modificării</w:t>
      </w:r>
      <w:proofErr w:type="spellEnd"/>
      <w:r w:rsidR="00BE6436">
        <w:rPr>
          <w:rFonts w:ascii="Montserrat Light" w:hAnsi="Montserrat Light"/>
          <w:sz w:val="22"/>
          <w:szCs w:val="22"/>
          <w:lang w:eastAsia="ro-RO"/>
        </w:rPr>
        <w:t>,</w:t>
      </w:r>
      <w:r w:rsidRPr="00674255">
        <w:rPr>
          <w:rFonts w:ascii="Montserrat Light" w:hAnsi="Montserrat Light"/>
          <w:sz w:val="22"/>
          <w:szCs w:val="22"/>
          <w:lang w:eastAsia="ro-RO"/>
        </w:rPr>
        <w:t xml:space="preserve"> </w:t>
      </w:r>
      <w:proofErr w:type="spellStart"/>
      <w:r w:rsidRPr="00674255">
        <w:rPr>
          <w:rFonts w:ascii="Montserrat Light" w:hAnsi="Montserrat Light"/>
          <w:sz w:val="22"/>
          <w:szCs w:val="22"/>
          <w:lang w:eastAsia="ro-RO"/>
        </w:rPr>
        <w:t>prin</w:t>
      </w:r>
      <w:proofErr w:type="spellEnd"/>
      <w:r w:rsidRPr="00674255">
        <w:rPr>
          <w:rFonts w:ascii="Montserrat Light" w:hAnsi="Montserrat Light"/>
          <w:sz w:val="22"/>
          <w:szCs w:val="22"/>
          <w:lang w:eastAsia="ro-RO"/>
        </w:rPr>
        <w:t xml:space="preserve"> act </w:t>
      </w:r>
      <w:proofErr w:type="spellStart"/>
      <w:r w:rsidR="00BE6436">
        <w:rPr>
          <w:rFonts w:ascii="Montserrat Light" w:hAnsi="Montserrat Light"/>
          <w:sz w:val="22"/>
          <w:szCs w:val="22"/>
          <w:lang w:eastAsia="ro-RO"/>
        </w:rPr>
        <w:t>adi</w:t>
      </w:r>
      <w:r w:rsidR="00325910">
        <w:rPr>
          <w:rFonts w:ascii="Montserrat Light" w:hAnsi="Montserrat Light"/>
          <w:sz w:val="22"/>
          <w:szCs w:val="22"/>
          <w:lang w:eastAsia="ro-RO"/>
        </w:rPr>
        <w:t>ț</w:t>
      </w:r>
      <w:r w:rsidR="00BE6436">
        <w:rPr>
          <w:rFonts w:ascii="Montserrat Light" w:hAnsi="Montserrat Light"/>
          <w:sz w:val="22"/>
          <w:szCs w:val="22"/>
          <w:lang w:eastAsia="ro-RO"/>
        </w:rPr>
        <w:t>ional</w:t>
      </w:r>
      <w:proofErr w:type="spellEnd"/>
      <w:r w:rsidR="00BE6436">
        <w:rPr>
          <w:rFonts w:ascii="Montserrat Light" w:hAnsi="Montserrat Light"/>
          <w:sz w:val="22"/>
          <w:szCs w:val="22"/>
          <w:lang w:eastAsia="ro-RO"/>
        </w:rPr>
        <w:t>,</w:t>
      </w:r>
      <w:r w:rsidRPr="00674255">
        <w:rPr>
          <w:rFonts w:ascii="Montserrat Light" w:hAnsi="Montserrat Light"/>
          <w:sz w:val="22"/>
          <w:szCs w:val="22"/>
          <w:lang w:eastAsia="ro-RO"/>
        </w:rPr>
        <w:t xml:space="preserve"> </w:t>
      </w:r>
      <w:r w:rsidR="00325910">
        <w:rPr>
          <w:rFonts w:ascii="Montserrat Light" w:hAnsi="Montserrat Light"/>
          <w:sz w:val="22"/>
          <w:szCs w:val="22"/>
          <w:lang w:eastAsia="ro-RO"/>
        </w:rPr>
        <w:t xml:space="preserve">a </w:t>
      </w:r>
      <w:proofErr w:type="spellStart"/>
      <w:r w:rsidRPr="00674255">
        <w:rPr>
          <w:rFonts w:ascii="Montserrat Light" w:hAnsi="Montserrat Light"/>
          <w:sz w:val="22"/>
          <w:szCs w:val="22"/>
          <w:lang w:eastAsia="ro-RO"/>
        </w:rPr>
        <w:t>contractelor</w:t>
      </w:r>
      <w:proofErr w:type="spellEnd"/>
      <w:r w:rsidRPr="00674255">
        <w:rPr>
          <w:rFonts w:ascii="Montserrat Light" w:hAnsi="Montserrat Light"/>
          <w:sz w:val="22"/>
          <w:szCs w:val="22"/>
          <w:lang w:eastAsia="ro-RO"/>
        </w:rPr>
        <w:t xml:space="preserve"> de </w:t>
      </w:r>
      <w:proofErr w:type="spellStart"/>
      <w:r w:rsidRPr="00674255">
        <w:rPr>
          <w:rFonts w:ascii="Montserrat Light" w:hAnsi="Montserrat Light"/>
          <w:sz w:val="22"/>
          <w:szCs w:val="22"/>
          <w:lang w:eastAsia="ro-RO"/>
        </w:rPr>
        <w:t>mandat</w:t>
      </w:r>
      <w:proofErr w:type="spellEnd"/>
      <w:r w:rsidRPr="00674255">
        <w:rPr>
          <w:rFonts w:ascii="Montserrat Light" w:hAnsi="Montserrat Light"/>
          <w:sz w:val="22"/>
          <w:szCs w:val="22"/>
          <w:lang w:eastAsia="ro-RO"/>
        </w:rPr>
        <w:t xml:space="preserve"> ale </w:t>
      </w:r>
      <w:proofErr w:type="spellStart"/>
      <w:r w:rsidRPr="00674255">
        <w:rPr>
          <w:rFonts w:ascii="Montserrat Light" w:hAnsi="Montserrat Light"/>
          <w:sz w:val="22"/>
          <w:szCs w:val="22"/>
          <w:lang w:eastAsia="ro-RO"/>
        </w:rPr>
        <w:t>membrilor</w:t>
      </w:r>
      <w:proofErr w:type="spellEnd"/>
      <w:r w:rsidRPr="00674255">
        <w:rPr>
          <w:rFonts w:ascii="Montserrat Light" w:hAnsi="Montserrat Light"/>
          <w:sz w:val="22"/>
          <w:szCs w:val="22"/>
          <w:lang w:eastAsia="ro-RO"/>
        </w:rPr>
        <w:t xml:space="preserve"> </w:t>
      </w:r>
      <w:proofErr w:type="spellStart"/>
      <w:r w:rsidRPr="00674255">
        <w:rPr>
          <w:rFonts w:ascii="Montserrat Light" w:hAnsi="Montserrat Light"/>
          <w:sz w:val="22"/>
          <w:szCs w:val="22"/>
          <w:lang w:eastAsia="ro-RO"/>
        </w:rPr>
        <w:t>Consiliului</w:t>
      </w:r>
      <w:proofErr w:type="spellEnd"/>
      <w:r w:rsidRPr="00674255">
        <w:rPr>
          <w:rFonts w:ascii="Montserrat Light" w:hAnsi="Montserrat Light"/>
          <w:sz w:val="22"/>
          <w:szCs w:val="22"/>
          <w:lang w:eastAsia="ro-RO"/>
        </w:rPr>
        <w:t xml:space="preserve"> de </w:t>
      </w:r>
      <w:proofErr w:type="spellStart"/>
      <w:r w:rsidRPr="00674255">
        <w:rPr>
          <w:rFonts w:ascii="Montserrat Light" w:hAnsi="Montserrat Light"/>
          <w:sz w:val="22"/>
          <w:szCs w:val="22"/>
          <w:lang w:eastAsia="ro-RO"/>
        </w:rPr>
        <w:t>administraţie</w:t>
      </w:r>
      <w:proofErr w:type="spellEnd"/>
      <w:r w:rsidR="00BE6436">
        <w:rPr>
          <w:rFonts w:ascii="Montserrat Light" w:hAnsi="Montserrat Light"/>
          <w:sz w:val="22"/>
          <w:szCs w:val="22"/>
          <w:lang w:eastAsia="ro-RO"/>
        </w:rPr>
        <w:t xml:space="preserve"> </w:t>
      </w:r>
      <w:r w:rsidR="00BE6436" w:rsidRPr="00674255">
        <w:rPr>
          <w:rFonts w:ascii="Montserrat Light" w:eastAsia="Calibri" w:hAnsi="Montserrat Light" w:cs="Times New Roman"/>
          <w:sz w:val="22"/>
          <w:szCs w:val="22"/>
          <w:lang w:eastAsia="ro-RO"/>
        </w:rPr>
        <w:t>la TETAROM S.A.,</w:t>
      </w:r>
      <w:r w:rsidRPr="00674255">
        <w:rPr>
          <w:rFonts w:ascii="Montserrat Light" w:hAnsi="Montserrat Light"/>
          <w:sz w:val="22"/>
          <w:szCs w:val="22"/>
          <w:lang w:eastAsia="ro-RO"/>
        </w:rPr>
        <w:t xml:space="preserve"> </w:t>
      </w:r>
      <w:proofErr w:type="spellStart"/>
      <w:r w:rsidRPr="00674255">
        <w:rPr>
          <w:rFonts w:ascii="Montserrat Light" w:hAnsi="Montserrat Light"/>
          <w:sz w:val="22"/>
          <w:szCs w:val="22"/>
          <w:lang w:eastAsia="ro-RO"/>
        </w:rPr>
        <w:t>corespunzător</w:t>
      </w:r>
      <w:proofErr w:type="spellEnd"/>
      <w:r w:rsidRPr="00674255">
        <w:rPr>
          <w:rFonts w:ascii="Montserrat Light" w:hAnsi="Montserrat Light"/>
          <w:sz w:val="22"/>
          <w:szCs w:val="22"/>
          <w:lang w:eastAsia="ro-RO"/>
        </w:rPr>
        <w:t xml:space="preserve"> </w:t>
      </w:r>
      <w:proofErr w:type="spellStart"/>
      <w:r w:rsidRPr="00674255">
        <w:rPr>
          <w:rFonts w:ascii="Montserrat Light" w:hAnsi="Montserrat Light"/>
          <w:sz w:val="22"/>
          <w:szCs w:val="22"/>
          <w:lang w:eastAsia="ro-RO"/>
        </w:rPr>
        <w:t>prevederilor</w:t>
      </w:r>
      <w:proofErr w:type="spellEnd"/>
      <w:r w:rsidRPr="00674255">
        <w:rPr>
          <w:rFonts w:ascii="Montserrat Light" w:hAnsi="Montserrat Light"/>
          <w:sz w:val="22"/>
          <w:szCs w:val="22"/>
          <w:lang w:eastAsia="ro-RO"/>
        </w:rPr>
        <w:t xml:space="preserve"> </w:t>
      </w:r>
      <w:proofErr w:type="spellStart"/>
      <w:r w:rsidRPr="00674255">
        <w:rPr>
          <w:rFonts w:ascii="Montserrat Light" w:hAnsi="Montserrat Light"/>
          <w:sz w:val="22"/>
          <w:szCs w:val="22"/>
          <w:lang w:eastAsia="ro-RO"/>
        </w:rPr>
        <w:t>literei</w:t>
      </w:r>
      <w:proofErr w:type="spellEnd"/>
      <w:r w:rsidRPr="00674255">
        <w:rPr>
          <w:rFonts w:ascii="Montserrat Light" w:hAnsi="Montserrat Light"/>
          <w:sz w:val="22"/>
          <w:szCs w:val="22"/>
          <w:lang w:eastAsia="ro-RO"/>
        </w:rPr>
        <w:t xml:space="preserve"> a);</w:t>
      </w:r>
    </w:p>
    <w:p w14:paraId="1762B594" w14:textId="6FE32863" w:rsidR="00674255" w:rsidRDefault="00674255" w:rsidP="00674255">
      <w:pPr>
        <w:pStyle w:val="ListParagraph"/>
        <w:numPr>
          <w:ilvl w:val="0"/>
          <w:numId w:val="22"/>
        </w:numPr>
        <w:suppressAutoHyphens/>
        <w:ind w:left="270" w:hanging="270"/>
        <w:contextualSpacing w:val="0"/>
        <w:jc w:val="both"/>
        <w:rPr>
          <w:rFonts w:ascii="Montserrat Light" w:hAnsi="Montserrat Light"/>
          <w:sz w:val="22"/>
          <w:szCs w:val="22"/>
          <w:lang w:eastAsia="ro-RO"/>
        </w:rPr>
      </w:pPr>
      <w:proofErr w:type="spellStart"/>
      <w:r w:rsidRPr="00674255">
        <w:rPr>
          <w:rFonts w:ascii="Montserrat Light" w:hAnsi="Montserrat Light"/>
          <w:sz w:val="22"/>
          <w:szCs w:val="22"/>
          <w:lang w:eastAsia="ro-RO"/>
        </w:rPr>
        <w:t>semnarea</w:t>
      </w:r>
      <w:proofErr w:type="spellEnd"/>
      <w:r w:rsidRPr="00674255">
        <w:rPr>
          <w:rFonts w:ascii="Montserrat Light" w:hAnsi="Montserrat Light"/>
          <w:sz w:val="22"/>
          <w:szCs w:val="22"/>
          <w:lang w:eastAsia="ro-RO"/>
        </w:rPr>
        <w:t xml:space="preserve">, </w:t>
      </w:r>
      <w:proofErr w:type="spellStart"/>
      <w:r w:rsidRPr="00674255">
        <w:rPr>
          <w:rFonts w:ascii="Montserrat Light" w:hAnsi="Montserrat Light"/>
          <w:sz w:val="22"/>
          <w:szCs w:val="22"/>
          <w:lang w:eastAsia="ro-RO"/>
        </w:rPr>
        <w:t>în</w:t>
      </w:r>
      <w:proofErr w:type="spellEnd"/>
      <w:r w:rsidRPr="00674255">
        <w:rPr>
          <w:rFonts w:ascii="Montserrat Light" w:hAnsi="Montserrat Light"/>
          <w:sz w:val="22"/>
          <w:szCs w:val="22"/>
          <w:lang w:eastAsia="ro-RO"/>
        </w:rPr>
        <w:t xml:space="preserve"> </w:t>
      </w:r>
      <w:proofErr w:type="spellStart"/>
      <w:r w:rsidRPr="00674255">
        <w:rPr>
          <w:rFonts w:ascii="Montserrat Light" w:hAnsi="Montserrat Light"/>
          <w:sz w:val="22"/>
          <w:szCs w:val="22"/>
          <w:lang w:eastAsia="ro-RO"/>
        </w:rPr>
        <w:t>numele</w:t>
      </w:r>
      <w:proofErr w:type="spellEnd"/>
      <w:r w:rsidRPr="00674255">
        <w:rPr>
          <w:rFonts w:ascii="Montserrat Light" w:hAnsi="Montserrat Light"/>
          <w:sz w:val="22"/>
          <w:szCs w:val="22"/>
          <w:lang w:eastAsia="ro-RO"/>
        </w:rPr>
        <w:t xml:space="preserve"> şi </w:t>
      </w:r>
      <w:proofErr w:type="spellStart"/>
      <w:r w:rsidRPr="00674255">
        <w:rPr>
          <w:rFonts w:ascii="Montserrat Light" w:hAnsi="Montserrat Light"/>
          <w:sz w:val="22"/>
          <w:szCs w:val="22"/>
          <w:lang w:eastAsia="ro-RO"/>
        </w:rPr>
        <w:t>pentru</w:t>
      </w:r>
      <w:proofErr w:type="spellEnd"/>
      <w:r w:rsidRPr="00674255">
        <w:rPr>
          <w:rFonts w:ascii="Montserrat Light" w:hAnsi="Montserrat Light"/>
          <w:sz w:val="22"/>
          <w:szCs w:val="22"/>
          <w:lang w:eastAsia="ro-RO"/>
        </w:rPr>
        <w:t xml:space="preserve"> </w:t>
      </w:r>
      <w:proofErr w:type="spellStart"/>
      <w:r w:rsidRPr="00674255">
        <w:rPr>
          <w:rFonts w:ascii="Montserrat Light" w:hAnsi="Montserrat Light"/>
          <w:sz w:val="22"/>
          <w:szCs w:val="22"/>
          <w:lang w:eastAsia="ro-RO"/>
        </w:rPr>
        <w:t>Judeţul</w:t>
      </w:r>
      <w:proofErr w:type="spellEnd"/>
      <w:r w:rsidRPr="00674255">
        <w:rPr>
          <w:rFonts w:ascii="Montserrat Light" w:hAnsi="Montserrat Light"/>
          <w:sz w:val="22"/>
          <w:szCs w:val="22"/>
          <w:lang w:eastAsia="ro-RO"/>
        </w:rPr>
        <w:t xml:space="preserve"> Cluj, a </w:t>
      </w:r>
      <w:proofErr w:type="spellStart"/>
      <w:r w:rsidRPr="00674255">
        <w:rPr>
          <w:rFonts w:ascii="Montserrat Light" w:hAnsi="Montserrat Light"/>
          <w:sz w:val="22"/>
          <w:szCs w:val="22"/>
          <w:lang w:eastAsia="ro-RO"/>
        </w:rPr>
        <w:t>actelor</w:t>
      </w:r>
      <w:proofErr w:type="spellEnd"/>
      <w:r w:rsidRPr="00674255">
        <w:rPr>
          <w:rFonts w:ascii="Montserrat Light" w:hAnsi="Montserrat Light"/>
          <w:sz w:val="22"/>
          <w:szCs w:val="22"/>
          <w:lang w:eastAsia="ro-RO"/>
        </w:rPr>
        <w:t xml:space="preserve"> </w:t>
      </w:r>
      <w:proofErr w:type="spellStart"/>
      <w:r w:rsidRPr="00674255">
        <w:rPr>
          <w:rFonts w:ascii="Montserrat Light" w:hAnsi="Montserrat Light"/>
          <w:sz w:val="22"/>
          <w:szCs w:val="22"/>
          <w:lang w:eastAsia="ro-RO"/>
        </w:rPr>
        <w:t>adiționale</w:t>
      </w:r>
      <w:proofErr w:type="spellEnd"/>
      <w:r w:rsidRPr="00674255">
        <w:rPr>
          <w:rFonts w:ascii="Montserrat Light" w:hAnsi="Montserrat Light"/>
          <w:sz w:val="22"/>
          <w:szCs w:val="22"/>
          <w:lang w:eastAsia="ro-RO"/>
        </w:rPr>
        <w:t xml:space="preserve"> la </w:t>
      </w:r>
      <w:proofErr w:type="spellStart"/>
      <w:r w:rsidRPr="00674255">
        <w:rPr>
          <w:rFonts w:ascii="Montserrat Light" w:hAnsi="Montserrat Light"/>
          <w:sz w:val="22"/>
          <w:szCs w:val="22"/>
          <w:lang w:eastAsia="ro-RO"/>
        </w:rPr>
        <w:t>contractele</w:t>
      </w:r>
      <w:proofErr w:type="spellEnd"/>
      <w:r w:rsidRPr="00674255">
        <w:rPr>
          <w:rFonts w:ascii="Montserrat Light" w:hAnsi="Montserrat Light"/>
          <w:sz w:val="22"/>
          <w:szCs w:val="22"/>
          <w:lang w:eastAsia="ro-RO"/>
        </w:rPr>
        <w:t xml:space="preserve"> de </w:t>
      </w:r>
      <w:proofErr w:type="spellStart"/>
      <w:r w:rsidRPr="00674255">
        <w:rPr>
          <w:rFonts w:ascii="Montserrat Light" w:hAnsi="Montserrat Light"/>
          <w:sz w:val="22"/>
          <w:szCs w:val="22"/>
          <w:lang w:eastAsia="ro-RO"/>
        </w:rPr>
        <w:t>mandat</w:t>
      </w:r>
      <w:proofErr w:type="spellEnd"/>
      <w:r w:rsidRPr="00674255">
        <w:rPr>
          <w:rFonts w:ascii="Montserrat Light" w:hAnsi="Montserrat Light"/>
          <w:sz w:val="22"/>
          <w:szCs w:val="22"/>
          <w:lang w:eastAsia="ro-RO"/>
        </w:rPr>
        <w:t xml:space="preserve">, </w:t>
      </w:r>
      <w:proofErr w:type="spellStart"/>
      <w:r w:rsidRPr="00674255">
        <w:rPr>
          <w:rFonts w:ascii="Montserrat Light" w:hAnsi="Montserrat Light"/>
          <w:sz w:val="22"/>
          <w:szCs w:val="22"/>
          <w:lang w:eastAsia="ro-RO"/>
        </w:rPr>
        <w:t>prevăzute</w:t>
      </w:r>
      <w:proofErr w:type="spellEnd"/>
      <w:r w:rsidRPr="00674255">
        <w:rPr>
          <w:rFonts w:ascii="Montserrat Light" w:hAnsi="Montserrat Light"/>
          <w:sz w:val="22"/>
          <w:szCs w:val="22"/>
          <w:lang w:eastAsia="ro-RO"/>
        </w:rPr>
        <w:t xml:space="preserve"> la </w:t>
      </w:r>
      <w:proofErr w:type="spellStart"/>
      <w:r w:rsidRPr="00674255">
        <w:rPr>
          <w:rFonts w:ascii="Montserrat Light" w:hAnsi="Montserrat Light"/>
          <w:sz w:val="22"/>
          <w:szCs w:val="22"/>
          <w:lang w:eastAsia="ro-RO"/>
        </w:rPr>
        <w:t>litera</w:t>
      </w:r>
      <w:proofErr w:type="spellEnd"/>
      <w:r w:rsidRPr="00674255">
        <w:rPr>
          <w:rFonts w:ascii="Montserrat Light" w:hAnsi="Montserrat Light"/>
          <w:sz w:val="22"/>
          <w:szCs w:val="22"/>
          <w:lang w:eastAsia="ro-RO"/>
        </w:rPr>
        <w:t xml:space="preserve"> b).</w:t>
      </w:r>
    </w:p>
    <w:p w14:paraId="784A123B" w14:textId="77777777" w:rsidR="00325910" w:rsidRPr="00674255" w:rsidRDefault="00325910" w:rsidP="00325910">
      <w:pPr>
        <w:pStyle w:val="ListParagraph"/>
        <w:suppressAutoHyphens/>
        <w:ind w:left="270"/>
        <w:contextualSpacing w:val="0"/>
        <w:jc w:val="both"/>
        <w:rPr>
          <w:rFonts w:ascii="Montserrat Light" w:hAnsi="Montserrat Light"/>
          <w:sz w:val="22"/>
          <w:szCs w:val="22"/>
          <w:lang w:eastAsia="ro-RO"/>
        </w:rPr>
      </w:pPr>
    </w:p>
    <w:bookmarkEnd w:id="7"/>
    <w:p w14:paraId="40DC9C79" w14:textId="77777777" w:rsidR="00674255" w:rsidRPr="00674255" w:rsidRDefault="00674255" w:rsidP="00674255">
      <w:pPr>
        <w:spacing w:line="240" w:lineRule="auto"/>
        <w:jc w:val="both"/>
        <w:rPr>
          <w:rFonts w:ascii="Montserrat Light" w:eastAsia="Calibri" w:hAnsi="Montserrat Light" w:cs="Times New Roman"/>
          <w:lang w:val="en-US" w:eastAsia="ro-RO"/>
        </w:rPr>
      </w:pPr>
      <w:r w:rsidRPr="00674255">
        <w:rPr>
          <w:rFonts w:ascii="Montserrat Light" w:eastAsia="Calibri" w:hAnsi="Montserrat Light" w:cs="Times New Roman"/>
          <w:b/>
          <w:bCs/>
          <w:lang w:val="en-US" w:eastAsia="ro-RO"/>
        </w:rPr>
        <w:t xml:space="preserve">Art. 4. </w:t>
      </w:r>
      <w:r w:rsidRPr="00674255">
        <w:rPr>
          <w:rFonts w:ascii="Montserrat Light" w:eastAsia="Calibri" w:hAnsi="Montserrat Light" w:cs="Times New Roman"/>
          <w:lang w:val="en-US" w:eastAsia="ro-RO"/>
        </w:rPr>
        <w:t xml:space="preserve">Se </w:t>
      </w:r>
      <w:proofErr w:type="spellStart"/>
      <w:r w:rsidRPr="00674255">
        <w:rPr>
          <w:rFonts w:ascii="Montserrat Light" w:eastAsia="Calibri" w:hAnsi="Montserrat Light" w:cs="Times New Roman"/>
          <w:lang w:val="en-US" w:eastAsia="ro-RO"/>
        </w:rPr>
        <w:t>acordă</w:t>
      </w:r>
      <w:proofErr w:type="spellEnd"/>
      <w:r w:rsidRPr="00674255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674255">
        <w:rPr>
          <w:rFonts w:ascii="Montserrat Light" w:eastAsia="Calibri" w:hAnsi="Montserrat Light" w:cs="Times New Roman"/>
          <w:lang w:val="en-US" w:eastAsia="ro-RO"/>
        </w:rPr>
        <w:t>mandat</w:t>
      </w:r>
      <w:proofErr w:type="spellEnd"/>
      <w:r w:rsidRPr="00674255">
        <w:rPr>
          <w:rFonts w:ascii="Montserrat Light" w:eastAsia="Calibri" w:hAnsi="Montserrat Light" w:cs="Times New Roman"/>
          <w:lang w:val="en-US" w:eastAsia="ro-RO"/>
        </w:rPr>
        <w:t xml:space="preserve"> special </w:t>
      </w:r>
      <w:proofErr w:type="spellStart"/>
      <w:r w:rsidRPr="00674255">
        <w:rPr>
          <w:rFonts w:ascii="Montserrat Light" w:eastAsia="Calibri" w:hAnsi="Montserrat Light" w:cs="Times New Roman"/>
          <w:lang w:val="en-US" w:eastAsia="ro-RO"/>
        </w:rPr>
        <w:t>domnului</w:t>
      </w:r>
      <w:proofErr w:type="spellEnd"/>
      <w:r w:rsidRPr="00674255">
        <w:rPr>
          <w:rFonts w:ascii="Montserrat Light" w:hAnsi="Montserrat Light"/>
        </w:rPr>
        <w:t xml:space="preserve"> </w:t>
      </w:r>
      <w:proofErr w:type="spellStart"/>
      <w:r w:rsidRPr="00674255">
        <w:rPr>
          <w:rFonts w:ascii="Montserrat Light" w:eastAsia="Calibri" w:hAnsi="Montserrat Light" w:cs="Times New Roman"/>
          <w:lang w:val="en-US" w:eastAsia="ro-RO"/>
        </w:rPr>
        <w:t>Lörinczi</w:t>
      </w:r>
      <w:proofErr w:type="spellEnd"/>
      <w:r w:rsidRPr="00674255">
        <w:rPr>
          <w:rFonts w:ascii="Montserrat Light" w:eastAsia="Calibri" w:hAnsi="Montserrat Light" w:cs="Times New Roman"/>
          <w:lang w:val="en-US" w:eastAsia="ro-RO"/>
        </w:rPr>
        <w:t xml:space="preserve"> Zoltán László, </w:t>
      </w:r>
      <w:proofErr w:type="spellStart"/>
      <w:r w:rsidRPr="00674255">
        <w:rPr>
          <w:rFonts w:ascii="Montserrat Light" w:eastAsia="Calibri" w:hAnsi="Montserrat Light" w:cs="Times New Roman"/>
          <w:lang w:val="en-US" w:eastAsia="ro-RO"/>
        </w:rPr>
        <w:t>în</w:t>
      </w:r>
      <w:proofErr w:type="spellEnd"/>
      <w:r w:rsidRPr="00674255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674255">
        <w:rPr>
          <w:rFonts w:ascii="Montserrat Light" w:eastAsia="Calibri" w:hAnsi="Montserrat Light" w:cs="Times New Roman"/>
          <w:lang w:val="en-US" w:eastAsia="ro-RO"/>
        </w:rPr>
        <w:t>calitate</w:t>
      </w:r>
      <w:proofErr w:type="spellEnd"/>
      <w:r w:rsidRPr="00674255">
        <w:rPr>
          <w:rFonts w:ascii="Montserrat Light" w:eastAsia="Calibri" w:hAnsi="Montserrat Light" w:cs="Times New Roman"/>
          <w:lang w:val="en-US" w:eastAsia="ro-RO"/>
        </w:rPr>
        <w:t xml:space="preserve"> de </w:t>
      </w:r>
      <w:proofErr w:type="spellStart"/>
      <w:r w:rsidRPr="00674255">
        <w:rPr>
          <w:rFonts w:ascii="Montserrat Light" w:eastAsia="Calibri" w:hAnsi="Montserrat Light" w:cs="Times New Roman"/>
          <w:lang w:val="en-US" w:eastAsia="ro-RO"/>
        </w:rPr>
        <w:t>reprezentant</w:t>
      </w:r>
      <w:proofErr w:type="spellEnd"/>
      <w:r w:rsidRPr="00674255">
        <w:rPr>
          <w:rFonts w:ascii="Montserrat Light" w:eastAsia="Calibri" w:hAnsi="Montserrat Light" w:cs="Times New Roman"/>
          <w:lang w:val="en-US" w:eastAsia="ro-RO"/>
        </w:rPr>
        <w:t xml:space="preserve"> al </w:t>
      </w:r>
      <w:proofErr w:type="spellStart"/>
      <w:r w:rsidRPr="00674255">
        <w:rPr>
          <w:rFonts w:ascii="Montserrat Light" w:eastAsia="Calibri" w:hAnsi="Montserrat Light" w:cs="Times New Roman"/>
          <w:lang w:val="en-US" w:eastAsia="ro-RO"/>
        </w:rPr>
        <w:t>Judeţului</w:t>
      </w:r>
      <w:proofErr w:type="spellEnd"/>
      <w:r w:rsidRPr="00674255">
        <w:rPr>
          <w:rFonts w:ascii="Montserrat Light" w:eastAsia="Calibri" w:hAnsi="Montserrat Light" w:cs="Times New Roman"/>
          <w:lang w:val="en-US" w:eastAsia="ro-RO"/>
        </w:rPr>
        <w:t xml:space="preserve"> Cluj </w:t>
      </w:r>
      <w:proofErr w:type="spellStart"/>
      <w:r w:rsidRPr="00674255">
        <w:rPr>
          <w:rFonts w:ascii="Montserrat Light" w:eastAsia="Calibri" w:hAnsi="Montserrat Light" w:cs="Times New Roman"/>
          <w:lang w:val="en-US" w:eastAsia="ro-RO"/>
        </w:rPr>
        <w:t>în</w:t>
      </w:r>
      <w:proofErr w:type="spellEnd"/>
      <w:r w:rsidRPr="00674255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674255">
        <w:rPr>
          <w:rFonts w:ascii="Montserrat Light" w:eastAsia="Calibri" w:hAnsi="Montserrat Light" w:cs="Times New Roman"/>
          <w:lang w:val="en-US" w:eastAsia="ro-RO"/>
        </w:rPr>
        <w:t>Adunarea</w:t>
      </w:r>
      <w:proofErr w:type="spellEnd"/>
      <w:r w:rsidRPr="00674255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674255">
        <w:rPr>
          <w:rFonts w:ascii="Montserrat Light" w:eastAsia="Calibri" w:hAnsi="Montserrat Light" w:cs="Times New Roman"/>
          <w:lang w:val="en-US" w:eastAsia="ro-RO"/>
        </w:rPr>
        <w:t>Generală</w:t>
      </w:r>
      <w:proofErr w:type="spellEnd"/>
      <w:r w:rsidRPr="00674255">
        <w:rPr>
          <w:rFonts w:ascii="Montserrat Light" w:eastAsia="Calibri" w:hAnsi="Montserrat Light" w:cs="Times New Roman"/>
          <w:lang w:val="en-US" w:eastAsia="ro-RO"/>
        </w:rPr>
        <w:t xml:space="preserve"> a </w:t>
      </w:r>
      <w:proofErr w:type="spellStart"/>
      <w:r w:rsidRPr="00674255">
        <w:rPr>
          <w:rFonts w:ascii="Montserrat Light" w:eastAsia="Calibri" w:hAnsi="Montserrat Light" w:cs="Times New Roman"/>
          <w:lang w:val="en-US" w:eastAsia="ro-RO"/>
        </w:rPr>
        <w:t>Acţionarilor</w:t>
      </w:r>
      <w:proofErr w:type="spellEnd"/>
      <w:r w:rsidRPr="00674255">
        <w:rPr>
          <w:rFonts w:ascii="Montserrat Light" w:eastAsia="Calibri" w:hAnsi="Montserrat Light" w:cs="Times New Roman"/>
          <w:lang w:val="en-US" w:eastAsia="ro-RO"/>
        </w:rPr>
        <w:t xml:space="preserve"> la </w:t>
      </w:r>
      <w:proofErr w:type="spellStart"/>
      <w:r w:rsidRPr="00674255">
        <w:rPr>
          <w:rFonts w:ascii="Montserrat Light" w:eastAsia="Calibri" w:hAnsi="Montserrat Light" w:cs="Times New Roman"/>
          <w:lang w:val="en-US" w:eastAsia="ro-RO"/>
        </w:rPr>
        <w:t>Centrul</w:t>
      </w:r>
      <w:proofErr w:type="spellEnd"/>
      <w:r w:rsidRPr="00674255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674255">
        <w:rPr>
          <w:rFonts w:ascii="Montserrat Light" w:eastAsia="Calibri" w:hAnsi="Montserrat Light" w:cs="Times New Roman"/>
          <w:lang w:val="en-US" w:eastAsia="ro-RO"/>
        </w:rPr>
        <w:t>Agro</w:t>
      </w:r>
      <w:proofErr w:type="spellEnd"/>
      <w:r w:rsidRPr="00674255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674255">
        <w:rPr>
          <w:rFonts w:ascii="Montserrat Light" w:eastAsia="Calibri" w:hAnsi="Montserrat Light" w:cs="Times New Roman"/>
          <w:lang w:val="en-US" w:eastAsia="ro-RO"/>
        </w:rPr>
        <w:t>Transilvania</w:t>
      </w:r>
      <w:proofErr w:type="spellEnd"/>
      <w:r w:rsidRPr="00674255">
        <w:rPr>
          <w:rFonts w:ascii="Montserrat Light" w:eastAsia="Calibri" w:hAnsi="Montserrat Light" w:cs="Times New Roman"/>
          <w:lang w:val="en-US" w:eastAsia="ro-RO"/>
        </w:rPr>
        <w:t xml:space="preserve"> Cluj S.A., </w:t>
      </w:r>
      <w:proofErr w:type="spellStart"/>
      <w:r w:rsidRPr="00674255">
        <w:rPr>
          <w:rFonts w:ascii="Montserrat Light" w:eastAsia="Calibri" w:hAnsi="Montserrat Light" w:cs="Times New Roman"/>
          <w:lang w:val="en-US" w:eastAsia="ro-RO"/>
        </w:rPr>
        <w:t>pentru</w:t>
      </w:r>
      <w:proofErr w:type="spellEnd"/>
      <w:r w:rsidRPr="00674255">
        <w:rPr>
          <w:rFonts w:ascii="Montserrat Light" w:eastAsia="Calibri" w:hAnsi="Montserrat Light" w:cs="Times New Roman"/>
          <w:lang w:val="en-US" w:eastAsia="ro-RO"/>
        </w:rPr>
        <w:t>:</w:t>
      </w:r>
    </w:p>
    <w:p w14:paraId="6A6BA027" w14:textId="38495A69" w:rsidR="00674255" w:rsidRPr="00674255" w:rsidRDefault="00674255" w:rsidP="00674255">
      <w:pPr>
        <w:pStyle w:val="ListParagraph"/>
        <w:numPr>
          <w:ilvl w:val="0"/>
          <w:numId w:val="23"/>
        </w:numPr>
        <w:suppressAutoHyphens/>
        <w:ind w:left="270" w:hanging="270"/>
        <w:contextualSpacing w:val="0"/>
        <w:jc w:val="both"/>
        <w:rPr>
          <w:rFonts w:ascii="Montserrat Light" w:hAnsi="Montserrat Light"/>
          <w:sz w:val="22"/>
          <w:szCs w:val="22"/>
          <w:lang w:eastAsia="ro-RO"/>
        </w:rPr>
      </w:pPr>
      <w:proofErr w:type="spellStart"/>
      <w:r w:rsidRPr="00674255">
        <w:rPr>
          <w:rFonts w:ascii="Montserrat Light" w:hAnsi="Montserrat Light"/>
          <w:sz w:val="22"/>
          <w:szCs w:val="22"/>
          <w:lang w:eastAsia="ro-RO"/>
        </w:rPr>
        <w:t>negocierea</w:t>
      </w:r>
      <w:proofErr w:type="spellEnd"/>
      <w:r w:rsidRPr="00674255">
        <w:rPr>
          <w:rFonts w:ascii="Montserrat Light" w:hAnsi="Montserrat Light"/>
          <w:sz w:val="22"/>
          <w:szCs w:val="22"/>
          <w:lang w:eastAsia="ro-RO"/>
        </w:rPr>
        <w:t xml:space="preserve"> </w:t>
      </w:r>
      <w:proofErr w:type="spellStart"/>
      <w:r w:rsidRPr="00674255">
        <w:rPr>
          <w:rFonts w:ascii="Montserrat Light" w:hAnsi="Montserrat Light"/>
          <w:sz w:val="22"/>
          <w:szCs w:val="22"/>
          <w:lang w:eastAsia="ro-RO"/>
        </w:rPr>
        <w:t>și</w:t>
      </w:r>
      <w:proofErr w:type="spellEnd"/>
      <w:r w:rsidRPr="00674255">
        <w:rPr>
          <w:rFonts w:ascii="Montserrat Light" w:hAnsi="Montserrat Light"/>
          <w:sz w:val="22"/>
          <w:szCs w:val="22"/>
          <w:lang w:eastAsia="ro-RO"/>
        </w:rPr>
        <w:t xml:space="preserve"> </w:t>
      </w:r>
      <w:proofErr w:type="spellStart"/>
      <w:r w:rsidRPr="00674255">
        <w:rPr>
          <w:rFonts w:ascii="Montserrat Light" w:hAnsi="Montserrat Light"/>
          <w:sz w:val="22"/>
          <w:szCs w:val="22"/>
          <w:lang w:eastAsia="ro-RO"/>
        </w:rPr>
        <w:t>aprobarea</w:t>
      </w:r>
      <w:proofErr w:type="spellEnd"/>
      <w:r w:rsidRPr="00674255">
        <w:rPr>
          <w:rFonts w:ascii="Montserrat Light" w:hAnsi="Montserrat Light"/>
          <w:sz w:val="22"/>
          <w:szCs w:val="22"/>
          <w:lang w:eastAsia="ro-RO"/>
        </w:rPr>
        <w:t xml:space="preserve"> </w:t>
      </w:r>
      <w:proofErr w:type="spellStart"/>
      <w:r w:rsidR="00325910">
        <w:rPr>
          <w:rFonts w:ascii="Montserrat Light" w:hAnsi="Montserrat Light"/>
          <w:sz w:val="22"/>
          <w:szCs w:val="22"/>
          <w:lang w:eastAsia="ro-RO"/>
        </w:rPr>
        <w:t>O</w:t>
      </w:r>
      <w:r w:rsidRPr="00674255">
        <w:rPr>
          <w:rFonts w:ascii="Montserrat Light" w:hAnsi="Montserrat Light"/>
          <w:sz w:val="22"/>
          <w:szCs w:val="22"/>
          <w:lang w:eastAsia="ro-RO"/>
        </w:rPr>
        <w:t>ndicatorilor</w:t>
      </w:r>
      <w:proofErr w:type="spellEnd"/>
      <w:r w:rsidRPr="00674255">
        <w:rPr>
          <w:rFonts w:ascii="Montserrat Light" w:hAnsi="Montserrat Light"/>
          <w:sz w:val="22"/>
          <w:szCs w:val="22"/>
          <w:lang w:eastAsia="ro-RO"/>
        </w:rPr>
        <w:t xml:space="preserve"> </w:t>
      </w:r>
      <w:proofErr w:type="spellStart"/>
      <w:r w:rsidRPr="00674255">
        <w:rPr>
          <w:rFonts w:ascii="Montserrat Light" w:hAnsi="Montserrat Light"/>
          <w:sz w:val="22"/>
          <w:szCs w:val="22"/>
          <w:lang w:eastAsia="ro-RO"/>
        </w:rPr>
        <w:t>cheie</w:t>
      </w:r>
      <w:proofErr w:type="spellEnd"/>
      <w:r w:rsidRPr="00674255">
        <w:rPr>
          <w:rFonts w:ascii="Montserrat Light" w:hAnsi="Montserrat Light"/>
          <w:sz w:val="22"/>
          <w:szCs w:val="22"/>
          <w:lang w:eastAsia="ro-RO"/>
        </w:rPr>
        <w:t xml:space="preserve"> de </w:t>
      </w:r>
      <w:proofErr w:type="spellStart"/>
      <w:r w:rsidRPr="00674255">
        <w:rPr>
          <w:rFonts w:ascii="Montserrat Light" w:hAnsi="Montserrat Light"/>
          <w:sz w:val="22"/>
          <w:szCs w:val="22"/>
          <w:lang w:eastAsia="ro-RO"/>
        </w:rPr>
        <w:t>performanță</w:t>
      </w:r>
      <w:proofErr w:type="spellEnd"/>
      <w:r w:rsidRPr="00674255">
        <w:rPr>
          <w:rFonts w:ascii="Montserrat Light" w:hAnsi="Montserrat Light"/>
          <w:sz w:val="22"/>
          <w:szCs w:val="22"/>
          <w:lang w:eastAsia="ro-RO"/>
        </w:rPr>
        <w:t xml:space="preserve"> </w:t>
      </w:r>
      <w:proofErr w:type="spellStart"/>
      <w:r w:rsidRPr="00674255">
        <w:rPr>
          <w:rFonts w:ascii="Montserrat Light" w:hAnsi="Montserrat Light"/>
          <w:sz w:val="22"/>
          <w:szCs w:val="22"/>
          <w:lang w:eastAsia="ro-RO"/>
        </w:rPr>
        <w:t>aferenți</w:t>
      </w:r>
      <w:proofErr w:type="spellEnd"/>
      <w:r w:rsidRPr="00674255">
        <w:rPr>
          <w:rFonts w:ascii="Montserrat Light" w:hAnsi="Montserrat Light"/>
          <w:sz w:val="22"/>
          <w:szCs w:val="22"/>
          <w:lang w:eastAsia="ro-RO"/>
        </w:rPr>
        <w:t xml:space="preserve"> </w:t>
      </w:r>
      <w:proofErr w:type="spellStart"/>
      <w:r w:rsidRPr="00674255">
        <w:rPr>
          <w:rFonts w:ascii="Montserrat Light" w:hAnsi="Montserrat Light"/>
          <w:sz w:val="22"/>
          <w:szCs w:val="22"/>
          <w:lang w:eastAsia="ro-RO"/>
        </w:rPr>
        <w:t>anilor</w:t>
      </w:r>
      <w:proofErr w:type="spellEnd"/>
      <w:r w:rsidRPr="00674255">
        <w:rPr>
          <w:rFonts w:ascii="Montserrat Light" w:hAnsi="Montserrat Light"/>
          <w:sz w:val="22"/>
          <w:szCs w:val="22"/>
          <w:lang w:eastAsia="ro-RO"/>
        </w:rPr>
        <w:t xml:space="preserve"> 2025 </w:t>
      </w:r>
      <w:proofErr w:type="spellStart"/>
      <w:r w:rsidRPr="00674255">
        <w:rPr>
          <w:rFonts w:ascii="Montserrat Light" w:hAnsi="Montserrat Light"/>
          <w:sz w:val="22"/>
          <w:szCs w:val="22"/>
          <w:lang w:eastAsia="ro-RO"/>
        </w:rPr>
        <w:t>și</w:t>
      </w:r>
      <w:proofErr w:type="spellEnd"/>
      <w:r w:rsidRPr="00674255">
        <w:rPr>
          <w:rFonts w:ascii="Montserrat Light" w:hAnsi="Montserrat Light"/>
          <w:sz w:val="22"/>
          <w:szCs w:val="22"/>
          <w:lang w:eastAsia="ro-RO"/>
        </w:rPr>
        <w:t xml:space="preserve"> 2026, </w:t>
      </w:r>
      <w:proofErr w:type="spellStart"/>
      <w:r w:rsidRPr="00674255">
        <w:rPr>
          <w:rFonts w:ascii="Montserrat Light" w:hAnsi="Montserrat Light"/>
          <w:sz w:val="22"/>
          <w:szCs w:val="22"/>
          <w:lang w:eastAsia="ro-RO"/>
        </w:rPr>
        <w:t>pentru</w:t>
      </w:r>
      <w:proofErr w:type="spellEnd"/>
      <w:r w:rsidRPr="00674255">
        <w:rPr>
          <w:rFonts w:ascii="Montserrat Light" w:hAnsi="Montserrat Light"/>
          <w:sz w:val="22"/>
          <w:szCs w:val="22"/>
          <w:lang w:eastAsia="ro-RO"/>
        </w:rPr>
        <w:t xml:space="preserve"> </w:t>
      </w:r>
      <w:proofErr w:type="spellStart"/>
      <w:r w:rsidRPr="00674255">
        <w:rPr>
          <w:rFonts w:ascii="Montserrat Light" w:hAnsi="Montserrat Light"/>
          <w:sz w:val="22"/>
          <w:szCs w:val="22"/>
          <w:lang w:eastAsia="ro-RO"/>
        </w:rPr>
        <w:t>administratorii</w:t>
      </w:r>
      <w:proofErr w:type="spellEnd"/>
      <w:r w:rsidRPr="00674255">
        <w:rPr>
          <w:rFonts w:ascii="Montserrat Light" w:hAnsi="Montserrat Light"/>
          <w:sz w:val="22"/>
          <w:szCs w:val="22"/>
          <w:lang w:eastAsia="ro-RO"/>
        </w:rPr>
        <w:t xml:space="preserve"> </w:t>
      </w:r>
      <w:proofErr w:type="spellStart"/>
      <w:r w:rsidRPr="00674255">
        <w:rPr>
          <w:rFonts w:ascii="Montserrat Light" w:hAnsi="Montserrat Light"/>
          <w:sz w:val="22"/>
          <w:szCs w:val="22"/>
          <w:lang w:eastAsia="ro-RO"/>
        </w:rPr>
        <w:t>membri</w:t>
      </w:r>
      <w:proofErr w:type="spellEnd"/>
      <w:r w:rsidRPr="00674255">
        <w:rPr>
          <w:rFonts w:ascii="Montserrat Light" w:hAnsi="Montserrat Light"/>
          <w:sz w:val="22"/>
          <w:szCs w:val="22"/>
          <w:lang w:eastAsia="ro-RO"/>
        </w:rPr>
        <w:t xml:space="preserve"> </w:t>
      </w:r>
      <w:proofErr w:type="spellStart"/>
      <w:r w:rsidRPr="00674255">
        <w:rPr>
          <w:rFonts w:ascii="Montserrat Light" w:hAnsi="Montserrat Light"/>
          <w:sz w:val="22"/>
          <w:szCs w:val="22"/>
          <w:lang w:eastAsia="ro-RO"/>
        </w:rPr>
        <w:t>în</w:t>
      </w:r>
      <w:proofErr w:type="spellEnd"/>
      <w:r w:rsidRPr="00674255">
        <w:rPr>
          <w:rFonts w:ascii="Montserrat Light" w:hAnsi="Montserrat Light"/>
          <w:sz w:val="22"/>
          <w:szCs w:val="22"/>
          <w:lang w:eastAsia="ro-RO"/>
        </w:rPr>
        <w:t xml:space="preserve"> </w:t>
      </w:r>
      <w:proofErr w:type="spellStart"/>
      <w:r w:rsidRPr="00674255">
        <w:rPr>
          <w:rFonts w:ascii="Montserrat Light" w:hAnsi="Montserrat Light"/>
          <w:sz w:val="22"/>
          <w:szCs w:val="22"/>
          <w:lang w:eastAsia="ro-RO"/>
        </w:rPr>
        <w:t>Consiliului</w:t>
      </w:r>
      <w:proofErr w:type="spellEnd"/>
      <w:r w:rsidRPr="00674255">
        <w:rPr>
          <w:rFonts w:ascii="Montserrat Light" w:hAnsi="Montserrat Light"/>
          <w:sz w:val="22"/>
          <w:szCs w:val="22"/>
          <w:lang w:eastAsia="ro-RO"/>
        </w:rPr>
        <w:t xml:space="preserve"> de </w:t>
      </w:r>
      <w:proofErr w:type="spellStart"/>
      <w:r w:rsidRPr="00674255">
        <w:rPr>
          <w:rFonts w:ascii="Montserrat Light" w:hAnsi="Montserrat Light"/>
          <w:sz w:val="22"/>
          <w:szCs w:val="22"/>
          <w:lang w:eastAsia="ro-RO"/>
        </w:rPr>
        <w:t>administraţie</w:t>
      </w:r>
      <w:proofErr w:type="spellEnd"/>
      <w:r w:rsidRPr="00674255">
        <w:rPr>
          <w:rFonts w:ascii="Montserrat Light" w:hAnsi="Montserrat Light"/>
          <w:sz w:val="22"/>
          <w:szCs w:val="22"/>
          <w:lang w:eastAsia="ro-RO"/>
        </w:rPr>
        <w:t xml:space="preserve"> al </w:t>
      </w:r>
      <w:proofErr w:type="spellStart"/>
      <w:r w:rsidRPr="00674255">
        <w:rPr>
          <w:rFonts w:ascii="Montserrat Light" w:hAnsi="Montserrat Light"/>
          <w:sz w:val="22"/>
          <w:szCs w:val="22"/>
          <w:lang w:eastAsia="ro-RO"/>
        </w:rPr>
        <w:t>societății</w:t>
      </w:r>
      <w:proofErr w:type="spellEnd"/>
      <w:r w:rsidRPr="00674255">
        <w:rPr>
          <w:rFonts w:ascii="Montserrat Light" w:hAnsi="Montserrat Light"/>
          <w:sz w:val="22"/>
          <w:szCs w:val="22"/>
          <w:lang w:eastAsia="ro-RO"/>
        </w:rPr>
        <w:t xml:space="preserve"> </w:t>
      </w:r>
      <w:proofErr w:type="spellStart"/>
      <w:r w:rsidRPr="00674255">
        <w:rPr>
          <w:rFonts w:ascii="Montserrat Light" w:hAnsi="Montserrat Light"/>
          <w:sz w:val="22"/>
          <w:szCs w:val="22"/>
          <w:lang w:eastAsia="ro-RO"/>
        </w:rPr>
        <w:t>Centrul</w:t>
      </w:r>
      <w:proofErr w:type="spellEnd"/>
      <w:r w:rsidRPr="00674255">
        <w:rPr>
          <w:rFonts w:ascii="Montserrat Light" w:hAnsi="Montserrat Light"/>
          <w:sz w:val="22"/>
          <w:szCs w:val="22"/>
          <w:lang w:eastAsia="ro-RO"/>
        </w:rPr>
        <w:t xml:space="preserve"> </w:t>
      </w:r>
      <w:proofErr w:type="spellStart"/>
      <w:r w:rsidRPr="00674255">
        <w:rPr>
          <w:rFonts w:ascii="Montserrat Light" w:hAnsi="Montserrat Light"/>
          <w:sz w:val="22"/>
          <w:szCs w:val="22"/>
          <w:lang w:eastAsia="ro-RO"/>
        </w:rPr>
        <w:t>Agro</w:t>
      </w:r>
      <w:proofErr w:type="spellEnd"/>
      <w:r w:rsidRPr="00674255">
        <w:rPr>
          <w:rFonts w:ascii="Montserrat Light" w:hAnsi="Montserrat Light"/>
          <w:sz w:val="22"/>
          <w:szCs w:val="22"/>
          <w:lang w:eastAsia="ro-RO"/>
        </w:rPr>
        <w:t xml:space="preserve"> </w:t>
      </w:r>
      <w:proofErr w:type="spellStart"/>
      <w:r w:rsidRPr="00674255">
        <w:rPr>
          <w:rFonts w:ascii="Montserrat Light" w:hAnsi="Montserrat Light"/>
          <w:sz w:val="22"/>
          <w:szCs w:val="22"/>
          <w:lang w:eastAsia="ro-RO"/>
        </w:rPr>
        <w:t>Transilvania</w:t>
      </w:r>
      <w:proofErr w:type="spellEnd"/>
      <w:r w:rsidRPr="00674255">
        <w:rPr>
          <w:rFonts w:ascii="Montserrat Light" w:hAnsi="Montserrat Light"/>
          <w:sz w:val="22"/>
          <w:szCs w:val="22"/>
          <w:lang w:eastAsia="ro-RO"/>
        </w:rPr>
        <w:t xml:space="preserve"> Cluj S.A., precum </w:t>
      </w:r>
      <w:proofErr w:type="spellStart"/>
      <w:r w:rsidRPr="00674255">
        <w:rPr>
          <w:rFonts w:ascii="Montserrat Light" w:hAnsi="Montserrat Light"/>
          <w:sz w:val="22"/>
          <w:szCs w:val="22"/>
          <w:lang w:eastAsia="ro-RO"/>
        </w:rPr>
        <w:t>și</w:t>
      </w:r>
      <w:proofErr w:type="spellEnd"/>
      <w:r w:rsidRPr="00674255">
        <w:rPr>
          <w:rFonts w:ascii="Montserrat Light" w:hAnsi="Montserrat Light"/>
          <w:sz w:val="22"/>
          <w:szCs w:val="22"/>
          <w:lang w:eastAsia="ro-RO"/>
        </w:rPr>
        <w:t xml:space="preserve"> a </w:t>
      </w:r>
      <w:proofErr w:type="spellStart"/>
      <w:r w:rsidRPr="00674255">
        <w:rPr>
          <w:rFonts w:ascii="Montserrat Light" w:hAnsi="Montserrat Light"/>
          <w:sz w:val="22"/>
          <w:szCs w:val="22"/>
          <w:lang w:eastAsia="ro-RO"/>
        </w:rPr>
        <w:t>ponderii</w:t>
      </w:r>
      <w:proofErr w:type="spellEnd"/>
      <w:r w:rsidRPr="00674255">
        <w:rPr>
          <w:rFonts w:ascii="Montserrat Light" w:hAnsi="Montserrat Light"/>
          <w:sz w:val="22"/>
          <w:szCs w:val="22"/>
          <w:lang w:eastAsia="ro-RO"/>
        </w:rPr>
        <w:t xml:space="preserve"> </w:t>
      </w:r>
      <w:proofErr w:type="spellStart"/>
      <w:r w:rsidRPr="00674255">
        <w:rPr>
          <w:rFonts w:ascii="Montserrat Light" w:hAnsi="Montserrat Light"/>
          <w:sz w:val="22"/>
          <w:szCs w:val="22"/>
          <w:lang w:eastAsia="ro-RO"/>
        </w:rPr>
        <w:t>acestora</w:t>
      </w:r>
      <w:proofErr w:type="spellEnd"/>
      <w:r w:rsidRPr="00674255">
        <w:rPr>
          <w:rFonts w:ascii="Montserrat Light" w:hAnsi="Montserrat Light"/>
          <w:sz w:val="22"/>
          <w:szCs w:val="22"/>
          <w:lang w:eastAsia="ro-RO"/>
        </w:rPr>
        <w:t xml:space="preserve">, conform </w:t>
      </w:r>
      <w:proofErr w:type="spellStart"/>
      <w:r w:rsidR="00325910">
        <w:rPr>
          <w:rFonts w:ascii="Montserrat Light" w:hAnsi="Montserrat Light"/>
          <w:b/>
          <w:bCs/>
          <w:sz w:val="22"/>
          <w:szCs w:val="22"/>
          <w:lang w:eastAsia="ro-RO"/>
        </w:rPr>
        <w:t>a</w:t>
      </w:r>
      <w:r w:rsidRPr="00674255">
        <w:rPr>
          <w:rFonts w:ascii="Montserrat Light" w:hAnsi="Montserrat Light"/>
          <w:b/>
          <w:bCs/>
          <w:sz w:val="22"/>
          <w:szCs w:val="22"/>
          <w:lang w:eastAsia="ro-RO"/>
        </w:rPr>
        <w:t>nexei</w:t>
      </w:r>
      <w:proofErr w:type="spellEnd"/>
      <w:r w:rsidRPr="00674255">
        <w:rPr>
          <w:rFonts w:ascii="Montserrat Light" w:hAnsi="Montserrat Light"/>
          <w:b/>
          <w:bCs/>
          <w:sz w:val="22"/>
          <w:szCs w:val="22"/>
          <w:lang w:eastAsia="ro-RO"/>
        </w:rPr>
        <w:t xml:space="preserve"> nr. 4</w:t>
      </w:r>
      <w:r w:rsidRPr="00674255">
        <w:rPr>
          <w:rFonts w:ascii="Montserrat Light" w:hAnsi="Montserrat Light"/>
          <w:sz w:val="22"/>
          <w:szCs w:val="22"/>
          <w:lang w:eastAsia="ro-RO"/>
        </w:rPr>
        <w:t xml:space="preserve"> care face </w:t>
      </w:r>
      <w:proofErr w:type="spellStart"/>
      <w:r w:rsidRPr="00674255">
        <w:rPr>
          <w:rFonts w:ascii="Montserrat Light" w:hAnsi="Montserrat Light"/>
          <w:sz w:val="22"/>
          <w:szCs w:val="22"/>
          <w:lang w:eastAsia="ro-RO"/>
        </w:rPr>
        <w:t>parte</w:t>
      </w:r>
      <w:proofErr w:type="spellEnd"/>
      <w:r w:rsidRPr="00674255">
        <w:rPr>
          <w:rFonts w:ascii="Montserrat Light" w:hAnsi="Montserrat Light"/>
          <w:sz w:val="22"/>
          <w:szCs w:val="22"/>
          <w:lang w:eastAsia="ro-RO"/>
        </w:rPr>
        <w:t xml:space="preserve"> </w:t>
      </w:r>
      <w:proofErr w:type="spellStart"/>
      <w:r w:rsidRPr="00674255">
        <w:rPr>
          <w:rFonts w:ascii="Montserrat Light" w:hAnsi="Montserrat Light"/>
          <w:sz w:val="22"/>
          <w:szCs w:val="22"/>
          <w:lang w:eastAsia="ro-RO"/>
        </w:rPr>
        <w:t>integrantă</w:t>
      </w:r>
      <w:proofErr w:type="spellEnd"/>
      <w:r w:rsidRPr="00674255">
        <w:rPr>
          <w:rFonts w:ascii="Montserrat Light" w:hAnsi="Montserrat Light"/>
          <w:sz w:val="22"/>
          <w:szCs w:val="22"/>
          <w:lang w:eastAsia="ro-RO"/>
        </w:rPr>
        <w:t xml:space="preserve"> din </w:t>
      </w:r>
      <w:proofErr w:type="spellStart"/>
      <w:r w:rsidRPr="00674255">
        <w:rPr>
          <w:rFonts w:ascii="Montserrat Light" w:hAnsi="Montserrat Light"/>
          <w:sz w:val="22"/>
          <w:szCs w:val="22"/>
          <w:lang w:eastAsia="ro-RO"/>
        </w:rPr>
        <w:t>prezenta</w:t>
      </w:r>
      <w:proofErr w:type="spellEnd"/>
      <w:r w:rsidRPr="00674255">
        <w:rPr>
          <w:rFonts w:ascii="Montserrat Light" w:hAnsi="Montserrat Light"/>
          <w:sz w:val="22"/>
          <w:szCs w:val="22"/>
          <w:lang w:eastAsia="ro-RO"/>
        </w:rPr>
        <w:t xml:space="preserve"> </w:t>
      </w:r>
      <w:proofErr w:type="spellStart"/>
      <w:r w:rsidRPr="00674255">
        <w:rPr>
          <w:rFonts w:ascii="Montserrat Light" w:hAnsi="Montserrat Light"/>
          <w:sz w:val="22"/>
          <w:szCs w:val="22"/>
          <w:lang w:eastAsia="ro-RO"/>
        </w:rPr>
        <w:t>hotărâre</w:t>
      </w:r>
      <w:proofErr w:type="spellEnd"/>
      <w:r w:rsidRPr="00674255">
        <w:rPr>
          <w:rFonts w:ascii="Montserrat Light" w:hAnsi="Montserrat Light"/>
          <w:sz w:val="22"/>
          <w:szCs w:val="22"/>
          <w:lang w:eastAsia="ro-RO"/>
        </w:rPr>
        <w:t>;</w:t>
      </w:r>
    </w:p>
    <w:p w14:paraId="3DEBDBF9" w14:textId="590D74E7" w:rsidR="00674255" w:rsidRPr="00674255" w:rsidRDefault="00674255" w:rsidP="00674255">
      <w:pPr>
        <w:pStyle w:val="ListParagraph"/>
        <w:numPr>
          <w:ilvl w:val="0"/>
          <w:numId w:val="23"/>
        </w:numPr>
        <w:suppressAutoHyphens/>
        <w:ind w:left="270" w:hanging="270"/>
        <w:contextualSpacing w:val="0"/>
        <w:jc w:val="both"/>
        <w:rPr>
          <w:rFonts w:ascii="Montserrat Light" w:hAnsi="Montserrat Light"/>
          <w:sz w:val="22"/>
          <w:szCs w:val="22"/>
          <w:lang w:eastAsia="ro-RO"/>
        </w:rPr>
      </w:pPr>
      <w:proofErr w:type="spellStart"/>
      <w:r w:rsidRPr="00674255">
        <w:rPr>
          <w:rFonts w:ascii="Montserrat Light" w:hAnsi="Montserrat Light"/>
          <w:sz w:val="22"/>
          <w:szCs w:val="22"/>
          <w:lang w:eastAsia="ro-RO"/>
        </w:rPr>
        <w:t>propunerea</w:t>
      </w:r>
      <w:proofErr w:type="spellEnd"/>
      <w:r w:rsidRPr="00674255">
        <w:rPr>
          <w:rFonts w:ascii="Montserrat Light" w:hAnsi="Montserrat Light"/>
          <w:sz w:val="22"/>
          <w:szCs w:val="22"/>
          <w:lang w:eastAsia="ro-RO"/>
        </w:rPr>
        <w:t xml:space="preserve"> </w:t>
      </w:r>
      <w:proofErr w:type="spellStart"/>
      <w:r w:rsidRPr="00674255">
        <w:rPr>
          <w:rFonts w:ascii="Montserrat Light" w:hAnsi="Montserrat Light"/>
          <w:sz w:val="22"/>
          <w:szCs w:val="22"/>
          <w:lang w:eastAsia="ro-RO"/>
        </w:rPr>
        <w:t>și</w:t>
      </w:r>
      <w:proofErr w:type="spellEnd"/>
      <w:r w:rsidRPr="00674255">
        <w:rPr>
          <w:rFonts w:ascii="Montserrat Light" w:hAnsi="Montserrat Light"/>
          <w:sz w:val="22"/>
          <w:szCs w:val="22"/>
          <w:lang w:eastAsia="ro-RO"/>
        </w:rPr>
        <w:t xml:space="preserve"> </w:t>
      </w:r>
      <w:proofErr w:type="spellStart"/>
      <w:r w:rsidRPr="00674255">
        <w:rPr>
          <w:rFonts w:ascii="Montserrat Light" w:hAnsi="Montserrat Light"/>
          <w:sz w:val="22"/>
          <w:szCs w:val="22"/>
          <w:lang w:eastAsia="ro-RO"/>
        </w:rPr>
        <w:t>aprobarea</w:t>
      </w:r>
      <w:proofErr w:type="spellEnd"/>
      <w:r w:rsidRPr="00674255">
        <w:rPr>
          <w:rFonts w:ascii="Montserrat Light" w:hAnsi="Montserrat Light"/>
          <w:sz w:val="22"/>
          <w:szCs w:val="22"/>
          <w:lang w:eastAsia="ro-RO"/>
        </w:rPr>
        <w:t xml:space="preserve"> </w:t>
      </w:r>
      <w:proofErr w:type="spellStart"/>
      <w:r w:rsidRPr="00674255">
        <w:rPr>
          <w:rFonts w:ascii="Montserrat Light" w:hAnsi="Montserrat Light"/>
          <w:sz w:val="22"/>
          <w:szCs w:val="22"/>
          <w:lang w:eastAsia="ro-RO"/>
        </w:rPr>
        <w:t>completării</w:t>
      </w:r>
      <w:proofErr w:type="spellEnd"/>
      <w:r w:rsidR="00325910">
        <w:rPr>
          <w:rFonts w:ascii="Montserrat Light" w:hAnsi="Montserrat Light"/>
          <w:sz w:val="22"/>
          <w:szCs w:val="22"/>
          <w:lang w:eastAsia="ro-RO"/>
        </w:rPr>
        <w:t xml:space="preserve">, </w:t>
      </w:r>
      <w:proofErr w:type="spellStart"/>
      <w:r w:rsidRPr="00674255">
        <w:rPr>
          <w:rFonts w:ascii="Montserrat Light" w:hAnsi="Montserrat Light"/>
          <w:sz w:val="22"/>
          <w:szCs w:val="22"/>
          <w:lang w:eastAsia="ro-RO"/>
        </w:rPr>
        <w:t>prin</w:t>
      </w:r>
      <w:proofErr w:type="spellEnd"/>
      <w:r w:rsidRPr="00674255">
        <w:rPr>
          <w:rFonts w:ascii="Montserrat Light" w:hAnsi="Montserrat Light"/>
          <w:sz w:val="22"/>
          <w:szCs w:val="22"/>
          <w:lang w:eastAsia="ro-RO"/>
        </w:rPr>
        <w:t xml:space="preserve"> act </w:t>
      </w:r>
      <w:r w:rsidR="00325910">
        <w:rPr>
          <w:rFonts w:ascii="Montserrat Light" w:hAnsi="Montserrat Light"/>
          <w:sz w:val="22"/>
          <w:szCs w:val="22"/>
          <w:lang w:eastAsia="ro-RO"/>
        </w:rPr>
        <w:t>additional,</w:t>
      </w:r>
      <w:r w:rsidRPr="00674255">
        <w:rPr>
          <w:rFonts w:ascii="Montserrat Light" w:hAnsi="Montserrat Light"/>
          <w:sz w:val="22"/>
          <w:szCs w:val="22"/>
          <w:lang w:eastAsia="ro-RO"/>
        </w:rPr>
        <w:t xml:space="preserve"> a </w:t>
      </w:r>
      <w:proofErr w:type="spellStart"/>
      <w:r w:rsidRPr="00674255">
        <w:rPr>
          <w:rFonts w:ascii="Montserrat Light" w:hAnsi="Montserrat Light"/>
          <w:sz w:val="22"/>
          <w:szCs w:val="22"/>
          <w:lang w:eastAsia="ro-RO"/>
        </w:rPr>
        <w:t>contractelor</w:t>
      </w:r>
      <w:proofErr w:type="spellEnd"/>
      <w:r w:rsidRPr="00674255">
        <w:rPr>
          <w:rFonts w:ascii="Montserrat Light" w:hAnsi="Montserrat Light"/>
          <w:sz w:val="22"/>
          <w:szCs w:val="22"/>
          <w:lang w:eastAsia="ro-RO"/>
        </w:rPr>
        <w:t xml:space="preserve"> de </w:t>
      </w:r>
      <w:proofErr w:type="spellStart"/>
      <w:r w:rsidRPr="00674255">
        <w:rPr>
          <w:rFonts w:ascii="Montserrat Light" w:hAnsi="Montserrat Light"/>
          <w:sz w:val="22"/>
          <w:szCs w:val="22"/>
          <w:lang w:eastAsia="ro-RO"/>
        </w:rPr>
        <w:t>mandat</w:t>
      </w:r>
      <w:proofErr w:type="spellEnd"/>
      <w:r w:rsidRPr="00674255">
        <w:rPr>
          <w:rFonts w:ascii="Montserrat Light" w:hAnsi="Montserrat Light"/>
          <w:sz w:val="22"/>
          <w:szCs w:val="22"/>
          <w:lang w:eastAsia="ro-RO"/>
        </w:rPr>
        <w:t xml:space="preserve"> ale </w:t>
      </w:r>
      <w:proofErr w:type="spellStart"/>
      <w:r w:rsidRPr="00674255">
        <w:rPr>
          <w:rFonts w:ascii="Montserrat Light" w:hAnsi="Montserrat Light"/>
          <w:sz w:val="22"/>
          <w:szCs w:val="22"/>
          <w:lang w:eastAsia="ro-RO"/>
        </w:rPr>
        <w:t>membrilor</w:t>
      </w:r>
      <w:proofErr w:type="spellEnd"/>
      <w:r w:rsidRPr="00674255">
        <w:rPr>
          <w:rFonts w:ascii="Montserrat Light" w:hAnsi="Montserrat Light"/>
          <w:sz w:val="22"/>
          <w:szCs w:val="22"/>
          <w:lang w:eastAsia="ro-RO"/>
        </w:rPr>
        <w:t xml:space="preserve"> </w:t>
      </w:r>
      <w:proofErr w:type="spellStart"/>
      <w:r w:rsidRPr="00674255">
        <w:rPr>
          <w:rFonts w:ascii="Montserrat Light" w:hAnsi="Montserrat Light"/>
          <w:sz w:val="22"/>
          <w:szCs w:val="22"/>
          <w:lang w:eastAsia="ro-RO"/>
        </w:rPr>
        <w:t>Consiliului</w:t>
      </w:r>
      <w:proofErr w:type="spellEnd"/>
      <w:r w:rsidRPr="00674255">
        <w:rPr>
          <w:rFonts w:ascii="Montserrat Light" w:hAnsi="Montserrat Light"/>
          <w:sz w:val="22"/>
          <w:szCs w:val="22"/>
          <w:lang w:eastAsia="ro-RO"/>
        </w:rPr>
        <w:t xml:space="preserve"> de </w:t>
      </w:r>
      <w:proofErr w:type="spellStart"/>
      <w:r w:rsidRPr="00674255">
        <w:rPr>
          <w:rFonts w:ascii="Montserrat Light" w:hAnsi="Montserrat Light"/>
          <w:sz w:val="22"/>
          <w:szCs w:val="22"/>
          <w:lang w:eastAsia="ro-RO"/>
        </w:rPr>
        <w:t>administraţie</w:t>
      </w:r>
      <w:proofErr w:type="spellEnd"/>
      <w:r w:rsidR="00325910">
        <w:rPr>
          <w:rFonts w:ascii="Montserrat Light" w:hAnsi="Montserrat Light"/>
          <w:sz w:val="22"/>
          <w:szCs w:val="22"/>
          <w:lang w:eastAsia="ro-RO"/>
        </w:rPr>
        <w:t xml:space="preserve"> </w:t>
      </w:r>
      <w:r w:rsidR="00325910" w:rsidRPr="00674255">
        <w:rPr>
          <w:rFonts w:ascii="Montserrat Light" w:eastAsia="Calibri" w:hAnsi="Montserrat Light" w:cs="Times New Roman"/>
          <w:sz w:val="22"/>
          <w:szCs w:val="22"/>
          <w:lang w:eastAsia="ro-RO"/>
        </w:rPr>
        <w:t xml:space="preserve">la </w:t>
      </w:r>
      <w:proofErr w:type="spellStart"/>
      <w:r w:rsidR="00325910" w:rsidRPr="00674255">
        <w:rPr>
          <w:rFonts w:ascii="Montserrat Light" w:eastAsia="Calibri" w:hAnsi="Montserrat Light" w:cs="Times New Roman"/>
          <w:sz w:val="22"/>
          <w:szCs w:val="22"/>
          <w:lang w:eastAsia="ro-RO"/>
        </w:rPr>
        <w:t>Centrul</w:t>
      </w:r>
      <w:proofErr w:type="spellEnd"/>
      <w:r w:rsidR="00325910" w:rsidRPr="00674255">
        <w:rPr>
          <w:rFonts w:ascii="Montserrat Light" w:eastAsia="Calibri" w:hAnsi="Montserrat Light" w:cs="Times New Roman"/>
          <w:sz w:val="22"/>
          <w:szCs w:val="22"/>
          <w:lang w:eastAsia="ro-RO"/>
        </w:rPr>
        <w:t xml:space="preserve"> </w:t>
      </w:r>
      <w:proofErr w:type="spellStart"/>
      <w:r w:rsidR="00325910" w:rsidRPr="00674255">
        <w:rPr>
          <w:rFonts w:ascii="Montserrat Light" w:eastAsia="Calibri" w:hAnsi="Montserrat Light" w:cs="Times New Roman"/>
          <w:sz w:val="22"/>
          <w:szCs w:val="22"/>
          <w:lang w:eastAsia="ro-RO"/>
        </w:rPr>
        <w:t>Agro</w:t>
      </w:r>
      <w:proofErr w:type="spellEnd"/>
      <w:r w:rsidR="00325910" w:rsidRPr="00674255">
        <w:rPr>
          <w:rFonts w:ascii="Montserrat Light" w:eastAsia="Calibri" w:hAnsi="Montserrat Light" w:cs="Times New Roman"/>
          <w:sz w:val="22"/>
          <w:szCs w:val="22"/>
          <w:lang w:eastAsia="ro-RO"/>
        </w:rPr>
        <w:t xml:space="preserve"> </w:t>
      </w:r>
      <w:proofErr w:type="spellStart"/>
      <w:r w:rsidR="00325910" w:rsidRPr="00674255">
        <w:rPr>
          <w:rFonts w:ascii="Montserrat Light" w:eastAsia="Calibri" w:hAnsi="Montserrat Light" w:cs="Times New Roman"/>
          <w:sz w:val="22"/>
          <w:szCs w:val="22"/>
          <w:lang w:eastAsia="ro-RO"/>
        </w:rPr>
        <w:t>Transilvania</w:t>
      </w:r>
      <w:proofErr w:type="spellEnd"/>
      <w:r w:rsidR="00325910" w:rsidRPr="00674255">
        <w:rPr>
          <w:rFonts w:ascii="Montserrat Light" w:eastAsia="Calibri" w:hAnsi="Montserrat Light" w:cs="Times New Roman"/>
          <w:sz w:val="22"/>
          <w:szCs w:val="22"/>
          <w:lang w:eastAsia="ro-RO"/>
        </w:rPr>
        <w:t xml:space="preserve"> Cluj S.A.</w:t>
      </w:r>
      <w:r w:rsidRPr="00674255">
        <w:rPr>
          <w:rFonts w:ascii="Montserrat Light" w:hAnsi="Montserrat Light"/>
          <w:sz w:val="22"/>
          <w:szCs w:val="22"/>
          <w:lang w:eastAsia="ro-RO"/>
        </w:rPr>
        <w:t xml:space="preserve">, </w:t>
      </w:r>
      <w:proofErr w:type="spellStart"/>
      <w:r w:rsidRPr="00674255">
        <w:rPr>
          <w:rFonts w:ascii="Montserrat Light" w:hAnsi="Montserrat Light"/>
          <w:sz w:val="22"/>
          <w:szCs w:val="22"/>
          <w:lang w:eastAsia="ro-RO"/>
        </w:rPr>
        <w:t>corespunzător</w:t>
      </w:r>
      <w:proofErr w:type="spellEnd"/>
      <w:r w:rsidRPr="00674255">
        <w:rPr>
          <w:rFonts w:ascii="Montserrat Light" w:hAnsi="Montserrat Light"/>
          <w:sz w:val="22"/>
          <w:szCs w:val="22"/>
          <w:lang w:eastAsia="ro-RO"/>
        </w:rPr>
        <w:t xml:space="preserve"> </w:t>
      </w:r>
      <w:proofErr w:type="spellStart"/>
      <w:r w:rsidRPr="00674255">
        <w:rPr>
          <w:rFonts w:ascii="Montserrat Light" w:hAnsi="Montserrat Light"/>
          <w:sz w:val="22"/>
          <w:szCs w:val="22"/>
          <w:lang w:eastAsia="ro-RO"/>
        </w:rPr>
        <w:t>prevederilor</w:t>
      </w:r>
      <w:proofErr w:type="spellEnd"/>
      <w:r w:rsidRPr="00674255">
        <w:rPr>
          <w:rFonts w:ascii="Montserrat Light" w:hAnsi="Montserrat Light"/>
          <w:sz w:val="22"/>
          <w:szCs w:val="22"/>
          <w:lang w:eastAsia="ro-RO"/>
        </w:rPr>
        <w:t xml:space="preserve"> </w:t>
      </w:r>
      <w:proofErr w:type="spellStart"/>
      <w:r w:rsidRPr="00674255">
        <w:rPr>
          <w:rFonts w:ascii="Montserrat Light" w:hAnsi="Montserrat Light"/>
          <w:sz w:val="22"/>
          <w:szCs w:val="22"/>
          <w:lang w:eastAsia="ro-RO"/>
        </w:rPr>
        <w:t>literei</w:t>
      </w:r>
      <w:proofErr w:type="spellEnd"/>
      <w:r w:rsidRPr="00674255">
        <w:rPr>
          <w:rFonts w:ascii="Montserrat Light" w:hAnsi="Montserrat Light"/>
          <w:sz w:val="22"/>
          <w:szCs w:val="22"/>
          <w:lang w:eastAsia="ro-RO"/>
        </w:rPr>
        <w:t xml:space="preserve"> a);</w:t>
      </w:r>
    </w:p>
    <w:p w14:paraId="1C62B733" w14:textId="5FC3935D" w:rsidR="00674255" w:rsidRPr="00674255" w:rsidRDefault="00674255" w:rsidP="00674255">
      <w:pPr>
        <w:pStyle w:val="ListParagraph"/>
        <w:numPr>
          <w:ilvl w:val="0"/>
          <w:numId w:val="23"/>
        </w:numPr>
        <w:suppressAutoHyphens/>
        <w:ind w:left="270" w:hanging="270"/>
        <w:contextualSpacing w:val="0"/>
        <w:jc w:val="both"/>
        <w:rPr>
          <w:rFonts w:ascii="Montserrat Light" w:hAnsi="Montserrat Light"/>
          <w:sz w:val="22"/>
          <w:szCs w:val="22"/>
          <w:lang w:eastAsia="ro-RO"/>
        </w:rPr>
      </w:pPr>
      <w:proofErr w:type="spellStart"/>
      <w:r w:rsidRPr="00674255">
        <w:rPr>
          <w:rFonts w:ascii="Montserrat Light" w:hAnsi="Montserrat Light"/>
          <w:sz w:val="22"/>
          <w:szCs w:val="22"/>
          <w:lang w:eastAsia="ro-RO"/>
        </w:rPr>
        <w:t>semnarea</w:t>
      </w:r>
      <w:proofErr w:type="spellEnd"/>
      <w:r w:rsidRPr="00674255">
        <w:rPr>
          <w:rFonts w:ascii="Montserrat Light" w:hAnsi="Montserrat Light"/>
          <w:sz w:val="22"/>
          <w:szCs w:val="22"/>
          <w:lang w:eastAsia="ro-RO"/>
        </w:rPr>
        <w:t xml:space="preserve">, </w:t>
      </w:r>
      <w:proofErr w:type="spellStart"/>
      <w:r w:rsidRPr="00674255">
        <w:rPr>
          <w:rFonts w:ascii="Montserrat Light" w:hAnsi="Montserrat Light"/>
          <w:sz w:val="22"/>
          <w:szCs w:val="22"/>
          <w:lang w:eastAsia="ro-RO"/>
        </w:rPr>
        <w:t>în</w:t>
      </w:r>
      <w:proofErr w:type="spellEnd"/>
      <w:r w:rsidRPr="00674255">
        <w:rPr>
          <w:rFonts w:ascii="Montserrat Light" w:hAnsi="Montserrat Light"/>
          <w:sz w:val="22"/>
          <w:szCs w:val="22"/>
          <w:lang w:eastAsia="ro-RO"/>
        </w:rPr>
        <w:t xml:space="preserve"> </w:t>
      </w:r>
      <w:proofErr w:type="spellStart"/>
      <w:r w:rsidRPr="00674255">
        <w:rPr>
          <w:rFonts w:ascii="Montserrat Light" w:hAnsi="Montserrat Light"/>
          <w:sz w:val="22"/>
          <w:szCs w:val="22"/>
          <w:lang w:eastAsia="ro-RO"/>
        </w:rPr>
        <w:t>numele</w:t>
      </w:r>
      <w:proofErr w:type="spellEnd"/>
      <w:r w:rsidRPr="00674255">
        <w:rPr>
          <w:rFonts w:ascii="Montserrat Light" w:hAnsi="Montserrat Light"/>
          <w:sz w:val="22"/>
          <w:szCs w:val="22"/>
          <w:lang w:eastAsia="ro-RO"/>
        </w:rPr>
        <w:t xml:space="preserve"> şi </w:t>
      </w:r>
      <w:proofErr w:type="spellStart"/>
      <w:r w:rsidRPr="00674255">
        <w:rPr>
          <w:rFonts w:ascii="Montserrat Light" w:hAnsi="Montserrat Light"/>
          <w:sz w:val="22"/>
          <w:szCs w:val="22"/>
          <w:lang w:eastAsia="ro-RO"/>
        </w:rPr>
        <w:t>pentru</w:t>
      </w:r>
      <w:proofErr w:type="spellEnd"/>
      <w:r w:rsidRPr="00674255">
        <w:rPr>
          <w:rFonts w:ascii="Montserrat Light" w:hAnsi="Montserrat Light"/>
          <w:sz w:val="22"/>
          <w:szCs w:val="22"/>
          <w:lang w:eastAsia="ro-RO"/>
        </w:rPr>
        <w:t xml:space="preserve"> </w:t>
      </w:r>
      <w:proofErr w:type="spellStart"/>
      <w:r w:rsidRPr="00674255">
        <w:rPr>
          <w:rFonts w:ascii="Montserrat Light" w:hAnsi="Montserrat Light"/>
          <w:sz w:val="22"/>
          <w:szCs w:val="22"/>
          <w:lang w:eastAsia="ro-RO"/>
        </w:rPr>
        <w:t>Judeţul</w:t>
      </w:r>
      <w:proofErr w:type="spellEnd"/>
      <w:r w:rsidRPr="00674255">
        <w:rPr>
          <w:rFonts w:ascii="Montserrat Light" w:hAnsi="Montserrat Light"/>
          <w:sz w:val="22"/>
          <w:szCs w:val="22"/>
          <w:lang w:eastAsia="ro-RO"/>
        </w:rPr>
        <w:t xml:space="preserve"> Cluj, a </w:t>
      </w:r>
      <w:proofErr w:type="spellStart"/>
      <w:r w:rsidRPr="00674255">
        <w:rPr>
          <w:rFonts w:ascii="Montserrat Light" w:hAnsi="Montserrat Light"/>
          <w:sz w:val="22"/>
          <w:szCs w:val="22"/>
          <w:lang w:eastAsia="ro-RO"/>
        </w:rPr>
        <w:t>actelor</w:t>
      </w:r>
      <w:proofErr w:type="spellEnd"/>
      <w:r w:rsidRPr="00674255">
        <w:rPr>
          <w:rFonts w:ascii="Montserrat Light" w:hAnsi="Montserrat Light"/>
          <w:sz w:val="22"/>
          <w:szCs w:val="22"/>
          <w:lang w:eastAsia="ro-RO"/>
        </w:rPr>
        <w:t xml:space="preserve"> </w:t>
      </w:r>
      <w:proofErr w:type="spellStart"/>
      <w:r w:rsidRPr="00674255">
        <w:rPr>
          <w:rFonts w:ascii="Montserrat Light" w:hAnsi="Montserrat Light"/>
          <w:sz w:val="22"/>
          <w:szCs w:val="22"/>
          <w:lang w:eastAsia="ro-RO"/>
        </w:rPr>
        <w:t>adiționale</w:t>
      </w:r>
      <w:proofErr w:type="spellEnd"/>
      <w:r w:rsidRPr="00674255">
        <w:rPr>
          <w:rFonts w:ascii="Montserrat Light" w:hAnsi="Montserrat Light"/>
          <w:sz w:val="22"/>
          <w:szCs w:val="22"/>
          <w:lang w:eastAsia="ro-RO"/>
        </w:rPr>
        <w:t xml:space="preserve"> la </w:t>
      </w:r>
      <w:proofErr w:type="spellStart"/>
      <w:r w:rsidRPr="00674255">
        <w:rPr>
          <w:rFonts w:ascii="Montserrat Light" w:hAnsi="Montserrat Light"/>
          <w:sz w:val="22"/>
          <w:szCs w:val="22"/>
          <w:lang w:eastAsia="ro-RO"/>
        </w:rPr>
        <w:t>contractele</w:t>
      </w:r>
      <w:proofErr w:type="spellEnd"/>
      <w:r w:rsidRPr="00674255">
        <w:rPr>
          <w:rFonts w:ascii="Montserrat Light" w:hAnsi="Montserrat Light"/>
          <w:sz w:val="22"/>
          <w:szCs w:val="22"/>
          <w:lang w:eastAsia="ro-RO"/>
        </w:rPr>
        <w:t xml:space="preserve"> de </w:t>
      </w:r>
      <w:proofErr w:type="spellStart"/>
      <w:r w:rsidRPr="00674255">
        <w:rPr>
          <w:rFonts w:ascii="Montserrat Light" w:hAnsi="Montserrat Light"/>
          <w:sz w:val="22"/>
          <w:szCs w:val="22"/>
          <w:lang w:eastAsia="ro-RO"/>
        </w:rPr>
        <w:t>mandat</w:t>
      </w:r>
      <w:proofErr w:type="spellEnd"/>
      <w:r w:rsidRPr="00674255">
        <w:rPr>
          <w:rFonts w:ascii="Montserrat Light" w:hAnsi="Montserrat Light"/>
          <w:sz w:val="22"/>
          <w:szCs w:val="22"/>
          <w:lang w:eastAsia="ro-RO"/>
        </w:rPr>
        <w:t xml:space="preserve">, </w:t>
      </w:r>
      <w:proofErr w:type="spellStart"/>
      <w:r w:rsidRPr="00674255">
        <w:rPr>
          <w:rFonts w:ascii="Montserrat Light" w:hAnsi="Montserrat Light"/>
          <w:sz w:val="22"/>
          <w:szCs w:val="22"/>
          <w:lang w:eastAsia="ro-RO"/>
        </w:rPr>
        <w:t>prevăzute</w:t>
      </w:r>
      <w:proofErr w:type="spellEnd"/>
      <w:r w:rsidRPr="00674255">
        <w:rPr>
          <w:rFonts w:ascii="Montserrat Light" w:hAnsi="Montserrat Light"/>
          <w:sz w:val="22"/>
          <w:szCs w:val="22"/>
          <w:lang w:eastAsia="ro-RO"/>
        </w:rPr>
        <w:t xml:space="preserve"> la </w:t>
      </w:r>
      <w:proofErr w:type="spellStart"/>
      <w:r w:rsidRPr="00674255">
        <w:rPr>
          <w:rFonts w:ascii="Montserrat Light" w:hAnsi="Montserrat Light"/>
          <w:sz w:val="22"/>
          <w:szCs w:val="22"/>
          <w:lang w:eastAsia="ro-RO"/>
        </w:rPr>
        <w:t>litera</w:t>
      </w:r>
      <w:proofErr w:type="spellEnd"/>
      <w:r w:rsidRPr="00674255">
        <w:rPr>
          <w:rFonts w:ascii="Montserrat Light" w:hAnsi="Montserrat Light"/>
          <w:sz w:val="22"/>
          <w:szCs w:val="22"/>
          <w:lang w:eastAsia="ro-RO"/>
        </w:rPr>
        <w:t xml:space="preserve"> b).</w:t>
      </w:r>
    </w:p>
    <w:p w14:paraId="30A58676" w14:textId="77777777" w:rsidR="00325910" w:rsidRDefault="00325910" w:rsidP="00674255">
      <w:pPr>
        <w:spacing w:line="240" w:lineRule="auto"/>
        <w:jc w:val="both"/>
        <w:rPr>
          <w:rFonts w:ascii="Montserrat Light" w:eastAsia="Calibri" w:hAnsi="Montserrat Light" w:cs="Times New Roman"/>
          <w:b/>
          <w:bCs/>
          <w:lang w:val="en-US" w:eastAsia="ro-RO"/>
        </w:rPr>
      </w:pPr>
    </w:p>
    <w:p w14:paraId="591AC00D" w14:textId="77777777" w:rsidR="00325910" w:rsidRDefault="00325910" w:rsidP="00674255">
      <w:pPr>
        <w:spacing w:line="240" w:lineRule="auto"/>
        <w:jc w:val="both"/>
        <w:rPr>
          <w:rFonts w:ascii="Montserrat Light" w:eastAsia="Calibri" w:hAnsi="Montserrat Light" w:cs="Times New Roman"/>
          <w:b/>
          <w:bCs/>
          <w:lang w:val="en-US" w:eastAsia="ro-RO"/>
        </w:rPr>
      </w:pPr>
    </w:p>
    <w:p w14:paraId="19B8E8E6" w14:textId="77777777" w:rsidR="00325910" w:rsidRDefault="00325910" w:rsidP="00674255">
      <w:pPr>
        <w:spacing w:line="240" w:lineRule="auto"/>
        <w:jc w:val="both"/>
        <w:rPr>
          <w:rFonts w:ascii="Montserrat Light" w:eastAsia="Calibri" w:hAnsi="Montserrat Light" w:cs="Times New Roman"/>
          <w:b/>
          <w:bCs/>
          <w:lang w:val="en-US" w:eastAsia="ro-RO"/>
        </w:rPr>
      </w:pPr>
    </w:p>
    <w:p w14:paraId="121AEDE8" w14:textId="72469B18" w:rsidR="00674255" w:rsidRPr="00674255" w:rsidRDefault="00674255" w:rsidP="00674255">
      <w:pPr>
        <w:spacing w:line="240" w:lineRule="auto"/>
        <w:jc w:val="both"/>
        <w:rPr>
          <w:rFonts w:ascii="Montserrat Light" w:eastAsia="Calibri" w:hAnsi="Montserrat Light" w:cs="Times New Roman"/>
          <w:lang w:val="en-US" w:eastAsia="ro-RO"/>
        </w:rPr>
      </w:pPr>
      <w:r w:rsidRPr="00674255">
        <w:rPr>
          <w:rFonts w:ascii="Montserrat Light" w:eastAsia="Calibri" w:hAnsi="Montserrat Light" w:cs="Times New Roman"/>
          <w:b/>
          <w:bCs/>
          <w:lang w:val="en-US" w:eastAsia="ro-RO"/>
        </w:rPr>
        <w:t xml:space="preserve">Art. 5. </w:t>
      </w:r>
      <w:r w:rsidRPr="00674255">
        <w:rPr>
          <w:rFonts w:ascii="Montserrat Light" w:eastAsia="Calibri" w:hAnsi="Montserrat Light" w:cs="Times New Roman"/>
          <w:lang w:val="en-US" w:eastAsia="ro-RO"/>
        </w:rPr>
        <w:t xml:space="preserve">Se </w:t>
      </w:r>
      <w:proofErr w:type="spellStart"/>
      <w:r w:rsidRPr="00674255">
        <w:rPr>
          <w:rFonts w:ascii="Montserrat Light" w:eastAsia="Calibri" w:hAnsi="Montserrat Light" w:cs="Times New Roman"/>
          <w:lang w:val="en-US" w:eastAsia="ro-RO"/>
        </w:rPr>
        <w:t>acordă</w:t>
      </w:r>
      <w:proofErr w:type="spellEnd"/>
      <w:r w:rsidRPr="00674255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674255">
        <w:rPr>
          <w:rFonts w:ascii="Montserrat Light" w:eastAsia="Calibri" w:hAnsi="Montserrat Light" w:cs="Times New Roman"/>
          <w:lang w:val="en-US" w:eastAsia="ro-RO"/>
        </w:rPr>
        <w:t>mandat</w:t>
      </w:r>
      <w:proofErr w:type="spellEnd"/>
      <w:r w:rsidRPr="00674255">
        <w:rPr>
          <w:rFonts w:ascii="Montserrat Light" w:eastAsia="Calibri" w:hAnsi="Montserrat Light" w:cs="Times New Roman"/>
          <w:lang w:val="en-US" w:eastAsia="ro-RO"/>
        </w:rPr>
        <w:t xml:space="preserve"> special </w:t>
      </w:r>
      <w:proofErr w:type="spellStart"/>
      <w:r w:rsidRPr="00674255">
        <w:rPr>
          <w:rFonts w:ascii="Montserrat Light" w:eastAsia="Calibri" w:hAnsi="Montserrat Light" w:cs="Times New Roman"/>
          <w:lang w:val="en-US" w:eastAsia="ro-RO"/>
        </w:rPr>
        <w:t>doamnei</w:t>
      </w:r>
      <w:proofErr w:type="spellEnd"/>
      <w:r w:rsidRPr="00674255">
        <w:rPr>
          <w:rFonts w:ascii="Montserrat Light" w:eastAsia="Calibri" w:hAnsi="Montserrat Light" w:cs="Times New Roman"/>
          <w:lang w:val="en-US" w:eastAsia="ro-RO"/>
        </w:rPr>
        <w:t xml:space="preserve"> Marc Marinela, </w:t>
      </w:r>
      <w:proofErr w:type="spellStart"/>
      <w:r w:rsidRPr="00674255">
        <w:rPr>
          <w:rFonts w:ascii="Montserrat Light" w:eastAsia="Calibri" w:hAnsi="Montserrat Light" w:cs="Times New Roman"/>
          <w:lang w:val="en-US" w:eastAsia="ro-RO"/>
        </w:rPr>
        <w:t>în</w:t>
      </w:r>
      <w:proofErr w:type="spellEnd"/>
      <w:r w:rsidRPr="00674255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674255">
        <w:rPr>
          <w:rFonts w:ascii="Montserrat Light" w:eastAsia="Calibri" w:hAnsi="Montserrat Light" w:cs="Times New Roman"/>
          <w:lang w:val="en-US" w:eastAsia="ro-RO"/>
        </w:rPr>
        <w:t>calitate</w:t>
      </w:r>
      <w:proofErr w:type="spellEnd"/>
      <w:r w:rsidRPr="00674255">
        <w:rPr>
          <w:rFonts w:ascii="Montserrat Light" w:eastAsia="Calibri" w:hAnsi="Montserrat Light" w:cs="Times New Roman"/>
          <w:lang w:val="en-US" w:eastAsia="ro-RO"/>
        </w:rPr>
        <w:t xml:space="preserve"> de </w:t>
      </w:r>
      <w:proofErr w:type="spellStart"/>
      <w:r w:rsidRPr="00674255">
        <w:rPr>
          <w:rFonts w:ascii="Montserrat Light" w:eastAsia="Calibri" w:hAnsi="Montserrat Light" w:cs="Times New Roman"/>
          <w:lang w:val="en-US" w:eastAsia="ro-RO"/>
        </w:rPr>
        <w:t>reprezentant</w:t>
      </w:r>
      <w:proofErr w:type="spellEnd"/>
      <w:r w:rsidRPr="00674255">
        <w:rPr>
          <w:rFonts w:ascii="Montserrat Light" w:eastAsia="Calibri" w:hAnsi="Montserrat Light" w:cs="Times New Roman"/>
          <w:lang w:val="en-US" w:eastAsia="ro-RO"/>
        </w:rPr>
        <w:t xml:space="preserve"> al </w:t>
      </w:r>
      <w:proofErr w:type="spellStart"/>
      <w:r w:rsidRPr="00674255">
        <w:rPr>
          <w:rFonts w:ascii="Montserrat Light" w:eastAsia="Calibri" w:hAnsi="Montserrat Light" w:cs="Times New Roman"/>
          <w:lang w:val="en-US" w:eastAsia="ro-RO"/>
        </w:rPr>
        <w:t>Judeţului</w:t>
      </w:r>
      <w:proofErr w:type="spellEnd"/>
      <w:r w:rsidRPr="00674255">
        <w:rPr>
          <w:rFonts w:ascii="Montserrat Light" w:eastAsia="Calibri" w:hAnsi="Montserrat Light" w:cs="Times New Roman"/>
          <w:lang w:val="en-US" w:eastAsia="ro-RO"/>
        </w:rPr>
        <w:t xml:space="preserve"> Cluj </w:t>
      </w:r>
      <w:proofErr w:type="spellStart"/>
      <w:r w:rsidRPr="00674255">
        <w:rPr>
          <w:rFonts w:ascii="Montserrat Light" w:eastAsia="Calibri" w:hAnsi="Montserrat Light" w:cs="Times New Roman"/>
          <w:lang w:val="en-US" w:eastAsia="ro-RO"/>
        </w:rPr>
        <w:t>în</w:t>
      </w:r>
      <w:proofErr w:type="spellEnd"/>
      <w:r w:rsidRPr="00674255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674255">
        <w:rPr>
          <w:rFonts w:ascii="Montserrat Light" w:eastAsia="Calibri" w:hAnsi="Montserrat Light" w:cs="Times New Roman"/>
          <w:lang w:val="en-US" w:eastAsia="ro-RO"/>
        </w:rPr>
        <w:t>Adunarea</w:t>
      </w:r>
      <w:proofErr w:type="spellEnd"/>
      <w:r w:rsidRPr="00674255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674255">
        <w:rPr>
          <w:rFonts w:ascii="Montserrat Light" w:eastAsia="Calibri" w:hAnsi="Montserrat Light" w:cs="Times New Roman"/>
          <w:lang w:val="en-US" w:eastAsia="ro-RO"/>
        </w:rPr>
        <w:t>Generală</w:t>
      </w:r>
      <w:proofErr w:type="spellEnd"/>
      <w:r w:rsidRPr="00674255">
        <w:rPr>
          <w:rFonts w:ascii="Montserrat Light" w:eastAsia="Calibri" w:hAnsi="Montserrat Light" w:cs="Times New Roman"/>
          <w:lang w:val="en-US" w:eastAsia="ro-RO"/>
        </w:rPr>
        <w:t xml:space="preserve"> a </w:t>
      </w:r>
      <w:proofErr w:type="spellStart"/>
      <w:r w:rsidRPr="00674255">
        <w:rPr>
          <w:rFonts w:ascii="Montserrat Light" w:eastAsia="Calibri" w:hAnsi="Montserrat Light" w:cs="Times New Roman"/>
          <w:lang w:val="en-US" w:eastAsia="ro-RO"/>
        </w:rPr>
        <w:t>Acţionarilor</w:t>
      </w:r>
      <w:proofErr w:type="spellEnd"/>
      <w:r w:rsidRPr="00674255">
        <w:rPr>
          <w:rFonts w:ascii="Montserrat Light" w:eastAsia="Calibri" w:hAnsi="Montserrat Light" w:cs="Times New Roman"/>
          <w:lang w:val="en-US" w:eastAsia="ro-RO"/>
        </w:rPr>
        <w:t xml:space="preserve"> la </w:t>
      </w:r>
      <w:proofErr w:type="spellStart"/>
      <w:r w:rsidRPr="00674255">
        <w:rPr>
          <w:rFonts w:ascii="Montserrat Light" w:eastAsia="Calibri" w:hAnsi="Montserrat Light" w:cs="Times New Roman"/>
          <w:lang w:val="en-US" w:eastAsia="ro-RO"/>
        </w:rPr>
        <w:t>Compania</w:t>
      </w:r>
      <w:proofErr w:type="spellEnd"/>
      <w:r w:rsidRPr="00674255">
        <w:rPr>
          <w:rFonts w:ascii="Montserrat Light" w:eastAsia="Calibri" w:hAnsi="Montserrat Light" w:cs="Times New Roman"/>
          <w:lang w:val="en-US" w:eastAsia="ro-RO"/>
        </w:rPr>
        <w:t xml:space="preserve"> de </w:t>
      </w:r>
      <w:proofErr w:type="spellStart"/>
      <w:r w:rsidRPr="00674255">
        <w:rPr>
          <w:rFonts w:ascii="Montserrat Light" w:eastAsia="Calibri" w:hAnsi="Montserrat Light" w:cs="Times New Roman"/>
          <w:lang w:val="en-US" w:eastAsia="ro-RO"/>
        </w:rPr>
        <w:t>Apă</w:t>
      </w:r>
      <w:proofErr w:type="spellEnd"/>
      <w:r w:rsidRPr="00674255">
        <w:rPr>
          <w:rFonts w:ascii="Montserrat Light" w:eastAsia="Calibri" w:hAnsi="Montserrat Light" w:cs="Times New Roman"/>
          <w:lang w:val="en-US" w:eastAsia="ro-RO"/>
        </w:rPr>
        <w:t xml:space="preserve"> Someş S.A., </w:t>
      </w:r>
      <w:proofErr w:type="spellStart"/>
      <w:r w:rsidRPr="00674255">
        <w:rPr>
          <w:rFonts w:ascii="Montserrat Light" w:eastAsia="Calibri" w:hAnsi="Montserrat Light" w:cs="Times New Roman"/>
          <w:lang w:val="en-US" w:eastAsia="ro-RO"/>
        </w:rPr>
        <w:t>pentru</w:t>
      </w:r>
      <w:proofErr w:type="spellEnd"/>
      <w:r w:rsidRPr="00674255">
        <w:rPr>
          <w:rFonts w:ascii="Montserrat Light" w:eastAsia="Calibri" w:hAnsi="Montserrat Light" w:cs="Times New Roman"/>
          <w:lang w:val="en-US" w:eastAsia="ro-RO"/>
        </w:rPr>
        <w:t>:</w:t>
      </w:r>
    </w:p>
    <w:p w14:paraId="2E25909C" w14:textId="38FB3060" w:rsidR="00674255" w:rsidRPr="00674255" w:rsidRDefault="00674255" w:rsidP="00674255">
      <w:pPr>
        <w:pStyle w:val="ListParagraph"/>
        <w:numPr>
          <w:ilvl w:val="0"/>
          <w:numId w:val="24"/>
        </w:numPr>
        <w:suppressAutoHyphens/>
        <w:ind w:left="270" w:hanging="270"/>
        <w:contextualSpacing w:val="0"/>
        <w:jc w:val="both"/>
        <w:rPr>
          <w:rFonts w:ascii="Montserrat Light" w:hAnsi="Montserrat Light"/>
          <w:sz w:val="22"/>
          <w:szCs w:val="22"/>
          <w:lang w:eastAsia="ro-RO"/>
        </w:rPr>
      </w:pPr>
      <w:proofErr w:type="spellStart"/>
      <w:r w:rsidRPr="00674255">
        <w:rPr>
          <w:rFonts w:ascii="Montserrat Light" w:hAnsi="Montserrat Light"/>
          <w:sz w:val="22"/>
          <w:szCs w:val="22"/>
          <w:lang w:eastAsia="ro-RO"/>
        </w:rPr>
        <w:t>negocierea</w:t>
      </w:r>
      <w:proofErr w:type="spellEnd"/>
      <w:r w:rsidRPr="00674255">
        <w:rPr>
          <w:rFonts w:ascii="Montserrat Light" w:hAnsi="Montserrat Light"/>
          <w:sz w:val="22"/>
          <w:szCs w:val="22"/>
          <w:lang w:eastAsia="ro-RO"/>
        </w:rPr>
        <w:t xml:space="preserve"> </w:t>
      </w:r>
      <w:proofErr w:type="spellStart"/>
      <w:r w:rsidRPr="00674255">
        <w:rPr>
          <w:rFonts w:ascii="Montserrat Light" w:hAnsi="Montserrat Light"/>
          <w:sz w:val="22"/>
          <w:szCs w:val="22"/>
          <w:lang w:eastAsia="ro-RO"/>
        </w:rPr>
        <w:t>și</w:t>
      </w:r>
      <w:proofErr w:type="spellEnd"/>
      <w:r w:rsidRPr="00674255">
        <w:rPr>
          <w:rFonts w:ascii="Montserrat Light" w:hAnsi="Montserrat Light"/>
          <w:sz w:val="22"/>
          <w:szCs w:val="22"/>
          <w:lang w:eastAsia="ro-RO"/>
        </w:rPr>
        <w:t xml:space="preserve"> </w:t>
      </w:r>
      <w:proofErr w:type="spellStart"/>
      <w:r w:rsidRPr="00674255">
        <w:rPr>
          <w:rFonts w:ascii="Montserrat Light" w:hAnsi="Montserrat Light"/>
          <w:sz w:val="22"/>
          <w:szCs w:val="22"/>
          <w:lang w:eastAsia="ro-RO"/>
        </w:rPr>
        <w:t>aprobarea</w:t>
      </w:r>
      <w:proofErr w:type="spellEnd"/>
      <w:r w:rsidRPr="00674255">
        <w:rPr>
          <w:rFonts w:ascii="Montserrat Light" w:hAnsi="Montserrat Light"/>
          <w:sz w:val="22"/>
          <w:szCs w:val="22"/>
          <w:lang w:eastAsia="ro-RO"/>
        </w:rPr>
        <w:t xml:space="preserve"> </w:t>
      </w:r>
      <w:proofErr w:type="spellStart"/>
      <w:r w:rsidR="00325910">
        <w:rPr>
          <w:rFonts w:ascii="Montserrat Light" w:hAnsi="Montserrat Light"/>
          <w:sz w:val="22"/>
          <w:szCs w:val="22"/>
          <w:lang w:eastAsia="ro-RO"/>
        </w:rPr>
        <w:t>I</w:t>
      </w:r>
      <w:r w:rsidRPr="00674255">
        <w:rPr>
          <w:rFonts w:ascii="Montserrat Light" w:hAnsi="Montserrat Light"/>
          <w:sz w:val="22"/>
          <w:szCs w:val="22"/>
          <w:lang w:eastAsia="ro-RO"/>
        </w:rPr>
        <w:t>ndicatorilor</w:t>
      </w:r>
      <w:proofErr w:type="spellEnd"/>
      <w:r w:rsidRPr="00674255">
        <w:rPr>
          <w:rFonts w:ascii="Montserrat Light" w:hAnsi="Montserrat Light"/>
          <w:sz w:val="22"/>
          <w:szCs w:val="22"/>
          <w:lang w:eastAsia="ro-RO"/>
        </w:rPr>
        <w:t xml:space="preserve"> </w:t>
      </w:r>
      <w:proofErr w:type="spellStart"/>
      <w:r w:rsidRPr="00674255">
        <w:rPr>
          <w:rFonts w:ascii="Montserrat Light" w:hAnsi="Montserrat Light"/>
          <w:sz w:val="22"/>
          <w:szCs w:val="22"/>
          <w:lang w:eastAsia="ro-RO"/>
        </w:rPr>
        <w:t>cheie</w:t>
      </w:r>
      <w:proofErr w:type="spellEnd"/>
      <w:r w:rsidRPr="00674255">
        <w:rPr>
          <w:rFonts w:ascii="Montserrat Light" w:hAnsi="Montserrat Light"/>
          <w:sz w:val="22"/>
          <w:szCs w:val="22"/>
          <w:lang w:eastAsia="ro-RO"/>
        </w:rPr>
        <w:t xml:space="preserve"> de </w:t>
      </w:r>
      <w:proofErr w:type="spellStart"/>
      <w:r w:rsidRPr="00674255">
        <w:rPr>
          <w:rFonts w:ascii="Montserrat Light" w:hAnsi="Montserrat Light"/>
          <w:sz w:val="22"/>
          <w:szCs w:val="22"/>
          <w:lang w:eastAsia="ro-RO"/>
        </w:rPr>
        <w:t>performanță</w:t>
      </w:r>
      <w:proofErr w:type="spellEnd"/>
      <w:r w:rsidRPr="00674255">
        <w:rPr>
          <w:rFonts w:ascii="Montserrat Light" w:hAnsi="Montserrat Light"/>
          <w:sz w:val="22"/>
          <w:szCs w:val="22"/>
          <w:lang w:eastAsia="ro-RO"/>
        </w:rPr>
        <w:t xml:space="preserve"> </w:t>
      </w:r>
      <w:proofErr w:type="spellStart"/>
      <w:r w:rsidRPr="00674255">
        <w:rPr>
          <w:rFonts w:ascii="Montserrat Light" w:hAnsi="Montserrat Light"/>
          <w:sz w:val="22"/>
          <w:szCs w:val="22"/>
          <w:lang w:eastAsia="ro-RO"/>
        </w:rPr>
        <w:t>aferenți</w:t>
      </w:r>
      <w:proofErr w:type="spellEnd"/>
      <w:r w:rsidRPr="00674255">
        <w:rPr>
          <w:rFonts w:ascii="Montserrat Light" w:hAnsi="Montserrat Light"/>
          <w:sz w:val="22"/>
          <w:szCs w:val="22"/>
          <w:lang w:eastAsia="ro-RO"/>
        </w:rPr>
        <w:t xml:space="preserve"> </w:t>
      </w:r>
      <w:proofErr w:type="spellStart"/>
      <w:r w:rsidRPr="00674255">
        <w:rPr>
          <w:rFonts w:ascii="Montserrat Light" w:hAnsi="Montserrat Light"/>
          <w:sz w:val="22"/>
          <w:szCs w:val="22"/>
          <w:lang w:eastAsia="ro-RO"/>
        </w:rPr>
        <w:t>anilor</w:t>
      </w:r>
      <w:proofErr w:type="spellEnd"/>
      <w:r w:rsidRPr="00674255">
        <w:rPr>
          <w:rFonts w:ascii="Montserrat Light" w:hAnsi="Montserrat Light"/>
          <w:sz w:val="22"/>
          <w:szCs w:val="22"/>
          <w:lang w:eastAsia="ro-RO"/>
        </w:rPr>
        <w:t xml:space="preserve"> 2025 </w:t>
      </w:r>
      <w:proofErr w:type="spellStart"/>
      <w:r w:rsidRPr="00674255">
        <w:rPr>
          <w:rFonts w:ascii="Montserrat Light" w:hAnsi="Montserrat Light"/>
          <w:sz w:val="22"/>
          <w:szCs w:val="22"/>
          <w:lang w:eastAsia="ro-RO"/>
        </w:rPr>
        <w:t>și</w:t>
      </w:r>
      <w:proofErr w:type="spellEnd"/>
      <w:r w:rsidRPr="00674255">
        <w:rPr>
          <w:rFonts w:ascii="Montserrat Light" w:hAnsi="Montserrat Light"/>
          <w:sz w:val="22"/>
          <w:szCs w:val="22"/>
          <w:lang w:eastAsia="ro-RO"/>
        </w:rPr>
        <w:t xml:space="preserve"> 2026, </w:t>
      </w:r>
      <w:proofErr w:type="spellStart"/>
      <w:r w:rsidRPr="00674255">
        <w:rPr>
          <w:rFonts w:ascii="Montserrat Light" w:hAnsi="Montserrat Light"/>
          <w:sz w:val="22"/>
          <w:szCs w:val="22"/>
          <w:lang w:eastAsia="ro-RO"/>
        </w:rPr>
        <w:t>pentru</w:t>
      </w:r>
      <w:proofErr w:type="spellEnd"/>
      <w:r w:rsidRPr="00674255">
        <w:rPr>
          <w:rFonts w:ascii="Montserrat Light" w:hAnsi="Montserrat Light"/>
          <w:sz w:val="22"/>
          <w:szCs w:val="22"/>
          <w:lang w:eastAsia="ro-RO"/>
        </w:rPr>
        <w:t xml:space="preserve"> </w:t>
      </w:r>
      <w:proofErr w:type="spellStart"/>
      <w:r w:rsidRPr="00674255">
        <w:rPr>
          <w:rFonts w:ascii="Montserrat Light" w:hAnsi="Montserrat Light"/>
          <w:sz w:val="22"/>
          <w:szCs w:val="22"/>
          <w:lang w:eastAsia="ro-RO"/>
        </w:rPr>
        <w:t>administratorii</w:t>
      </w:r>
      <w:proofErr w:type="spellEnd"/>
      <w:r w:rsidRPr="00674255">
        <w:rPr>
          <w:rFonts w:ascii="Montserrat Light" w:hAnsi="Montserrat Light"/>
          <w:sz w:val="22"/>
          <w:szCs w:val="22"/>
          <w:lang w:eastAsia="ro-RO"/>
        </w:rPr>
        <w:t xml:space="preserve"> </w:t>
      </w:r>
      <w:proofErr w:type="spellStart"/>
      <w:r w:rsidRPr="00674255">
        <w:rPr>
          <w:rFonts w:ascii="Montserrat Light" w:hAnsi="Montserrat Light"/>
          <w:sz w:val="22"/>
          <w:szCs w:val="22"/>
          <w:lang w:eastAsia="ro-RO"/>
        </w:rPr>
        <w:t>membri</w:t>
      </w:r>
      <w:proofErr w:type="spellEnd"/>
      <w:r w:rsidRPr="00674255">
        <w:rPr>
          <w:rFonts w:ascii="Montserrat Light" w:hAnsi="Montserrat Light"/>
          <w:sz w:val="22"/>
          <w:szCs w:val="22"/>
          <w:lang w:eastAsia="ro-RO"/>
        </w:rPr>
        <w:t xml:space="preserve"> </w:t>
      </w:r>
      <w:proofErr w:type="spellStart"/>
      <w:r w:rsidRPr="00674255">
        <w:rPr>
          <w:rFonts w:ascii="Montserrat Light" w:hAnsi="Montserrat Light"/>
          <w:sz w:val="22"/>
          <w:szCs w:val="22"/>
          <w:lang w:eastAsia="ro-RO"/>
        </w:rPr>
        <w:t>în</w:t>
      </w:r>
      <w:proofErr w:type="spellEnd"/>
      <w:r w:rsidRPr="00674255">
        <w:rPr>
          <w:rFonts w:ascii="Montserrat Light" w:hAnsi="Montserrat Light"/>
          <w:sz w:val="22"/>
          <w:szCs w:val="22"/>
          <w:lang w:eastAsia="ro-RO"/>
        </w:rPr>
        <w:t xml:space="preserve"> </w:t>
      </w:r>
      <w:proofErr w:type="spellStart"/>
      <w:r w:rsidRPr="00674255">
        <w:rPr>
          <w:rFonts w:ascii="Montserrat Light" w:hAnsi="Montserrat Light"/>
          <w:sz w:val="22"/>
          <w:szCs w:val="22"/>
          <w:lang w:eastAsia="ro-RO"/>
        </w:rPr>
        <w:t>Consiliului</w:t>
      </w:r>
      <w:proofErr w:type="spellEnd"/>
      <w:r w:rsidRPr="00674255">
        <w:rPr>
          <w:rFonts w:ascii="Montserrat Light" w:hAnsi="Montserrat Light"/>
          <w:sz w:val="22"/>
          <w:szCs w:val="22"/>
          <w:lang w:eastAsia="ro-RO"/>
        </w:rPr>
        <w:t xml:space="preserve"> de </w:t>
      </w:r>
      <w:proofErr w:type="spellStart"/>
      <w:r w:rsidRPr="00674255">
        <w:rPr>
          <w:rFonts w:ascii="Montserrat Light" w:hAnsi="Montserrat Light"/>
          <w:sz w:val="22"/>
          <w:szCs w:val="22"/>
          <w:lang w:eastAsia="ro-RO"/>
        </w:rPr>
        <w:t>administraţie</w:t>
      </w:r>
      <w:proofErr w:type="spellEnd"/>
      <w:r w:rsidRPr="00674255">
        <w:rPr>
          <w:rFonts w:ascii="Montserrat Light" w:hAnsi="Montserrat Light"/>
          <w:sz w:val="22"/>
          <w:szCs w:val="22"/>
          <w:lang w:eastAsia="ro-RO"/>
        </w:rPr>
        <w:t xml:space="preserve"> al </w:t>
      </w:r>
      <w:proofErr w:type="spellStart"/>
      <w:r w:rsidRPr="00674255">
        <w:rPr>
          <w:rFonts w:ascii="Montserrat Light" w:hAnsi="Montserrat Light"/>
          <w:sz w:val="22"/>
          <w:szCs w:val="22"/>
          <w:lang w:eastAsia="ro-RO"/>
        </w:rPr>
        <w:t>societății</w:t>
      </w:r>
      <w:proofErr w:type="spellEnd"/>
      <w:r w:rsidRPr="00674255">
        <w:rPr>
          <w:rFonts w:ascii="Montserrat Light" w:hAnsi="Montserrat Light"/>
          <w:sz w:val="22"/>
          <w:szCs w:val="22"/>
          <w:lang w:eastAsia="ro-RO"/>
        </w:rPr>
        <w:t xml:space="preserve"> </w:t>
      </w:r>
      <w:proofErr w:type="spellStart"/>
      <w:r w:rsidRPr="00674255">
        <w:rPr>
          <w:rFonts w:ascii="Montserrat Light" w:hAnsi="Montserrat Light"/>
          <w:sz w:val="22"/>
          <w:szCs w:val="22"/>
          <w:lang w:eastAsia="ro-RO"/>
        </w:rPr>
        <w:t>Compania</w:t>
      </w:r>
      <w:proofErr w:type="spellEnd"/>
      <w:r w:rsidRPr="00674255">
        <w:rPr>
          <w:rFonts w:ascii="Montserrat Light" w:hAnsi="Montserrat Light"/>
          <w:sz w:val="22"/>
          <w:szCs w:val="22"/>
          <w:lang w:eastAsia="ro-RO"/>
        </w:rPr>
        <w:t xml:space="preserve"> de </w:t>
      </w:r>
      <w:proofErr w:type="spellStart"/>
      <w:r w:rsidRPr="00674255">
        <w:rPr>
          <w:rFonts w:ascii="Montserrat Light" w:hAnsi="Montserrat Light"/>
          <w:sz w:val="22"/>
          <w:szCs w:val="22"/>
          <w:lang w:eastAsia="ro-RO"/>
        </w:rPr>
        <w:t>Apă</w:t>
      </w:r>
      <w:proofErr w:type="spellEnd"/>
      <w:r w:rsidRPr="00674255">
        <w:rPr>
          <w:rFonts w:ascii="Montserrat Light" w:hAnsi="Montserrat Light"/>
          <w:sz w:val="22"/>
          <w:szCs w:val="22"/>
          <w:lang w:eastAsia="ro-RO"/>
        </w:rPr>
        <w:t xml:space="preserve"> Someş S.A., precum </w:t>
      </w:r>
      <w:proofErr w:type="spellStart"/>
      <w:r w:rsidRPr="00674255">
        <w:rPr>
          <w:rFonts w:ascii="Montserrat Light" w:hAnsi="Montserrat Light"/>
          <w:sz w:val="22"/>
          <w:szCs w:val="22"/>
          <w:lang w:eastAsia="ro-RO"/>
        </w:rPr>
        <w:t>și</w:t>
      </w:r>
      <w:proofErr w:type="spellEnd"/>
      <w:r w:rsidRPr="00674255">
        <w:rPr>
          <w:rFonts w:ascii="Montserrat Light" w:hAnsi="Montserrat Light"/>
          <w:sz w:val="22"/>
          <w:szCs w:val="22"/>
          <w:lang w:eastAsia="ro-RO"/>
        </w:rPr>
        <w:t xml:space="preserve"> a </w:t>
      </w:r>
      <w:proofErr w:type="spellStart"/>
      <w:r w:rsidRPr="00674255">
        <w:rPr>
          <w:rFonts w:ascii="Montserrat Light" w:hAnsi="Montserrat Light"/>
          <w:sz w:val="22"/>
          <w:szCs w:val="22"/>
          <w:lang w:eastAsia="ro-RO"/>
        </w:rPr>
        <w:t>ponderii</w:t>
      </w:r>
      <w:proofErr w:type="spellEnd"/>
      <w:r w:rsidRPr="00674255">
        <w:rPr>
          <w:rFonts w:ascii="Montserrat Light" w:hAnsi="Montserrat Light"/>
          <w:sz w:val="22"/>
          <w:szCs w:val="22"/>
          <w:lang w:eastAsia="ro-RO"/>
        </w:rPr>
        <w:t xml:space="preserve"> </w:t>
      </w:r>
      <w:proofErr w:type="spellStart"/>
      <w:r w:rsidRPr="00674255">
        <w:rPr>
          <w:rFonts w:ascii="Montserrat Light" w:hAnsi="Montserrat Light"/>
          <w:sz w:val="22"/>
          <w:szCs w:val="22"/>
          <w:lang w:eastAsia="ro-RO"/>
        </w:rPr>
        <w:t>acestora</w:t>
      </w:r>
      <w:proofErr w:type="spellEnd"/>
      <w:r w:rsidRPr="00674255">
        <w:rPr>
          <w:rFonts w:ascii="Montserrat Light" w:hAnsi="Montserrat Light"/>
          <w:sz w:val="22"/>
          <w:szCs w:val="22"/>
          <w:lang w:eastAsia="ro-RO"/>
        </w:rPr>
        <w:t xml:space="preserve">, conform </w:t>
      </w:r>
      <w:proofErr w:type="spellStart"/>
      <w:r w:rsidR="00325910">
        <w:rPr>
          <w:rFonts w:ascii="Montserrat Light" w:hAnsi="Montserrat Light"/>
          <w:b/>
          <w:bCs/>
          <w:sz w:val="22"/>
          <w:szCs w:val="22"/>
          <w:lang w:eastAsia="ro-RO"/>
        </w:rPr>
        <w:t>a</w:t>
      </w:r>
      <w:r w:rsidRPr="00674255">
        <w:rPr>
          <w:rFonts w:ascii="Montserrat Light" w:hAnsi="Montserrat Light"/>
          <w:b/>
          <w:bCs/>
          <w:sz w:val="22"/>
          <w:szCs w:val="22"/>
          <w:lang w:eastAsia="ro-RO"/>
        </w:rPr>
        <w:t>nexei</w:t>
      </w:r>
      <w:proofErr w:type="spellEnd"/>
      <w:r w:rsidRPr="00674255">
        <w:rPr>
          <w:rFonts w:ascii="Montserrat Light" w:hAnsi="Montserrat Light"/>
          <w:b/>
          <w:bCs/>
          <w:sz w:val="22"/>
          <w:szCs w:val="22"/>
          <w:lang w:eastAsia="ro-RO"/>
        </w:rPr>
        <w:t xml:space="preserve"> nr. 5</w:t>
      </w:r>
      <w:r w:rsidRPr="00674255">
        <w:rPr>
          <w:rFonts w:ascii="Montserrat Light" w:hAnsi="Montserrat Light"/>
          <w:sz w:val="22"/>
          <w:szCs w:val="22"/>
          <w:lang w:eastAsia="ro-RO"/>
        </w:rPr>
        <w:t xml:space="preserve"> care face </w:t>
      </w:r>
      <w:proofErr w:type="spellStart"/>
      <w:r w:rsidRPr="00674255">
        <w:rPr>
          <w:rFonts w:ascii="Montserrat Light" w:hAnsi="Montserrat Light"/>
          <w:sz w:val="22"/>
          <w:szCs w:val="22"/>
          <w:lang w:eastAsia="ro-RO"/>
        </w:rPr>
        <w:t>parte</w:t>
      </w:r>
      <w:proofErr w:type="spellEnd"/>
      <w:r w:rsidRPr="00674255">
        <w:rPr>
          <w:rFonts w:ascii="Montserrat Light" w:hAnsi="Montserrat Light"/>
          <w:sz w:val="22"/>
          <w:szCs w:val="22"/>
          <w:lang w:eastAsia="ro-RO"/>
        </w:rPr>
        <w:t xml:space="preserve"> </w:t>
      </w:r>
      <w:proofErr w:type="spellStart"/>
      <w:r w:rsidRPr="00674255">
        <w:rPr>
          <w:rFonts w:ascii="Montserrat Light" w:hAnsi="Montserrat Light"/>
          <w:sz w:val="22"/>
          <w:szCs w:val="22"/>
          <w:lang w:eastAsia="ro-RO"/>
        </w:rPr>
        <w:t>integrantă</w:t>
      </w:r>
      <w:proofErr w:type="spellEnd"/>
      <w:r w:rsidRPr="00674255">
        <w:rPr>
          <w:rFonts w:ascii="Montserrat Light" w:hAnsi="Montserrat Light"/>
          <w:sz w:val="22"/>
          <w:szCs w:val="22"/>
          <w:lang w:eastAsia="ro-RO"/>
        </w:rPr>
        <w:t xml:space="preserve"> din </w:t>
      </w:r>
      <w:proofErr w:type="spellStart"/>
      <w:r w:rsidRPr="00674255">
        <w:rPr>
          <w:rFonts w:ascii="Montserrat Light" w:hAnsi="Montserrat Light"/>
          <w:sz w:val="22"/>
          <w:szCs w:val="22"/>
          <w:lang w:eastAsia="ro-RO"/>
        </w:rPr>
        <w:t>prezenta</w:t>
      </w:r>
      <w:proofErr w:type="spellEnd"/>
      <w:r w:rsidRPr="00674255">
        <w:rPr>
          <w:rFonts w:ascii="Montserrat Light" w:hAnsi="Montserrat Light"/>
          <w:sz w:val="22"/>
          <w:szCs w:val="22"/>
          <w:lang w:eastAsia="ro-RO"/>
        </w:rPr>
        <w:t xml:space="preserve"> </w:t>
      </w:r>
      <w:proofErr w:type="spellStart"/>
      <w:r w:rsidRPr="00674255">
        <w:rPr>
          <w:rFonts w:ascii="Montserrat Light" w:hAnsi="Montserrat Light"/>
          <w:sz w:val="22"/>
          <w:szCs w:val="22"/>
          <w:lang w:eastAsia="ro-RO"/>
        </w:rPr>
        <w:t>hotărâre</w:t>
      </w:r>
      <w:proofErr w:type="spellEnd"/>
      <w:r w:rsidRPr="00674255">
        <w:rPr>
          <w:rFonts w:ascii="Montserrat Light" w:hAnsi="Montserrat Light"/>
          <w:sz w:val="22"/>
          <w:szCs w:val="22"/>
          <w:lang w:eastAsia="ro-RO"/>
        </w:rPr>
        <w:t>;</w:t>
      </w:r>
    </w:p>
    <w:p w14:paraId="72297468" w14:textId="53550AD3" w:rsidR="00674255" w:rsidRPr="00674255" w:rsidRDefault="00674255" w:rsidP="00674255">
      <w:pPr>
        <w:pStyle w:val="ListParagraph"/>
        <w:numPr>
          <w:ilvl w:val="0"/>
          <w:numId w:val="24"/>
        </w:numPr>
        <w:suppressAutoHyphens/>
        <w:ind w:left="270" w:hanging="270"/>
        <w:contextualSpacing w:val="0"/>
        <w:jc w:val="both"/>
        <w:rPr>
          <w:rFonts w:ascii="Montserrat Light" w:hAnsi="Montserrat Light"/>
          <w:sz w:val="22"/>
          <w:szCs w:val="22"/>
          <w:lang w:eastAsia="ro-RO"/>
        </w:rPr>
      </w:pPr>
      <w:proofErr w:type="spellStart"/>
      <w:r w:rsidRPr="00674255">
        <w:rPr>
          <w:rFonts w:ascii="Montserrat Light" w:hAnsi="Montserrat Light"/>
          <w:sz w:val="22"/>
          <w:szCs w:val="22"/>
          <w:lang w:eastAsia="ro-RO"/>
        </w:rPr>
        <w:t>propunerea</w:t>
      </w:r>
      <w:proofErr w:type="spellEnd"/>
      <w:r w:rsidRPr="00674255">
        <w:rPr>
          <w:rFonts w:ascii="Montserrat Light" w:hAnsi="Montserrat Light"/>
          <w:sz w:val="22"/>
          <w:szCs w:val="22"/>
          <w:lang w:eastAsia="ro-RO"/>
        </w:rPr>
        <w:t xml:space="preserve"> </w:t>
      </w:r>
      <w:proofErr w:type="spellStart"/>
      <w:r w:rsidRPr="00674255">
        <w:rPr>
          <w:rFonts w:ascii="Montserrat Light" w:hAnsi="Montserrat Light"/>
          <w:sz w:val="22"/>
          <w:szCs w:val="22"/>
          <w:lang w:eastAsia="ro-RO"/>
        </w:rPr>
        <w:t>și</w:t>
      </w:r>
      <w:proofErr w:type="spellEnd"/>
      <w:r w:rsidRPr="00674255">
        <w:rPr>
          <w:rFonts w:ascii="Montserrat Light" w:hAnsi="Montserrat Light"/>
          <w:sz w:val="22"/>
          <w:szCs w:val="22"/>
          <w:lang w:eastAsia="ro-RO"/>
        </w:rPr>
        <w:t xml:space="preserve"> </w:t>
      </w:r>
      <w:proofErr w:type="spellStart"/>
      <w:r w:rsidRPr="00674255">
        <w:rPr>
          <w:rFonts w:ascii="Montserrat Light" w:hAnsi="Montserrat Light"/>
          <w:sz w:val="22"/>
          <w:szCs w:val="22"/>
          <w:lang w:eastAsia="ro-RO"/>
        </w:rPr>
        <w:t>aprobarea</w:t>
      </w:r>
      <w:proofErr w:type="spellEnd"/>
      <w:r w:rsidRPr="00674255">
        <w:rPr>
          <w:rFonts w:ascii="Montserrat Light" w:hAnsi="Montserrat Light"/>
          <w:sz w:val="22"/>
          <w:szCs w:val="22"/>
          <w:lang w:eastAsia="ro-RO"/>
        </w:rPr>
        <w:t xml:space="preserve"> </w:t>
      </w:r>
      <w:proofErr w:type="spellStart"/>
      <w:r w:rsidRPr="00674255">
        <w:rPr>
          <w:rFonts w:ascii="Montserrat Light" w:hAnsi="Montserrat Light"/>
          <w:sz w:val="22"/>
          <w:szCs w:val="22"/>
          <w:lang w:eastAsia="ro-RO"/>
        </w:rPr>
        <w:t>completării</w:t>
      </w:r>
      <w:proofErr w:type="spellEnd"/>
      <w:r w:rsidR="00325910">
        <w:rPr>
          <w:rFonts w:ascii="Montserrat Light" w:hAnsi="Montserrat Light"/>
          <w:sz w:val="22"/>
          <w:szCs w:val="22"/>
          <w:lang w:eastAsia="ro-RO"/>
        </w:rPr>
        <w:t>,</w:t>
      </w:r>
      <w:r w:rsidRPr="00674255">
        <w:rPr>
          <w:rFonts w:ascii="Montserrat Light" w:hAnsi="Montserrat Light"/>
          <w:sz w:val="22"/>
          <w:szCs w:val="22"/>
          <w:lang w:eastAsia="ro-RO"/>
        </w:rPr>
        <w:t xml:space="preserve"> </w:t>
      </w:r>
      <w:proofErr w:type="spellStart"/>
      <w:r w:rsidRPr="00674255">
        <w:rPr>
          <w:rFonts w:ascii="Montserrat Light" w:hAnsi="Montserrat Light"/>
          <w:sz w:val="22"/>
          <w:szCs w:val="22"/>
          <w:lang w:eastAsia="ro-RO"/>
        </w:rPr>
        <w:t>prin</w:t>
      </w:r>
      <w:proofErr w:type="spellEnd"/>
      <w:r w:rsidRPr="00674255">
        <w:rPr>
          <w:rFonts w:ascii="Montserrat Light" w:hAnsi="Montserrat Light"/>
          <w:sz w:val="22"/>
          <w:szCs w:val="22"/>
          <w:lang w:eastAsia="ro-RO"/>
        </w:rPr>
        <w:t xml:space="preserve"> act </w:t>
      </w:r>
      <w:proofErr w:type="spellStart"/>
      <w:r w:rsidR="00325910">
        <w:rPr>
          <w:rFonts w:ascii="Montserrat Light" w:hAnsi="Montserrat Light"/>
          <w:sz w:val="22"/>
          <w:szCs w:val="22"/>
          <w:lang w:eastAsia="ro-RO"/>
        </w:rPr>
        <w:t>adi</w:t>
      </w:r>
      <w:r w:rsidR="006E6F57">
        <w:rPr>
          <w:rFonts w:ascii="Montserrat Light" w:hAnsi="Montserrat Light"/>
          <w:sz w:val="22"/>
          <w:szCs w:val="22"/>
          <w:lang w:eastAsia="ro-RO"/>
        </w:rPr>
        <w:t>ț</w:t>
      </w:r>
      <w:r w:rsidR="00325910">
        <w:rPr>
          <w:rFonts w:ascii="Montserrat Light" w:hAnsi="Montserrat Light"/>
          <w:sz w:val="22"/>
          <w:szCs w:val="22"/>
          <w:lang w:eastAsia="ro-RO"/>
        </w:rPr>
        <w:t>ional</w:t>
      </w:r>
      <w:proofErr w:type="spellEnd"/>
      <w:r w:rsidR="00325910">
        <w:rPr>
          <w:rFonts w:ascii="Montserrat Light" w:hAnsi="Montserrat Light"/>
          <w:sz w:val="22"/>
          <w:szCs w:val="22"/>
          <w:lang w:eastAsia="ro-RO"/>
        </w:rPr>
        <w:t xml:space="preserve">, </w:t>
      </w:r>
      <w:r w:rsidRPr="00674255">
        <w:rPr>
          <w:rFonts w:ascii="Montserrat Light" w:hAnsi="Montserrat Light"/>
          <w:sz w:val="22"/>
          <w:szCs w:val="22"/>
          <w:lang w:eastAsia="ro-RO"/>
        </w:rPr>
        <w:t xml:space="preserve">a </w:t>
      </w:r>
      <w:proofErr w:type="spellStart"/>
      <w:r w:rsidRPr="00674255">
        <w:rPr>
          <w:rFonts w:ascii="Montserrat Light" w:hAnsi="Montserrat Light"/>
          <w:sz w:val="22"/>
          <w:szCs w:val="22"/>
          <w:lang w:eastAsia="ro-RO"/>
        </w:rPr>
        <w:t>contractelor</w:t>
      </w:r>
      <w:proofErr w:type="spellEnd"/>
      <w:r w:rsidRPr="00674255">
        <w:rPr>
          <w:rFonts w:ascii="Montserrat Light" w:hAnsi="Montserrat Light"/>
          <w:sz w:val="22"/>
          <w:szCs w:val="22"/>
          <w:lang w:eastAsia="ro-RO"/>
        </w:rPr>
        <w:t xml:space="preserve"> de </w:t>
      </w:r>
      <w:proofErr w:type="spellStart"/>
      <w:r w:rsidRPr="00674255">
        <w:rPr>
          <w:rFonts w:ascii="Montserrat Light" w:hAnsi="Montserrat Light"/>
          <w:sz w:val="22"/>
          <w:szCs w:val="22"/>
          <w:lang w:eastAsia="ro-RO"/>
        </w:rPr>
        <w:t>mandat</w:t>
      </w:r>
      <w:proofErr w:type="spellEnd"/>
      <w:r w:rsidRPr="00674255">
        <w:rPr>
          <w:rFonts w:ascii="Montserrat Light" w:hAnsi="Montserrat Light"/>
          <w:sz w:val="22"/>
          <w:szCs w:val="22"/>
          <w:lang w:eastAsia="ro-RO"/>
        </w:rPr>
        <w:t xml:space="preserve"> ale </w:t>
      </w:r>
      <w:proofErr w:type="spellStart"/>
      <w:r w:rsidRPr="00674255">
        <w:rPr>
          <w:rFonts w:ascii="Montserrat Light" w:hAnsi="Montserrat Light"/>
          <w:sz w:val="22"/>
          <w:szCs w:val="22"/>
          <w:lang w:eastAsia="ro-RO"/>
        </w:rPr>
        <w:t>membrilor</w:t>
      </w:r>
      <w:proofErr w:type="spellEnd"/>
      <w:r w:rsidRPr="00674255">
        <w:rPr>
          <w:rFonts w:ascii="Montserrat Light" w:hAnsi="Montserrat Light"/>
          <w:sz w:val="22"/>
          <w:szCs w:val="22"/>
          <w:lang w:eastAsia="ro-RO"/>
        </w:rPr>
        <w:t xml:space="preserve"> </w:t>
      </w:r>
      <w:proofErr w:type="spellStart"/>
      <w:r w:rsidRPr="00674255">
        <w:rPr>
          <w:rFonts w:ascii="Montserrat Light" w:hAnsi="Montserrat Light"/>
          <w:sz w:val="22"/>
          <w:szCs w:val="22"/>
          <w:lang w:eastAsia="ro-RO"/>
        </w:rPr>
        <w:t>Consiliului</w:t>
      </w:r>
      <w:proofErr w:type="spellEnd"/>
      <w:r w:rsidRPr="00674255">
        <w:rPr>
          <w:rFonts w:ascii="Montserrat Light" w:hAnsi="Montserrat Light"/>
          <w:sz w:val="22"/>
          <w:szCs w:val="22"/>
          <w:lang w:eastAsia="ro-RO"/>
        </w:rPr>
        <w:t xml:space="preserve"> de </w:t>
      </w:r>
      <w:proofErr w:type="spellStart"/>
      <w:r w:rsidRPr="00674255">
        <w:rPr>
          <w:rFonts w:ascii="Montserrat Light" w:hAnsi="Montserrat Light"/>
          <w:sz w:val="22"/>
          <w:szCs w:val="22"/>
          <w:lang w:eastAsia="ro-RO"/>
        </w:rPr>
        <w:t>administraţie</w:t>
      </w:r>
      <w:proofErr w:type="spellEnd"/>
      <w:r w:rsidR="006E6F57">
        <w:rPr>
          <w:rFonts w:ascii="Montserrat Light" w:hAnsi="Montserrat Light"/>
          <w:sz w:val="22"/>
          <w:szCs w:val="22"/>
          <w:lang w:eastAsia="ro-RO"/>
        </w:rPr>
        <w:t xml:space="preserve"> la </w:t>
      </w:r>
      <w:proofErr w:type="spellStart"/>
      <w:r w:rsidR="006E6F57" w:rsidRPr="00674255">
        <w:rPr>
          <w:rFonts w:ascii="Montserrat Light" w:eastAsia="Calibri" w:hAnsi="Montserrat Light" w:cs="Times New Roman"/>
          <w:sz w:val="22"/>
          <w:szCs w:val="22"/>
          <w:lang w:eastAsia="ro-RO"/>
        </w:rPr>
        <w:t>Compania</w:t>
      </w:r>
      <w:proofErr w:type="spellEnd"/>
      <w:r w:rsidR="006E6F57" w:rsidRPr="00674255">
        <w:rPr>
          <w:rFonts w:ascii="Montserrat Light" w:eastAsia="Calibri" w:hAnsi="Montserrat Light" w:cs="Times New Roman"/>
          <w:sz w:val="22"/>
          <w:szCs w:val="22"/>
          <w:lang w:eastAsia="ro-RO"/>
        </w:rPr>
        <w:t xml:space="preserve"> de </w:t>
      </w:r>
      <w:proofErr w:type="spellStart"/>
      <w:r w:rsidR="006E6F57" w:rsidRPr="00674255">
        <w:rPr>
          <w:rFonts w:ascii="Montserrat Light" w:eastAsia="Calibri" w:hAnsi="Montserrat Light" w:cs="Times New Roman"/>
          <w:sz w:val="22"/>
          <w:szCs w:val="22"/>
          <w:lang w:eastAsia="ro-RO"/>
        </w:rPr>
        <w:t>Apă</w:t>
      </w:r>
      <w:proofErr w:type="spellEnd"/>
      <w:r w:rsidR="006E6F57" w:rsidRPr="00674255">
        <w:rPr>
          <w:rFonts w:ascii="Montserrat Light" w:eastAsia="Calibri" w:hAnsi="Montserrat Light" w:cs="Times New Roman"/>
          <w:sz w:val="22"/>
          <w:szCs w:val="22"/>
          <w:lang w:eastAsia="ro-RO"/>
        </w:rPr>
        <w:t xml:space="preserve"> Someş S.A</w:t>
      </w:r>
      <w:r w:rsidR="006E6F57">
        <w:rPr>
          <w:rFonts w:ascii="Montserrat Light" w:eastAsia="Calibri" w:hAnsi="Montserrat Light" w:cs="Times New Roman"/>
          <w:sz w:val="22"/>
          <w:szCs w:val="22"/>
          <w:lang w:eastAsia="ro-RO"/>
        </w:rPr>
        <w:t>.</w:t>
      </w:r>
      <w:r w:rsidRPr="00674255">
        <w:rPr>
          <w:rFonts w:ascii="Montserrat Light" w:hAnsi="Montserrat Light"/>
          <w:sz w:val="22"/>
          <w:szCs w:val="22"/>
          <w:lang w:eastAsia="ro-RO"/>
        </w:rPr>
        <w:t xml:space="preserve">, </w:t>
      </w:r>
      <w:proofErr w:type="spellStart"/>
      <w:r w:rsidRPr="00674255">
        <w:rPr>
          <w:rFonts w:ascii="Montserrat Light" w:hAnsi="Montserrat Light"/>
          <w:sz w:val="22"/>
          <w:szCs w:val="22"/>
          <w:lang w:eastAsia="ro-RO"/>
        </w:rPr>
        <w:t>corespunzător</w:t>
      </w:r>
      <w:proofErr w:type="spellEnd"/>
      <w:r w:rsidRPr="00674255">
        <w:rPr>
          <w:rFonts w:ascii="Montserrat Light" w:hAnsi="Montserrat Light"/>
          <w:sz w:val="22"/>
          <w:szCs w:val="22"/>
          <w:lang w:eastAsia="ro-RO"/>
        </w:rPr>
        <w:t xml:space="preserve"> </w:t>
      </w:r>
      <w:proofErr w:type="spellStart"/>
      <w:r w:rsidRPr="00674255">
        <w:rPr>
          <w:rFonts w:ascii="Montserrat Light" w:hAnsi="Montserrat Light"/>
          <w:sz w:val="22"/>
          <w:szCs w:val="22"/>
          <w:lang w:eastAsia="ro-RO"/>
        </w:rPr>
        <w:t>prevederilor</w:t>
      </w:r>
      <w:proofErr w:type="spellEnd"/>
      <w:r w:rsidRPr="00674255">
        <w:rPr>
          <w:rFonts w:ascii="Montserrat Light" w:hAnsi="Montserrat Light"/>
          <w:sz w:val="22"/>
          <w:szCs w:val="22"/>
          <w:lang w:eastAsia="ro-RO"/>
        </w:rPr>
        <w:t xml:space="preserve"> </w:t>
      </w:r>
      <w:proofErr w:type="spellStart"/>
      <w:r w:rsidRPr="00674255">
        <w:rPr>
          <w:rFonts w:ascii="Montserrat Light" w:hAnsi="Montserrat Light"/>
          <w:sz w:val="22"/>
          <w:szCs w:val="22"/>
          <w:lang w:eastAsia="ro-RO"/>
        </w:rPr>
        <w:t>literei</w:t>
      </w:r>
      <w:proofErr w:type="spellEnd"/>
      <w:r w:rsidRPr="00674255">
        <w:rPr>
          <w:rFonts w:ascii="Montserrat Light" w:hAnsi="Montserrat Light"/>
          <w:sz w:val="22"/>
          <w:szCs w:val="22"/>
          <w:lang w:eastAsia="ro-RO"/>
        </w:rPr>
        <w:t xml:space="preserve"> a);</w:t>
      </w:r>
    </w:p>
    <w:p w14:paraId="3B639B6A" w14:textId="008D16E6" w:rsidR="00674255" w:rsidRPr="00674255" w:rsidRDefault="00674255" w:rsidP="00674255">
      <w:pPr>
        <w:pStyle w:val="ListParagraph"/>
        <w:numPr>
          <w:ilvl w:val="0"/>
          <w:numId w:val="24"/>
        </w:numPr>
        <w:suppressAutoHyphens/>
        <w:ind w:left="270" w:hanging="270"/>
        <w:contextualSpacing w:val="0"/>
        <w:jc w:val="both"/>
        <w:rPr>
          <w:rFonts w:ascii="Montserrat Light" w:hAnsi="Montserrat Light"/>
          <w:sz w:val="22"/>
          <w:szCs w:val="22"/>
          <w:lang w:eastAsia="ro-RO"/>
        </w:rPr>
      </w:pPr>
      <w:proofErr w:type="spellStart"/>
      <w:r w:rsidRPr="00674255">
        <w:rPr>
          <w:rFonts w:ascii="Montserrat Light" w:hAnsi="Montserrat Light"/>
          <w:sz w:val="22"/>
          <w:szCs w:val="22"/>
          <w:lang w:eastAsia="ro-RO"/>
        </w:rPr>
        <w:t>semnarea</w:t>
      </w:r>
      <w:proofErr w:type="spellEnd"/>
      <w:r w:rsidRPr="00674255">
        <w:rPr>
          <w:rFonts w:ascii="Montserrat Light" w:hAnsi="Montserrat Light"/>
          <w:sz w:val="22"/>
          <w:szCs w:val="22"/>
          <w:lang w:eastAsia="ro-RO"/>
        </w:rPr>
        <w:t xml:space="preserve">, </w:t>
      </w:r>
      <w:proofErr w:type="spellStart"/>
      <w:r w:rsidRPr="00674255">
        <w:rPr>
          <w:rFonts w:ascii="Montserrat Light" w:hAnsi="Montserrat Light"/>
          <w:sz w:val="22"/>
          <w:szCs w:val="22"/>
          <w:lang w:eastAsia="ro-RO"/>
        </w:rPr>
        <w:t>în</w:t>
      </w:r>
      <w:proofErr w:type="spellEnd"/>
      <w:r w:rsidRPr="00674255">
        <w:rPr>
          <w:rFonts w:ascii="Montserrat Light" w:hAnsi="Montserrat Light"/>
          <w:sz w:val="22"/>
          <w:szCs w:val="22"/>
          <w:lang w:eastAsia="ro-RO"/>
        </w:rPr>
        <w:t xml:space="preserve"> </w:t>
      </w:r>
      <w:proofErr w:type="spellStart"/>
      <w:r w:rsidRPr="00674255">
        <w:rPr>
          <w:rFonts w:ascii="Montserrat Light" w:hAnsi="Montserrat Light"/>
          <w:sz w:val="22"/>
          <w:szCs w:val="22"/>
          <w:lang w:eastAsia="ro-RO"/>
        </w:rPr>
        <w:t>numele</w:t>
      </w:r>
      <w:proofErr w:type="spellEnd"/>
      <w:r w:rsidRPr="00674255">
        <w:rPr>
          <w:rFonts w:ascii="Montserrat Light" w:hAnsi="Montserrat Light"/>
          <w:sz w:val="22"/>
          <w:szCs w:val="22"/>
          <w:lang w:eastAsia="ro-RO"/>
        </w:rPr>
        <w:t xml:space="preserve"> şi </w:t>
      </w:r>
      <w:proofErr w:type="spellStart"/>
      <w:r w:rsidRPr="00674255">
        <w:rPr>
          <w:rFonts w:ascii="Montserrat Light" w:hAnsi="Montserrat Light"/>
          <w:sz w:val="22"/>
          <w:szCs w:val="22"/>
          <w:lang w:eastAsia="ro-RO"/>
        </w:rPr>
        <w:t>pentru</w:t>
      </w:r>
      <w:proofErr w:type="spellEnd"/>
      <w:r w:rsidRPr="00674255">
        <w:rPr>
          <w:rFonts w:ascii="Montserrat Light" w:hAnsi="Montserrat Light"/>
          <w:sz w:val="22"/>
          <w:szCs w:val="22"/>
          <w:lang w:eastAsia="ro-RO"/>
        </w:rPr>
        <w:t xml:space="preserve"> </w:t>
      </w:r>
      <w:proofErr w:type="spellStart"/>
      <w:r w:rsidRPr="00674255">
        <w:rPr>
          <w:rFonts w:ascii="Montserrat Light" w:hAnsi="Montserrat Light"/>
          <w:sz w:val="22"/>
          <w:szCs w:val="22"/>
          <w:lang w:eastAsia="ro-RO"/>
        </w:rPr>
        <w:t>Judeţul</w:t>
      </w:r>
      <w:proofErr w:type="spellEnd"/>
      <w:r w:rsidRPr="00674255">
        <w:rPr>
          <w:rFonts w:ascii="Montserrat Light" w:hAnsi="Montserrat Light"/>
          <w:sz w:val="22"/>
          <w:szCs w:val="22"/>
          <w:lang w:eastAsia="ro-RO"/>
        </w:rPr>
        <w:t xml:space="preserve"> Cluj, a </w:t>
      </w:r>
      <w:proofErr w:type="spellStart"/>
      <w:r w:rsidRPr="00674255">
        <w:rPr>
          <w:rFonts w:ascii="Montserrat Light" w:hAnsi="Montserrat Light"/>
          <w:sz w:val="22"/>
          <w:szCs w:val="22"/>
          <w:lang w:eastAsia="ro-RO"/>
        </w:rPr>
        <w:t>actelor</w:t>
      </w:r>
      <w:proofErr w:type="spellEnd"/>
      <w:r w:rsidRPr="00674255">
        <w:rPr>
          <w:rFonts w:ascii="Montserrat Light" w:hAnsi="Montserrat Light"/>
          <w:sz w:val="22"/>
          <w:szCs w:val="22"/>
          <w:lang w:eastAsia="ro-RO"/>
        </w:rPr>
        <w:t xml:space="preserve"> </w:t>
      </w:r>
      <w:proofErr w:type="spellStart"/>
      <w:r w:rsidRPr="00674255">
        <w:rPr>
          <w:rFonts w:ascii="Montserrat Light" w:hAnsi="Montserrat Light"/>
          <w:sz w:val="22"/>
          <w:szCs w:val="22"/>
          <w:lang w:eastAsia="ro-RO"/>
        </w:rPr>
        <w:t>adiționale</w:t>
      </w:r>
      <w:proofErr w:type="spellEnd"/>
      <w:r w:rsidRPr="00674255">
        <w:rPr>
          <w:rFonts w:ascii="Montserrat Light" w:hAnsi="Montserrat Light"/>
          <w:sz w:val="22"/>
          <w:szCs w:val="22"/>
          <w:lang w:eastAsia="ro-RO"/>
        </w:rPr>
        <w:t xml:space="preserve"> la </w:t>
      </w:r>
      <w:proofErr w:type="spellStart"/>
      <w:r w:rsidRPr="00674255">
        <w:rPr>
          <w:rFonts w:ascii="Montserrat Light" w:hAnsi="Montserrat Light"/>
          <w:sz w:val="22"/>
          <w:szCs w:val="22"/>
          <w:lang w:eastAsia="ro-RO"/>
        </w:rPr>
        <w:t>contractele</w:t>
      </w:r>
      <w:proofErr w:type="spellEnd"/>
      <w:r w:rsidRPr="00674255">
        <w:rPr>
          <w:rFonts w:ascii="Montserrat Light" w:hAnsi="Montserrat Light"/>
          <w:sz w:val="22"/>
          <w:szCs w:val="22"/>
          <w:lang w:eastAsia="ro-RO"/>
        </w:rPr>
        <w:t xml:space="preserve"> de </w:t>
      </w:r>
      <w:proofErr w:type="spellStart"/>
      <w:r w:rsidRPr="00674255">
        <w:rPr>
          <w:rFonts w:ascii="Montserrat Light" w:hAnsi="Montserrat Light"/>
          <w:sz w:val="22"/>
          <w:szCs w:val="22"/>
          <w:lang w:eastAsia="ro-RO"/>
        </w:rPr>
        <w:t>mandat</w:t>
      </w:r>
      <w:proofErr w:type="spellEnd"/>
      <w:r w:rsidRPr="00674255">
        <w:rPr>
          <w:rFonts w:ascii="Montserrat Light" w:hAnsi="Montserrat Light"/>
          <w:sz w:val="22"/>
          <w:szCs w:val="22"/>
          <w:lang w:eastAsia="ro-RO"/>
        </w:rPr>
        <w:t xml:space="preserve">, </w:t>
      </w:r>
      <w:proofErr w:type="spellStart"/>
      <w:r w:rsidRPr="00674255">
        <w:rPr>
          <w:rFonts w:ascii="Montserrat Light" w:hAnsi="Montserrat Light"/>
          <w:sz w:val="22"/>
          <w:szCs w:val="22"/>
          <w:lang w:eastAsia="ro-RO"/>
        </w:rPr>
        <w:t>prevăzute</w:t>
      </w:r>
      <w:proofErr w:type="spellEnd"/>
      <w:r w:rsidRPr="00674255">
        <w:rPr>
          <w:rFonts w:ascii="Montserrat Light" w:hAnsi="Montserrat Light"/>
          <w:sz w:val="22"/>
          <w:szCs w:val="22"/>
          <w:lang w:eastAsia="ro-RO"/>
        </w:rPr>
        <w:t xml:space="preserve"> la </w:t>
      </w:r>
      <w:proofErr w:type="spellStart"/>
      <w:r w:rsidRPr="00674255">
        <w:rPr>
          <w:rFonts w:ascii="Montserrat Light" w:hAnsi="Montserrat Light"/>
          <w:sz w:val="22"/>
          <w:szCs w:val="22"/>
          <w:lang w:eastAsia="ro-RO"/>
        </w:rPr>
        <w:t>litera</w:t>
      </w:r>
      <w:proofErr w:type="spellEnd"/>
      <w:r w:rsidRPr="00674255">
        <w:rPr>
          <w:rFonts w:ascii="Montserrat Light" w:hAnsi="Montserrat Light"/>
          <w:sz w:val="22"/>
          <w:szCs w:val="22"/>
          <w:lang w:eastAsia="ro-RO"/>
        </w:rPr>
        <w:t xml:space="preserve"> b).</w:t>
      </w:r>
    </w:p>
    <w:p w14:paraId="26D8B206" w14:textId="77777777" w:rsidR="006E6F57" w:rsidRDefault="006E6F57" w:rsidP="00674255">
      <w:pPr>
        <w:spacing w:line="240" w:lineRule="auto"/>
        <w:jc w:val="both"/>
        <w:rPr>
          <w:rFonts w:ascii="Montserrat Light" w:hAnsi="Montserrat Light"/>
          <w:b/>
          <w:bCs/>
          <w:lang w:val="ro-RO" w:eastAsia="ro-RO"/>
        </w:rPr>
      </w:pPr>
      <w:bookmarkStart w:id="8" w:name="_Hlk192944998"/>
    </w:p>
    <w:p w14:paraId="774DFF0E" w14:textId="32C838F6" w:rsidR="00674255" w:rsidRPr="00674255" w:rsidRDefault="00674255" w:rsidP="00674255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674255">
        <w:rPr>
          <w:rFonts w:ascii="Montserrat Light" w:hAnsi="Montserrat Light"/>
          <w:b/>
          <w:bCs/>
          <w:lang w:val="ro-RO" w:eastAsia="ro-RO"/>
        </w:rPr>
        <w:t xml:space="preserve">Art. 6. </w:t>
      </w:r>
      <w:bookmarkEnd w:id="8"/>
      <w:r w:rsidRPr="00674255">
        <w:rPr>
          <w:rFonts w:ascii="Montserrat Light" w:hAnsi="Montserrat Light"/>
          <w:lang w:val="ro-RO" w:eastAsia="ro-RO"/>
        </w:rPr>
        <w:t xml:space="preserve">Reprezentanții Judeţului Cluj în </w:t>
      </w:r>
      <w:r w:rsidR="006E6F57">
        <w:rPr>
          <w:rFonts w:ascii="Montserrat Light" w:hAnsi="Montserrat Light"/>
          <w:lang w:val="ro-RO" w:eastAsia="ro-RO"/>
        </w:rPr>
        <w:t>a</w:t>
      </w:r>
      <w:r w:rsidRPr="00674255">
        <w:rPr>
          <w:rFonts w:ascii="Montserrat Light" w:hAnsi="Montserrat Light"/>
          <w:lang w:val="ro-RO" w:eastAsia="ro-RO"/>
        </w:rPr>
        <w:t>dun</w:t>
      </w:r>
      <w:r w:rsidR="006E6F57">
        <w:rPr>
          <w:rFonts w:ascii="Montserrat Light" w:hAnsi="Montserrat Light"/>
          <w:lang w:val="ro-RO" w:eastAsia="ro-RO"/>
        </w:rPr>
        <w:t>ările g</w:t>
      </w:r>
      <w:r w:rsidRPr="00674255">
        <w:rPr>
          <w:rFonts w:ascii="Montserrat Light" w:hAnsi="Montserrat Light"/>
          <w:lang w:val="ro-RO" w:eastAsia="ro-RO"/>
        </w:rPr>
        <w:t xml:space="preserve">enerală a </w:t>
      </w:r>
      <w:r w:rsidR="006E6F57">
        <w:rPr>
          <w:rFonts w:ascii="Montserrat Light" w:hAnsi="Montserrat Light"/>
          <w:lang w:val="ro-RO" w:eastAsia="ro-RO"/>
        </w:rPr>
        <w:t>a</w:t>
      </w:r>
      <w:r w:rsidRPr="00674255">
        <w:rPr>
          <w:rFonts w:ascii="Montserrat Light" w:hAnsi="Montserrat Light"/>
          <w:lang w:val="ro-RO" w:eastAsia="ro-RO"/>
        </w:rPr>
        <w:t xml:space="preserve">cţionarilor la Centrul Agro Transilvania Cluj  S.A., TETAROM S.A. </w:t>
      </w:r>
      <w:bookmarkStart w:id="9" w:name="_Hlk192758677"/>
      <w:r w:rsidRPr="00674255">
        <w:rPr>
          <w:rFonts w:ascii="Montserrat Light" w:hAnsi="Montserrat Light"/>
          <w:lang w:val="ro-RO" w:eastAsia="ro-RO"/>
        </w:rPr>
        <w:t xml:space="preserve">și Compania de Apă Someș S.A. </w:t>
      </w:r>
      <w:bookmarkEnd w:id="9"/>
      <w:r w:rsidRPr="00674255">
        <w:rPr>
          <w:rFonts w:ascii="Montserrat Light" w:hAnsi="Montserrat Light"/>
          <w:lang w:val="ro-RO" w:eastAsia="ro-RO"/>
        </w:rPr>
        <w:t>vor depune la Consiliul Judeţean Cluj, în termen de cel mult două zile de la data desfăşurării şedinţe</w:t>
      </w:r>
      <w:r w:rsidR="006E6F57">
        <w:rPr>
          <w:rFonts w:ascii="Montserrat Light" w:hAnsi="Montserrat Light"/>
          <w:lang w:val="ro-RO" w:eastAsia="ro-RO"/>
        </w:rPr>
        <w:t>lor</w:t>
      </w:r>
      <w:r w:rsidRPr="00674255">
        <w:rPr>
          <w:rFonts w:ascii="Montserrat Light" w:hAnsi="Montserrat Light"/>
          <w:lang w:val="ro-RO" w:eastAsia="ro-RO"/>
        </w:rPr>
        <w:t xml:space="preserve"> A.G.A., copii conforme cu originalul hotărâri</w:t>
      </w:r>
      <w:r w:rsidR="006E6F57">
        <w:rPr>
          <w:rFonts w:ascii="Montserrat Light" w:hAnsi="Montserrat Light"/>
          <w:lang w:val="ro-RO" w:eastAsia="ro-RO"/>
        </w:rPr>
        <w:t>lor</w:t>
      </w:r>
      <w:r w:rsidRPr="00674255">
        <w:rPr>
          <w:rFonts w:ascii="Montserrat Light" w:hAnsi="Montserrat Light"/>
          <w:lang w:val="ro-RO" w:eastAsia="ro-RO"/>
        </w:rPr>
        <w:t xml:space="preserve"> adoptate şi a proces</w:t>
      </w:r>
      <w:r w:rsidR="006E6F57">
        <w:rPr>
          <w:rFonts w:ascii="Montserrat Light" w:hAnsi="Montserrat Light"/>
          <w:lang w:val="ro-RO" w:eastAsia="ro-RO"/>
        </w:rPr>
        <w:t>elor</w:t>
      </w:r>
      <w:r w:rsidRPr="00674255">
        <w:rPr>
          <w:rFonts w:ascii="Montserrat Light" w:hAnsi="Montserrat Light"/>
          <w:lang w:val="ro-RO" w:eastAsia="ro-RO"/>
        </w:rPr>
        <w:t>-verbal</w:t>
      </w:r>
      <w:r w:rsidR="006E6F57">
        <w:rPr>
          <w:rFonts w:ascii="Montserrat Light" w:hAnsi="Montserrat Light"/>
          <w:lang w:val="ro-RO" w:eastAsia="ro-RO"/>
        </w:rPr>
        <w:t xml:space="preserve">e </w:t>
      </w:r>
      <w:r w:rsidRPr="00674255">
        <w:rPr>
          <w:rFonts w:ascii="Montserrat Light" w:hAnsi="Montserrat Light"/>
          <w:lang w:val="ro-RO" w:eastAsia="ro-RO"/>
        </w:rPr>
        <w:t>al şedinţe</w:t>
      </w:r>
      <w:r w:rsidR="006E6F57">
        <w:rPr>
          <w:rFonts w:ascii="Montserrat Light" w:hAnsi="Montserrat Light"/>
          <w:lang w:val="ro-RO" w:eastAsia="ro-RO"/>
        </w:rPr>
        <w:t>lor</w:t>
      </w:r>
      <w:r w:rsidRPr="00674255">
        <w:rPr>
          <w:rFonts w:ascii="Montserrat Light" w:hAnsi="Montserrat Light"/>
          <w:lang w:val="ro-RO" w:eastAsia="ro-RO"/>
        </w:rPr>
        <w:t>.</w:t>
      </w:r>
    </w:p>
    <w:p w14:paraId="7806973D" w14:textId="77777777" w:rsidR="006E6F57" w:rsidRDefault="006E6F57" w:rsidP="00674255">
      <w:pPr>
        <w:spacing w:line="240" w:lineRule="auto"/>
        <w:jc w:val="both"/>
        <w:rPr>
          <w:rFonts w:ascii="Montserrat Light" w:hAnsi="Montserrat Light"/>
          <w:b/>
          <w:bCs/>
          <w:lang w:val="ro-RO" w:eastAsia="ro-RO"/>
        </w:rPr>
      </w:pPr>
    </w:p>
    <w:p w14:paraId="063EBC38" w14:textId="05057A64" w:rsidR="00674255" w:rsidRPr="00674255" w:rsidRDefault="00674255" w:rsidP="00674255">
      <w:pPr>
        <w:spacing w:line="240" w:lineRule="auto"/>
        <w:jc w:val="both"/>
        <w:rPr>
          <w:rFonts w:ascii="Montserrat Light" w:eastAsia="Calibri" w:hAnsi="Montserrat Light"/>
          <w:noProof/>
          <w:lang w:val="ro-RO"/>
        </w:rPr>
      </w:pPr>
      <w:r w:rsidRPr="00674255">
        <w:rPr>
          <w:rFonts w:ascii="Montserrat Light" w:hAnsi="Montserrat Light"/>
          <w:b/>
          <w:bCs/>
          <w:lang w:val="ro-RO" w:eastAsia="ro-RO"/>
        </w:rPr>
        <w:t xml:space="preserve">Art. 7. </w:t>
      </w:r>
      <w:r w:rsidRPr="00674255">
        <w:rPr>
          <w:rFonts w:ascii="Montserrat Light" w:hAnsi="Montserrat Light"/>
          <w:lang w:val="ro-RO" w:eastAsia="ro-RO"/>
        </w:rPr>
        <w:t>La data comunicării prezentei hotărâri,</w:t>
      </w:r>
      <w:r w:rsidRPr="00674255">
        <w:rPr>
          <w:rFonts w:ascii="Montserrat Light" w:hAnsi="Montserrat Light"/>
          <w:b/>
          <w:bCs/>
          <w:lang w:val="ro-RO" w:eastAsia="ro-RO"/>
        </w:rPr>
        <w:t xml:space="preserve"> </w:t>
      </w:r>
      <w:r w:rsidRPr="00674255">
        <w:rPr>
          <w:rFonts w:ascii="Montserrat Light" w:eastAsia="Calibri" w:hAnsi="Montserrat Light"/>
          <w:noProof/>
          <w:lang w:val="ro-RO"/>
        </w:rPr>
        <w:t>Hotărârea Consiliului Județean nr. 144/2022 privind aprobarea indicatorilor de performanță financiari și nefinanciari pentru administratorii Aeroportului Internațional Avram Iancu Cluj R.A. se modifică după cum urmează:</w:t>
      </w:r>
    </w:p>
    <w:p w14:paraId="2FC754D6" w14:textId="685300B5" w:rsidR="00674255" w:rsidRPr="006E6F57" w:rsidRDefault="006E6F57" w:rsidP="006E6F57">
      <w:pPr>
        <w:suppressAutoHyphens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1. </w:t>
      </w:r>
      <w:r w:rsidR="00674255" w:rsidRPr="006E6F57">
        <w:rPr>
          <w:rFonts w:ascii="Montserrat Light" w:hAnsi="Montserrat Light"/>
          <w:noProof/>
          <w:lang w:val="ro-RO"/>
        </w:rPr>
        <w:t xml:space="preserve">În Anexa </w:t>
      </w:r>
      <w:r>
        <w:rPr>
          <w:rFonts w:ascii="Montserrat Light" w:hAnsi="Montserrat Light"/>
          <w:noProof/>
          <w:lang w:val="ro-RO"/>
        </w:rPr>
        <w:t>”</w:t>
      </w:r>
      <w:r w:rsidR="00674255" w:rsidRPr="006E6F57">
        <w:rPr>
          <w:rFonts w:ascii="Montserrat Light" w:hAnsi="Montserrat Light"/>
          <w:noProof/>
          <w:lang w:val="ro-RO"/>
        </w:rPr>
        <w:t>Indicatori</w:t>
      </w:r>
      <w:r w:rsidR="00781B10">
        <w:rPr>
          <w:rFonts w:ascii="Montserrat Light" w:hAnsi="Montserrat Light"/>
          <w:noProof/>
          <w:lang w:val="ro-RO"/>
        </w:rPr>
        <w:t>i</w:t>
      </w:r>
      <w:r w:rsidR="00674255" w:rsidRPr="006E6F57">
        <w:rPr>
          <w:rFonts w:ascii="Montserrat Light" w:hAnsi="Montserrat Light"/>
          <w:noProof/>
          <w:lang w:val="ro-RO"/>
        </w:rPr>
        <w:t xml:space="preserve"> cheie de performanță negociați pentru administratorii Aeroportului Internațional Avram Iancu Cluj R.A.</w:t>
      </w:r>
      <w:r w:rsidR="00781B10">
        <w:rPr>
          <w:rFonts w:ascii="Montserrat Light" w:hAnsi="Montserrat Light"/>
          <w:noProof/>
          <w:lang w:val="ro-RO"/>
        </w:rPr>
        <w:t>”</w:t>
      </w:r>
      <w:r w:rsidR="00674255" w:rsidRPr="006E6F57">
        <w:rPr>
          <w:rFonts w:ascii="Montserrat Light" w:hAnsi="Montserrat Light"/>
          <w:noProof/>
          <w:lang w:val="ro-RO"/>
        </w:rPr>
        <w:t>, coloanele 11</w:t>
      </w:r>
      <w:r w:rsidR="00781B10">
        <w:rPr>
          <w:rFonts w:ascii="Montserrat Light" w:hAnsi="Montserrat Light"/>
          <w:noProof/>
          <w:lang w:val="ro-RO"/>
        </w:rPr>
        <w:t xml:space="preserve"> </w:t>
      </w:r>
      <w:r w:rsidR="00674255" w:rsidRPr="006E6F57">
        <w:rPr>
          <w:rFonts w:ascii="Montserrat Light" w:hAnsi="Montserrat Light"/>
          <w:noProof/>
          <w:lang w:val="ro-RO"/>
        </w:rPr>
        <w:t>-</w:t>
      </w:r>
      <w:r w:rsidR="00781B10">
        <w:rPr>
          <w:rFonts w:ascii="Montserrat Light" w:hAnsi="Montserrat Light"/>
          <w:noProof/>
          <w:lang w:val="ro-RO"/>
        </w:rPr>
        <w:t xml:space="preserve"> </w:t>
      </w:r>
      <w:r w:rsidR="00674255" w:rsidRPr="006E6F57">
        <w:rPr>
          <w:rFonts w:ascii="Montserrat Light" w:hAnsi="Montserrat Light"/>
          <w:noProof/>
          <w:lang w:val="ro-RO"/>
        </w:rPr>
        <w:t>14, care vizează anii 2025 și 2026, se elimină.</w:t>
      </w:r>
    </w:p>
    <w:p w14:paraId="728875AB" w14:textId="77777777" w:rsidR="00781B10" w:rsidRDefault="00781B10" w:rsidP="00674255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Montserrat Light" w:eastAsia="Calibri" w:hAnsi="Montserrat Light"/>
          <w:b/>
          <w:bCs/>
          <w:noProof/>
          <w:lang w:val="ro-RO"/>
        </w:rPr>
      </w:pPr>
    </w:p>
    <w:p w14:paraId="0D0E5AD4" w14:textId="0AD04234" w:rsidR="00674255" w:rsidRPr="00674255" w:rsidRDefault="00674255" w:rsidP="00674255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Montserrat Light" w:eastAsia="Calibri" w:hAnsi="Montserrat Light"/>
          <w:noProof/>
          <w:lang w:val="ro-RO"/>
        </w:rPr>
      </w:pPr>
      <w:r w:rsidRPr="00674255">
        <w:rPr>
          <w:rFonts w:ascii="Montserrat Light" w:eastAsia="Calibri" w:hAnsi="Montserrat Light"/>
          <w:b/>
          <w:bCs/>
          <w:noProof/>
          <w:lang w:val="ro-RO"/>
        </w:rPr>
        <w:t>Art. 8.</w:t>
      </w:r>
      <w:r w:rsidRPr="00674255">
        <w:rPr>
          <w:rFonts w:ascii="Montserrat Light" w:eastAsia="Calibri" w:hAnsi="Montserrat Light"/>
          <w:noProof/>
          <w:lang w:val="ro-RO"/>
        </w:rPr>
        <w:t xml:space="preserve"> La data comunicării prezentei hotărâri, Hotărârea Consiliului Județean nr. 189/2022 privind aprobarea indicatorilor de performanță financiari și nefinanciari pentru administratorii societății Univers T S.A.</w:t>
      </w:r>
      <w:r w:rsidRPr="00674255">
        <w:t xml:space="preserve"> </w:t>
      </w:r>
      <w:r w:rsidRPr="00674255">
        <w:rPr>
          <w:rFonts w:ascii="Montserrat Light" w:eastAsia="Calibri" w:hAnsi="Montserrat Light"/>
          <w:noProof/>
          <w:lang w:val="ro-RO"/>
        </w:rPr>
        <w:t>se modifică după cum urmează:</w:t>
      </w:r>
    </w:p>
    <w:p w14:paraId="7ABF3C9F" w14:textId="0602C4C4" w:rsidR="00674255" w:rsidRPr="00781B10" w:rsidRDefault="00781B10" w:rsidP="00781B10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hAnsi="Montserrat Light"/>
          <w:noProof/>
          <w:color w:val="0070C0"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1. </w:t>
      </w:r>
      <w:r w:rsidR="00674255" w:rsidRPr="00781B10">
        <w:rPr>
          <w:rFonts w:ascii="Montserrat Light" w:hAnsi="Montserrat Light"/>
          <w:noProof/>
          <w:lang w:val="ro-RO"/>
        </w:rPr>
        <w:t xml:space="preserve">În Anexa </w:t>
      </w:r>
      <w:r>
        <w:rPr>
          <w:rFonts w:ascii="Montserrat Light" w:hAnsi="Montserrat Light"/>
          <w:noProof/>
          <w:lang w:val="ro-RO"/>
        </w:rPr>
        <w:t>”</w:t>
      </w:r>
      <w:r w:rsidR="00674255" w:rsidRPr="00781B10">
        <w:rPr>
          <w:rFonts w:ascii="Montserrat Light" w:hAnsi="Montserrat Light"/>
          <w:noProof/>
          <w:lang w:val="ro-RO"/>
        </w:rPr>
        <w:t>Indicatori</w:t>
      </w:r>
      <w:r>
        <w:rPr>
          <w:rFonts w:ascii="Montserrat Light" w:hAnsi="Montserrat Light"/>
          <w:noProof/>
          <w:lang w:val="ro-RO"/>
        </w:rPr>
        <w:t>i</w:t>
      </w:r>
      <w:r w:rsidR="00674255" w:rsidRPr="00781B10">
        <w:rPr>
          <w:rFonts w:ascii="Montserrat Light" w:hAnsi="Montserrat Light"/>
          <w:noProof/>
          <w:lang w:val="ro-RO"/>
        </w:rPr>
        <w:t xml:space="preserve"> cheie de performanță negociați pentru administratorii societății UNIVERS T</w:t>
      </w:r>
      <w:r>
        <w:rPr>
          <w:rFonts w:ascii="Montserrat Light" w:hAnsi="Montserrat Light"/>
          <w:noProof/>
          <w:lang w:val="ro-RO"/>
        </w:rPr>
        <w:t>”</w:t>
      </w:r>
      <w:r w:rsidR="00674255" w:rsidRPr="00781B10">
        <w:rPr>
          <w:rFonts w:ascii="Montserrat Light" w:hAnsi="Montserrat Light"/>
          <w:noProof/>
          <w:lang w:val="ro-RO"/>
        </w:rPr>
        <w:t>,</w:t>
      </w:r>
      <w:r w:rsidR="00674255" w:rsidRPr="00781B10">
        <w:t xml:space="preserve"> </w:t>
      </w:r>
      <w:r w:rsidR="00674255" w:rsidRPr="00781B10">
        <w:rPr>
          <w:rFonts w:ascii="Montserrat Light" w:hAnsi="Montserrat Light"/>
          <w:noProof/>
          <w:lang w:val="ro-RO"/>
        </w:rPr>
        <w:t>coloanele 11</w:t>
      </w:r>
      <w:r>
        <w:rPr>
          <w:rFonts w:ascii="Montserrat Light" w:hAnsi="Montserrat Light"/>
          <w:noProof/>
          <w:lang w:val="ro-RO"/>
        </w:rPr>
        <w:t xml:space="preserve"> </w:t>
      </w:r>
      <w:r w:rsidR="00674255" w:rsidRPr="00781B10">
        <w:rPr>
          <w:rFonts w:ascii="Montserrat Light" w:hAnsi="Montserrat Light"/>
          <w:noProof/>
          <w:lang w:val="ro-RO"/>
        </w:rPr>
        <w:t>-</w:t>
      </w:r>
      <w:r>
        <w:rPr>
          <w:rFonts w:ascii="Montserrat Light" w:hAnsi="Montserrat Light"/>
          <w:noProof/>
          <w:lang w:val="ro-RO"/>
        </w:rPr>
        <w:t xml:space="preserve"> </w:t>
      </w:r>
      <w:r w:rsidR="00674255" w:rsidRPr="00781B10">
        <w:rPr>
          <w:rFonts w:ascii="Montserrat Light" w:hAnsi="Montserrat Light"/>
          <w:noProof/>
          <w:lang w:val="ro-RO"/>
        </w:rPr>
        <w:t>14, care vizează anii 2025 și 2026, se elimină</w:t>
      </w:r>
      <w:r w:rsidR="00674255" w:rsidRPr="00781B10">
        <w:rPr>
          <w:rFonts w:ascii="Montserrat Light" w:hAnsi="Montserrat Light"/>
          <w:noProof/>
          <w:color w:val="0070C0"/>
          <w:lang w:val="ro-RO"/>
        </w:rPr>
        <w:t>.</w:t>
      </w:r>
    </w:p>
    <w:p w14:paraId="36297C53" w14:textId="77777777" w:rsidR="00781B10" w:rsidRDefault="00781B10" w:rsidP="00674255">
      <w:pPr>
        <w:spacing w:line="240" w:lineRule="auto"/>
        <w:jc w:val="both"/>
        <w:rPr>
          <w:rFonts w:ascii="Montserrat Light" w:hAnsi="Montserrat Light"/>
          <w:b/>
          <w:bCs/>
          <w:lang w:val="ro-RO" w:eastAsia="ro-RO"/>
        </w:rPr>
      </w:pPr>
    </w:p>
    <w:p w14:paraId="15859627" w14:textId="13AB7127" w:rsidR="00674255" w:rsidRDefault="00674255" w:rsidP="00674255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674255">
        <w:rPr>
          <w:rFonts w:ascii="Montserrat Light" w:hAnsi="Montserrat Light"/>
          <w:b/>
          <w:bCs/>
          <w:lang w:val="ro-RO" w:eastAsia="ro-RO"/>
        </w:rPr>
        <w:t xml:space="preserve">Art. 9. </w:t>
      </w:r>
      <w:r w:rsidRPr="00674255">
        <w:rPr>
          <w:rFonts w:ascii="Montserrat Light" w:hAnsi="Montserrat Light"/>
          <w:lang w:val="ro-RO" w:eastAsia="ro-RO"/>
        </w:rPr>
        <w:t>Cu punerea în aplicare a prevederilor prezentei hotărâri se încredinţează Președintele Consiliului Județean Cluj</w:t>
      </w:r>
      <w:r w:rsidR="00781B10">
        <w:rPr>
          <w:rFonts w:ascii="Montserrat Light" w:hAnsi="Montserrat Light"/>
          <w:lang w:val="ro-RO" w:eastAsia="ro-RO"/>
        </w:rPr>
        <w:t>,</w:t>
      </w:r>
      <w:r w:rsidRPr="00674255">
        <w:rPr>
          <w:rFonts w:ascii="Montserrat Light" w:hAnsi="Montserrat Light"/>
          <w:lang w:val="ro-RO" w:eastAsia="ro-RO"/>
        </w:rPr>
        <w:t xml:space="preserve"> prin Direcția Generală Buget</w:t>
      </w:r>
      <w:r w:rsidR="00781B10">
        <w:rPr>
          <w:rFonts w:ascii="Montserrat Light" w:hAnsi="Montserrat Light"/>
          <w:lang w:val="ro-RO" w:eastAsia="ro-RO"/>
        </w:rPr>
        <w:t>-F</w:t>
      </w:r>
      <w:r w:rsidRPr="00674255">
        <w:rPr>
          <w:rFonts w:ascii="Montserrat Light" w:hAnsi="Montserrat Light"/>
          <w:lang w:val="ro-RO" w:eastAsia="ro-RO"/>
        </w:rPr>
        <w:t>inanțe, Resurse Umane</w:t>
      </w:r>
      <w:r w:rsidR="00781B10">
        <w:rPr>
          <w:rFonts w:ascii="Montserrat Light" w:hAnsi="Montserrat Light"/>
          <w:lang w:val="ro-RO" w:eastAsia="ro-RO"/>
        </w:rPr>
        <w:t>;</w:t>
      </w:r>
      <w:r w:rsidRPr="00674255">
        <w:rPr>
          <w:rFonts w:ascii="Montserrat Light" w:hAnsi="Montserrat Light"/>
          <w:lang w:val="ro-RO" w:eastAsia="ro-RO"/>
        </w:rPr>
        <w:t xml:space="preserve"> reprezentanții Judeţului Cluj în </w:t>
      </w:r>
      <w:r w:rsidR="00781B10">
        <w:rPr>
          <w:rFonts w:ascii="Montserrat Light" w:hAnsi="Montserrat Light"/>
          <w:lang w:val="ro-RO" w:eastAsia="ro-RO"/>
        </w:rPr>
        <w:t>a</w:t>
      </w:r>
      <w:r w:rsidR="00781B10" w:rsidRPr="00674255">
        <w:rPr>
          <w:rFonts w:ascii="Montserrat Light" w:hAnsi="Montserrat Light"/>
          <w:lang w:val="ro-RO" w:eastAsia="ro-RO"/>
        </w:rPr>
        <w:t>dun</w:t>
      </w:r>
      <w:r w:rsidR="00781B10">
        <w:rPr>
          <w:rFonts w:ascii="Montserrat Light" w:hAnsi="Montserrat Light"/>
          <w:lang w:val="ro-RO" w:eastAsia="ro-RO"/>
        </w:rPr>
        <w:t>ările g</w:t>
      </w:r>
      <w:r w:rsidR="00781B10" w:rsidRPr="00674255">
        <w:rPr>
          <w:rFonts w:ascii="Montserrat Light" w:hAnsi="Montserrat Light"/>
          <w:lang w:val="ro-RO" w:eastAsia="ro-RO"/>
        </w:rPr>
        <w:t xml:space="preserve">enerală a </w:t>
      </w:r>
      <w:r w:rsidR="00781B10">
        <w:rPr>
          <w:rFonts w:ascii="Montserrat Light" w:hAnsi="Montserrat Light"/>
          <w:lang w:val="ro-RO" w:eastAsia="ro-RO"/>
        </w:rPr>
        <w:t>a</w:t>
      </w:r>
      <w:r w:rsidR="00781B10" w:rsidRPr="00674255">
        <w:rPr>
          <w:rFonts w:ascii="Montserrat Light" w:hAnsi="Montserrat Light"/>
          <w:lang w:val="ro-RO" w:eastAsia="ro-RO"/>
        </w:rPr>
        <w:t xml:space="preserve">cţionarilor </w:t>
      </w:r>
      <w:r w:rsidRPr="00674255">
        <w:rPr>
          <w:rFonts w:ascii="Montserrat Light" w:hAnsi="Montserrat Light"/>
          <w:lang w:val="ro-RO" w:eastAsia="ro-RO"/>
        </w:rPr>
        <w:t>la Centrul Agro Transilvania Cluj  S.A., TETAROM S.A. și Compania de Apă Someș S.A., precum și</w:t>
      </w:r>
      <w:r w:rsidRPr="00674255">
        <w:rPr>
          <w:rFonts w:ascii="Montserrat Light" w:hAnsi="Montserrat Light"/>
        </w:rPr>
        <w:t xml:space="preserve"> </w:t>
      </w:r>
      <w:bookmarkStart w:id="10" w:name="_Hlk192758831"/>
      <w:r w:rsidRPr="00674255">
        <w:rPr>
          <w:rFonts w:ascii="Montserrat Light" w:hAnsi="Montserrat Light"/>
          <w:lang w:val="ro-RO" w:eastAsia="ro-RO"/>
        </w:rPr>
        <w:t>Aeroportul Internațional Avram Iancu Cluj R.A. și societățile Univers T S.A., Centrul Agro Transilvania Cluj S.A., TETAROM S.A. și Compania de Apă Someș S.A.</w:t>
      </w:r>
    </w:p>
    <w:p w14:paraId="74EFB39B" w14:textId="77777777" w:rsidR="00781B10" w:rsidRPr="00674255" w:rsidRDefault="00781B10" w:rsidP="00674255">
      <w:pPr>
        <w:spacing w:line="240" w:lineRule="auto"/>
        <w:jc w:val="both"/>
        <w:rPr>
          <w:rFonts w:ascii="Montserrat Light" w:hAnsi="Montserrat Light"/>
          <w:lang w:val="ro-RO" w:eastAsia="ro-RO"/>
        </w:rPr>
      </w:pPr>
    </w:p>
    <w:bookmarkEnd w:id="10"/>
    <w:p w14:paraId="40DE0958" w14:textId="311C9A60" w:rsidR="00674255" w:rsidRPr="00674255" w:rsidRDefault="00674255" w:rsidP="00674255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674255">
        <w:rPr>
          <w:rFonts w:ascii="Montserrat Light" w:hAnsi="Montserrat Light"/>
          <w:b/>
          <w:bCs/>
          <w:lang w:val="ro-RO" w:eastAsia="ro-RO"/>
        </w:rPr>
        <w:t xml:space="preserve">Art. 10. </w:t>
      </w:r>
      <w:r w:rsidRPr="00674255">
        <w:rPr>
          <w:rFonts w:ascii="Montserrat Light" w:hAnsi="Montserrat Light"/>
          <w:lang w:val="ro-RO" w:eastAsia="ro-RO"/>
        </w:rPr>
        <w:t>Prezenta hotărâre se comunică Direcţiei Generale Buget</w:t>
      </w:r>
      <w:r w:rsidR="00781B10">
        <w:rPr>
          <w:rFonts w:ascii="Montserrat Light" w:hAnsi="Montserrat Light"/>
          <w:lang w:val="ro-RO" w:eastAsia="ro-RO"/>
        </w:rPr>
        <w:t>-</w:t>
      </w:r>
      <w:r w:rsidRPr="00674255">
        <w:rPr>
          <w:rFonts w:ascii="Montserrat Light" w:hAnsi="Montserrat Light"/>
          <w:lang w:val="ro-RO" w:eastAsia="ro-RO"/>
        </w:rPr>
        <w:t xml:space="preserve">Finanţe, Resurse Umane; reprezentanților Judeţului Cluj în </w:t>
      </w:r>
      <w:r w:rsidR="00673F28">
        <w:rPr>
          <w:rFonts w:ascii="Montserrat Light" w:hAnsi="Montserrat Light"/>
          <w:lang w:val="ro-RO" w:eastAsia="ro-RO"/>
        </w:rPr>
        <w:t>a</w:t>
      </w:r>
      <w:r w:rsidR="00673F28" w:rsidRPr="00674255">
        <w:rPr>
          <w:rFonts w:ascii="Montserrat Light" w:hAnsi="Montserrat Light"/>
          <w:lang w:val="ro-RO" w:eastAsia="ro-RO"/>
        </w:rPr>
        <w:t>dun</w:t>
      </w:r>
      <w:r w:rsidR="00673F28">
        <w:rPr>
          <w:rFonts w:ascii="Montserrat Light" w:hAnsi="Montserrat Light"/>
          <w:lang w:val="ro-RO" w:eastAsia="ro-RO"/>
        </w:rPr>
        <w:t>ările g</w:t>
      </w:r>
      <w:r w:rsidR="00673F28" w:rsidRPr="00674255">
        <w:rPr>
          <w:rFonts w:ascii="Montserrat Light" w:hAnsi="Montserrat Light"/>
          <w:lang w:val="ro-RO" w:eastAsia="ro-RO"/>
        </w:rPr>
        <w:t xml:space="preserve">enerală a </w:t>
      </w:r>
      <w:r w:rsidR="00673F28">
        <w:rPr>
          <w:rFonts w:ascii="Montserrat Light" w:hAnsi="Montserrat Light"/>
          <w:lang w:val="ro-RO" w:eastAsia="ro-RO"/>
        </w:rPr>
        <w:t>a</w:t>
      </w:r>
      <w:r w:rsidR="00673F28" w:rsidRPr="00674255">
        <w:rPr>
          <w:rFonts w:ascii="Montserrat Light" w:hAnsi="Montserrat Light"/>
          <w:lang w:val="ro-RO" w:eastAsia="ro-RO"/>
        </w:rPr>
        <w:t xml:space="preserve">cţionarilor </w:t>
      </w:r>
      <w:r w:rsidRPr="00674255">
        <w:rPr>
          <w:rFonts w:ascii="Montserrat Light" w:hAnsi="Montserrat Light"/>
          <w:lang w:val="ro-RO" w:eastAsia="ro-RO"/>
        </w:rPr>
        <w:t>la Centrul Agro Transilvania Cluj  S.A., la Compania de Apă Someș S.A</w:t>
      </w:r>
      <w:r w:rsidR="00673F28">
        <w:rPr>
          <w:rFonts w:ascii="Montserrat Light" w:hAnsi="Montserrat Light"/>
          <w:lang w:val="ro-RO" w:eastAsia="ro-RO"/>
        </w:rPr>
        <w:t>.</w:t>
      </w:r>
      <w:r w:rsidRPr="00674255">
        <w:rPr>
          <w:rFonts w:ascii="Montserrat Light" w:hAnsi="Montserrat Light"/>
          <w:lang w:val="ro-RO" w:eastAsia="ro-RO"/>
        </w:rPr>
        <w:t xml:space="preserve"> şi la TETAROM S.A.,</w:t>
      </w:r>
      <w:r w:rsidRPr="00674255">
        <w:rPr>
          <w:rFonts w:ascii="Montserrat Light" w:hAnsi="Montserrat Light"/>
        </w:rPr>
        <w:t xml:space="preserve"> </w:t>
      </w:r>
      <w:r w:rsidRPr="00674255">
        <w:rPr>
          <w:rFonts w:ascii="Montserrat Light" w:hAnsi="Montserrat Light"/>
          <w:lang w:val="ro-RO" w:eastAsia="ro-RO"/>
        </w:rPr>
        <w:t>Aeroportului Internațional Avram Iancu Cluj R.A.</w:t>
      </w:r>
      <w:r w:rsidR="00673F28">
        <w:rPr>
          <w:rFonts w:ascii="Montserrat Light" w:hAnsi="Montserrat Light"/>
          <w:lang w:val="ro-RO" w:eastAsia="ro-RO"/>
        </w:rPr>
        <w:t xml:space="preserve">; </w:t>
      </w:r>
      <w:r w:rsidRPr="00674255">
        <w:rPr>
          <w:rFonts w:ascii="Montserrat Light" w:hAnsi="Montserrat Light"/>
          <w:lang w:val="ro-RO" w:eastAsia="ro-RO"/>
        </w:rPr>
        <w:t>societăților Univers T S.A., Centrul Agro Transilvania Cluj S.A., TETAROM S.A. și Compania de Apă Someș S.A., precum şi Prefectului Judeţului Cluj</w:t>
      </w:r>
      <w:r w:rsidR="00673F28">
        <w:rPr>
          <w:rFonts w:ascii="Montserrat Light" w:hAnsi="Montserrat Light"/>
          <w:lang w:val="ro-RO" w:eastAsia="ro-RO"/>
        </w:rPr>
        <w:t>,</w:t>
      </w:r>
      <w:r w:rsidRPr="00674255">
        <w:rPr>
          <w:rFonts w:ascii="Montserrat Light" w:hAnsi="Montserrat Light"/>
          <w:lang w:val="ro-RO" w:eastAsia="ro-RO"/>
        </w:rPr>
        <w:t xml:space="preserve"> şi se aduce la cunoştinţă publică prin afișarea la sediul Consiliului Județean Cluj şi postare pe pagina de internet „www.cjcluj.ro".</w:t>
      </w:r>
      <w:r w:rsidRPr="00674255">
        <w:rPr>
          <w:rFonts w:ascii="Montserrat Light" w:hAnsi="Montserrat Light"/>
          <w:lang w:val="ro-RO" w:eastAsia="ro-RO"/>
        </w:rPr>
        <w:tab/>
      </w:r>
    </w:p>
    <w:p w14:paraId="4C99A36A" w14:textId="77777777" w:rsidR="0009377E" w:rsidRPr="00605EE2" w:rsidRDefault="0009377E" w:rsidP="00A3787A">
      <w:pPr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</w:p>
    <w:p w14:paraId="372333E2" w14:textId="46AC4533" w:rsidR="00C85831" w:rsidRPr="009032FD" w:rsidRDefault="00C85831" w:rsidP="00A3787A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lang w:val="ro-RO"/>
        </w:rPr>
      </w:pPr>
      <w:r w:rsidRPr="009032FD">
        <w:rPr>
          <w:rFonts w:ascii="Montserrat" w:hAnsi="Montserrat"/>
          <w:b/>
          <w:lang w:val="ro-RO" w:eastAsia="ro-RO"/>
        </w:rPr>
        <w:t xml:space="preserve">  </w:t>
      </w:r>
      <w:r w:rsidR="005422D2" w:rsidRPr="009032FD">
        <w:rPr>
          <w:rFonts w:ascii="Montserrat" w:hAnsi="Montserrat"/>
          <w:b/>
          <w:lang w:val="ro-RO" w:eastAsia="ro-RO"/>
        </w:rPr>
        <w:t xml:space="preserve"> </w:t>
      </w:r>
      <w:bookmarkStart w:id="11" w:name="_Hlk173225997"/>
      <w:r w:rsidR="00195BCE" w:rsidRPr="009032FD">
        <w:rPr>
          <w:rFonts w:ascii="Montserrat" w:hAnsi="Montserrat"/>
          <w:b/>
          <w:lang w:val="ro-RO" w:eastAsia="ro-RO"/>
        </w:rPr>
        <w:tab/>
      </w:r>
      <w:r w:rsidR="00195BCE" w:rsidRPr="009032FD">
        <w:rPr>
          <w:rFonts w:ascii="Montserrat" w:hAnsi="Montserrat"/>
          <w:b/>
          <w:lang w:val="ro-RO" w:eastAsia="ro-RO"/>
        </w:rPr>
        <w:tab/>
      </w:r>
      <w:r w:rsidR="00195BCE" w:rsidRPr="009032FD">
        <w:rPr>
          <w:rFonts w:ascii="Montserrat" w:hAnsi="Montserrat"/>
          <w:b/>
          <w:lang w:val="ro-RO" w:eastAsia="ro-RO"/>
        </w:rPr>
        <w:tab/>
      </w:r>
      <w:r w:rsidR="00195BCE" w:rsidRPr="009032FD">
        <w:rPr>
          <w:rFonts w:ascii="Montserrat" w:hAnsi="Montserrat"/>
          <w:b/>
          <w:lang w:val="ro-RO" w:eastAsia="ro-RO"/>
        </w:rPr>
        <w:tab/>
      </w:r>
      <w:r w:rsidR="00195BCE" w:rsidRPr="009032FD">
        <w:rPr>
          <w:rFonts w:ascii="Montserrat" w:hAnsi="Montserrat"/>
          <w:b/>
          <w:lang w:val="ro-RO" w:eastAsia="ro-RO"/>
        </w:rPr>
        <w:tab/>
      </w:r>
      <w:r w:rsidR="00195BCE" w:rsidRPr="009032FD">
        <w:rPr>
          <w:rFonts w:ascii="Montserrat" w:hAnsi="Montserrat"/>
          <w:b/>
          <w:lang w:val="ro-RO" w:eastAsia="ro-RO"/>
        </w:rPr>
        <w:tab/>
      </w:r>
      <w:r w:rsidRPr="009032FD">
        <w:rPr>
          <w:rFonts w:ascii="Montserrat" w:hAnsi="Montserrat"/>
          <w:b/>
          <w:lang w:val="ro-RO" w:eastAsia="ro-RO"/>
        </w:rPr>
        <w:t>Contrasemnează:</w:t>
      </w:r>
    </w:p>
    <w:p w14:paraId="5C8A2444" w14:textId="70A15D29" w:rsidR="00C85831" w:rsidRPr="009032FD" w:rsidRDefault="00C85831" w:rsidP="00A3787A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9032FD">
        <w:rPr>
          <w:rFonts w:ascii="Montserrat" w:hAnsi="Montserrat"/>
          <w:lang w:val="ro-RO" w:eastAsia="ro-RO"/>
        </w:rPr>
        <w:t xml:space="preserve">                     </w:t>
      </w:r>
      <w:r w:rsidR="00575E5A" w:rsidRPr="009032FD">
        <w:rPr>
          <w:rFonts w:ascii="Montserrat" w:hAnsi="Montserrat"/>
          <w:lang w:val="ro-RO" w:eastAsia="ro-RO"/>
        </w:rPr>
        <w:t xml:space="preserve"> </w:t>
      </w:r>
      <w:r w:rsidR="00931631" w:rsidRPr="009032FD">
        <w:rPr>
          <w:rFonts w:ascii="Montserrat" w:hAnsi="Montserrat"/>
          <w:lang w:val="ro-RO" w:eastAsia="ro-RO"/>
        </w:rPr>
        <w:t xml:space="preserve"> </w:t>
      </w:r>
      <w:r w:rsidR="002D7CF3">
        <w:rPr>
          <w:rFonts w:ascii="Montserrat" w:hAnsi="Montserrat"/>
          <w:lang w:val="ro-RO" w:eastAsia="ro-RO"/>
        </w:rPr>
        <w:t xml:space="preserve">p. </w:t>
      </w:r>
      <w:r w:rsidRPr="009032FD">
        <w:rPr>
          <w:rFonts w:ascii="Montserrat" w:hAnsi="Montserrat"/>
          <w:b/>
          <w:lang w:val="ro-RO" w:eastAsia="ro-RO"/>
        </w:rPr>
        <w:t>PREŞEDINTE,</w:t>
      </w:r>
      <w:r w:rsidRPr="009032FD">
        <w:rPr>
          <w:rFonts w:ascii="Montserrat" w:hAnsi="Montserrat"/>
          <w:b/>
          <w:lang w:val="ro-RO" w:eastAsia="ro-RO"/>
        </w:rPr>
        <w:tab/>
      </w:r>
      <w:r w:rsidRPr="009032FD">
        <w:rPr>
          <w:rFonts w:ascii="Montserrat" w:hAnsi="Montserrat"/>
          <w:lang w:val="ro-RO" w:eastAsia="ro-RO"/>
        </w:rPr>
        <w:t xml:space="preserve">                    </w:t>
      </w:r>
      <w:r w:rsidR="00F24147" w:rsidRPr="009032FD">
        <w:rPr>
          <w:rFonts w:ascii="Montserrat" w:hAnsi="Montserrat"/>
          <w:lang w:val="ro-RO" w:eastAsia="ro-RO"/>
        </w:rPr>
        <w:t xml:space="preserve"> </w:t>
      </w:r>
      <w:r w:rsidRPr="009032FD">
        <w:rPr>
          <w:rFonts w:ascii="Montserrat" w:hAnsi="Montserrat"/>
          <w:b/>
          <w:lang w:val="ro-RO" w:eastAsia="ro-RO"/>
        </w:rPr>
        <w:t>SECRETAR GENERAL AL JUDEŢULUI,</w:t>
      </w:r>
    </w:p>
    <w:p w14:paraId="3A9E2343" w14:textId="4DE638BF" w:rsidR="00C85831" w:rsidRDefault="00C85831" w:rsidP="00A3787A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9032FD">
        <w:rPr>
          <w:rFonts w:ascii="Montserrat" w:hAnsi="Montserrat"/>
          <w:b/>
          <w:lang w:val="ro-RO" w:eastAsia="ro-RO"/>
        </w:rPr>
        <w:t xml:space="preserve">                        </w:t>
      </w:r>
      <w:r w:rsidR="00135C90" w:rsidRPr="009032FD">
        <w:rPr>
          <w:rFonts w:ascii="Montserrat" w:hAnsi="Montserrat"/>
          <w:b/>
          <w:lang w:val="ro-RO" w:eastAsia="ro-RO"/>
        </w:rPr>
        <w:t xml:space="preserve"> </w:t>
      </w:r>
      <w:r w:rsidRPr="009032FD">
        <w:rPr>
          <w:rFonts w:ascii="Montserrat" w:hAnsi="Montserrat"/>
          <w:b/>
          <w:lang w:val="ro-RO" w:eastAsia="ro-RO"/>
        </w:rPr>
        <w:t xml:space="preserve"> </w:t>
      </w:r>
      <w:r w:rsidR="00931631" w:rsidRPr="009032FD">
        <w:rPr>
          <w:rFonts w:ascii="Montserrat" w:hAnsi="Montserrat"/>
          <w:b/>
          <w:lang w:val="ro-RO" w:eastAsia="ro-RO"/>
        </w:rPr>
        <w:t xml:space="preserve"> </w:t>
      </w:r>
      <w:r w:rsidRPr="009032FD">
        <w:rPr>
          <w:rFonts w:ascii="Montserrat" w:hAnsi="Montserrat"/>
          <w:b/>
          <w:lang w:val="ro-RO" w:eastAsia="ro-RO"/>
        </w:rPr>
        <w:t xml:space="preserve"> Alin Tișe                                                      Simona Gaci</w:t>
      </w:r>
    </w:p>
    <w:p w14:paraId="54B4DA8C" w14:textId="77777777" w:rsidR="000C5725" w:rsidRDefault="000C5725" w:rsidP="00A3787A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bookmarkEnd w:id="11"/>
    <w:p w14:paraId="53D5DD74" w14:textId="263A2E80" w:rsidR="002A4163" w:rsidRPr="009032FD" w:rsidRDefault="00C85831" w:rsidP="00A3787A">
      <w:pPr>
        <w:tabs>
          <w:tab w:val="left" w:pos="6210"/>
        </w:tabs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AA4B89">
        <w:rPr>
          <w:rFonts w:ascii="Montserrat" w:hAnsi="Montserrat"/>
          <w:b/>
          <w:bCs/>
          <w:noProof/>
          <w:lang w:val="ro-RO" w:eastAsia="ro-RO"/>
        </w:rPr>
        <w:t>Nr.</w:t>
      </w:r>
      <w:r w:rsidR="00575E5A" w:rsidRPr="00AA4B89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A3787A">
        <w:rPr>
          <w:rFonts w:ascii="Montserrat" w:hAnsi="Montserrat"/>
          <w:b/>
          <w:bCs/>
          <w:noProof/>
          <w:lang w:val="ro-RO" w:eastAsia="ro-RO"/>
        </w:rPr>
        <w:t>5</w:t>
      </w:r>
      <w:r w:rsidR="00493B32">
        <w:rPr>
          <w:rFonts w:ascii="Montserrat" w:hAnsi="Montserrat"/>
          <w:b/>
          <w:bCs/>
          <w:noProof/>
          <w:lang w:val="ro-RO" w:eastAsia="ro-RO"/>
        </w:rPr>
        <w:t>1</w:t>
      </w:r>
      <w:r w:rsidR="00695FDF" w:rsidRPr="00AA4B89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AA4B89">
        <w:rPr>
          <w:rFonts w:ascii="Montserrat" w:hAnsi="Montserrat"/>
          <w:b/>
          <w:bCs/>
          <w:noProof/>
          <w:lang w:val="ro-RO" w:eastAsia="ro-RO"/>
        </w:rPr>
        <w:t xml:space="preserve">din </w:t>
      </w:r>
      <w:r w:rsidR="00EC5A00" w:rsidRPr="00AA4B89">
        <w:rPr>
          <w:rFonts w:ascii="Montserrat" w:hAnsi="Montserrat"/>
          <w:b/>
          <w:bCs/>
          <w:noProof/>
          <w:lang w:val="ro-RO" w:eastAsia="ro-RO"/>
        </w:rPr>
        <w:t>2</w:t>
      </w:r>
      <w:r w:rsidR="000D0417">
        <w:rPr>
          <w:rFonts w:ascii="Montserrat" w:hAnsi="Montserrat"/>
          <w:b/>
          <w:bCs/>
          <w:noProof/>
          <w:lang w:val="ro-RO" w:eastAsia="ro-RO"/>
        </w:rPr>
        <w:t>7</w:t>
      </w:r>
      <w:r w:rsidR="00CC7F4E">
        <w:rPr>
          <w:rFonts w:ascii="Montserrat" w:hAnsi="Montserrat"/>
          <w:b/>
          <w:bCs/>
          <w:noProof/>
          <w:lang w:val="ro-RO" w:eastAsia="ro-RO"/>
        </w:rPr>
        <w:t xml:space="preserve"> martie</w:t>
      </w:r>
      <w:r w:rsidR="00B84747" w:rsidRPr="00AA4B89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582B07" w:rsidRPr="00AA4B89">
        <w:rPr>
          <w:rFonts w:ascii="Montserrat" w:hAnsi="Montserrat"/>
          <w:b/>
          <w:bCs/>
          <w:noProof/>
          <w:lang w:val="ro-RO" w:eastAsia="ro-RO"/>
        </w:rPr>
        <w:t>2</w:t>
      </w:r>
      <w:r w:rsidRPr="00AA4B89">
        <w:rPr>
          <w:rFonts w:ascii="Montserrat" w:hAnsi="Montserrat"/>
          <w:b/>
          <w:bCs/>
          <w:noProof/>
          <w:lang w:val="ro-RO" w:eastAsia="ro-RO"/>
        </w:rPr>
        <w:t>02</w:t>
      </w:r>
      <w:r w:rsidR="00EC5A00" w:rsidRPr="00AA4B89">
        <w:rPr>
          <w:rFonts w:ascii="Montserrat" w:hAnsi="Montserrat"/>
          <w:b/>
          <w:bCs/>
          <w:noProof/>
          <w:lang w:val="ro-RO" w:eastAsia="ro-RO"/>
        </w:rPr>
        <w:t>5</w:t>
      </w:r>
      <w:r w:rsidR="000749C3" w:rsidRPr="009032FD">
        <w:rPr>
          <w:rFonts w:ascii="Montserrat" w:hAnsi="Montserrat"/>
          <w:b/>
          <w:bCs/>
          <w:noProof/>
          <w:lang w:val="ro-RO" w:eastAsia="ro-RO"/>
        </w:rPr>
        <w:t xml:space="preserve"> </w:t>
      </w:r>
    </w:p>
    <w:p w14:paraId="47C7B1FC" w14:textId="41F47C86" w:rsidR="005C1774" w:rsidRDefault="00AD6520" w:rsidP="00A3787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 w:eastAsia="ro-RO"/>
        </w:rPr>
      </w:pPr>
      <w:r w:rsidRPr="00493B3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493B32" w:rsidRPr="00493B32">
        <w:rPr>
          <w:rFonts w:ascii="Montserrat Light" w:hAnsi="Montserrat Light"/>
          <w:i/>
          <w:iCs/>
          <w:sz w:val="18"/>
          <w:szCs w:val="18"/>
          <w:lang w:val="ro-RO" w:eastAsia="ro-RO"/>
        </w:rPr>
        <w:t>22</w:t>
      </w:r>
      <w:r w:rsidRPr="00493B3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de voturi “pentru”</w:t>
      </w:r>
      <w:r w:rsidR="00493B32" w:rsidRPr="00493B3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și 5  voturi ”împotrivă”</w:t>
      </w:r>
      <w:r w:rsidRPr="00493B3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, </w:t>
      </w:r>
      <w:bookmarkStart w:id="12" w:name="_Hlk155869433"/>
      <w:r w:rsidRPr="00493B3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iar </w:t>
      </w:r>
      <w:r w:rsidR="00493B32" w:rsidRPr="00493B32">
        <w:rPr>
          <w:rFonts w:ascii="Montserrat Light" w:hAnsi="Montserrat Light"/>
          <w:i/>
          <w:iCs/>
          <w:sz w:val="18"/>
          <w:szCs w:val="18"/>
          <w:lang w:val="ro-RO" w:eastAsia="ro-RO"/>
        </w:rPr>
        <w:t>un m</w:t>
      </w:r>
      <w:r w:rsidRPr="00493B32">
        <w:rPr>
          <w:rFonts w:ascii="Montserrat Light" w:hAnsi="Montserrat Light"/>
          <w:i/>
          <w:iCs/>
          <w:sz w:val="18"/>
          <w:szCs w:val="18"/>
          <w:lang w:val="ro-RO" w:eastAsia="ro-RO"/>
        </w:rPr>
        <w:t>embr</w:t>
      </w:r>
      <w:r w:rsidR="00493B32" w:rsidRPr="00493B3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u </w:t>
      </w:r>
      <w:r w:rsidRPr="00493B32">
        <w:rPr>
          <w:rFonts w:ascii="Montserrat Light" w:hAnsi="Montserrat Light"/>
          <w:i/>
          <w:iCs/>
          <w:sz w:val="18"/>
          <w:szCs w:val="18"/>
          <w:lang w:val="ro-RO" w:eastAsia="ro-RO"/>
        </w:rPr>
        <w:t>a</w:t>
      </w:r>
      <w:r w:rsidR="00493B32" w:rsidRPr="00493B32">
        <w:rPr>
          <w:rFonts w:ascii="Montserrat Light" w:hAnsi="Montserrat Light"/>
          <w:i/>
          <w:iCs/>
          <w:sz w:val="18"/>
          <w:szCs w:val="18"/>
          <w:lang w:val="ro-RO" w:eastAsia="ro-RO"/>
        </w:rPr>
        <w:t>l</w:t>
      </w:r>
      <w:r w:rsidRPr="00493B3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Consiliului județean nu a votat,</w:t>
      </w:r>
      <w:bookmarkEnd w:id="12"/>
      <w:r w:rsidRPr="00493B3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fiind astfel respectate prevederile legale privind majoritatea de voturi necesară.</w:t>
      </w:r>
      <w:r w:rsidRPr="009032FD">
        <w:rPr>
          <w:rFonts w:ascii="Montserrat Light" w:hAnsi="Montserrat Light"/>
          <w:i/>
          <w:iCs/>
          <w:sz w:val="18"/>
          <w:szCs w:val="18"/>
          <w:vertAlign w:val="superscript"/>
          <w:lang w:val="ro-RO" w:eastAsia="ro-RO"/>
        </w:rPr>
        <w:t xml:space="preserve"> </w:t>
      </w:r>
      <w:r w:rsidRPr="009032FD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</w:p>
    <w:p w14:paraId="1B8F2FF9" w14:textId="77777777" w:rsidR="009533FE" w:rsidRDefault="009533FE" w:rsidP="00A3787A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sz w:val="18"/>
          <w:szCs w:val="18"/>
          <w:lang w:val="ro-RO" w:eastAsia="ro-RO"/>
        </w:rPr>
        <w:sectPr w:rsidR="009533FE" w:rsidSect="0009377E">
          <w:footerReference w:type="default" r:id="rId9"/>
          <w:pgSz w:w="12240" w:h="15840"/>
          <w:pgMar w:top="270" w:right="900" w:bottom="90" w:left="1800" w:header="270" w:footer="90" w:gutter="0"/>
          <w:cols w:space="720"/>
          <w:docGrid w:linePitch="360"/>
        </w:sectPr>
      </w:pPr>
    </w:p>
    <w:tbl>
      <w:tblPr>
        <w:tblW w:w="15357" w:type="dxa"/>
        <w:tblLook w:val="04A0" w:firstRow="1" w:lastRow="0" w:firstColumn="1" w:lastColumn="0" w:noHBand="0" w:noVBand="1"/>
      </w:tblPr>
      <w:tblGrid>
        <w:gridCol w:w="554"/>
        <w:gridCol w:w="5011"/>
        <w:gridCol w:w="3553"/>
        <w:gridCol w:w="1148"/>
        <w:gridCol w:w="1323"/>
        <w:gridCol w:w="1315"/>
        <w:gridCol w:w="1285"/>
        <w:gridCol w:w="1291"/>
      </w:tblGrid>
      <w:tr w:rsidR="009533FE" w:rsidRPr="009533FE" w14:paraId="789C19DF" w14:textId="77777777" w:rsidTr="009533FE">
        <w:trPr>
          <w:trHeight w:val="1332"/>
        </w:trPr>
        <w:tc>
          <w:tcPr>
            <w:tcW w:w="153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9A932" w14:textId="5AF93E2A" w:rsidR="009533FE" w:rsidRPr="009533FE" w:rsidRDefault="009533FE" w:rsidP="009533FE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533FE">
              <w:rPr>
                <w:rFonts w:ascii="Calibri" w:eastAsia="Times New Roman" w:hAnsi="Calibri" w:cs="Calibri"/>
                <w:noProof/>
                <w:color w:val="000000"/>
                <w:lang w:val="en-US"/>
              </w:rPr>
              <w:lastRenderedPageBreak/>
              <w:drawing>
                <wp:anchor distT="0" distB="0" distL="114300" distR="114300" simplePos="0" relativeHeight="251658240" behindDoc="0" locked="0" layoutInCell="1" allowOverlap="1" wp14:anchorId="64FBB55D" wp14:editId="7FEA4F82">
                  <wp:simplePos x="0" y="0"/>
                  <wp:positionH relativeFrom="column">
                    <wp:posOffset>2316480</wp:posOffset>
                  </wp:positionH>
                  <wp:positionV relativeFrom="paragraph">
                    <wp:posOffset>45720</wp:posOffset>
                  </wp:positionV>
                  <wp:extent cx="4907280" cy="723900"/>
                  <wp:effectExtent l="0" t="0" r="0" b="0"/>
                  <wp:wrapNone/>
                  <wp:docPr id="2" name="Pictur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CF63EF7-DA50-440D-B41C-E96A94672C4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ine 4">
                            <a:extLst>
                              <a:ext uri="{FF2B5EF4-FFF2-40B4-BE49-F238E27FC236}">
                                <a16:creationId xmlns:a16="http://schemas.microsoft.com/office/drawing/2014/main" id="{DCF63EF7-DA50-440D-B41C-E96A94672C4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64"/>
            </w:tblGrid>
            <w:tr w:rsidR="009533FE" w:rsidRPr="009533FE" w14:paraId="00A347E5" w14:textId="77777777">
              <w:trPr>
                <w:trHeight w:val="1332"/>
                <w:tblCellSpacing w:w="0" w:type="dxa"/>
              </w:trPr>
              <w:tc>
                <w:tcPr>
                  <w:tcW w:w="15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8CB909" w14:textId="77777777" w:rsidR="009533FE" w:rsidRPr="009533FE" w:rsidRDefault="009533FE" w:rsidP="009533FE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  <w:lang w:val="en-US"/>
                    </w:rPr>
                  </w:pPr>
                </w:p>
              </w:tc>
            </w:tr>
          </w:tbl>
          <w:p w14:paraId="1309C375" w14:textId="77777777" w:rsidR="009533FE" w:rsidRPr="009533FE" w:rsidRDefault="009533FE" w:rsidP="009533FE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9533FE" w:rsidRPr="009533FE" w14:paraId="03DFAF16" w14:textId="77777777" w:rsidTr="009533FE">
        <w:trPr>
          <w:trHeight w:val="336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97876" w14:textId="77777777" w:rsidR="009533FE" w:rsidRPr="009533FE" w:rsidRDefault="009533FE" w:rsidP="009533F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F0D12" w14:textId="77777777" w:rsidR="009533FE" w:rsidRPr="009533FE" w:rsidRDefault="009533FE" w:rsidP="009533F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5734F" w14:textId="77777777" w:rsidR="009533FE" w:rsidRPr="009533FE" w:rsidRDefault="009533FE" w:rsidP="009533F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57CA3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B3204" w14:textId="77777777" w:rsidR="009533FE" w:rsidRPr="009533FE" w:rsidRDefault="009533FE" w:rsidP="009533F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A6ACA" w14:textId="77777777" w:rsidR="009533FE" w:rsidRPr="009533FE" w:rsidRDefault="009533FE" w:rsidP="009533FE">
            <w:pPr>
              <w:spacing w:line="240" w:lineRule="auto"/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</w:pPr>
            <w:proofErr w:type="spellStart"/>
            <w:r w:rsidRPr="009533FE"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  <w:t>Anexa</w:t>
            </w:r>
            <w:proofErr w:type="spellEnd"/>
            <w:r w:rsidRPr="009533FE"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  <w:t xml:space="preserve"> nr. 1</w:t>
            </w:r>
          </w:p>
        </w:tc>
      </w:tr>
      <w:tr w:rsidR="009533FE" w:rsidRPr="009533FE" w14:paraId="29DCF4DB" w14:textId="77777777" w:rsidTr="009533FE">
        <w:trPr>
          <w:trHeight w:val="336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CA174" w14:textId="77777777" w:rsidR="009533FE" w:rsidRPr="009533FE" w:rsidRDefault="009533FE" w:rsidP="009533FE">
            <w:pPr>
              <w:spacing w:line="240" w:lineRule="auto"/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ABD67" w14:textId="77777777" w:rsidR="009533FE" w:rsidRPr="009533FE" w:rsidRDefault="009533FE" w:rsidP="009533F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0DF3A" w14:textId="77777777" w:rsidR="009533FE" w:rsidRPr="009533FE" w:rsidRDefault="009533FE" w:rsidP="009533F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08080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E6C78" w14:textId="77777777" w:rsidR="009533FE" w:rsidRPr="009533FE" w:rsidRDefault="009533FE" w:rsidP="009533F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3F363" w14:textId="77777777" w:rsidR="009533FE" w:rsidRPr="009533FE" w:rsidRDefault="009533FE" w:rsidP="009533FE">
            <w:pPr>
              <w:spacing w:line="240" w:lineRule="auto"/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</w:pPr>
            <w:r w:rsidRPr="009533FE"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  <w:t xml:space="preserve">la </w:t>
            </w:r>
            <w:proofErr w:type="spellStart"/>
            <w:r w:rsidRPr="009533FE"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  <w:t>Hotărârea</w:t>
            </w:r>
            <w:proofErr w:type="spellEnd"/>
            <w:r w:rsidRPr="009533FE"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  <w:t xml:space="preserve"> nr. 51/2025</w:t>
            </w:r>
          </w:p>
        </w:tc>
      </w:tr>
      <w:tr w:rsidR="009533FE" w:rsidRPr="009533FE" w14:paraId="409462E7" w14:textId="77777777" w:rsidTr="009533FE">
        <w:trPr>
          <w:trHeight w:val="336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A51DF" w14:textId="77777777" w:rsidR="009533FE" w:rsidRPr="009533FE" w:rsidRDefault="009533FE" w:rsidP="009533FE">
            <w:pPr>
              <w:spacing w:line="240" w:lineRule="auto"/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3A975" w14:textId="77777777" w:rsidR="009533FE" w:rsidRPr="009533FE" w:rsidRDefault="009533FE" w:rsidP="009533F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8D85B" w14:textId="77777777" w:rsidR="009533FE" w:rsidRPr="009533FE" w:rsidRDefault="009533FE" w:rsidP="009533F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0CF49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CEE27" w14:textId="77777777" w:rsidR="009533FE" w:rsidRPr="009533FE" w:rsidRDefault="009533FE" w:rsidP="009533F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8FE59" w14:textId="77777777" w:rsidR="009533FE" w:rsidRPr="009533FE" w:rsidRDefault="009533FE" w:rsidP="009533F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26E4E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E753B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533FE" w:rsidRPr="009533FE" w14:paraId="640A26E0" w14:textId="77777777" w:rsidTr="009533FE">
        <w:trPr>
          <w:trHeight w:val="336"/>
        </w:trPr>
        <w:tc>
          <w:tcPr>
            <w:tcW w:w="153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3052C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" w:eastAsia="Times New Roman" w:hAnsi="Montserrat" w:cs="Calibri"/>
                <w:color w:val="000000"/>
                <w:lang w:val="en-US"/>
              </w:rPr>
            </w:pPr>
            <w:r w:rsidRPr="009533FE">
              <w:rPr>
                <w:rFonts w:ascii="Montserrat" w:eastAsia="Times New Roman" w:hAnsi="Montserrat" w:cs="Calibri"/>
                <w:color w:val="000000"/>
                <w:lang w:val="en-US"/>
              </w:rPr>
              <w:t xml:space="preserve">                  </w:t>
            </w:r>
            <w:proofErr w:type="spellStart"/>
            <w:r w:rsidRPr="009533FE"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  <w:t>Indicatori</w:t>
            </w:r>
            <w:proofErr w:type="spellEnd"/>
            <w:r w:rsidRPr="009533FE"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  <w:t>cheie</w:t>
            </w:r>
            <w:proofErr w:type="spellEnd"/>
            <w:r w:rsidRPr="009533FE"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  <w:t xml:space="preserve"> de </w:t>
            </w:r>
            <w:proofErr w:type="spellStart"/>
            <w:r w:rsidRPr="009533FE"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  <w:t>performanță</w:t>
            </w:r>
            <w:proofErr w:type="spellEnd"/>
            <w:r w:rsidRPr="009533FE"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  <w:t>negociați</w:t>
            </w:r>
            <w:proofErr w:type="spellEnd"/>
            <w:r w:rsidRPr="009533FE"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  <w:t>pentru</w:t>
            </w:r>
            <w:proofErr w:type="spellEnd"/>
            <w:r w:rsidRPr="009533FE"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  <w:t>administratorii</w:t>
            </w:r>
            <w:proofErr w:type="spellEnd"/>
            <w:r w:rsidRPr="009533FE"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  <w:t xml:space="preserve"> </w:t>
            </w:r>
          </w:p>
        </w:tc>
      </w:tr>
      <w:tr w:rsidR="009533FE" w:rsidRPr="009533FE" w14:paraId="430D8253" w14:textId="77777777" w:rsidTr="009533FE">
        <w:trPr>
          <w:trHeight w:val="336"/>
        </w:trPr>
        <w:tc>
          <w:tcPr>
            <w:tcW w:w="153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23A8F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</w:pPr>
            <w:r w:rsidRPr="009533FE"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  <w:t xml:space="preserve">              </w:t>
            </w:r>
            <w:proofErr w:type="spellStart"/>
            <w:r w:rsidRPr="009533FE"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  <w:t>Aeroportului</w:t>
            </w:r>
            <w:proofErr w:type="spellEnd"/>
            <w:r w:rsidRPr="009533FE"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  <w:t>Internațional</w:t>
            </w:r>
            <w:proofErr w:type="spellEnd"/>
            <w:r w:rsidRPr="009533FE"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  <w:t xml:space="preserve"> Avram Iancu Cluj R.A.</w:t>
            </w:r>
          </w:p>
        </w:tc>
      </w:tr>
      <w:tr w:rsidR="009533FE" w:rsidRPr="009533FE" w14:paraId="43C9B9D1" w14:textId="77777777" w:rsidTr="009533FE">
        <w:trPr>
          <w:trHeight w:val="336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D8616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DF553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94A65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7C4FB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CA52D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9A0F0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FFF1C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AD2E8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533FE" w:rsidRPr="009533FE" w14:paraId="10808D01" w14:textId="77777777" w:rsidTr="009533FE">
        <w:trPr>
          <w:trHeight w:val="30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A4EDC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00FC9" w14:textId="77777777" w:rsidR="009533FE" w:rsidRPr="009533FE" w:rsidRDefault="009533FE" w:rsidP="009533F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A5EE6" w14:textId="77777777" w:rsidR="009533FE" w:rsidRPr="009533FE" w:rsidRDefault="009533FE" w:rsidP="009533F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75EF8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31986" w14:textId="77777777" w:rsidR="009533FE" w:rsidRPr="009533FE" w:rsidRDefault="009533FE" w:rsidP="009533F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703D3" w14:textId="77777777" w:rsidR="009533FE" w:rsidRPr="009533FE" w:rsidRDefault="009533FE" w:rsidP="009533F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A5679" w14:textId="77777777" w:rsidR="009533FE" w:rsidRPr="009533FE" w:rsidRDefault="009533FE" w:rsidP="009533F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428DE" w14:textId="77777777" w:rsidR="009533FE" w:rsidRPr="009533FE" w:rsidRDefault="009533FE" w:rsidP="009533F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533FE" w:rsidRPr="009533FE" w14:paraId="12338950" w14:textId="77777777" w:rsidTr="009533FE">
        <w:trPr>
          <w:trHeight w:val="324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E2B14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>Nr</w:t>
            </w:r>
            <w:r w:rsidRPr="009533FE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br/>
            </w:r>
            <w:proofErr w:type="spellStart"/>
            <w:r w:rsidRPr="009533FE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>crt</w:t>
            </w:r>
            <w:proofErr w:type="spellEnd"/>
            <w:r w:rsidRPr="009533FE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4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79F0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>Indicator</w:t>
            </w:r>
          </w:p>
        </w:tc>
        <w:tc>
          <w:tcPr>
            <w:tcW w:w="3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E251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Formula de </w:t>
            </w:r>
            <w:proofErr w:type="spellStart"/>
            <w:r w:rsidRPr="009533FE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>calcul</w:t>
            </w:r>
            <w:proofErr w:type="spellEnd"/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FEB6F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>UM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7C909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>2025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80B3B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>2026</w:t>
            </w:r>
          </w:p>
        </w:tc>
      </w:tr>
      <w:tr w:rsidR="009533FE" w:rsidRPr="009533FE" w14:paraId="4FB07703" w14:textId="77777777" w:rsidTr="009533FE">
        <w:trPr>
          <w:trHeight w:val="612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78259" w14:textId="77777777" w:rsidR="009533FE" w:rsidRPr="009533FE" w:rsidRDefault="009533FE" w:rsidP="009533FE">
            <w:pPr>
              <w:spacing w:line="240" w:lineRule="auto"/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8AB1" w14:textId="77777777" w:rsidR="009533FE" w:rsidRPr="009533FE" w:rsidRDefault="009533FE" w:rsidP="009533FE">
            <w:pPr>
              <w:spacing w:line="240" w:lineRule="auto"/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57387" w14:textId="77777777" w:rsidR="009533FE" w:rsidRPr="009533FE" w:rsidRDefault="009533FE" w:rsidP="009533FE">
            <w:pPr>
              <w:spacing w:line="240" w:lineRule="auto"/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DE9F9" w14:textId="77777777" w:rsidR="009533FE" w:rsidRPr="009533FE" w:rsidRDefault="009533FE" w:rsidP="009533FE">
            <w:pPr>
              <w:spacing w:line="240" w:lineRule="auto"/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5A689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>Nivel indicator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2AEA2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9533FE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>Pondere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26707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>Nivel indicator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739C8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9533FE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>Pondere</w:t>
            </w:r>
            <w:proofErr w:type="spellEnd"/>
          </w:p>
        </w:tc>
      </w:tr>
      <w:tr w:rsidR="009533FE" w:rsidRPr="009533FE" w14:paraId="4F952D2C" w14:textId="77777777" w:rsidTr="009533FE">
        <w:trPr>
          <w:trHeight w:val="348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28143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B2A5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2C79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DF134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B2A29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D51AB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2E0BD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4A7C7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>8</w:t>
            </w:r>
          </w:p>
        </w:tc>
      </w:tr>
      <w:tr w:rsidR="009533FE" w:rsidRPr="009533FE" w14:paraId="6EECC60C" w14:textId="77777777" w:rsidTr="009533FE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8F2CD73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I.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5C06DCD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9533FE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>Indicatori</w:t>
            </w:r>
            <w:proofErr w:type="spellEnd"/>
            <w:r w:rsidRPr="009533FE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>financiari</w:t>
            </w:r>
            <w:proofErr w:type="spellEnd"/>
            <w:r w:rsidRPr="009533FE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33,33%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2410DB7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4B800D1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>%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2043BE0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779D411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>33.33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7C98C42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A169207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>33.33</w:t>
            </w:r>
          </w:p>
        </w:tc>
      </w:tr>
      <w:tr w:rsidR="009533FE" w:rsidRPr="009533FE" w14:paraId="1D3548D9" w14:textId="77777777" w:rsidTr="009533FE">
        <w:trPr>
          <w:trHeight w:val="516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69A59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EFAB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Rata 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cheltuielilor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de capital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5AD3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Cheltuieli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de capital/total active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7131D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%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1DCC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1.86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4E1EA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C0CD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1.86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03670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</w:t>
            </w:r>
          </w:p>
        </w:tc>
      </w:tr>
      <w:tr w:rsidR="009533FE" w:rsidRPr="009533FE" w14:paraId="630B561A" w14:textId="77777777" w:rsidTr="009533FE">
        <w:trPr>
          <w:trHeight w:val="732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85E5D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CBBC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Rata de 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rotație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</w:t>
            </w:r>
            <w:proofErr w:type="gram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activelor</w:t>
            </w:r>
            <w:proofErr w:type="spellEnd"/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BCBE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Cifra de 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afaceri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netă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/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Valoarea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medie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tuturor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activelor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1AFDF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nr.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D8C1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0.14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C1651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EFB9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0.14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9854B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</w:t>
            </w:r>
          </w:p>
        </w:tc>
      </w:tr>
      <w:tr w:rsidR="009533FE" w:rsidRPr="009533FE" w14:paraId="287825BA" w14:textId="77777777" w:rsidTr="009533FE">
        <w:trPr>
          <w:trHeight w:val="7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304B4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3E64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Rata de 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plată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dividendelor</w:t>
            </w:r>
            <w:proofErr w:type="spellEnd"/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435D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Dividente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platite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aferente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an x)/Profit </w:t>
            </w:r>
            <w:proofErr w:type="gram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net(</w:t>
            </w:r>
            <w:proofErr w:type="spellStart"/>
            <w:proofErr w:type="gram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aferent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an x)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B3A19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%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BFD3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50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ED79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5.33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2369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50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52E90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5.33</w:t>
            </w:r>
          </w:p>
        </w:tc>
      </w:tr>
      <w:tr w:rsidR="009533FE" w:rsidRPr="009533FE" w14:paraId="6DC0BD7B" w14:textId="77777777" w:rsidTr="009533FE">
        <w:trPr>
          <w:trHeight w:val="66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C1B20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6A34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Lichiditatea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generală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(rata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lichidității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curente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FC9E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active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curente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datorii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curente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72E49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nr.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8E24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1-2,5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034D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5D24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1-2,5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E0273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4</w:t>
            </w:r>
          </w:p>
        </w:tc>
      </w:tr>
      <w:tr w:rsidR="009533FE" w:rsidRPr="009533FE" w14:paraId="2B11F985" w14:textId="77777777" w:rsidTr="009533FE">
        <w:trPr>
          <w:trHeight w:val="44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2115F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1C64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Marja 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profitului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net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E89F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profit net/CA 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neta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*100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AC965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%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F2EB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094B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7FFB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76BDD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5</w:t>
            </w:r>
          </w:p>
        </w:tc>
      </w:tr>
      <w:tr w:rsidR="009533FE" w:rsidRPr="009533FE" w14:paraId="1ECE571E" w14:textId="77777777" w:rsidTr="009533FE">
        <w:trPr>
          <w:trHeight w:val="672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E3403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6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48FB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Perioada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recuperare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creanțelor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A2A0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creanțe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*/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CAx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nr. de 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zile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ale 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perioadei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574A5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zile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B155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max 45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1073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BEE4F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max 45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22125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3</w:t>
            </w:r>
          </w:p>
        </w:tc>
      </w:tr>
      <w:tr w:rsidR="009533FE" w:rsidRPr="009533FE" w14:paraId="23CF51E8" w14:textId="77777777" w:rsidTr="009533FE">
        <w:trPr>
          <w:trHeight w:val="648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0E918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7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3DB2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Perioada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plata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datoriilor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curente</w:t>
            </w:r>
            <w:proofErr w:type="spellEnd"/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B8CC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datorii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curente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**/CA x </w:t>
            </w:r>
            <w:proofErr w:type="spellStart"/>
            <w:proofErr w:type="gram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nr.zile</w:t>
            </w:r>
            <w:proofErr w:type="spellEnd"/>
            <w:proofErr w:type="gram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ale 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perioadei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02993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zile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C078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max 30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B428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F1FFA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max 30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A6B33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4</w:t>
            </w:r>
          </w:p>
        </w:tc>
      </w:tr>
      <w:tr w:rsidR="009533FE" w:rsidRPr="009533FE" w14:paraId="63899146" w14:textId="77777777" w:rsidTr="009533FE">
        <w:trPr>
          <w:trHeight w:val="1272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5E49B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lastRenderedPageBreak/>
              <w:t>8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F869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Productivitatea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muncii</w:t>
            </w:r>
            <w:proofErr w:type="spellEnd"/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8F69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CA/nr.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mediu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salariați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A2FB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mii lei/nr.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mediu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salariați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707E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287,11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6E9D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4328A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288,66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37FC6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</w:t>
            </w:r>
          </w:p>
        </w:tc>
      </w:tr>
      <w:tr w:rsidR="009533FE" w:rsidRPr="009533FE" w14:paraId="15AF57FF" w14:textId="77777777" w:rsidTr="009533FE">
        <w:trPr>
          <w:trHeight w:val="468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F9709C7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II.</w:t>
            </w:r>
          </w:p>
        </w:tc>
        <w:tc>
          <w:tcPr>
            <w:tcW w:w="8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05EE345" w14:textId="77777777" w:rsidR="009533FE" w:rsidRPr="009533FE" w:rsidRDefault="009533FE" w:rsidP="009533FE">
            <w:pPr>
              <w:spacing w:line="240" w:lineRule="auto"/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9533FE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>Indicatori</w:t>
            </w:r>
            <w:proofErr w:type="spellEnd"/>
            <w:r w:rsidRPr="009533FE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>operaționali</w:t>
            </w:r>
            <w:proofErr w:type="spellEnd"/>
            <w:r w:rsidRPr="009533FE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   25%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341AEF2" w14:textId="77777777" w:rsidR="009533FE" w:rsidRPr="009533FE" w:rsidRDefault="009533FE" w:rsidP="009533FE">
            <w:pPr>
              <w:spacing w:line="240" w:lineRule="auto"/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9E174CB" w14:textId="77777777" w:rsidR="009533FE" w:rsidRPr="009533FE" w:rsidRDefault="009533FE" w:rsidP="009533FE">
            <w:pPr>
              <w:spacing w:line="240" w:lineRule="auto"/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94A8BC2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BE03632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38BCFCA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  <w:t>25</w:t>
            </w:r>
          </w:p>
        </w:tc>
      </w:tr>
      <w:tr w:rsidR="009533FE" w:rsidRPr="009533FE" w14:paraId="5D7D0F64" w14:textId="77777777" w:rsidTr="009533FE">
        <w:trPr>
          <w:trHeight w:val="68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CF7C6D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0A35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Emisiile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din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domeniul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aplicare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7E55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Emisiile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indirect generate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rezultate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în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urma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producerii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energiei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achiziționate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C3CA7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%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F87DE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-0.8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C2824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CB46A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-0.8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1F6FD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5</w:t>
            </w:r>
          </w:p>
        </w:tc>
      </w:tr>
      <w:tr w:rsidR="009533FE" w:rsidRPr="009533FE" w14:paraId="68502D41" w14:textId="77777777" w:rsidTr="009533FE">
        <w:trPr>
          <w:trHeight w:val="104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C45F93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41A1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Numărul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instruiri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în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materie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siguranță</w:t>
            </w:r>
            <w:proofErr w:type="spellEnd"/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6BF1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Numărul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total de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instruiri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în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materie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siguranță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care s-au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făcut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pe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parcursul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anului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EEE12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nr.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FE336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C4AB5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AF584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9BB38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</w:t>
            </w:r>
          </w:p>
        </w:tc>
      </w:tr>
      <w:tr w:rsidR="009533FE" w:rsidRPr="009533FE" w14:paraId="76403360" w14:textId="77777777" w:rsidTr="009533FE">
        <w:trPr>
          <w:trHeight w:val="708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E5159D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23AA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Instituirea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unui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sistem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siguranță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</w:t>
            </w:r>
            <w:proofErr w:type="gram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angajaților</w:t>
            </w:r>
            <w:proofErr w:type="spellEnd"/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25B8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Confirmarea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instituirii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sistemului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7F283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DA/Nu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F705E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DA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6ABC0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7CA48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7E45A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</w:t>
            </w:r>
          </w:p>
        </w:tc>
      </w:tr>
      <w:tr w:rsidR="009533FE" w:rsidRPr="009533FE" w14:paraId="23F5F1D0" w14:textId="77777777" w:rsidTr="009533FE">
        <w:trPr>
          <w:trHeight w:val="10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FFD7A6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B2D3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Realizarea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cartării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zgomotului</w:t>
            </w:r>
            <w:proofErr w:type="spellEnd"/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3959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cf.prevederilor</w:t>
            </w:r>
            <w:proofErr w:type="spellEnd"/>
            <w:proofErr w:type="gram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Legii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121/2019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privind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evaluarea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și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gestionarea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zgomotului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ambiant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9C600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%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D076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E5E8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C11D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F2D9E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5</w:t>
            </w:r>
          </w:p>
        </w:tc>
      </w:tr>
      <w:tr w:rsidR="009533FE" w:rsidRPr="009533FE" w14:paraId="543AA1E9" w14:textId="77777777" w:rsidTr="009533FE">
        <w:trPr>
          <w:trHeight w:val="1428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4A7302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E148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Actualizarea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bazei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de date de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teren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prin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studii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obstacole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în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zonele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servituți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aeronautice</w:t>
            </w:r>
            <w:proofErr w:type="spellEnd"/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3A8F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Actualizarea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bazei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de date de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teren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prin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studii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obstacolare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teren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în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zonele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servituți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aeronautice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în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vederea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operării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în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siguranță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zborurilor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04AA8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%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C62D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A090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8396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3F213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3</w:t>
            </w:r>
          </w:p>
        </w:tc>
      </w:tr>
      <w:tr w:rsidR="009533FE" w:rsidRPr="009533FE" w14:paraId="5EB5CA40" w14:textId="77777777" w:rsidTr="009533FE">
        <w:trPr>
          <w:trHeight w:val="1128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624DC5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6E83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Conformarea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și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menținerea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bazei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certificare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</w:t>
            </w:r>
            <w:proofErr w:type="gram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aerodromului</w:t>
            </w:r>
            <w:proofErr w:type="spellEnd"/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594D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Conformarea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și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menținerea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bazei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certificare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</w:t>
            </w:r>
            <w:proofErr w:type="gram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aerodromului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în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conformitate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cu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regulamente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europene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8C448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%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A173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8176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46AF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F97F7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</w:t>
            </w:r>
          </w:p>
        </w:tc>
      </w:tr>
      <w:tr w:rsidR="009533FE" w:rsidRPr="009533FE" w14:paraId="7C511344" w14:textId="77777777" w:rsidTr="009533FE">
        <w:trPr>
          <w:trHeight w:val="492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F1CEC43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II.</w:t>
            </w:r>
          </w:p>
        </w:tc>
        <w:tc>
          <w:tcPr>
            <w:tcW w:w="8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3A0BF94" w14:textId="77777777" w:rsidR="009533FE" w:rsidRPr="009533FE" w:rsidRDefault="009533FE" w:rsidP="009533FE">
            <w:pPr>
              <w:spacing w:line="240" w:lineRule="auto"/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9533FE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>Indicatori</w:t>
            </w:r>
            <w:proofErr w:type="spellEnd"/>
            <w:r w:rsidRPr="009533FE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9533FE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>orientați</w:t>
            </w:r>
            <w:proofErr w:type="spellEnd"/>
            <w:proofErr w:type="gramEnd"/>
            <w:r w:rsidRPr="009533FE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>spre</w:t>
            </w:r>
            <w:proofErr w:type="spellEnd"/>
            <w:r w:rsidRPr="009533FE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>servicii</w:t>
            </w:r>
            <w:proofErr w:type="spellEnd"/>
            <w:r w:rsidRPr="009533FE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>publice</w:t>
            </w:r>
            <w:proofErr w:type="spellEnd"/>
            <w:r w:rsidRPr="009533FE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  16,67%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8E24059" w14:textId="77777777" w:rsidR="009533FE" w:rsidRPr="009533FE" w:rsidRDefault="009533FE" w:rsidP="009533FE">
            <w:pPr>
              <w:spacing w:line="240" w:lineRule="auto"/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ACB56EC" w14:textId="77777777" w:rsidR="009533FE" w:rsidRPr="009533FE" w:rsidRDefault="009533FE" w:rsidP="009533FE">
            <w:pPr>
              <w:spacing w:line="240" w:lineRule="auto"/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5D2653E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  <w:t>16.67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382B645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8973821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  <w:t>16.67</w:t>
            </w:r>
          </w:p>
        </w:tc>
      </w:tr>
      <w:tr w:rsidR="009533FE" w:rsidRPr="009533FE" w14:paraId="026EDB21" w14:textId="77777777" w:rsidTr="009533FE">
        <w:trPr>
          <w:trHeight w:val="648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D0A45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C892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Cota de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piață</w:t>
            </w:r>
            <w:proofErr w:type="spellEnd"/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31CD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Cifra de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afaceri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netă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sumă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cifră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afaceri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netă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industrie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9581E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%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5E26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3.75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BD30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84B2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3.75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38B97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5</w:t>
            </w:r>
          </w:p>
        </w:tc>
      </w:tr>
      <w:tr w:rsidR="009533FE" w:rsidRPr="009533FE" w14:paraId="68DE3CB8" w14:textId="77777777" w:rsidTr="009533FE">
        <w:trPr>
          <w:trHeight w:val="648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92819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403F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Scorul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satisfacției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clienților</w:t>
            </w:r>
            <w:proofErr w:type="spellEnd"/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7059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Total nr.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evaluări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de 4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și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5/Total nr.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evaluări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000C3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%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318C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89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B9AC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1.67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F850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89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90694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1.67</w:t>
            </w:r>
          </w:p>
        </w:tc>
      </w:tr>
      <w:tr w:rsidR="009533FE" w:rsidRPr="009533FE" w14:paraId="25EF4A66" w14:textId="77777777" w:rsidTr="009533FE">
        <w:trPr>
          <w:trHeight w:val="44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C60B2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5E30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Nr. de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mișcări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aeronave</w:t>
            </w:r>
            <w:proofErr w:type="spellEnd"/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22E4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Realizarea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nr. de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mișcări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aeronave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F5B4C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mișcări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3D9D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26100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830D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693D2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27150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189C6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5</w:t>
            </w:r>
          </w:p>
        </w:tc>
      </w:tr>
      <w:tr w:rsidR="009533FE" w:rsidRPr="009533FE" w14:paraId="73AE646C" w14:textId="77777777" w:rsidTr="009533FE">
        <w:trPr>
          <w:trHeight w:val="468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5F0E3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lastRenderedPageBreak/>
              <w:t>4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1965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Număr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pasageri</w:t>
            </w:r>
            <w:proofErr w:type="spellEnd"/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04DF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Realizarea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nr. de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pasageri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595EF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persoane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D123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3.195.000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E0FE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8295E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3.515.000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7E4BA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5</w:t>
            </w:r>
          </w:p>
        </w:tc>
      </w:tr>
      <w:tr w:rsidR="009533FE" w:rsidRPr="009533FE" w14:paraId="0EC903A3" w14:textId="77777777" w:rsidTr="009533FE">
        <w:trPr>
          <w:trHeight w:val="648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44F6D90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III.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62AD732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9533FE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>Indicatori</w:t>
            </w:r>
            <w:proofErr w:type="spellEnd"/>
            <w:r w:rsidRPr="009533FE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9533FE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>guvernanță</w:t>
            </w:r>
            <w:proofErr w:type="spellEnd"/>
            <w:proofErr w:type="gramEnd"/>
            <w:r w:rsidRPr="009533FE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>corporativă</w:t>
            </w:r>
            <w:proofErr w:type="spellEnd"/>
            <w:r w:rsidRPr="009533FE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  25%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48E879B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AF53B9F" w14:textId="77777777" w:rsidR="009533FE" w:rsidRPr="009533FE" w:rsidRDefault="009533FE" w:rsidP="009533FE">
            <w:pPr>
              <w:spacing w:line="240" w:lineRule="auto"/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CFD1555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4283E29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6E59465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07AB6F0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  <w:t>25</w:t>
            </w:r>
          </w:p>
        </w:tc>
      </w:tr>
      <w:tr w:rsidR="009533FE" w:rsidRPr="009533FE" w14:paraId="60128891" w14:textId="77777777" w:rsidTr="009533FE">
        <w:trPr>
          <w:trHeight w:val="708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D2DA6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244E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Numărul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reuniuni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al 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consiliului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administrație</w:t>
            </w:r>
            <w:proofErr w:type="spellEnd"/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867F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Numărul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ședințelor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consililui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administrație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susținute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de-a 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lungul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anului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29EE3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nr.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41E9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B3A25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879E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97AA2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5</w:t>
            </w:r>
          </w:p>
        </w:tc>
      </w:tr>
      <w:tr w:rsidR="009533FE" w:rsidRPr="009533FE" w14:paraId="4D49A7EC" w14:textId="77777777" w:rsidTr="009533FE">
        <w:trPr>
          <w:trHeight w:val="224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E1C36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0EEC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Elaborarea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si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prezentarea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la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timp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rapoartelor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trimestriale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semestriale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și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anuale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privind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execuția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mandatului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indicatorilor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performanță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precum 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și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respectarea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transparenței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privind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publicarea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pe 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pagina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de internet </w:t>
            </w:r>
            <w:proofErr w:type="gram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</w:t>
            </w:r>
            <w:proofErr w:type="gram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obligațiilor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raportare</w:t>
            </w:r>
            <w:proofErr w:type="spellEnd"/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3C44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Respectarea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termenelor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conform O.U.G. 109/2011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ECFF3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%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6F8C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38A3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97279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95AB6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5</w:t>
            </w:r>
          </w:p>
        </w:tc>
      </w:tr>
      <w:tr w:rsidR="009533FE" w:rsidRPr="009533FE" w14:paraId="393B99FE" w14:textId="77777777" w:rsidTr="009533FE">
        <w:trPr>
          <w:trHeight w:val="96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BDE3B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5194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Dezvoltarea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sistemului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de control intern managerial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73EE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Nr.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acțiunilor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realizate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cf.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Programului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dezvoltare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sistemului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de control intern managerial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B5125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%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D08E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C8CE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14BEC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A6258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</w:t>
            </w:r>
          </w:p>
        </w:tc>
      </w:tr>
      <w:tr w:rsidR="009533FE" w:rsidRPr="009533FE" w14:paraId="08B86A42" w14:textId="77777777" w:rsidTr="009533FE">
        <w:trPr>
          <w:trHeight w:val="74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F7ED0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CDBA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Evaluarea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și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raportarea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performanțelor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directorului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general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1C15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Respectarea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termenelor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din O.U.G. 109/2011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F1E5B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%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62E5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E33A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C019D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699D5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</w:t>
            </w:r>
          </w:p>
        </w:tc>
      </w:tr>
      <w:tr w:rsidR="009533FE" w:rsidRPr="009533FE" w14:paraId="61D88FC1" w14:textId="77777777" w:rsidTr="009533FE">
        <w:trPr>
          <w:trHeight w:val="74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10C57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3F71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Implementarea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planului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integritate</w:t>
            </w:r>
            <w:proofErr w:type="spellEnd"/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CA16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Prevederi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din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Hotărârea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nr. 1269/2021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privind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aprobarea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Strategiei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naționale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68762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%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88D3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F8C5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1698B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ADA60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3</w:t>
            </w:r>
          </w:p>
        </w:tc>
      </w:tr>
      <w:tr w:rsidR="009533FE" w:rsidRPr="009533FE" w14:paraId="464C298F" w14:textId="77777777" w:rsidTr="009533FE">
        <w:trPr>
          <w:trHeight w:val="648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FDB1F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FF58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Implementarea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unui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sistem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informatic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integrat</w:t>
            </w:r>
            <w:proofErr w:type="spellEnd"/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8698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Nr.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acțiuni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implementate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554D3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%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1A29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80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8C3B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C9E82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9AA6F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</w:t>
            </w:r>
          </w:p>
        </w:tc>
      </w:tr>
      <w:tr w:rsidR="009533FE" w:rsidRPr="009533FE" w14:paraId="16AB5866" w14:textId="77777777" w:rsidTr="009533FE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3267E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0F489DEC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Total </w:t>
            </w:r>
            <w:proofErr w:type="spellStart"/>
            <w:r w:rsidRPr="009533FE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>ponderi</w:t>
            </w:r>
            <w:proofErr w:type="spellEnd"/>
            <w:r w:rsidRPr="009533FE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DF1ACF" w14:textId="77777777" w:rsidR="009533FE" w:rsidRPr="009533FE" w:rsidRDefault="009533FE" w:rsidP="009533FE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145A41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D74E8B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ED3006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57FDAB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>100</w:t>
            </w:r>
          </w:p>
        </w:tc>
      </w:tr>
      <w:tr w:rsidR="009533FE" w:rsidRPr="009533FE" w14:paraId="0ED3C680" w14:textId="77777777" w:rsidTr="009533FE">
        <w:trPr>
          <w:trHeight w:val="336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AFB46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1368B71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color w:val="00000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4902DD0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color w:val="00000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A3A7481" w14:textId="77777777" w:rsidR="009533FE" w:rsidRPr="009533FE" w:rsidRDefault="009533FE" w:rsidP="009533FE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color w:val="000000"/>
                <w:lang w:val="en-US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F946118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color w:val="00000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A5D7C3B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color w:val="00000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F73CB35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color w:val="00000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847A00D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color w:val="00000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b/>
                <w:bCs/>
                <w:color w:val="000000"/>
                <w:lang w:val="en-US"/>
              </w:rPr>
              <w:t> </w:t>
            </w:r>
          </w:p>
        </w:tc>
      </w:tr>
      <w:tr w:rsidR="009533FE" w:rsidRPr="009533FE" w14:paraId="29EF8DF0" w14:textId="77777777" w:rsidTr="009533FE">
        <w:trPr>
          <w:trHeight w:val="30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72E3AE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10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95797A" w14:textId="77777777" w:rsidR="009533FE" w:rsidRPr="009533FE" w:rsidRDefault="009533FE" w:rsidP="009533FE">
            <w:pPr>
              <w:spacing w:line="240" w:lineRule="auto"/>
              <w:rPr>
                <w:rFonts w:ascii="Montserrat Light" w:eastAsia="Times New Roman" w:hAnsi="Montserrat Light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9533FE">
              <w:rPr>
                <w:rFonts w:ascii="Montserrat Light" w:eastAsia="Times New Roman" w:hAnsi="Montserrat Light" w:cs="Calibri"/>
                <w:b/>
                <w:bCs/>
                <w:color w:val="000000"/>
                <w:sz w:val="18"/>
                <w:szCs w:val="18"/>
                <w:lang w:val="en-US"/>
              </w:rPr>
              <w:t>Notă</w:t>
            </w:r>
            <w:proofErr w:type="spellEnd"/>
            <w:r w:rsidRPr="009533FE">
              <w:rPr>
                <w:rFonts w:ascii="Montserrat Light" w:eastAsia="Times New Roman" w:hAnsi="Montserrat Light" w:cs="Calibri"/>
                <w:b/>
                <w:bCs/>
                <w:color w:val="000000"/>
                <w:sz w:val="18"/>
                <w:szCs w:val="18"/>
                <w:lang w:val="en-US"/>
              </w:rPr>
              <w:t>:</w:t>
            </w:r>
            <w:r w:rsidRPr="009533FE">
              <w:rPr>
                <w:rFonts w:ascii="Montserrat Light" w:eastAsia="Times New Roman" w:hAnsi="Montserrat Light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18"/>
                <w:szCs w:val="18"/>
                <w:lang w:val="en-US"/>
              </w:rPr>
              <w:t>Indicatorii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18"/>
                <w:szCs w:val="18"/>
                <w:lang w:val="en-US"/>
              </w:rPr>
              <w:t>vor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18"/>
                <w:szCs w:val="18"/>
                <w:lang w:val="en-US"/>
              </w:rPr>
              <w:t xml:space="preserve"> fi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18"/>
                <w:szCs w:val="18"/>
                <w:lang w:val="en-US"/>
              </w:rPr>
              <w:t>calculați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18"/>
                <w:szCs w:val="18"/>
                <w:lang w:val="en-US"/>
              </w:rPr>
              <w:t>în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18"/>
                <w:szCs w:val="18"/>
                <w:lang w:val="en-US"/>
              </w:rPr>
              <w:t>conformitate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18"/>
                <w:szCs w:val="18"/>
                <w:lang w:val="en-US"/>
              </w:rPr>
              <w:t xml:space="preserve"> cu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18"/>
                <w:szCs w:val="18"/>
                <w:lang w:val="en-US"/>
              </w:rPr>
              <w:t>datele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18"/>
                <w:szCs w:val="18"/>
                <w:lang w:val="en-US"/>
              </w:rPr>
              <w:t xml:space="preserve"> din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18"/>
                <w:szCs w:val="18"/>
                <w:lang w:val="en-US"/>
              </w:rPr>
              <w:t>situațiile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18"/>
                <w:szCs w:val="18"/>
                <w:lang w:val="en-US"/>
              </w:rPr>
              <w:t>financiare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18"/>
                <w:szCs w:val="18"/>
                <w:lang w:val="en-US"/>
              </w:rPr>
              <w:t>/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18"/>
                <w:szCs w:val="18"/>
                <w:lang w:val="en-US"/>
              </w:rPr>
              <w:t>balanța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18"/>
                <w:szCs w:val="18"/>
                <w:lang w:val="en-US"/>
              </w:rPr>
              <w:t>verificare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2337B" w14:textId="77777777" w:rsidR="009533FE" w:rsidRPr="009533FE" w:rsidRDefault="009533FE" w:rsidP="009533FE">
            <w:pPr>
              <w:spacing w:line="240" w:lineRule="auto"/>
              <w:rPr>
                <w:rFonts w:ascii="Montserrat Light" w:eastAsia="Times New Roman" w:hAnsi="Montserrat Light" w:cs="Calibr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DE0C2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43B9B" w14:textId="77777777" w:rsidR="009533FE" w:rsidRPr="009533FE" w:rsidRDefault="009533FE" w:rsidP="009533F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533FE" w:rsidRPr="009533FE" w14:paraId="17C1E9B7" w14:textId="77777777" w:rsidTr="009533FE">
        <w:trPr>
          <w:trHeight w:val="30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2507DA" w14:textId="77777777" w:rsidR="009533FE" w:rsidRPr="009533FE" w:rsidRDefault="009533FE" w:rsidP="009533F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2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B23F7" w14:textId="77777777" w:rsidR="009533FE" w:rsidRPr="009533FE" w:rsidRDefault="009533FE" w:rsidP="009533FE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18"/>
                <w:szCs w:val="18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color w:val="000000"/>
                <w:sz w:val="18"/>
                <w:szCs w:val="18"/>
                <w:lang w:val="en-US"/>
              </w:rPr>
              <w:t xml:space="preserve">*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18"/>
                <w:szCs w:val="18"/>
                <w:lang w:val="en-US"/>
              </w:rPr>
              <w:t>creanțe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18"/>
                <w:szCs w:val="18"/>
                <w:lang w:val="en-US"/>
              </w:rPr>
              <w:t>comerciale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18"/>
                <w:szCs w:val="18"/>
                <w:lang w:val="en-US"/>
              </w:rPr>
              <w:t xml:space="preserve"> a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18"/>
                <w:szCs w:val="18"/>
                <w:lang w:val="en-US"/>
              </w:rPr>
              <w:t>căror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18"/>
                <w:szCs w:val="18"/>
                <w:lang w:val="en-US"/>
              </w:rPr>
              <w:t>scadență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18"/>
                <w:szCs w:val="18"/>
                <w:lang w:val="en-US"/>
              </w:rPr>
              <w:t>este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18"/>
                <w:szCs w:val="18"/>
                <w:lang w:val="en-US"/>
              </w:rPr>
              <w:t>depășită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F988B" w14:textId="77777777" w:rsidR="009533FE" w:rsidRPr="009533FE" w:rsidRDefault="009533FE" w:rsidP="009533FE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BCFDA" w14:textId="77777777" w:rsidR="009533FE" w:rsidRPr="009533FE" w:rsidRDefault="009533FE" w:rsidP="009533F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533FE" w:rsidRPr="009533FE" w14:paraId="34D3EF2C" w14:textId="77777777" w:rsidTr="009533FE">
        <w:trPr>
          <w:trHeight w:val="30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FD8BE" w14:textId="77777777" w:rsidR="009533FE" w:rsidRPr="009533FE" w:rsidRDefault="009533FE" w:rsidP="009533F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A9A89" w14:textId="77777777" w:rsidR="009533FE" w:rsidRPr="009533FE" w:rsidRDefault="009533FE" w:rsidP="009533FE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18"/>
                <w:szCs w:val="18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color w:val="000000"/>
                <w:sz w:val="18"/>
                <w:szCs w:val="18"/>
                <w:lang w:val="en-US"/>
              </w:rPr>
              <w:t>**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18"/>
                <w:szCs w:val="18"/>
                <w:lang w:val="en-US"/>
              </w:rPr>
              <w:t>datorii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18"/>
                <w:szCs w:val="18"/>
                <w:lang w:val="en-US"/>
              </w:rPr>
              <w:t>comerciale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18"/>
                <w:szCs w:val="18"/>
                <w:lang w:val="en-US"/>
              </w:rPr>
              <w:t xml:space="preserve"> pe termen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18"/>
                <w:szCs w:val="18"/>
                <w:lang w:val="en-US"/>
              </w:rPr>
              <w:t>scurt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18"/>
                <w:szCs w:val="18"/>
                <w:lang w:val="en-US"/>
              </w:rPr>
              <w:t>scadente</w:t>
            </w:r>
            <w:proofErr w:type="spellEnd"/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74560" w14:textId="77777777" w:rsidR="009533FE" w:rsidRPr="009533FE" w:rsidRDefault="009533FE" w:rsidP="009533FE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D31EA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0C721" w14:textId="77777777" w:rsidR="009533FE" w:rsidRPr="009533FE" w:rsidRDefault="009533FE" w:rsidP="009533F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43731" w14:textId="77777777" w:rsidR="009533FE" w:rsidRPr="009533FE" w:rsidRDefault="009533FE" w:rsidP="009533F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65CE4" w14:textId="77777777" w:rsidR="009533FE" w:rsidRPr="009533FE" w:rsidRDefault="009533FE" w:rsidP="009533F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68E0B" w14:textId="77777777" w:rsidR="009533FE" w:rsidRPr="009533FE" w:rsidRDefault="009533FE" w:rsidP="009533F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533FE" w:rsidRPr="009533FE" w14:paraId="2040D03F" w14:textId="77777777" w:rsidTr="009533FE">
        <w:trPr>
          <w:trHeight w:val="30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B4725" w14:textId="77777777" w:rsidR="009533FE" w:rsidRPr="009533FE" w:rsidRDefault="009533FE" w:rsidP="009533F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54051" w14:textId="77777777" w:rsidR="009533FE" w:rsidRPr="009533FE" w:rsidRDefault="009533FE" w:rsidP="009533F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13026" w14:textId="77777777" w:rsidR="009533FE" w:rsidRPr="009533FE" w:rsidRDefault="009533FE" w:rsidP="009533F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12201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27879" w14:textId="77777777" w:rsidR="009533FE" w:rsidRPr="009533FE" w:rsidRDefault="009533FE" w:rsidP="009533F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49A63" w14:textId="77777777" w:rsidR="009533FE" w:rsidRPr="009533FE" w:rsidRDefault="009533FE" w:rsidP="009533F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3BF66" w14:textId="77777777" w:rsidR="009533FE" w:rsidRPr="009533FE" w:rsidRDefault="009533FE" w:rsidP="009533F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29A92" w14:textId="77777777" w:rsidR="009533FE" w:rsidRPr="009533FE" w:rsidRDefault="009533FE" w:rsidP="009533F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533FE" w:rsidRPr="009533FE" w14:paraId="5B550D75" w14:textId="77777777" w:rsidTr="009533FE">
        <w:trPr>
          <w:trHeight w:val="336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1C871" w14:textId="77777777" w:rsidR="009533FE" w:rsidRPr="009533FE" w:rsidRDefault="009533FE" w:rsidP="009533F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382CD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</w:pPr>
            <w:r w:rsidRPr="009533FE"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  <w:t xml:space="preserve">p. </w:t>
            </w:r>
            <w:proofErr w:type="spellStart"/>
            <w:r w:rsidRPr="009533FE"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  <w:t>Președinte</w:t>
            </w:r>
            <w:proofErr w:type="spellEnd"/>
            <w:r w:rsidRPr="009533FE"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  <w:t>,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DADBF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3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F1F7F" w14:textId="77777777" w:rsidR="009533FE" w:rsidRPr="009533FE" w:rsidRDefault="009533FE" w:rsidP="009533FE">
            <w:pPr>
              <w:spacing w:line="240" w:lineRule="auto"/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</w:pPr>
            <w:r w:rsidRPr="009533FE"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  <w:t xml:space="preserve">            </w:t>
            </w:r>
            <w:proofErr w:type="spellStart"/>
            <w:r w:rsidRPr="009533FE"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  <w:t>Contrasemnează</w:t>
            </w:r>
            <w:proofErr w:type="spellEnd"/>
            <w:r w:rsidRPr="009533FE"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  <w:t>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8444C" w14:textId="77777777" w:rsidR="009533FE" w:rsidRPr="009533FE" w:rsidRDefault="009533FE" w:rsidP="009533FE">
            <w:pPr>
              <w:spacing w:line="240" w:lineRule="auto"/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0E66F" w14:textId="77777777" w:rsidR="009533FE" w:rsidRPr="009533FE" w:rsidRDefault="009533FE" w:rsidP="009533F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533FE" w:rsidRPr="009533FE" w14:paraId="3A051B5C" w14:textId="77777777" w:rsidTr="009533FE">
        <w:trPr>
          <w:trHeight w:val="336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2393D" w14:textId="77777777" w:rsidR="009533FE" w:rsidRPr="009533FE" w:rsidRDefault="009533FE" w:rsidP="009533F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ABD0A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</w:pPr>
            <w:r w:rsidRPr="009533FE"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  <w:t xml:space="preserve">Alin </w:t>
            </w:r>
            <w:proofErr w:type="spellStart"/>
            <w:r w:rsidRPr="009533FE"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  <w:t>Tișe</w:t>
            </w:r>
            <w:proofErr w:type="spellEnd"/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30757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3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D8539" w14:textId="77777777" w:rsidR="009533FE" w:rsidRPr="009533FE" w:rsidRDefault="009533FE" w:rsidP="009533FE">
            <w:pPr>
              <w:spacing w:line="240" w:lineRule="auto"/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</w:pPr>
            <w:proofErr w:type="spellStart"/>
            <w:r w:rsidRPr="009533FE"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  <w:t>Secretar</w:t>
            </w:r>
            <w:proofErr w:type="spellEnd"/>
            <w:r w:rsidRPr="009533FE"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  <w:t xml:space="preserve"> General al </w:t>
            </w:r>
            <w:proofErr w:type="spellStart"/>
            <w:r w:rsidRPr="009533FE"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  <w:t>Județului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CB5D8" w14:textId="77777777" w:rsidR="009533FE" w:rsidRPr="009533FE" w:rsidRDefault="009533FE" w:rsidP="009533FE">
            <w:pPr>
              <w:spacing w:line="240" w:lineRule="auto"/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90D04" w14:textId="77777777" w:rsidR="009533FE" w:rsidRPr="009533FE" w:rsidRDefault="009533FE" w:rsidP="009533F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533FE" w:rsidRPr="009533FE" w14:paraId="2055032E" w14:textId="77777777" w:rsidTr="009533FE">
        <w:trPr>
          <w:trHeight w:val="336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76825" w14:textId="77777777" w:rsidR="009533FE" w:rsidRPr="009533FE" w:rsidRDefault="009533FE" w:rsidP="009533F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33778" w14:textId="77777777" w:rsidR="009533FE" w:rsidRPr="009533FE" w:rsidRDefault="009533FE" w:rsidP="009533F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3E351" w14:textId="77777777" w:rsidR="009533FE" w:rsidRPr="009533FE" w:rsidRDefault="009533FE" w:rsidP="009533F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46367" w14:textId="77777777" w:rsidR="009533FE" w:rsidRPr="009533FE" w:rsidRDefault="009533FE" w:rsidP="009533FE">
            <w:pPr>
              <w:spacing w:line="240" w:lineRule="auto"/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</w:pPr>
            <w:r w:rsidRPr="009533FE"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  <w:t xml:space="preserve">                 Simona Gaci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6637A" w14:textId="77777777" w:rsidR="009533FE" w:rsidRPr="009533FE" w:rsidRDefault="009533FE" w:rsidP="009533FE">
            <w:pPr>
              <w:spacing w:line="240" w:lineRule="auto"/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2F8F1" w14:textId="77777777" w:rsidR="009533FE" w:rsidRPr="009533FE" w:rsidRDefault="009533FE" w:rsidP="009533F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0F93805B" w14:textId="77777777" w:rsidR="009533FE" w:rsidRDefault="009533FE" w:rsidP="00A3787A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sz w:val="18"/>
          <w:szCs w:val="18"/>
          <w:lang w:val="ro-RO" w:eastAsia="ro-RO"/>
        </w:rPr>
      </w:pPr>
    </w:p>
    <w:p w14:paraId="7A98F426" w14:textId="77777777" w:rsidR="009533FE" w:rsidRDefault="009533FE" w:rsidP="00A3787A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sz w:val="18"/>
          <w:szCs w:val="18"/>
          <w:lang w:val="ro-RO" w:eastAsia="ro-RO"/>
        </w:rPr>
      </w:pPr>
    </w:p>
    <w:tbl>
      <w:tblPr>
        <w:tblW w:w="15480" w:type="dxa"/>
        <w:tblLook w:val="04A0" w:firstRow="1" w:lastRow="0" w:firstColumn="1" w:lastColumn="0" w:noHBand="0" w:noVBand="1"/>
      </w:tblPr>
      <w:tblGrid>
        <w:gridCol w:w="536"/>
        <w:gridCol w:w="5329"/>
        <w:gridCol w:w="3754"/>
        <w:gridCol w:w="977"/>
        <w:gridCol w:w="1196"/>
        <w:gridCol w:w="1088"/>
        <w:gridCol w:w="1215"/>
        <w:gridCol w:w="1385"/>
      </w:tblGrid>
      <w:tr w:rsidR="009533FE" w:rsidRPr="009533FE" w14:paraId="5BA223F6" w14:textId="77777777" w:rsidTr="003A2434">
        <w:trPr>
          <w:trHeight w:val="1260"/>
        </w:trPr>
        <w:tc>
          <w:tcPr>
            <w:tcW w:w="15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56DD0" w14:textId="1A991193" w:rsidR="009533FE" w:rsidRPr="009533FE" w:rsidRDefault="009533FE" w:rsidP="009533FE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533FE">
              <w:rPr>
                <w:rFonts w:ascii="Calibri" w:eastAsia="Times New Roman" w:hAnsi="Calibri" w:cs="Calibri"/>
                <w:noProof/>
                <w:color w:val="000000"/>
                <w:lang w:val="en-US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1A5271D3" wp14:editId="33C7FF47">
                  <wp:simplePos x="0" y="0"/>
                  <wp:positionH relativeFrom="column">
                    <wp:posOffset>2484120</wp:posOffset>
                  </wp:positionH>
                  <wp:positionV relativeFrom="paragraph">
                    <wp:posOffset>38100</wp:posOffset>
                  </wp:positionV>
                  <wp:extent cx="5440680" cy="716280"/>
                  <wp:effectExtent l="0" t="0" r="0" b="7620"/>
                  <wp:wrapNone/>
                  <wp:docPr id="372443935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0BDCF9D-3387-4113-8845-197A3DA7ABA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ine 4">
                            <a:extLst>
                              <a:ext uri="{FF2B5EF4-FFF2-40B4-BE49-F238E27FC236}">
                                <a16:creationId xmlns:a16="http://schemas.microsoft.com/office/drawing/2014/main" id="{60BDCF9D-3387-4113-8845-197A3DA7ABA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985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64"/>
            </w:tblGrid>
            <w:tr w:rsidR="009533FE" w:rsidRPr="009533FE" w14:paraId="4CAFAD5A" w14:textId="77777777">
              <w:trPr>
                <w:trHeight w:val="1260"/>
                <w:tblCellSpacing w:w="0" w:type="dxa"/>
              </w:trPr>
              <w:tc>
                <w:tcPr>
                  <w:tcW w:w="15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B2AD4F" w14:textId="77777777" w:rsidR="009533FE" w:rsidRPr="009533FE" w:rsidRDefault="009533FE" w:rsidP="009533FE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  <w:lang w:val="en-US"/>
                    </w:rPr>
                  </w:pPr>
                </w:p>
              </w:tc>
            </w:tr>
          </w:tbl>
          <w:p w14:paraId="0A9A46FE" w14:textId="77777777" w:rsidR="009533FE" w:rsidRPr="009533FE" w:rsidRDefault="009533FE" w:rsidP="009533FE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3A2434" w:rsidRPr="009533FE" w14:paraId="1EF50FAD" w14:textId="77777777" w:rsidTr="003A2434">
        <w:trPr>
          <w:trHeight w:val="33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A7C37" w14:textId="77777777" w:rsidR="009533FE" w:rsidRPr="009533FE" w:rsidRDefault="009533FE" w:rsidP="009533F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C40BE" w14:textId="77777777" w:rsidR="009533FE" w:rsidRPr="009533FE" w:rsidRDefault="009533FE" w:rsidP="009533F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C8F1D" w14:textId="77777777" w:rsidR="009533FE" w:rsidRPr="009533FE" w:rsidRDefault="009533FE" w:rsidP="009533F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B406D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356DC" w14:textId="77777777" w:rsidR="009533FE" w:rsidRPr="009533FE" w:rsidRDefault="009533FE" w:rsidP="009533F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817C7" w14:textId="77777777" w:rsidR="009533FE" w:rsidRPr="009533FE" w:rsidRDefault="009533FE" w:rsidP="009533FE">
            <w:pPr>
              <w:spacing w:line="240" w:lineRule="auto"/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</w:pPr>
            <w:proofErr w:type="spellStart"/>
            <w:r w:rsidRPr="009533FE"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  <w:t>Anexa</w:t>
            </w:r>
            <w:proofErr w:type="spellEnd"/>
            <w:r w:rsidRPr="009533FE"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  <w:t xml:space="preserve"> nr. 2</w:t>
            </w:r>
          </w:p>
        </w:tc>
      </w:tr>
      <w:tr w:rsidR="003A2434" w:rsidRPr="009533FE" w14:paraId="7138426D" w14:textId="77777777" w:rsidTr="003A2434">
        <w:trPr>
          <w:trHeight w:val="33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72648" w14:textId="77777777" w:rsidR="009533FE" w:rsidRPr="009533FE" w:rsidRDefault="009533FE" w:rsidP="009533FE">
            <w:pPr>
              <w:spacing w:line="240" w:lineRule="auto"/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4681B" w14:textId="77777777" w:rsidR="009533FE" w:rsidRPr="009533FE" w:rsidRDefault="009533FE" w:rsidP="009533F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AA661" w14:textId="77777777" w:rsidR="009533FE" w:rsidRPr="009533FE" w:rsidRDefault="009533FE" w:rsidP="009533F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DB786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652D1" w14:textId="77777777" w:rsidR="009533FE" w:rsidRPr="009533FE" w:rsidRDefault="009533FE" w:rsidP="009533F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3EC2C" w14:textId="77777777" w:rsidR="009533FE" w:rsidRPr="009533FE" w:rsidRDefault="009533FE" w:rsidP="009533FE">
            <w:pPr>
              <w:spacing w:line="240" w:lineRule="auto"/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</w:pPr>
            <w:r w:rsidRPr="009533FE"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  <w:t xml:space="preserve">la </w:t>
            </w:r>
            <w:proofErr w:type="spellStart"/>
            <w:r w:rsidRPr="009533FE"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  <w:t>Hotărârea</w:t>
            </w:r>
            <w:proofErr w:type="spellEnd"/>
            <w:r w:rsidRPr="009533FE"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  <w:t xml:space="preserve"> nr. 51/2025</w:t>
            </w:r>
          </w:p>
        </w:tc>
      </w:tr>
      <w:tr w:rsidR="009533FE" w:rsidRPr="009533FE" w14:paraId="6185BA41" w14:textId="77777777" w:rsidTr="003A2434">
        <w:trPr>
          <w:trHeight w:val="33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945C3" w14:textId="77777777" w:rsidR="009533FE" w:rsidRPr="009533FE" w:rsidRDefault="009533FE" w:rsidP="009533FE">
            <w:pPr>
              <w:spacing w:line="240" w:lineRule="auto"/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60E8C" w14:textId="77777777" w:rsidR="009533FE" w:rsidRPr="009533FE" w:rsidRDefault="009533FE" w:rsidP="009533F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9005B" w14:textId="77777777" w:rsidR="009533FE" w:rsidRPr="009533FE" w:rsidRDefault="009533FE" w:rsidP="009533F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F6153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584D1" w14:textId="77777777" w:rsidR="009533FE" w:rsidRPr="009533FE" w:rsidRDefault="009533FE" w:rsidP="009533F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533B3" w14:textId="77777777" w:rsidR="009533FE" w:rsidRPr="009533FE" w:rsidRDefault="009533FE" w:rsidP="009533F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D118D" w14:textId="77777777" w:rsidR="009533FE" w:rsidRPr="009533FE" w:rsidRDefault="009533FE" w:rsidP="009533F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7188E" w14:textId="77777777" w:rsidR="009533FE" w:rsidRPr="009533FE" w:rsidRDefault="009533FE" w:rsidP="009533F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533FE" w:rsidRPr="009533FE" w14:paraId="356D9189" w14:textId="77777777" w:rsidTr="003A2434">
        <w:trPr>
          <w:trHeight w:val="33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73211" w14:textId="77777777" w:rsidR="009533FE" w:rsidRPr="009533FE" w:rsidRDefault="009533FE" w:rsidP="009533F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8A9F0" w14:textId="77777777" w:rsidR="009533FE" w:rsidRPr="009533FE" w:rsidRDefault="009533FE" w:rsidP="009533F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C4E61" w14:textId="77777777" w:rsidR="009533FE" w:rsidRPr="009533FE" w:rsidRDefault="009533FE" w:rsidP="009533F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7B22E" w14:textId="77777777" w:rsidR="009533FE" w:rsidRPr="009533FE" w:rsidRDefault="009533FE" w:rsidP="009533F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B91D6" w14:textId="77777777" w:rsidR="009533FE" w:rsidRPr="009533FE" w:rsidRDefault="009533FE" w:rsidP="009533F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693C9" w14:textId="77777777" w:rsidR="009533FE" w:rsidRPr="009533FE" w:rsidRDefault="009533FE" w:rsidP="009533F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06614" w14:textId="77777777" w:rsidR="009533FE" w:rsidRPr="009533FE" w:rsidRDefault="009533FE" w:rsidP="009533F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8E1DC" w14:textId="77777777" w:rsidR="009533FE" w:rsidRPr="009533FE" w:rsidRDefault="009533FE" w:rsidP="009533F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A2434" w:rsidRPr="009533FE" w14:paraId="4AF4DEF1" w14:textId="77777777" w:rsidTr="003A2434">
        <w:trPr>
          <w:trHeight w:val="33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4FBBA" w14:textId="77777777" w:rsidR="009533FE" w:rsidRPr="009533FE" w:rsidRDefault="009533FE" w:rsidP="009533F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9E8EE" w14:textId="15291507" w:rsidR="009533FE" w:rsidRPr="009533FE" w:rsidRDefault="009533FE" w:rsidP="009533FE">
            <w:pPr>
              <w:spacing w:line="240" w:lineRule="auto"/>
              <w:rPr>
                <w:rFonts w:ascii="Montserrat" w:eastAsia="Times New Roman" w:hAnsi="Montserrat" w:cs="Calibri"/>
                <w:b/>
                <w:bCs/>
                <w:lang w:val="en-US"/>
              </w:rPr>
            </w:pPr>
            <w:r w:rsidRPr="009533FE">
              <w:rPr>
                <w:rFonts w:ascii="Montserrat" w:eastAsia="Times New Roman" w:hAnsi="Montserrat" w:cs="Calibri"/>
                <w:b/>
                <w:bCs/>
                <w:lang w:val="en-US"/>
              </w:rPr>
              <w:t xml:space="preserve">                            </w:t>
            </w:r>
            <w:proofErr w:type="spellStart"/>
            <w:r w:rsidRPr="009533FE">
              <w:rPr>
                <w:rFonts w:ascii="Montserrat" w:eastAsia="Times New Roman" w:hAnsi="Montserrat" w:cs="Calibri"/>
                <w:b/>
                <w:bCs/>
                <w:lang w:val="en-US"/>
              </w:rPr>
              <w:t>Indicatori</w:t>
            </w:r>
            <w:proofErr w:type="spellEnd"/>
            <w:r w:rsidRPr="009533FE">
              <w:rPr>
                <w:rFonts w:ascii="Montserrat" w:eastAsia="Times New Roman" w:hAnsi="Montserrat" w:cs="Calibri"/>
                <w:b/>
                <w:bCs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" w:eastAsia="Times New Roman" w:hAnsi="Montserrat" w:cs="Calibri"/>
                <w:b/>
                <w:bCs/>
                <w:lang w:val="en-US"/>
              </w:rPr>
              <w:t>cheie</w:t>
            </w:r>
            <w:proofErr w:type="spellEnd"/>
            <w:r w:rsidRPr="009533FE">
              <w:rPr>
                <w:rFonts w:ascii="Montserrat" w:eastAsia="Times New Roman" w:hAnsi="Montserrat" w:cs="Calibri"/>
                <w:b/>
                <w:bCs/>
                <w:lang w:val="en-US"/>
              </w:rPr>
              <w:t xml:space="preserve"> de </w:t>
            </w:r>
            <w:proofErr w:type="spellStart"/>
            <w:r w:rsidRPr="009533FE">
              <w:rPr>
                <w:rFonts w:ascii="Montserrat" w:eastAsia="Times New Roman" w:hAnsi="Montserrat" w:cs="Calibri"/>
                <w:b/>
                <w:bCs/>
                <w:lang w:val="en-US"/>
              </w:rPr>
              <w:t>performanță</w:t>
            </w:r>
            <w:proofErr w:type="spellEnd"/>
            <w:r w:rsidRPr="009533FE">
              <w:rPr>
                <w:rFonts w:ascii="Montserrat" w:eastAsia="Times New Roman" w:hAnsi="Montserrat" w:cs="Calibri"/>
                <w:b/>
                <w:bCs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" w:eastAsia="Times New Roman" w:hAnsi="Montserrat" w:cs="Calibri"/>
                <w:b/>
                <w:bCs/>
                <w:lang w:val="en-US"/>
              </w:rPr>
              <w:t>negociați</w:t>
            </w:r>
            <w:proofErr w:type="spellEnd"/>
            <w:r w:rsidRPr="009533FE">
              <w:rPr>
                <w:rFonts w:ascii="Montserrat" w:eastAsia="Times New Roman" w:hAnsi="Montserrat" w:cs="Calibri"/>
                <w:b/>
                <w:bCs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" w:eastAsia="Times New Roman" w:hAnsi="Montserrat" w:cs="Calibri"/>
                <w:b/>
                <w:bCs/>
                <w:lang w:val="en-US"/>
              </w:rPr>
              <w:t>pentru</w:t>
            </w:r>
            <w:proofErr w:type="spellEnd"/>
            <w:r w:rsidRPr="009533FE">
              <w:rPr>
                <w:rFonts w:ascii="Montserrat" w:eastAsia="Times New Roman" w:hAnsi="Montserrat" w:cs="Calibri"/>
                <w:b/>
                <w:bCs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" w:eastAsia="Times New Roman" w:hAnsi="Montserrat" w:cs="Calibri"/>
                <w:b/>
                <w:bCs/>
                <w:lang w:val="en-US"/>
              </w:rPr>
              <w:t>administratorii</w:t>
            </w:r>
            <w:proofErr w:type="spellEnd"/>
            <w:r w:rsidRPr="009533FE">
              <w:rPr>
                <w:rFonts w:ascii="Montserrat" w:eastAsia="Times New Roman" w:hAnsi="Montserrat" w:cs="Calibri"/>
                <w:b/>
                <w:bCs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" w:eastAsia="Times New Roman" w:hAnsi="Montserrat" w:cs="Calibri"/>
                <w:b/>
                <w:bCs/>
                <w:lang w:val="en-US"/>
              </w:rPr>
              <w:t>societății</w:t>
            </w:r>
            <w:proofErr w:type="spellEnd"/>
            <w:r w:rsidRPr="009533FE">
              <w:rPr>
                <w:rFonts w:ascii="Montserrat" w:eastAsia="Times New Roman" w:hAnsi="Montserrat" w:cs="Calibri"/>
                <w:b/>
                <w:bCs/>
                <w:lang w:val="en-US"/>
              </w:rPr>
              <w:t xml:space="preserve"> UNIVERS T S.A.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9F4E9" w14:textId="77777777" w:rsidR="009533FE" w:rsidRPr="009533FE" w:rsidRDefault="009533FE" w:rsidP="009533FE">
            <w:pPr>
              <w:spacing w:line="240" w:lineRule="auto"/>
              <w:rPr>
                <w:rFonts w:ascii="Montserrat" w:eastAsia="Times New Roman" w:hAnsi="Montserrat" w:cs="Calibri"/>
                <w:b/>
                <w:bCs/>
                <w:lang w:val="en-US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571A0" w14:textId="77777777" w:rsidR="009533FE" w:rsidRPr="009533FE" w:rsidRDefault="009533FE" w:rsidP="009533F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533FE" w:rsidRPr="009533FE" w14:paraId="47F14472" w14:textId="77777777" w:rsidTr="003A2434">
        <w:trPr>
          <w:trHeight w:val="33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998E5" w14:textId="77777777" w:rsidR="009533FE" w:rsidRPr="009533FE" w:rsidRDefault="009533FE" w:rsidP="009533F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B5EC3" w14:textId="77777777" w:rsidR="009533FE" w:rsidRPr="009533FE" w:rsidRDefault="009533FE" w:rsidP="009533F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F22F3" w14:textId="77777777" w:rsidR="009533FE" w:rsidRPr="009533FE" w:rsidRDefault="009533FE" w:rsidP="009533F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CA263" w14:textId="77777777" w:rsidR="009533FE" w:rsidRPr="009533FE" w:rsidRDefault="009533FE" w:rsidP="009533F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E8F34" w14:textId="77777777" w:rsidR="009533FE" w:rsidRPr="009533FE" w:rsidRDefault="009533FE" w:rsidP="009533F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86C33" w14:textId="77777777" w:rsidR="009533FE" w:rsidRPr="009533FE" w:rsidRDefault="009533FE" w:rsidP="009533F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B9DBF" w14:textId="77777777" w:rsidR="009533FE" w:rsidRPr="009533FE" w:rsidRDefault="009533FE" w:rsidP="009533F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F6B39" w14:textId="77777777" w:rsidR="009533FE" w:rsidRPr="009533FE" w:rsidRDefault="009533FE" w:rsidP="009533F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533FE" w:rsidRPr="009533FE" w14:paraId="679F6FA1" w14:textId="77777777" w:rsidTr="003A2434">
        <w:trPr>
          <w:trHeight w:val="36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BA1FC" w14:textId="77777777" w:rsidR="009533FE" w:rsidRPr="009533FE" w:rsidRDefault="009533FE" w:rsidP="009533F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1E87C" w14:textId="77777777" w:rsidR="009533FE" w:rsidRPr="009533FE" w:rsidRDefault="009533FE" w:rsidP="009533F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0AFC5" w14:textId="77777777" w:rsidR="009533FE" w:rsidRPr="009533FE" w:rsidRDefault="009533FE" w:rsidP="009533F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3E06D" w14:textId="77777777" w:rsidR="009533FE" w:rsidRPr="009533FE" w:rsidRDefault="009533FE" w:rsidP="009533F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5707D" w14:textId="77777777" w:rsidR="009533FE" w:rsidRPr="009533FE" w:rsidRDefault="009533FE" w:rsidP="009533F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962C6" w14:textId="77777777" w:rsidR="009533FE" w:rsidRPr="009533FE" w:rsidRDefault="009533FE" w:rsidP="009533F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F070A" w14:textId="77777777" w:rsidR="009533FE" w:rsidRPr="009533FE" w:rsidRDefault="009533FE" w:rsidP="009533F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E04EA" w14:textId="77777777" w:rsidR="009533FE" w:rsidRPr="009533FE" w:rsidRDefault="009533FE" w:rsidP="009533F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A2434" w:rsidRPr="009533FE" w14:paraId="637F3AFB" w14:textId="77777777" w:rsidTr="003A2434">
        <w:trPr>
          <w:trHeight w:val="32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A5F88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>Nr</w:t>
            </w:r>
            <w:r w:rsidRPr="009533FE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br/>
            </w:r>
            <w:proofErr w:type="spellStart"/>
            <w:r w:rsidRPr="009533FE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>crt</w:t>
            </w:r>
            <w:proofErr w:type="spellEnd"/>
            <w:r w:rsidRPr="009533FE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E1C3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  <w:t>Indicator</w:t>
            </w:r>
          </w:p>
        </w:tc>
        <w:tc>
          <w:tcPr>
            <w:tcW w:w="3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4CB43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  <w:t xml:space="preserve">Formula de </w:t>
            </w:r>
            <w:proofErr w:type="spellStart"/>
            <w:r w:rsidRPr="009533FE"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  <w:t>calcul</w:t>
            </w:r>
            <w:proofErr w:type="spellEnd"/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67F83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  <w:t>UM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6AAF1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  <w:t>2025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8BE09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  <w:t>2026</w:t>
            </w:r>
          </w:p>
        </w:tc>
      </w:tr>
      <w:tr w:rsidR="009533FE" w:rsidRPr="009533FE" w14:paraId="1141CBAB" w14:textId="77777777" w:rsidTr="003A2434">
        <w:trPr>
          <w:trHeight w:val="32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6959D" w14:textId="77777777" w:rsidR="009533FE" w:rsidRPr="009533FE" w:rsidRDefault="009533FE" w:rsidP="009533FE">
            <w:pPr>
              <w:spacing w:line="240" w:lineRule="auto"/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66720" w14:textId="77777777" w:rsidR="009533FE" w:rsidRPr="009533FE" w:rsidRDefault="009533FE" w:rsidP="009533FE">
            <w:pPr>
              <w:spacing w:line="240" w:lineRule="auto"/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F0E37" w14:textId="77777777" w:rsidR="009533FE" w:rsidRPr="009533FE" w:rsidRDefault="009533FE" w:rsidP="009533FE">
            <w:pPr>
              <w:spacing w:line="240" w:lineRule="auto"/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13AC9" w14:textId="77777777" w:rsidR="009533FE" w:rsidRPr="009533FE" w:rsidRDefault="009533FE" w:rsidP="009533FE">
            <w:pPr>
              <w:spacing w:line="240" w:lineRule="auto"/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8EC96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  <w:t>Nivel indicator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1FD8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9533FE"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  <w:t>Pondere</w:t>
            </w:r>
            <w:proofErr w:type="spellEnd"/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77AC9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  <w:t>Nivel indicator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E3846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9533FE"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  <w:t>Pondere</w:t>
            </w:r>
            <w:proofErr w:type="spellEnd"/>
          </w:p>
        </w:tc>
      </w:tr>
      <w:tr w:rsidR="009533FE" w:rsidRPr="009533FE" w14:paraId="2CAD1F3D" w14:textId="77777777" w:rsidTr="003A2434">
        <w:trPr>
          <w:trHeight w:val="336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F2AE0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color w:val="000000"/>
                <w:lang w:val="en-US"/>
              </w:rPr>
              <w:t>1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C9F5A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sz w:val="18"/>
                <w:szCs w:val="18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b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A2093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sz w:val="18"/>
                <w:szCs w:val="18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b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0A248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sz w:val="18"/>
                <w:szCs w:val="18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b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EA029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sz w:val="18"/>
                <w:szCs w:val="18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3366A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sz w:val="18"/>
                <w:szCs w:val="18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b/>
                <w:bCs/>
                <w:sz w:val="18"/>
                <w:szCs w:val="18"/>
                <w:lang w:val="en-US"/>
              </w:rPr>
              <w:t>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B3B2D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sz w:val="18"/>
                <w:szCs w:val="18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b/>
                <w:bCs/>
                <w:sz w:val="18"/>
                <w:szCs w:val="18"/>
                <w:lang w:val="en-US"/>
              </w:rPr>
              <w:t>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A0FCE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sz w:val="18"/>
                <w:szCs w:val="18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b/>
                <w:bCs/>
                <w:sz w:val="18"/>
                <w:szCs w:val="18"/>
                <w:lang w:val="en-US"/>
              </w:rPr>
              <w:t>8</w:t>
            </w:r>
          </w:p>
        </w:tc>
      </w:tr>
      <w:tr w:rsidR="009533FE" w:rsidRPr="009533FE" w14:paraId="4130F0CD" w14:textId="77777777" w:rsidTr="003A2434">
        <w:trPr>
          <w:trHeight w:val="4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89432FE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18"/>
                <w:szCs w:val="18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color w:val="000000"/>
                <w:sz w:val="18"/>
                <w:szCs w:val="18"/>
                <w:lang w:val="en-US"/>
              </w:rPr>
              <w:t>I.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874E6DB" w14:textId="77777777" w:rsidR="009533FE" w:rsidRPr="009533FE" w:rsidRDefault="009533FE" w:rsidP="009533FE">
            <w:pPr>
              <w:spacing w:line="240" w:lineRule="auto"/>
              <w:rPr>
                <w:rFonts w:ascii="Montserrat Light" w:eastAsia="Times New Roman" w:hAnsi="Montserrat Light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9533FE">
              <w:rPr>
                <w:rFonts w:ascii="Montserrat Light" w:eastAsia="Times New Roman" w:hAnsi="Montserrat Light" w:cs="Calibri"/>
                <w:b/>
                <w:bCs/>
                <w:color w:val="000000"/>
                <w:sz w:val="18"/>
                <w:szCs w:val="18"/>
                <w:lang w:val="en-US"/>
              </w:rPr>
              <w:t>Indicatori</w:t>
            </w:r>
            <w:proofErr w:type="spellEnd"/>
            <w:r w:rsidRPr="009533FE">
              <w:rPr>
                <w:rFonts w:ascii="Montserrat Light" w:eastAsia="Times New Roman" w:hAnsi="Montserrat Light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b/>
                <w:bCs/>
                <w:color w:val="000000"/>
                <w:sz w:val="18"/>
                <w:szCs w:val="18"/>
                <w:lang w:val="en-US"/>
              </w:rPr>
              <w:t>financiari</w:t>
            </w:r>
            <w:proofErr w:type="spellEnd"/>
            <w:r w:rsidRPr="009533FE">
              <w:rPr>
                <w:rFonts w:ascii="Montserrat Light" w:eastAsia="Times New Roman" w:hAnsi="Montserrat Light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50%</w:t>
            </w: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77C93C51" w14:textId="77777777" w:rsidR="009533FE" w:rsidRPr="009533FE" w:rsidRDefault="009533FE" w:rsidP="009533FE">
            <w:pPr>
              <w:spacing w:line="240" w:lineRule="auto"/>
              <w:rPr>
                <w:rFonts w:ascii="Montserrat Light" w:eastAsia="Times New Roman" w:hAnsi="Montserrat Light" w:cs="Calibri"/>
                <w:sz w:val="18"/>
                <w:szCs w:val="18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18"/>
                <w:szCs w:val="18"/>
                <w:lang w:val="en-US"/>
              </w:rPr>
              <w:t> 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E1BEAAE" w14:textId="77777777" w:rsidR="009533FE" w:rsidRPr="009533FE" w:rsidRDefault="009533FE" w:rsidP="009533FE">
            <w:pPr>
              <w:spacing w:line="240" w:lineRule="auto"/>
              <w:rPr>
                <w:rFonts w:ascii="Montserrat Light" w:eastAsia="Times New Roman" w:hAnsi="Montserrat Light" w:cs="Calibri"/>
                <w:sz w:val="18"/>
                <w:szCs w:val="18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18"/>
                <w:szCs w:val="18"/>
                <w:lang w:val="en-US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0070DC6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18"/>
                <w:szCs w:val="18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18"/>
                <w:szCs w:val="18"/>
                <w:lang w:val="en-US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9A82271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sz w:val="18"/>
                <w:szCs w:val="18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b/>
                <w:bCs/>
                <w:sz w:val="18"/>
                <w:szCs w:val="18"/>
                <w:lang w:val="en-US"/>
              </w:rPr>
              <w:t>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23E4E20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sz w:val="18"/>
                <w:szCs w:val="18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B47EBE0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sz w:val="18"/>
                <w:szCs w:val="18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b/>
                <w:bCs/>
                <w:sz w:val="18"/>
                <w:szCs w:val="18"/>
                <w:lang w:val="en-US"/>
              </w:rPr>
              <w:t>50</w:t>
            </w:r>
          </w:p>
        </w:tc>
      </w:tr>
      <w:tr w:rsidR="009533FE" w:rsidRPr="009533FE" w14:paraId="6784DDF6" w14:textId="77777777" w:rsidTr="003A2434">
        <w:trPr>
          <w:trHeight w:val="48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2CF34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3B27D" w14:textId="77777777" w:rsidR="009533FE" w:rsidRPr="009533FE" w:rsidRDefault="009533FE" w:rsidP="009533FE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Rata 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cheltuielilor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de capital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52E1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Cheltuieli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de capital/total active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F6A09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%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D57B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1.3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18CFA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1CA0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1.35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8FCBE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5</w:t>
            </w:r>
          </w:p>
        </w:tc>
      </w:tr>
      <w:tr w:rsidR="009533FE" w:rsidRPr="009533FE" w14:paraId="59588909" w14:textId="77777777" w:rsidTr="003A2434">
        <w:trPr>
          <w:trHeight w:val="70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41782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6BAB5" w14:textId="77777777" w:rsidR="009533FE" w:rsidRPr="009533FE" w:rsidRDefault="009533FE" w:rsidP="009533FE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Rata 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lichidității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curente</w:t>
            </w:r>
            <w:proofErr w:type="spellEnd"/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7B90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Active 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curente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circulante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)/ 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Datorii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curente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1F391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nr.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9DA9D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1-2,5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4AA2D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164D4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1-2,5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5E2C0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5</w:t>
            </w:r>
          </w:p>
        </w:tc>
      </w:tr>
      <w:tr w:rsidR="009533FE" w:rsidRPr="009533FE" w14:paraId="7048713A" w14:textId="77777777" w:rsidTr="003A2434">
        <w:trPr>
          <w:trHeight w:val="73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DFB55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FB648" w14:textId="77777777" w:rsidR="009533FE" w:rsidRPr="009533FE" w:rsidRDefault="009533FE" w:rsidP="009533FE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Rata de 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rotație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stocurilor</w:t>
            </w:r>
            <w:proofErr w:type="spellEnd"/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D029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Cifra de 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afaceri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netă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/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Valoarea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medie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stoc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E6CDE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nr.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4E6C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92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473E8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49B3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92.5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B1745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5</w:t>
            </w:r>
          </w:p>
        </w:tc>
      </w:tr>
      <w:tr w:rsidR="009533FE" w:rsidRPr="009533FE" w14:paraId="5451CF72" w14:textId="77777777" w:rsidTr="003A2434">
        <w:trPr>
          <w:trHeight w:val="58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CC2FF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16D1B" w14:textId="77777777" w:rsidR="009533FE" w:rsidRPr="009533FE" w:rsidRDefault="009533FE" w:rsidP="009533FE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Rata de 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plată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dividendelor</w:t>
            </w:r>
            <w:proofErr w:type="spellEnd"/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6EB0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Dividente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platite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aferente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an x)/Profit </w:t>
            </w:r>
            <w:proofErr w:type="gram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net(</w:t>
            </w:r>
            <w:proofErr w:type="spellStart"/>
            <w:proofErr w:type="gram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aferent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an x)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A3386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%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707F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3A9A8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4CB3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50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B517C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6</w:t>
            </w:r>
          </w:p>
        </w:tc>
      </w:tr>
      <w:tr w:rsidR="009533FE" w:rsidRPr="009533FE" w14:paraId="2CEC6969" w14:textId="77777777" w:rsidTr="003A2434">
        <w:trPr>
          <w:trHeight w:val="4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03A9A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1F40" w14:textId="77777777" w:rsidR="009533FE" w:rsidRPr="009533FE" w:rsidRDefault="009533FE" w:rsidP="009533FE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Marja 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profitului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net                         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DD60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18"/>
                <w:szCs w:val="18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18"/>
                <w:szCs w:val="18"/>
                <w:lang w:val="en-US"/>
              </w:rPr>
              <w:t>(profit/</w:t>
            </w:r>
            <w:proofErr w:type="spellStart"/>
            <w:proofErr w:type="gramStart"/>
            <w:r w:rsidRPr="009533FE">
              <w:rPr>
                <w:rFonts w:ascii="Montserrat Light" w:eastAsia="Times New Roman" w:hAnsi="Montserrat Light" w:cs="Calibri"/>
                <w:sz w:val="18"/>
                <w:szCs w:val="18"/>
                <w:lang w:val="en-US"/>
              </w:rPr>
              <w:t>CAnet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18"/>
                <w:szCs w:val="18"/>
                <w:lang w:val="en-US"/>
              </w:rPr>
              <w:t>)*</w:t>
            </w:r>
            <w:proofErr w:type="gramEnd"/>
            <w:r w:rsidRPr="009533FE">
              <w:rPr>
                <w:rFonts w:ascii="Montserrat Light" w:eastAsia="Times New Roman" w:hAnsi="Montserrat Light" w:cs="Calibri"/>
                <w:sz w:val="18"/>
                <w:szCs w:val="18"/>
                <w:lang w:val="en-US"/>
              </w:rPr>
              <w:t>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580EB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18"/>
                <w:szCs w:val="18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18"/>
                <w:szCs w:val="18"/>
                <w:lang w:val="en-US"/>
              </w:rPr>
              <w:t>%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976E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18"/>
                <w:szCs w:val="18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18"/>
                <w:szCs w:val="18"/>
                <w:lang w:val="en-US"/>
              </w:rPr>
              <w:t>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2B8F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C333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18"/>
                <w:szCs w:val="18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18"/>
                <w:szCs w:val="18"/>
                <w:lang w:val="en-US"/>
              </w:rPr>
              <w:t>6,2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427C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6</w:t>
            </w:r>
          </w:p>
        </w:tc>
      </w:tr>
      <w:tr w:rsidR="009533FE" w:rsidRPr="009533FE" w14:paraId="1F6AA4F0" w14:textId="77777777" w:rsidTr="003A2434">
        <w:trPr>
          <w:trHeight w:val="516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4BD3C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6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6356" w14:textId="77777777" w:rsidR="009533FE" w:rsidRPr="009533FE" w:rsidRDefault="009533FE" w:rsidP="009533FE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Perioada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recuperare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creanțelor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D175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creanțe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restante x 365/CA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F289A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zile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59780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29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F791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36F6F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D589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</w:t>
            </w:r>
          </w:p>
        </w:tc>
      </w:tr>
      <w:tr w:rsidR="009533FE" w:rsidRPr="009533FE" w14:paraId="05209D09" w14:textId="77777777" w:rsidTr="003A2434">
        <w:trPr>
          <w:trHeight w:val="5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65F8E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7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B8A7" w14:textId="77777777" w:rsidR="009533FE" w:rsidRPr="009533FE" w:rsidRDefault="009533FE" w:rsidP="009533FE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Cheltuieli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la 1000 lei 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venit</w:t>
            </w:r>
            <w:proofErr w:type="spellEnd"/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D859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cheltuieli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totale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/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venituri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totale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*1000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CCDEF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lei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5308D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940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6C31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7348B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930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A0CD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3</w:t>
            </w:r>
          </w:p>
        </w:tc>
      </w:tr>
      <w:tr w:rsidR="009533FE" w:rsidRPr="009533FE" w14:paraId="068E0EBA" w14:textId="77777777" w:rsidTr="003A2434">
        <w:trPr>
          <w:trHeight w:val="64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1D76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8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24BD" w14:textId="77777777" w:rsidR="009533FE" w:rsidRPr="009533FE" w:rsidRDefault="009533FE" w:rsidP="009533FE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Realizarea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veniturilor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din 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activități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hoteliere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și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alimentație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publică</w:t>
            </w:r>
            <w:proofErr w:type="spellEnd"/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3D95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Venituri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activități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hoteliere+venituri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activități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alimentație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publică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2538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lei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8FA3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3.300.000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4632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A7CF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3.400.000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7A27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3</w:t>
            </w:r>
          </w:p>
        </w:tc>
      </w:tr>
      <w:tr w:rsidR="009533FE" w:rsidRPr="009533FE" w14:paraId="620BF120" w14:textId="77777777" w:rsidTr="003A2434">
        <w:trPr>
          <w:trHeight w:val="40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79FE8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lastRenderedPageBreak/>
              <w:t>9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E52CE" w14:textId="77777777" w:rsidR="009533FE" w:rsidRPr="009533FE" w:rsidRDefault="009533FE" w:rsidP="009533FE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Încadrarea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în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perioada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plată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datoriilor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BACA3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datorii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restante x 365/CA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AB02D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zile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56259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29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CC6D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11EC7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A670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</w:t>
            </w:r>
          </w:p>
        </w:tc>
      </w:tr>
      <w:tr w:rsidR="009533FE" w:rsidRPr="009533FE" w14:paraId="08C3128E" w14:textId="77777777" w:rsidTr="003A2434">
        <w:trPr>
          <w:trHeight w:val="5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E3BAD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10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460FF" w14:textId="77777777" w:rsidR="009533FE" w:rsidRPr="009533FE" w:rsidRDefault="009533FE" w:rsidP="009533FE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Productivitatea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muncii</w:t>
            </w:r>
            <w:proofErr w:type="spellEnd"/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E7EF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CA/nr. 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mediu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salariati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98BD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mii lei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74720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155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086DE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2D03C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160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B629E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</w:t>
            </w:r>
          </w:p>
        </w:tc>
      </w:tr>
      <w:tr w:rsidR="009533FE" w:rsidRPr="009533FE" w14:paraId="3B7EA42C" w14:textId="77777777" w:rsidTr="003A2434">
        <w:trPr>
          <w:trHeight w:val="516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B8C2E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11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9C33" w14:textId="77777777" w:rsidR="009533FE" w:rsidRPr="009533FE" w:rsidRDefault="009533FE" w:rsidP="009533FE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Realizarea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planului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investiții</w:t>
            </w:r>
            <w:proofErr w:type="spellEnd"/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220D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investiții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realizate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/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investiții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prevăzute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D182D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%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54CD0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70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0B8EE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3558F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70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61348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5</w:t>
            </w:r>
          </w:p>
        </w:tc>
      </w:tr>
      <w:tr w:rsidR="009533FE" w:rsidRPr="009533FE" w14:paraId="4B7BF2DE" w14:textId="77777777" w:rsidTr="003A2434">
        <w:trPr>
          <w:trHeight w:val="40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046CFEDC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color w:val="000000"/>
                <w:lang w:val="en-US"/>
              </w:rPr>
              <w:t>II</w:t>
            </w:r>
          </w:p>
        </w:tc>
        <w:tc>
          <w:tcPr>
            <w:tcW w:w="9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2CC"/>
            <w:vAlign w:val="bottom"/>
            <w:hideMark/>
          </w:tcPr>
          <w:p w14:paraId="6479ED59" w14:textId="77777777" w:rsidR="009533FE" w:rsidRPr="009533FE" w:rsidRDefault="009533FE" w:rsidP="009533FE">
            <w:pPr>
              <w:spacing w:line="240" w:lineRule="auto"/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9533FE"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  <w:t>Indicatori</w:t>
            </w:r>
            <w:proofErr w:type="spellEnd"/>
            <w:r w:rsidRPr="009533FE"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  <w:t>operaționali</w:t>
            </w:r>
            <w:proofErr w:type="spellEnd"/>
            <w:r w:rsidRPr="009533FE"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  <w:t xml:space="preserve"> 18,18%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4936EB6" w14:textId="77777777" w:rsidR="009533FE" w:rsidRPr="009533FE" w:rsidRDefault="009533FE" w:rsidP="009533FE">
            <w:pPr>
              <w:spacing w:line="240" w:lineRule="auto"/>
              <w:rPr>
                <w:rFonts w:ascii="Montserrat Light" w:eastAsia="Times New Roman" w:hAnsi="Montserrat Light" w:cs="Calibri"/>
                <w:b/>
                <w:bCs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b/>
                <w:bCs/>
                <w:lang w:val="en-US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70B0DDE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b/>
                <w:bCs/>
                <w:lang w:val="en-US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E1FB7A5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b/>
                <w:bCs/>
                <w:lang w:val="en-US"/>
              </w:rPr>
              <w:t>18.18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1D4FF0C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b/>
                <w:bCs/>
                <w:lang w:val="en-US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3493B7D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b/>
                <w:bCs/>
                <w:lang w:val="en-US"/>
              </w:rPr>
              <w:t>18.18</w:t>
            </w:r>
          </w:p>
        </w:tc>
      </w:tr>
      <w:tr w:rsidR="009533FE" w:rsidRPr="009533FE" w14:paraId="46D8B9A8" w14:textId="77777777" w:rsidTr="003A2434">
        <w:trPr>
          <w:trHeight w:val="232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20FAEC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2C7E" w14:textId="77777777" w:rsidR="009533FE" w:rsidRPr="009533FE" w:rsidRDefault="009533FE" w:rsidP="009533FE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Consumul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energie</w:t>
            </w:r>
            <w:proofErr w:type="spellEnd"/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A1E2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Indicatorul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reprezintă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reducerea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consumului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energie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anual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astfel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încât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această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reducere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de 1,3%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să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se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încadreze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în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obiectivele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europene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stabilite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pentru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perioada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2023-2030,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potrivit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cărora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reducerea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colectivă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reprezintă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11,7% la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nivelul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UE.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93936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%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4ABDA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-1.3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19EDC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2.18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867DE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-1.3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5728E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2.18</w:t>
            </w:r>
          </w:p>
        </w:tc>
      </w:tr>
      <w:tr w:rsidR="009533FE" w:rsidRPr="009533FE" w14:paraId="1D24022C" w14:textId="77777777" w:rsidTr="003A2434">
        <w:trPr>
          <w:trHeight w:val="104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57367B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B4FF" w14:textId="77777777" w:rsidR="009533FE" w:rsidRPr="009533FE" w:rsidRDefault="009533FE" w:rsidP="009533FE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Numărul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instruiri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în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materie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siguranță</w:t>
            </w:r>
            <w:proofErr w:type="spellEnd"/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69D6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Numărul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total de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instruiri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în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materie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siguranță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care s-au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făcut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pe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parcursul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anului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E105B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nr.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65630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55543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4E5C7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FAF48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6</w:t>
            </w:r>
          </w:p>
        </w:tc>
      </w:tr>
      <w:tr w:rsidR="009533FE" w:rsidRPr="009533FE" w14:paraId="0C5B7C07" w14:textId="77777777" w:rsidTr="003A2434">
        <w:trPr>
          <w:trHeight w:val="74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74217D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5612C" w14:textId="77777777" w:rsidR="009533FE" w:rsidRPr="009533FE" w:rsidRDefault="009533FE" w:rsidP="009533FE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lang w:val="en-US"/>
              </w:rPr>
            </w:pP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lang w:val="en-US"/>
              </w:rPr>
              <w:t>Instituirea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lang w:val="en-US"/>
              </w:rPr>
              <w:t>unui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lang w:val="en-US"/>
              </w:rPr>
              <w:t>sistem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lang w:val="en-US"/>
              </w:rPr>
              <w:t xml:space="preserve"> de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lang w:val="en-US"/>
              </w:rPr>
              <w:t>siguranță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lang w:val="en-US"/>
              </w:rPr>
              <w:t xml:space="preserve"> </w:t>
            </w:r>
            <w:proofErr w:type="gramStart"/>
            <w:r w:rsidRPr="009533FE">
              <w:rPr>
                <w:rFonts w:ascii="Montserrat Light" w:eastAsia="Times New Roman" w:hAnsi="Montserrat Light" w:cs="Calibri"/>
                <w:color w:val="000000"/>
                <w:lang w:val="en-US"/>
              </w:rPr>
              <w:t>a</w:t>
            </w:r>
            <w:proofErr w:type="gramEnd"/>
            <w:r w:rsidRPr="009533FE">
              <w:rPr>
                <w:rFonts w:ascii="Montserrat Light" w:eastAsia="Times New Roman" w:hAnsi="Montserrat Light" w:cs="Calibri"/>
                <w:color w:val="00000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lang w:val="en-US"/>
              </w:rPr>
              <w:t>angajaților</w:t>
            </w:r>
            <w:proofErr w:type="spellEnd"/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A7A1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Confirmarea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instituirii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sistemului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4B2BE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DA/Nu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9E20A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DA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16A41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62A8A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DA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AAB54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5</w:t>
            </w:r>
          </w:p>
        </w:tc>
      </w:tr>
      <w:tr w:rsidR="009533FE" w:rsidRPr="009533FE" w14:paraId="7FCD57BB" w14:textId="77777777" w:rsidTr="003A2434">
        <w:trPr>
          <w:trHeight w:val="4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B1C919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9288" w14:textId="77777777" w:rsidR="009533FE" w:rsidRPr="009533FE" w:rsidRDefault="009533FE" w:rsidP="009533FE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Gradul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ocupare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al 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camerelor</w:t>
            </w:r>
            <w:proofErr w:type="spellEnd"/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4C11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nr 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camere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ocupate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/ total 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camere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8E7CB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%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11264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B5049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3CA36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158ED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5</w:t>
            </w:r>
          </w:p>
        </w:tc>
      </w:tr>
      <w:tr w:rsidR="009533FE" w:rsidRPr="009533FE" w14:paraId="4B410A8E" w14:textId="77777777" w:rsidTr="003A2434">
        <w:trPr>
          <w:trHeight w:val="4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3ABA6C2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18"/>
                <w:szCs w:val="18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color w:val="000000"/>
                <w:sz w:val="18"/>
                <w:szCs w:val="18"/>
                <w:lang w:val="en-US"/>
              </w:rPr>
              <w:t>II.</w:t>
            </w:r>
          </w:p>
        </w:tc>
        <w:tc>
          <w:tcPr>
            <w:tcW w:w="9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B2923D6" w14:textId="77777777" w:rsidR="009533FE" w:rsidRPr="009533FE" w:rsidRDefault="009533FE" w:rsidP="009533FE">
            <w:pPr>
              <w:spacing w:line="240" w:lineRule="auto"/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9533FE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>Indicatori</w:t>
            </w:r>
            <w:proofErr w:type="spellEnd"/>
            <w:r w:rsidRPr="009533FE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9533FE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>orientați</w:t>
            </w:r>
            <w:proofErr w:type="spellEnd"/>
            <w:proofErr w:type="gramEnd"/>
            <w:r w:rsidRPr="009533FE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>spre</w:t>
            </w:r>
            <w:proofErr w:type="spellEnd"/>
            <w:r w:rsidRPr="009533FE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>servicii</w:t>
            </w:r>
            <w:proofErr w:type="spellEnd"/>
            <w:r w:rsidRPr="009533FE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>publice</w:t>
            </w:r>
            <w:proofErr w:type="spellEnd"/>
            <w:r w:rsidRPr="009533FE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   9,09%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450ADE6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62C0C6C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2E56A18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  <w:t>9.09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623F2E9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C2AA677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  <w:t>9.09</w:t>
            </w:r>
          </w:p>
        </w:tc>
      </w:tr>
      <w:tr w:rsidR="009533FE" w:rsidRPr="009533FE" w14:paraId="68EE5C09" w14:textId="77777777" w:rsidTr="003A2434">
        <w:trPr>
          <w:trHeight w:val="108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D5EF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FE54" w14:textId="77777777" w:rsidR="009533FE" w:rsidRPr="009533FE" w:rsidRDefault="009533FE" w:rsidP="009533FE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Rata de 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retenție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clienților</w:t>
            </w:r>
            <w:proofErr w:type="spellEnd"/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A173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Număr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clienți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an 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curent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număr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clienți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noi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an 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curent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/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Număr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clienți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an anterior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C96D0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%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81D4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55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B7ACF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140A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55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4B05A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</w:t>
            </w:r>
          </w:p>
        </w:tc>
      </w:tr>
      <w:tr w:rsidR="009533FE" w:rsidRPr="009533FE" w14:paraId="07655A04" w14:textId="77777777" w:rsidTr="003A2434">
        <w:trPr>
          <w:trHeight w:val="79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DC254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CA10" w14:textId="77777777" w:rsidR="009533FE" w:rsidRPr="009533FE" w:rsidRDefault="009533FE" w:rsidP="009533FE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Rata 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opiniilor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favorabile</w:t>
            </w:r>
            <w:proofErr w:type="spellEnd"/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8E78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nr. 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opinii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favorabile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/nr. 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opinii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exprimate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E7673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%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2DFFC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90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7A7F4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5.09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31A93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90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F588F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5.09</w:t>
            </w:r>
          </w:p>
        </w:tc>
      </w:tr>
      <w:tr w:rsidR="009533FE" w:rsidRPr="009533FE" w14:paraId="7E1DF8B3" w14:textId="77777777" w:rsidTr="003A2434">
        <w:trPr>
          <w:trHeight w:val="5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563B0CCA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color w:val="000000"/>
                <w:lang w:val="en-US"/>
              </w:rPr>
              <w:t>III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32668A35" w14:textId="77777777" w:rsidR="009533FE" w:rsidRPr="009533FE" w:rsidRDefault="009533FE" w:rsidP="009533FE">
            <w:pPr>
              <w:spacing w:line="240" w:lineRule="auto"/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9533FE"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  <w:t>Indicatori</w:t>
            </w:r>
            <w:proofErr w:type="spellEnd"/>
            <w:r w:rsidRPr="009533FE"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9533FE"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  <w:t>guvernanță</w:t>
            </w:r>
            <w:proofErr w:type="spellEnd"/>
            <w:proofErr w:type="gramEnd"/>
            <w:r w:rsidRPr="009533FE"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  <w:t>corporativă</w:t>
            </w:r>
            <w:proofErr w:type="spellEnd"/>
            <w:r w:rsidRPr="009533FE"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  <w:t xml:space="preserve">   22,73%</w:t>
            </w: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22D0F184" w14:textId="77777777" w:rsidR="009533FE" w:rsidRPr="009533FE" w:rsidRDefault="009533FE" w:rsidP="009533FE">
            <w:pPr>
              <w:spacing w:line="240" w:lineRule="auto"/>
              <w:rPr>
                <w:rFonts w:ascii="Montserrat Light" w:eastAsia="Times New Roman" w:hAnsi="Montserrat Light" w:cs="Calibri"/>
                <w:b/>
                <w:bCs/>
                <w:sz w:val="18"/>
                <w:szCs w:val="18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4CE1BC3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b/>
                <w:bCs/>
                <w:lang w:val="en-US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20BD445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b/>
                <w:bCs/>
                <w:lang w:val="en-US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ADB1909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b/>
                <w:bCs/>
                <w:lang w:val="en-US"/>
              </w:rPr>
              <w:t>22.73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25C2A11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b/>
                <w:bCs/>
                <w:lang w:val="en-US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4C67FB3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b/>
                <w:bCs/>
                <w:lang w:val="en-US"/>
              </w:rPr>
              <w:t>22.73</w:t>
            </w:r>
          </w:p>
        </w:tc>
      </w:tr>
      <w:tr w:rsidR="009533FE" w:rsidRPr="009533FE" w14:paraId="5B20A02B" w14:textId="77777777" w:rsidTr="003A2434">
        <w:trPr>
          <w:trHeight w:val="16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AE2D6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16AB" w14:textId="77777777" w:rsidR="009533FE" w:rsidRPr="009533FE" w:rsidRDefault="009533FE" w:rsidP="009533FE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Rata 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membrilor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independenți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în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consiliul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administrație</w:t>
            </w:r>
            <w:proofErr w:type="spellEnd"/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5950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Numărul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total de 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membri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neexecutivi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și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independenți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în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consiliul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administrație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/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Numărul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total de 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membri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în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consiliul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administrație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E3EEF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%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12DBE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4A07A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229D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50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5C703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5</w:t>
            </w:r>
          </w:p>
        </w:tc>
      </w:tr>
      <w:tr w:rsidR="009533FE" w:rsidRPr="009533FE" w14:paraId="55B01A12" w14:textId="77777777" w:rsidTr="003A2434">
        <w:trPr>
          <w:trHeight w:val="97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D88E9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0CB7" w14:textId="77777777" w:rsidR="009533FE" w:rsidRPr="009533FE" w:rsidRDefault="009533FE" w:rsidP="009533FE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Numărul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reuniuni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al 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consiliului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administrație</w:t>
            </w:r>
            <w:proofErr w:type="spellEnd"/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998D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Numărul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ședințelor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consililui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administrație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susținute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de-a 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lungul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anului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DA498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nr.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0240C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3CF7B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B638C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6BEBC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5</w:t>
            </w:r>
          </w:p>
        </w:tc>
      </w:tr>
      <w:tr w:rsidR="009533FE" w:rsidRPr="009533FE" w14:paraId="15892015" w14:textId="77777777" w:rsidTr="003A2434">
        <w:trPr>
          <w:trHeight w:val="70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51455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9DB04" w14:textId="77777777" w:rsidR="009533FE" w:rsidRPr="009533FE" w:rsidRDefault="009533FE" w:rsidP="009533FE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Transparența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privind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publicarea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pe 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pagina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de internet </w:t>
            </w:r>
            <w:proofErr w:type="gram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</w:t>
            </w:r>
            <w:proofErr w:type="gram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obligațiilor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raportare</w:t>
            </w:r>
            <w:proofErr w:type="spellEnd"/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1600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conform OUG 109/2011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CC70F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%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D41BF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182D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C3D61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9393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5</w:t>
            </w:r>
          </w:p>
        </w:tc>
      </w:tr>
      <w:tr w:rsidR="009533FE" w:rsidRPr="009533FE" w14:paraId="38014C21" w14:textId="77777777" w:rsidTr="003A2434">
        <w:trPr>
          <w:trHeight w:val="138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08984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85628" w14:textId="77777777" w:rsidR="009533FE" w:rsidRPr="009533FE" w:rsidRDefault="009533FE" w:rsidP="009533FE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Elaborarea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si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prezentarea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la 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timp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rapoartelor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trimestriale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semestriale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și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anuale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privind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execuția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mandatului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conform 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legislației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inclusiv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a  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indicatorilor</w:t>
            </w:r>
            <w:proofErr w:type="spellEnd"/>
            <w:proofErr w:type="gram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performanță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2822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respectare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termene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din OUG 109/2011; HCJ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64D89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%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9488D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2384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C2DB5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5FC7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5</w:t>
            </w:r>
          </w:p>
        </w:tc>
      </w:tr>
      <w:tr w:rsidR="009533FE" w:rsidRPr="009533FE" w14:paraId="12A46FDC" w14:textId="77777777" w:rsidTr="003A2434">
        <w:trPr>
          <w:trHeight w:val="1296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26B20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7BFF" w14:textId="77777777" w:rsidR="009533FE" w:rsidRPr="009533FE" w:rsidRDefault="009533FE" w:rsidP="009533FE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Dezvoltarea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sistemului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de control intern managerial</w:t>
            </w: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C985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Nr. 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acțiuni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realizate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/ nr. 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acțuni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  cf. 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Programului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anual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 de</w:t>
            </w:r>
            <w:proofErr w:type="gram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dezvoltare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sistemului</w:t>
            </w:r>
            <w:proofErr w:type="spellEnd"/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de control intern managerial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0ABAB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%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66303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4427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2.73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072BF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D66B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2.73</w:t>
            </w:r>
          </w:p>
        </w:tc>
      </w:tr>
      <w:tr w:rsidR="009533FE" w:rsidRPr="009533FE" w14:paraId="6BDA22B3" w14:textId="77777777" w:rsidTr="003A2434">
        <w:trPr>
          <w:trHeight w:val="336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640C1C" w14:textId="77777777" w:rsidR="009533FE" w:rsidRPr="009533FE" w:rsidRDefault="009533FE" w:rsidP="009533FE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color w:val="000000"/>
                <w:lang w:val="en-US"/>
              </w:rPr>
              <w:t> </w:t>
            </w:r>
          </w:p>
        </w:tc>
        <w:tc>
          <w:tcPr>
            <w:tcW w:w="9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16910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color w:val="00000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b/>
                <w:bCs/>
                <w:color w:val="000000"/>
                <w:lang w:val="en-US"/>
              </w:rPr>
              <w:t xml:space="preserve">Total </w:t>
            </w:r>
            <w:proofErr w:type="spellStart"/>
            <w:r w:rsidRPr="009533FE">
              <w:rPr>
                <w:rFonts w:ascii="Montserrat Light" w:eastAsia="Times New Roman" w:hAnsi="Montserrat Light" w:cs="Calibri"/>
                <w:b/>
                <w:bCs/>
                <w:color w:val="000000"/>
                <w:lang w:val="en-US"/>
              </w:rPr>
              <w:t>ponderi</w:t>
            </w:r>
            <w:proofErr w:type="spellEnd"/>
            <w:r w:rsidRPr="009533FE">
              <w:rPr>
                <w:rFonts w:ascii="Montserrat Light" w:eastAsia="Times New Roman" w:hAnsi="Montserrat Light" w:cs="Calibri"/>
                <w:b/>
                <w:bCs/>
                <w:color w:val="000000"/>
                <w:lang w:val="en-US"/>
              </w:rPr>
              <w:t xml:space="preserve"> %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84AF3" w14:textId="77777777" w:rsidR="009533FE" w:rsidRPr="009533FE" w:rsidRDefault="009533FE" w:rsidP="009533FE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color w:val="000000"/>
                <w:lang w:val="en-US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038B3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color w:val="00000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BFE80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color w:val="00000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b/>
                <w:bCs/>
                <w:color w:val="000000"/>
                <w:lang w:val="en-US"/>
              </w:rPr>
              <w:t>100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F3550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color w:val="00000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D1C7A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color w:val="000000"/>
                <w:lang w:val="en-US"/>
              </w:rPr>
            </w:pPr>
            <w:r w:rsidRPr="009533FE">
              <w:rPr>
                <w:rFonts w:ascii="Montserrat Light" w:eastAsia="Times New Roman" w:hAnsi="Montserrat Light" w:cs="Calibri"/>
                <w:b/>
                <w:bCs/>
                <w:color w:val="000000"/>
                <w:lang w:val="en-US"/>
              </w:rPr>
              <w:t>100</w:t>
            </w:r>
          </w:p>
        </w:tc>
      </w:tr>
      <w:tr w:rsidR="009533FE" w:rsidRPr="009533FE" w14:paraId="7A92729D" w14:textId="77777777" w:rsidTr="003A2434">
        <w:trPr>
          <w:trHeight w:val="33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721794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FF47A1" w14:textId="77777777" w:rsidR="009533FE" w:rsidRPr="009533FE" w:rsidRDefault="009533FE" w:rsidP="009533F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6BD489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57F16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93760" w14:textId="77777777" w:rsidR="009533FE" w:rsidRPr="009533FE" w:rsidRDefault="009533FE" w:rsidP="009533F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E232E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89C97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C1083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A2434" w:rsidRPr="009533FE" w14:paraId="03A998DD" w14:textId="77777777" w:rsidTr="003A2434">
        <w:trPr>
          <w:trHeight w:val="33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3E8FE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0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E5122" w14:textId="77777777" w:rsidR="009533FE" w:rsidRPr="009533FE" w:rsidRDefault="009533FE" w:rsidP="009533FE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9533FE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>Notă</w:t>
            </w:r>
            <w:proofErr w:type="spellEnd"/>
            <w:r w:rsidRPr="009533FE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>:</w:t>
            </w:r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Indicatorii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vor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fi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calculați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în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conformitate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cu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datele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din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situațiile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financiare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balanța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verificare</w:t>
            </w:r>
            <w:proofErr w:type="spellEnd"/>
            <w:r w:rsidRPr="009533FE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B5EAB" w14:textId="77777777" w:rsidR="009533FE" w:rsidRPr="009533FE" w:rsidRDefault="009533FE" w:rsidP="009533FE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B8D60" w14:textId="77777777" w:rsidR="009533FE" w:rsidRPr="009533FE" w:rsidRDefault="009533FE" w:rsidP="009533F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B921C" w14:textId="77777777" w:rsidR="009533FE" w:rsidRPr="009533FE" w:rsidRDefault="009533FE" w:rsidP="009533F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12E49" w14:textId="77777777" w:rsidR="009533FE" w:rsidRPr="009533FE" w:rsidRDefault="009533FE" w:rsidP="009533F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533FE" w:rsidRPr="009533FE" w14:paraId="2ED1B0EE" w14:textId="77777777" w:rsidTr="003A2434">
        <w:trPr>
          <w:trHeight w:val="288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A10CF" w14:textId="77777777" w:rsidR="009533FE" w:rsidRPr="009533FE" w:rsidRDefault="009533FE" w:rsidP="009533F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3835B" w14:textId="77777777" w:rsidR="009533FE" w:rsidRPr="009533FE" w:rsidRDefault="009533FE" w:rsidP="009533F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30FB4" w14:textId="77777777" w:rsidR="009533FE" w:rsidRPr="009533FE" w:rsidRDefault="009533FE" w:rsidP="009533F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E3779" w14:textId="77777777" w:rsidR="009533FE" w:rsidRPr="009533FE" w:rsidRDefault="009533FE" w:rsidP="009533F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2D095" w14:textId="77777777" w:rsidR="009533FE" w:rsidRPr="009533FE" w:rsidRDefault="009533FE" w:rsidP="009533F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8C3BC" w14:textId="77777777" w:rsidR="009533FE" w:rsidRPr="009533FE" w:rsidRDefault="009533FE" w:rsidP="009533F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9FACF" w14:textId="77777777" w:rsidR="009533FE" w:rsidRPr="009533FE" w:rsidRDefault="009533FE" w:rsidP="009533F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7A640" w14:textId="77777777" w:rsidR="009533FE" w:rsidRPr="009533FE" w:rsidRDefault="009533FE" w:rsidP="009533F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A2434" w:rsidRPr="009533FE" w14:paraId="02DF32FF" w14:textId="77777777" w:rsidTr="003A2434">
        <w:trPr>
          <w:trHeight w:val="33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D5F78" w14:textId="77777777" w:rsidR="009533FE" w:rsidRPr="009533FE" w:rsidRDefault="009533FE" w:rsidP="009533F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4639A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</w:pPr>
            <w:r w:rsidRPr="009533FE"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  <w:t xml:space="preserve">p. </w:t>
            </w:r>
            <w:proofErr w:type="spellStart"/>
            <w:r w:rsidRPr="009533FE"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  <w:t>Președinte</w:t>
            </w:r>
            <w:proofErr w:type="spellEnd"/>
            <w:r w:rsidRPr="009533FE"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  <w:t>,</w:t>
            </w: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DB8BA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490BC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15BFC" w14:textId="5C3D34D6" w:rsidR="009533FE" w:rsidRPr="009533FE" w:rsidRDefault="003A2434" w:rsidP="009533F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2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2845F" w14:textId="73BFD6DB" w:rsidR="009533FE" w:rsidRPr="009533FE" w:rsidRDefault="009533FE" w:rsidP="009533FE">
            <w:pPr>
              <w:spacing w:line="240" w:lineRule="auto"/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</w:pPr>
            <w:r w:rsidRPr="009533FE"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  <w:t xml:space="preserve">            </w:t>
            </w:r>
            <w:r w:rsidR="003A2434"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  <w:t xml:space="preserve">    </w:t>
            </w:r>
            <w:proofErr w:type="spellStart"/>
            <w:r w:rsidRPr="009533FE"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  <w:t>Contrasemnează</w:t>
            </w:r>
            <w:proofErr w:type="spellEnd"/>
            <w:r w:rsidRPr="009533FE"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  <w:t>,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D28B3" w14:textId="77777777" w:rsidR="009533FE" w:rsidRPr="009533FE" w:rsidRDefault="009533FE" w:rsidP="009533FE">
            <w:pPr>
              <w:spacing w:line="240" w:lineRule="auto"/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</w:pPr>
          </w:p>
        </w:tc>
      </w:tr>
      <w:tr w:rsidR="003A2434" w:rsidRPr="009533FE" w14:paraId="0133B296" w14:textId="77777777" w:rsidTr="003A2434">
        <w:trPr>
          <w:trHeight w:val="33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41D8E" w14:textId="77777777" w:rsidR="009533FE" w:rsidRPr="009533FE" w:rsidRDefault="009533FE" w:rsidP="009533F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E9DEA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</w:pPr>
            <w:r w:rsidRPr="009533FE"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  <w:t xml:space="preserve">Alin </w:t>
            </w:r>
            <w:proofErr w:type="spellStart"/>
            <w:r w:rsidRPr="009533FE"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  <w:t>Tișe</w:t>
            </w:r>
            <w:proofErr w:type="spellEnd"/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CF5DE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13A02" w14:textId="77777777" w:rsidR="009533FE" w:rsidRPr="009533FE" w:rsidRDefault="009533FE" w:rsidP="009533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B6260" w14:textId="77777777" w:rsidR="009533FE" w:rsidRPr="009533FE" w:rsidRDefault="009533FE" w:rsidP="009533F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9DC43" w14:textId="77777777" w:rsidR="009533FE" w:rsidRPr="009533FE" w:rsidRDefault="009533FE" w:rsidP="009533FE">
            <w:pPr>
              <w:spacing w:line="240" w:lineRule="auto"/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</w:pPr>
            <w:proofErr w:type="spellStart"/>
            <w:r w:rsidRPr="009533FE"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  <w:t>Secretar</w:t>
            </w:r>
            <w:proofErr w:type="spellEnd"/>
            <w:r w:rsidRPr="009533FE"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  <w:t xml:space="preserve"> General al </w:t>
            </w:r>
            <w:proofErr w:type="spellStart"/>
            <w:r w:rsidRPr="009533FE"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  <w:t>Județului</w:t>
            </w:r>
            <w:proofErr w:type="spellEnd"/>
          </w:p>
        </w:tc>
      </w:tr>
      <w:tr w:rsidR="003A2434" w:rsidRPr="009533FE" w14:paraId="0A593C1A" w14:textId="77777777" w:rsidTr="003A2434">
        <w:trPr>
          <w:trHeight w:val="33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6D978" w14:textId="77777777" w:rsidR="009533FE" w:rsidRPr="009533FE" w:rsidRDefault="009533FE" w:rsidP="009533FE">
            <w:pPr>
              <w:spacing w:line="240" w:lineRule="auto"/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1942F" w14:textId="77777777" w:rsidR="009533FE" w:rsidRPr="009533FE" w:rsidRDefault="009533FE" w:rsidP="009533F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E87DE" w14:textId="77777777" w:rsidR="009533FE" w:rsidRPr="009533FE" w:rsidRDefault="009533FE" w:rsidP="009533F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F43B7" w14:textId="77777777" w:rsidR="009533FE" w:rsidRPr="009533FE" w:rsidRDefault="009533FE" w:rsidP="009533F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584E4" w14:textId="77777777" w:rsidR="009533FE" w:rsidRPr="009533FE" w:rsidRDefault="009533FE" w:rsidP="009533F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80E9F" w14:textId="248FCDD2" w:rsidR="009533FE" w:rsidRPr="009533FE" w:rsidRDefault="009533FE" w:rsidP="009533FE">
            <w:pPr>
              <w:spacing w:line="240" w:lineRule="auto"/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</w:pPr>
            <w:r w:rsidRPr="009533FE"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  <w:t xml:space="preserve">         Simona Gaci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5C3E6" w14:textId="77777777" w:rsidR="009533FE" w:rsidRPr="009533FE" w:rsidRDefault="009533FE" w:rsidP="009533FE">
            <w:pPr>
              <w:spacing w:line="240" w:lineRule="auto"/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</w:pPr>
          </w:p>
        </w:tc>
      </w:tr>
    </w:tbl>
    <w:p w14:paraId="6F6E7444" w14:textId="77777777" w:rsidR="009533FE" w:rsidRDefault="009533FE" w:rsidP="00A3787A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sz w:val="18"/>
          <w:szCs w:val="18"/>
          <w:lang w:val="ro-RO" w:eastAsia="ro-RO"/>
        </w:rPr>
      </w:pPr>
    </w:p>
    <w:p w14:paraId="7010F005" w14:textId="77777777" w:rsidR="003A2434" w:rsidRDefault="003A2434" w:rsidP="00A3787A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sz w:val="18"/>
          <w:szCs w:val="18"/>
          <w:lang w:val="ro-RO" w:eastAsia="ro-RO"/>
        </w:rPr>
      </w:pPr>
    </w:p>
    <w:p w14:paraId="08679D39" w14:textId="77777777" w:rsidR="003A2434" w:rsidRDefault="003A2434" w:rsidP="00A3787A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sz w:val="18"/>
          <w:szCs w:val="18"/>
          <w:lang w:val="ro-RO" w:eastAsia="ro-RO"/>
        </w:rPr>
      </w:pPr>
    </w:p>
    <w:p w14:paraId="56CF2A63" w14:textId="77777777" w:rsidR="003A2434" w:rsidRDefault="003A2434" w:rsidP="00A3787A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sz w:val="18"/>
          <w:szCs w:val="18"/>
          <w:lang w:val="ro-RO" w:eastAsia="ro-RO"/>
        </w:rPr>
      </w:pPr>
    </w:p>
    <w:p w14:paraId="0456758D" w14:textId="77777777" w:rsidR="003A2434" w:rsidRDefault="003A2434" w:rsidP="00A3787A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sz w:val="18"/>
          <w:szCs w:val="18"/>
          <w:lang w:val="ro-RO" w:eastAsia="ro-RO"/>
        </w:rPr>
      </w:pPr>
    </w:p>
    <w:p w14:paraId="01FEB348" w14:textId="77777777" w:rsidR="003A2434" w:rsidRDefault="003A2434" w:rsidP="00A3787A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sz w:val="18"/>
          <w:szCs w:val="18"/>
          <w:lang w:val="ro-RO" w:eastAsia="ro-RO"/>
        </w:rPr>
      </w:pPr>
    </w:p>
    <w:p w14:paraId="18E6DAD0" w14:textId="77777777" w:rsidR="003A2434" w:rsidRDefault="003A2434" w:rsidP="00A3787A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sz w:val="18"/>
          <w:szCs w:val="18"/>
          <w:lang w:val="ro-RO" w:eastAsia="ro-RO"/>
        </w:rPr>
      </w:pPr>
    </w:p>
    <w:p w14:paraId="1E8DC6D8" w14:textId="77777777" w:rsidR="003A2434" w:rsidRDefault="003A2434" w:rsidP="00A3787A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sz w:val="18"/>
          <w:szCs w:val="18"/>
          <w:lang w:val="ro-RO" w:eastAsia="ro-RO"/>
        </w:rPr>
      </w:pPr>
    </w:p>
    <w:tbl>
      <w:tblPr>
        <w:tblW w:w="15416" w:type="dxa"/>
        <w:tblLook w:val="04A0" w:firstRow="1" w:lastRow="0" w:firstColumn="1" w:lastColumn="0" w:noHBand="0" w:noVBand="1"/>
      </w:tblPr>
      <w:tblGrid>
        <w:gridCol w:w="535"/>
        <w:gridCol w:w="4633"/>
        <w:gridCol w:w="3522"/>
        <w:gridCol w:w="1113"/>
        <w:gridCol w:w="1435"/>
        <w:gridCol w:w="1367"/>
        <w:gridCol w:w="1496"/>
        <w:gridCol w:w="1379"/>
      </w:tblGrid>
      <w:tr w:rsidR="003A2434" w:rsidRPr="003A2434" w14:paraId="6C19F85B" w14:textId="77777777" w:rsidTr="003A2434">
        <w:trPr>
          <w:trHeight w:val="1248"/>
        </w:trPr>
        <w:tc>
          <w:tcPr>
            <w:tcW w:w="154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87A59" w14:textId="2B322F15" w:rsidR="003A2434" w:rsidRPr="003A2434" w:rsidRDefault="003A2434" w:rsidP="003A2434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A2434">
              <w:rPr>
                <w:rFonts w:ascii="Calibri" w:eastAsia="Times New Roman" w:hAnsi="Calibri" w:cs="Calibri"/>
                <w:noProof/>
                <w:color w:val="000000"/>
                <w:lang w:val="en-US"/>
              </w:rPr>
              <w:lastRenderedPageBreak/>
              <w:drawing>
                <wp:anchor distT="0" distB="0" distL="114300" distR="114300" simplePos="0" relativeHeight="251662336" behindDoc="0" locked="0" layoutInCell="1" allowOverlap="1" wp14:anchorId="06DD4B90" wp14:editId="583CAFD4">
                  <wp:simplePos x="0" y="0"/>
                  <wp:positionH relativeFrom="column">
                    <wp:posOffset>2407920</wp:posOffset>
                  </wp:positionH>
                  <wp:positionV relativeFrom="paragraph">
                    <wp:posOffset>22860</wp:posOffset>
                  </wp:positionV>
                  <wp:extent cx="4930140" cy="723900"/>
                  <wp:effectExtent l="0" t="0" r="3810" b="0"/>
                  <wp:wrapNone/>
                  <wp:docPr id="2059656601" name="Pictur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91FFEB6-4337-8E83-E6BF-8089B3DC3E9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ine 4">
                            <a:extLst>
                              <a:ext uri="{FF2B5EF4-FFF2-40B4-BE49-F238E27FC236}">
                                <a16:creationId xmlns:a16="http://schemas.microsoft.com/office/drawing/2014/main" id="{091FFEB6-4337-8E83-E6BF-8089B3DC3E9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64"/>
            </w:tblGrid>
            <w:tr w:rsidR="003A2434" w:rsidRPr="003A2434" w14:paraId="48B6D9A0" w14:textId="77777777">
              <w:trPr>
                <w:trHeight w:val="1248"/>
                <w:tblCellSpacing w:w="0" w:type="dxa"/>
              </w:trPr>
              <w:tc>
                <w:tcPr>
                  <w:tcW w:w="15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6A9A86" w14:textId="77777777" w:rsidR="003A2434" w:rsidRPr="003A2434" w:rsidRDefault="003A2434" w:rsidP="003A2434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  <w:lang w:val="en-US"/>
                    </w:rPr>
                  </w:pPr>
                </w:p>
              </w:tc>
            </w:tr>
          </w:tbl>
          <w:p w14:paraId="29C7ABE3" w14:textId="77777777" w:rsidR="003A2434" w:rsidRPr="003A2434" w:rsidRDefault="003A2434" w:rsidP="003A2434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3A2434" w:rsidRPr="003A2434" w14:paraId="0ECB124A" w14:textId="77777777" w:rsidTr="003A2434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9B38B" w14:textId="77777777" w:rsidR="003A2434" w:rsidRPr="003A2434" w:rsidRDefault="003A2434" w:rsidP="003A243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9B854" w14:textId="77777777" w:rsidR="003A2434" w:rsidRPr="003A2434" w:rsidRDefault="003A2434" w:rsidP="003A243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170BD" w14:textId="77777777" w:rsidR="003A2434" w:rsidRPr="003A2434" w:rsidRDefault="003A2434" w:rsidP="003A243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EF72D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D3E21" w14:textId="77777777" w:rsidR="003A2434" w:rsidRPr="003A2434" w:rsidRDefault="003A2434" w:rsidP="003A243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56E73" w14:textId="77777777" w:rsidR="003A2434" w:rsidRPr="003A2434" w:rsidRDefault="003A2434" w:rsidP="003A2434">
            <w:pPr>
              <w:spacing w:line="240" w:lineRule="auto"/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</w:pPr>
            <w:proofErr w:type="spellStart"/>
            <w:r w:rsidRPr="003A2434"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  <w:t>Anexa</w:t>
            </w:r>
            <w:proofErr w:type="spellEnd"/>
            <w:r w:rsidRPr="003A2434"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  <w:t xml:space="preserve"> nr. 3</w:t>
            </w:r>
          </w:p>
        </w:tc>
      </w:tr>
      <w:tr w:rsidR="003A2434" w:rsidRPr="003A2434" w14:paraId="71ED51B9" w14:textId="77777777" w:rsidTr="003A2434">
        <w:trPr>
          <w:trHeight w:val="34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95290" w14:textId="77777777" w:rsidR="003A2434" w:rsidRPr="003A2434" w:rsidRDefault="003A2434" w:rsidP="003A2434">
            <w:pPr>
              <w:spacing w:line="240" w:lineRule="auto"/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12232" w14:textId="77777777" w:rsidR="003A2434" w:rsidRPr="003A2434" w:rsidRDefault="003A2434" w:rsidP="003A243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9C7BB" w14:textId="77777777" w:rsidR="003A2434" w:rsidRPr="003A2434" w:rsidRDefault="003A2434" w:rsidP="003A243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03C9B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1E0D2" w14:textId="77777777" w:rsidR="003A2434" w:rsidRPr="003A2434" w:rsidRDefault="003A2434" w:rsidP="003A243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AC250" w14:textId="77777777" w:rsidR="003A2434" w:rsidRPr="003A2434" w:rsidRDefault="003A2434" w:rsidP="003A2434">
            <w:pPr>
              <w:spacing w:line="240" w:lineRule="auto"/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</w:pPr>
            <w:r w:rsidRPr="003A2434"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  <w:t xml:space="preserve">la </w:t>
            </w:r>
            <w:proofErr w:type="spellStart"/>
            <w:r w:rsidRPr="003A2434"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  <w:t>Hotărârea</w:t>
            </w:r>
            <w:proofErr w:type="spellEnd"/>
            <w:r w:rsidRPr="003A2434"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  <w:t xml:space="preserve"> nr. 51/2025</w:t>
            </w:r>
          </w:p>
        </w:tc>
      </w:tr>
      <w:tr w:rsidR="003A2434" w:rsidRPr="003A2434" w14:paraId="70EF2DA1" w14:textId="77777777" w:rsidTr="003A2434">
        <w:trPr>
          <w:trHeight w:val="204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51E2B" w14:textId="77777777" w:rsidR="003A2434" w:rsidRPr="003A2434" w:rsidRDefault="003A2434" w:rsidP="003A2434">
            <w:pPr>
              <w:spacing w:line="240" w:lineRule="auto"/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32A1F" w14:textId="77777777" w:rsidR="003A2434" w:rsidRPr="003A2434" w:rsidRDefault="003A2434" w:rsidP="003A243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39A37" w14:textId="77777777" w:rsidR="003A2434" w:rsidRPr="003A2434" w:rsidRDefault="003A2434" w:rsidP="003A243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FF73E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CAF08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3B7E0" w14:textId="77777777" w:rsidR="003A2434" w:rsidRPr="003A2434" w:rsidRDefault="003A2434" w:rsidP="003A243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1CA6A" w14:textId="77777777" w:rsidR="003A2434" w:rsidRPr="003A2434" w:rsidRDefault="003A2434" w:rsidP="003A243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A2434" w:rsidRPr="003A2434" w14:paraId="4C7E7799" w14:textId="77777777" w:rsidTr="003A2434">
        <w:trPr>
          <w:trHeight w:val="336"/>
        </w:trPr>
        <w:tc>
          <w:tcPr>
            <w:tcW w:w="154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673A0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" w:eastAsia="Times New Roman" w:hAnsi="Montserrat" w:cs="Calibri"/>
                <w:b/>
                <w:bCs/>
                <w:lang w:val="en-US"/>
              </w:rPr>
            </w:pPr>
            <w:r w:rsidRPr="003A2434">
              <w:rPr>
                <w:rFonts w:ascii="Montserrat" w:eastAsia="Times New Roman" w:hAnsi="Montserrat" w:cs="Calibri"/>
                <w:b/>
                <w:bCs/>
                <w:lang w:val="en-US"/>
              </w:rPr>
              <w:t xml:space="preserve">                              </w:t>
            </w:r>
            <w:proofErr w:type="spellStart"/>
            <w:r w:rsidRPr="003A2434">
              <w:rPr>
                <w:rFonts w:ascii="Montserrat" w:eastAsia="Times New Roman" w:hAnsi="Montserrat" w:cs="Calibri"/>
                <w:b/>
                <w:bCs/>
                <w:lang w:val="en-US"/>
              </w:rPr>
              <w:t>Indicatori</w:t>
            </w:r>
            <w:proofErr w:type="spellEnd"/>
            <w:r w:rsidRPr="003A2434">
              <w:rPr>
                <w:rFonts w:ascii="Montserrat" w:eastAsia="Times New Roman" w:hAnsi="Montserrat" w:cs="Calibri"/>
                <w:b/>
                <w:bCs/>
                <w:lang w:val="en-US"/>
              </w:rPr>
              <w:t xml:space="preserve"> </w:t>
            </w:r>
            <w:proofErr w:type="spellStart"/>
            <w:r w:rsidRPr="003A2434">
              <w:rPr>
                <w:rFonts w:ascii="Montserrat" w:eastAsia="Times New Roman" w:hAnsi="Montserrat" w:cs="Calibri"/>
                <w:b/>
                <w:bCs/>
                <w:lang w:val="en-US"/>
              </w:rPr>
              <w:t>cheie</w:t>
            </w:r>
            <w:proofErr w:type="spellEnd"/>
            <w:r w:rsidRPr="003A2434">
              <w:rPr>
                <w:rFonts w:ascii="Montserrat" w:eastAsia="Times New Roman" w:hAnsi="Montserrat" w:cs="Calibri"/>
                <w:b/>
                <w:bCs/>
                <w:lang w:val="en-US"/>
              </w:rPr>
              <w:t xml:space="preserve"> de </w:t>
            </w:r>
            <w:proofErr w:type="spellStart"/>
            <w:r w:rsidRPr="003A2434">
              <w:rPr>
                <w:rFonts w:ascii="Montserrat" w:eastAsia="Times New Roman" w:hAnsi="Montserrat" w:cs="Calibri"/>
                <w:b/>
                <w:bCs/>
                <w:lang w:val="en-US"/>
              </w:rPr>
              <w:t>performanță</w:t>
            </w:r>
            <w:proofErr w:type="spellEnd"/>
            <w:r w:rsidRPr="003A2434">
              <w:rPr>
                <w:rFonts w:ascii="Montserrat" w:eastAsia="Times New Roman" w:hAnsi="Montserrat" w:cs="Calibri"/>
                <w:b/>
                <w:bCs/>
                <w:lang w:val="en-US"/>
              </w:rPr>
              <w:t xml:space="preserve"> </w:t>
            </w:r>
            <w:proofErr w:type="spellStart"/>
            <w:r w:rsidRPr="003A2434">
              <w:rPr>
                <w:rFonts w:ascii="Montserrat" w:eastAsia="Times New Roman" w:hAnsi="Montserrat" w:cs="Calibri"/>
                <w:b/>
                <w:bCs/>
                <w:lang w:val="en-US"/>
              </w:rPr>
              <w:t>analizați</w:t>
            </w:r>
            <w:proofErr w:type="spellEnd"/>
            <w:r w:rsidRPr="003A2434">
              <w:rPr>
                <w:rFonts w:ascii="Montserrat" w:eastAsia="Times New Roman" w:hAnsi="Montserrat" w:cs="Calibri"/>
                <w:b/>
                <w:bCs/>
                <w:lang w:val="en-US"/>
              </w:rPr>
              <w:t xml:space="preserve"> </w:t>
            </w:r>
            <w:proofErr w:type="spellStart"/>
            <w:r w:rsidRPr="003A2434">
              <w:rPr>
                <w:rFonts w:ascii="Montserrat" w:eastAsia="Times New Roman" w:hAnsi="Montserrat" w:cs="Calibri"/>
                <w:b/>
                <w:bCs/>
                <w:lang w:val="en-US"/>
              </w:rPr>
              <w:t>pentru</w:t>
            </w:r>
            <w:proofErr w:type="spellEnd"/>
            <w:r w:rsidRPr="003A2434">
              <w:rPr>
                <w:rFonts w:ascii="Montserrat" w:eastAsia="Times New Roman" w:hAnsi="Montserrat" w:cs="Calibri"/>
                <w:b/>
                <w:bCs/>
                <w:lang w:val="en-US"/>
              </w:rPr>
              <w:t xml:space="preserve"> </w:t>
            </w:r>
            <w:proofErr w:type="spellStart"/>
            <w:r w:rsidRPr="003A2434">
              <w:rPr>
                <w:rFonts w:ascii="Montserrat" w:eastAsia="Times New Roman" w:hAnsi="Montserrat" w:cs="Calibri"/>
                <w:b/>
                <w:bCs/>
                <w:lang w:val="en-US"/>
              </w:rPr>
              <w:t>administratorii</w:t>
            </w:r>
            <w:proofErr w:type="spellEnd"/>
            <w:r w:rsidRPr="003A2434">
              <w:rPr>
                <w:rFonts w:ascii="Montserrat" w:eastAsia="Times New Roman" w:hAnsi="Montserrat" w:cs="Calibri"/>
                <w:b/>
                <w:bCs/>
                <w:lang w:val="en-US"/>
              </w:rPr>
              <w:t xml:space="preserve"> </w:t>
            </w:r>
            <w:proofErr w:type="spellStart"/>
            <w:r w:rsidRPr="003A2434">
              <w:rPr>
                <w:rFonts w:ascii="Montserrat" w:eastAsia="Times New Roman" w:hAnsi="Montserrat" w:cs="Calibri"/>
                <w:b/>
                <w:bCs/>
                <w:lang w:val="en-US"/>
              </w:rPr>
              <w:t>societății</w:t>
            </w:r>
            <w:proofErr w:type="spellEnd"/>
            <w:r w:rsidRPr="003A2434">
              <w:rPr>
                <w:rFonts w:ascii="Montserrat" w:eastAsia="Times New Roman" w:hAnsi="Montserrat" w:cs="Calibri"/>
                <w:b/>
                <w:bCs/>
                <w:lang w:val="en-US"/>
              </w:rPr>
              <w:t xml:space="preserve"> </w:t>
            </w:r>
            <w:proofErr w:type="spellStart"/>
            <w:r w:rsidRPr="003A2434">
              <w:rPr>
                <w:rFonts w:ascii="Montserrat" w:eastAsia="Times New Roman" w:hAnsi="Montserrat" w:cs="Calibri"/>
                <w:b/>
                <w:bCs/>
                <w:lang w:val="en-US"/>
              </w:rPr>
              <w:t>Tetarom</w:t>
            </w:r>
            <w:proofErr w:type="spellEnd"/>
            <w:r w:rsidRPr="003A2434">
              <w:rPr>
                <w:rFonts w:ascii="Montserrat" w:eastAsia="Times New Roman" w:hAnsi="Montserrat" w:cs="Calibri"/>
                <w:b/>
                <w:bCs/>
                <w:lang w:val="en-US"/>
              </w:rPr>
              <w:t xml:space="preserve"> S.A.</w:t>
            </w:r>
          </w:p>
        </w:tc>
      </w:tr>
      <w:tr w:rsidR="003A2434" w:rsidRPr="003A2434" w14:paraId="7E2F7E41" w14:textId="77777777" w:rsidTr="003A2434">
        <w:trPr>
          <w:trHeight w:val="384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F0472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" w:eastAsia="Times New Roman" w:hAnsi="Montserrat" w:cs="Calibri"/>
                <w:b/>
                <w:bCs/>
                <w:lang w:val="en-US"/>
              </w:rPr>
            </w:pP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A5769" w14:textId="77777777" w:rsidR="003A2434" w:rsidRPr="003A2434" w:rsidRDefault="003A2434" w:rsidP="003A243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85AB7" w14:textId="77777777" w:rsidR="003A2434" w:rsidRPr="003A2434" w:rsidRDefault="003A2434" w:rsidP="003A243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D1D2F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573E9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C7155" w14:textId="77777777" w:rsidR="003A2434" w:rsidRPr="003A2434" w:rsidRDefault="003A2434" w:rsidP="003A243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4B2DA" w14:textId="77777777" w:rsidR="003A2434" w:rsidRPr="003A2434" w:rsidRDefault="003A2434" w:rsidP="003A243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E4164" w14:textId="77777777" w:rsidR="003A2434" w:rsidRPr="003A2434" w:rsidRDefault="003A2434" w:rsidP="003A243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A2434" w:rsidRPr="003A2434" w14:paraId="50AE4AAE" w14:textId="77777777" w:rsidTr="003A2434">
        <w:trPr>
          <w:trHeight w:val="36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B7726" w14:textId="77777777" w:rsidR="003A2434" w:rsidRPr="003A2434" w:rsidRDefault="003A2434" w:rsidP="003A2434">
            <w:pPr>
              <w:spacing w:line="240" w:lineRule="auto"/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>Nr</w:t>
            </w:r>
            <w:r w:rsidRPr="003A2434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br/>
            </w:r>
            <w:proofErr w:type="spellStart"/>
            <w:r w:rsidRPr="003A2434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>crt</w:t>
            </w:r>
            <w:proofErr w:type="spellEnd"/>
            <w:r w:rsidRPr="003A2434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4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6F09A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  <w:t>Indicator</w:t>
            </w:r>
          </w:p>
        </w:tc>
        <w:tc>
          <w:tcPr>
            <w:tcW w:w="3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3144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  <w:t xml:space="preserve">Formula de </w:t>
            </w:r>
            <w:proofErr w:type="spellStart"/>
            <w:r w:rsidRPr="003A2434"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  <w:t>calcul</w:t>
            </w:r>
            <w:proofErr w:type="spellEnd"/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3D824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  <w:t>UM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7C023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  <w:t>2025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2B749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  <w:t>2026</w:t>
            </w:r>
          </w:p>
        </w:tc>
      </w:tr>
      <w:tr w:rsidR="003A2434" w:rsidRPr="003A2434" w14:paraId="4CA1F2E8" w14:textId="77777777" w:rsidTr="003A2434">
        <w:trPr>
          <w:trHeight w:val="744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3C2E9" w14:textId="77777777" w:rsidR="003A2434" w:rsidRPr="003A2434" w:rsidRDefault="003A2434" w:rsidP="003A2434">
            <w:pPr>
              <w:spacing w:line="240" w:lineRule="auto"/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94C58" w14:textId="77777777" w:rsidR="003A2434" w:rsidRPr="003A2434" w:rsidRDefault="003A2434" w:rsidP="003A2434">
            <w:pPr>
              <w:spacing w:line="240" w:lineRule="auto"/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2B4CA" w14:textId="77777777" w:rsidR="003A2434" w:rsidRPr="003A2434" w:rsidRDefault="003A2434" w:rsidP="003A2434">
            <w:pPr>
              <w:spacing w:line="240" w:lineRule="auto"/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EAE14" w14:textId="77777777" w:rsidR="003A2434" w:rsidRPr="003A2434" w:rsidRDefault="003A2434" w:rsidP="003A2434">
            <w:pPr>
              <w:spacing w:line="240" w:lineRule="auto"/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9297B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  <w:t>Nivel indicator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92309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3A2434"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  <w:t>Pondere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1D174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  <w:t>Nivel indicator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D5065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3A2434"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  <w:t>Pondere</w:t>
            </w:r>
            <w:proofErr w:type="spellEnd"/>
          </w:p>
        </w:tc>
      </w:tr>
      <w:tr w:rsidR="003A2434" w:rsidRPr="003A2434" w14:paraId="1BF8C8CC" w14:textId="77777777" w:rsidTr="003A2434">
        <w:trPr>
          <w:trHeight w:val="37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07B4E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7550C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94FC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E6968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E76CD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05CE8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9003A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AAA01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  <w:t>8</w:t>
            </w:r>
          </w:p>
        </w:tc>
      </w:tr>
      <w:tr w:rsidR="003A2434" w:rsidRPr="003A2434" w14:paraId="195BC557" w14:textId="77777777" w:rsidTr="003A2434">
        <w:trPr>
          <w:trHeight w:val="435"/>
        </w:trPr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323C0B2F" w14:textId="77777777" w:rsidR="003A2434" w:rsidRPr="003A2434" w:rsidRDefault="003A2434" w:rsidP="003A2434">
            <w:pPr>
              <w:spacing w:line="240" w:lineRule="auto"/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3A2434"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  <w:t>Indicatori</w:t>
            </w:r>
            <w:proofErr w:type="spellEnd"/>
            <w:r w:rsidRPr="003A2434"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A2434"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  <w:t>financiari</w:t>
            </w:r>
            <w:proofErr w:type="spellEnd"/>
            <w:r w:rsidRPr="003A2434"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  <w:t xml:space="preserve"> 25-50%    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vAlign w:val="center"/>
            <w:hideMark/>
          </w:tcPr>
          <w:p w14:paraId="4485D215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CD93875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457CFA0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7C4EEEA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  <w:t>50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90E4CEB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4A998E8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  <w:t>50</w:t>
            </w:r>
          </w:p>
        </w:tc>
      </w:tr>
      <w:tr w:rsidR="003A2434" w:rsidRPr="003A2434" w14:paraId="636F1F79" w14:textId="77777777" w:rsidTr="003A2434">
        <w:trPr>
          <w:trHeight w:val="55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E51E6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8E6B4" w14:textId="77777777" w:rsidR="003A2434" w:rsidRPr="003A2434" w:rsidRDefault="003A2434" w:rsidP="003A243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Rata </w:t>
            </w: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cheltuielilor</w:t>
            </w:r>
            <w:proofErr w:type="spellEnd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de capital</w:t>
            </w:r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74DD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Cheltuieli</w:t>
            </w:r>
            <w:proofErr w:type="spellEnd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de capital/total active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B0439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%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D28D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min. 0.64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34EE2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D78B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min. 0.64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AC61E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5</w:t>
            </w:r>
          </w:p>
        </w:tc>
      </w:tr>
      <w:tr w:rsidR="003A2434" w:rsidRPr="003A2434" w14:paraId="1B052E41" w14:textId="77777777" w:rsidTr="003A2434">
        <w:trPr>
          <w:trHeight w:val="684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75619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EE18F" w14:textId="77777777" w:rsidR="003A2434" w:rsidRPr="003A2434" w:rsidRDefault="003A2434" w:rsidP="003A243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Rata </w:t>
            </w: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lichidității</w:t>
            </w:r>
            <w:proofErr w:type="spellEnd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curente</w:t>
            </w:r>
            <w:proofErr w:type="spellEnd"/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1B0B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Active </w:t>
            </w: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curente</w:t>
            </w:r>
            <w:proofErr w:type="spellEnd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circulante</w:t>
            </w:r>
            <w:proofErr w:type="spellEnd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)/ </w:t>
            </w: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Datorii</w:t>
            </w:r>
            <w:proofErr w:type="spellEnd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curente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A44A4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nr.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4B02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1-2,5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22FEB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19F2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1-2,5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12F01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5</w:t>
            </w:r>
          </w:p>
        </w:tc>
      </w:tr>
      <w:tr w:rsidR="003A2434" w:rsidRPr="003A2434" w14:paraId="33C1A6C9" w14:textId="77777777" w:rsidTr="003A2434">
        <w:trPr>
          <w:trHeight w:val="73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C34E1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5573C" w14:textId="77777777" w:rsidR="003A2434" w:rsidRPr="003A2434" w:rsidRDefault="003A2434" w:rsidP="003A243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Rata de </w:t>
            </w: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rotație</w:t>
            </w:r>
            <w:proofErr w:type="spellEnd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</w:t>
            </w:r>
            <w:proofErr w:type="gramEnd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activelor</w:t>
            </w:r>
            <w:proofErr w:type="spellEnd"/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54D1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Cifra de </w:t>
            </w: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afaceri</w:t>
            </w:r>
            <w:proofErr w:type="spellEnd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netă</w:t>
            </w:r>
            <w:proofErr w:type="spellEnd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/</w:t>
            </w: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Valoarea</w:t>
            </w:r>
            <w:proofErr w:type="spellEnd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medie</w:t>
            </w:r>
            <w:proofErr w:type="spellEnd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tuturor</w:t>
            </w:r>
            <w:proofErr w:type="spellEnd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activelor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29C5B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nr.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455E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min. 0.85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32028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85DB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min. 0.85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D0EE7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5</w:t>
            </w:r>
          </w:p>
        </w:tc>
      </w:tr>
      <w:tr w:rsidR="003A2434" w:rsidRPr="003A2434" w14:paraId="5BC368FC" w14:textId="77777777" w:rsidTr="003A2434">
        <w:trPr>
          <w:trHeight w:val="756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83208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41B8C" w14:textId="77777777" w:rsidR="003A2434" w:rsidRPr="003A2434" w:rsidRDefault="003A2434" w:rsidP="003A243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Rata de </w:t>
            </w: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plată</w:t>
            </w:r>
            <w:proofErr w:type="spellEnd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dividendelor</w:t>
            </w:r>
            <w:proofErr w:type="spellEnd"/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9E01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Dividente</w:t>
            </w:r>
            <w:proofErr w:type="spellEnd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platite</w:t>
            </w:r>
            <w:proofErr w:type="spellEnd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aferente</w:t>
            </w:r>
            <w:proofErr w:type="spellEnd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an x)/Profit </w:t>
            </w:r>
            <w:proofErr w:type="gram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net(</w:t>
            </w:r>
            <w:proofErr w:type="spellStart"/>
            <w:proofErr w:type="gramEnd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aferent</w:t>
            </w:r>
            <w:proofErr w:type="spellEnd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an x)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76587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%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CBBB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min. 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A76B0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08CB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min. 50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618D5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6</w:t>
            </w:r>
          </w:p>
        </w:tc>
      </w:tr>
      <w:tr w:rsidR="003A2434" w:rsidRPr="003A2434" w14:paraId="43FD13B8" w14:textId="77777777" w:rsidTr="003A2434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F81EE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875C" w14:textId="77777777" w:rsidR="003A2434" w:rsidRPr="003A2434" w:rsidRDefault="003A2434" w:rsidP="003A243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Marja </w:t>
            </w: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profitului</w:t>
            </w:r>
            <w:proofErr w:type="spellEnd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net 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D706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Profit net/Cifra de </w:t>
            </w: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afaceri</w:t>
            </w:r>
            <w:proofErr w:type="spellEnd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netă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ECBBC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%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BADF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min. 3.17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D31B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8156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min. 3.17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8182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3</w:t>
            </w:r>
          </w:p>
        </w:tc>
      </w:tr>
      <w:tr w:rsidR="003A2434" w:rsidRPr="003A2434" w14:paraId="7F793A1F" w14:textId="77777777" w:rsidTr="003A2434">
        <w:trPr>
          <w:trHeight w:val="66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A5C3A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FA81" w14:textId="77777777" w:rsidR="003A2434" w:rsidRPr="003A2434" w:rsidRDefault="003A2434" w:rsidP="003A243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Perioada</w:t>
            </w:r>
            <w:proofErr w:type="spellEnd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recuperare</w:t>
            </w:r>
            <w:proofErr w:type="spellEnd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creanțelor</w:t>
            </w:r>
            <w:proofErr w:type="spellEnd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141C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creanțe</w:t>
            </w:r>
            <w:proofErr w:type="spellEnd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/</w:t>
            </w: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CAx</w:t>
            </w:r>
            <w:proofErr w:type="spellEnd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nr. de </w:t>
            </w: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zile</w:t>
            </w:r>
            <w:proofErr w:type="spellEnd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ale </w:t>
            </w: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perioadei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B4992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zile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1FE3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max. 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03A2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3239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max. 38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936A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</w:t>
            </w:r>
          </w:p>
        </w:tc>
      </w:tr>
      <w:tr w:rsidR="003A2434" w:rsidRPr="003A2434" w14:paraId="5C098935" w14:textId="77777777" w:rsidTr="003A2434">
        <w:trPr>
          <w:trHeight w:val="55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7B7B0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C1A9" w14:textId="77777777" w:rsidR="003A2434" w:rsidRPr="003A2434" w:rsidRDefault="003A2434" w:rsidP="003A243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Costurile</w:t>
            </w:r>
            <w:proofErr w:type="spellEnd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cu </w:t>
            </w: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forța</w:t>
            </w:r>
            <w:proofErr w:type="spellEnd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muncă</w:t>
            </w:r>
            <w:proofErr w:type="spellEnd"/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71B9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chelt</w:t>
            </w:r>
            <w:proofErr w:type="spellEnd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salariale</w:t>
            </w:r>
            <w:proofErr w:type="spellEnd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/</w:t>
            </w: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chelt</w:t>
            </w:r>
            <w:proofErr w:type="spellEnd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totale</w:t>
            </w:r>
            <w:proofErr w:type="spellEnd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x 100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F8D77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%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DE1A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max 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7D69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099F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max 26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08DB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</w:t>
            </w:r>
          </w:p>
        </w:tc>
      </w:tr>
      <w:tr w:rsidR="003A2434" w:rsidRPr="003A2434" w14:paraId="5484DCD9" w14:textId="77777777" w:rsidTr="003A2434">
        <w:trPr>
          <w:trHeight w:val="744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19350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54D5" w14:textId="77777777" w:rsidR="003A2434" w:rsidRPr="003A2434" w:rsidRDefault="003A2434" w:rsidP="003A243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Perioada</w:t>
            </w:r>
            <w:proofErr w:type="spellEnd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plata</w:t>
            </w:r>
            <w:proofErr w:type="spellEnd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datoriilor</w:t>
            </w:r>
            <w:proofErr w:type="spellEnd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curente</w:t>
            </w:r>
            <w:proofErr w:type="spellEnd"/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3118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datorii</w:t>
            </w:r>
            <w:proofErr w:type="spellEnd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curente</w:t>
            </w:r>
            <w:proofErr w:type="spellEnd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/CA x </w:t>
            </w:r>
            <w:proofErr w:type="spellStart"/>
            <w:proofErr w:type="gram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nr.zile</w:t>
            </w:r>
            <w:proofErr w:type="spellEnd"/>
            <w:proofErr w:type="gramEnd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ale </w:t>
            </w: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perioadei</w:t>
            </w:r>
            <w:proofErr w:type="spellEnd"/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424A9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zile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310D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max. 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8867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B89B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max. 48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B60C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5</w:t>
            </w:r>
          </w:p>
        </w:tc>
      </w:tr>
      <w:tr w:rsidR="003A2434" w:rsidRPr="003A2434" w14:paraId="3DEDEC3B" w14:textId="77777777" w:rsidTr="003A2434">
        <w:trPr>
          <w:trHeight w:val="76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95FA8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  <w:lastRenderedPageBreak/>
              <w:t>9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55F2" w14:textId="77777777" w:rsidR="003A2434" w:rsidRPr="003A2434" w:rsidRDefault="003A2434" w:rsidP="003A243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Cheltuieli</w:t>
            </w:r>
            <w:proofErr w:type="spellEnd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la 1000 lei </w:t>
            </w: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venituri</w:t>
            </w:r>
            <w:proofErr w:type="spellEnd"/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FB4F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cheltuieli</w:t>
            </w:r>
            <w:proofErr w:type="spellEnd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totale</w:t>
            </w:r>
            <w:proofErr w:type="spellEnd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/</w:t>
            </w: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venituri</w:t>
            </w:r>
            <w:proofErr w:type="spellEnd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totale</w:t>
            </w:r>
            <w:proofErr w:type="spellEnd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*1000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DC9BB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lei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0870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max 977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941F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1E3C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max 976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CDBF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</w:t>
            </w:r>
          </w:p>
        </w:tc>
      </w:tr>
      <w:tr w:rsidR="003A2434" w:rsidRPr="003A2434" w14:paraId="7782E51D" w14:textId="77777777" w:rsidTr="003A2434">
        <w:trPr>
          <w:trHeight w:val="49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8C7716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10</w:t>
            </w:r>
          </w:p>
        </w:tc>
        <w:tc>
          <w:tcPr>
            <w:tcW w:w="4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1772A" w14:textId="77777777" w:rsidR="003A2434" w:rsidRPr="003A2434" w:rsidRDefault="003A2434" w:rsidP="003A243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Productivitatea</w:t>
            </w:r>
            <w:proofErr w:type="spellEnd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muncii</w:t>
            </w:r>
            <w:proofErr w:type="spellEnd"/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3696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CA/nr. </w:t>
            </w: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mediu</w:t>
            </w:r>
            <w:proofErr w:type="spellEnd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salariati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F867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mii lei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54E14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min 685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113C2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FBFAF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min 690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97DFC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</w:t>
            </w:r>
          </w:p>
        </w:tc>
      </w:tr>
      <w:tr w:rsidR="003A2434" w:rsidRPr="003A2434" w14:paraId="5061B1EF" w14:textId="77777777" w:rsidTr="003A2434">
        <w:trPr>
          <w:trHeight w:val="756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9C8F0E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11</w:t>
            </w:r>
          </w:p>
        </w:tc>
        <w:tc>
          <w:tcPr>
            <w:tcW w:w="4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004C" w14:textId="77777777" w:rsidR="003A2434" w:rsidRPr="003A2434" w:rsidRDefault="003A2434" w:rsidP="003A243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Realizarea</w:t>
            </w:r>
            <w:proofErr w:type="spellEnd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planului</w:t>
            </w:r>
            <w:proofErr w:type="spellEnd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investiții</w:t>
            </w:r>
            <w:proofErr w:type="spellEnd"/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5953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investiții</w:t>
            </w:r>
            <w:proofErr w:type="spellEnd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realizate</w:t>
            </w:r>
            <w:proofErr w:type="spellEnd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/</w:t>
            </w: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investiții</w:t>
            </w:r>
            <w:proofErr w:type="spellEnd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prevăzute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88658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%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6927F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min 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ED247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5B3DB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min 70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185AA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5</w:t>
            </w:r>
          </w:p>
        </w:tc>
      </w:tr>
      <w:tr w:rsidR="003A2434" w:rsidRPr="003A2434" w14:paraId="7A396A8A" w14:textId="77777777" w:rsidTr="003A2434">
        <w:trPr>
          <w:trHeight w:val="444"/>
        </w:trPr>
        <w:tc>
          <w:tcPr>
            <w:tcW w:w="865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EF3FC3C" w14:textId="77777777" w:rsidR="003A2434" w:rsidRPr="003A2434" w:rsidRDefault="003A2434" w:rsidP="003A2434">
            <w:pPr>
              <w:spacing w:line="240" w:lineRule="auto"/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3A2434"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  <w:t>Indicatori</w:t>
            </w:r>
            <w:proofErr w:type="spellEnd"/>
            <w:r w:rsidRPr="003A2434"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A2434"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  <w:t>operaționali</w:t>
            </w:r>
            <w:proofErr w:type="spellEnd"/>
            <w:r w:rsidRPr="003A2434"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  <w:t xml:space="preserve">    10-25%        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1205E8C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1D7BEAE" w14:textId="77777777" w:rsidR="003A2434" w:rsidRPr="003A2434" w:rsidRDefault="003A2434" w:rsidP="003A2434">
            <w:pPr>
              <w:spacing w:line="240" w:lineRule="auto"/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CBAFE4A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  <w:t>18.2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CBA4377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0BAD2E4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  <w:t>18.2</w:t>
            </w:r>
          </w:p>
        </w:tc>
      </w:tr>
      <w:tr w:rsidR="003A2434" w:rsidRPr="003A2434" w14:paraId="08ECC0F3" w14:textId="77777777" w:rsidTr="003A2434">
        <w:trPr>
          <w:trHeight w:val="2616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B917B0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4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6F9C" w14:textId="77777777" w:rsidR="003A2434" w:rsidRPr="003A2434" w:rsidRDefault="003A2434" w:rsidP="003A2434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3A2434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Consumul</w:t>
            </w:r>
            <w:proofErr w:type="spellEnd"/>
            <w:r w:rsidRPr="003A2434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3A2434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energie</w:t>
            </w:r>
            <w:proofErr w:type="spellEnd"/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A81D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3A2434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Indicatorul</w:t>
            </w:r>
            <w:proofErr w:type="spellEnd"/>
            <w:r w:rsidRPr="003A2434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A2434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reprezintă</w:t>
            </w:r>
            <w:proofErr w:type="spellEnd"/>
            <w:r w:rsidRPr="003A2434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A2434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reducerea</w:t>
            </w:r>
            <w:proofErr w:type="spellEnd"/>
            <w:r w:rsidRPr="003A2434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A2434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consumului</w:t>
            </w:r>
            <w:proofErr w:type="spellEnd"/>
            <w:r w:rsidRPr="003A2434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3A2434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energie</w:t>
            </w:r>
            <w:proofErr w:type="spellEnd"/>
            <w:r w:rsidRPr="003A2434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A2434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anual</w:t>
            </w:r>
            <w:proofErr w:type="spellEnd"/>
            <w:r w:rsidRPr="003A2434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A2434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astfel</w:t>
            </w:r>
            <w:proofErr w:type="spellEnd"/>
            <w:r w:rsidRPr="003A2434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A2434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încât</w:t>
            </w:r>
            <w:proofErr w:type="spellEnd"/>
            <w:r w:rsidRPr="003A2434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A2434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această</w:t>
            </w:r>
            <w:proofErr w:type="spellEnd"/>
            <w:r w:rsidRPr="003A2434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A2434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reducere</w:t>
            </w:r>
            <w:proofErr w:type="spellEnd"/>
            <w:r w:rsidRPr="003A2434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de 1,3% </w:t>
            </w:r>
            <w:proofErr w:type="spellStart"/>
            <w:r w:rsidRPr="003A2434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să</w:t>
            </w:r>
            <w:proofErr w:type="spellEnd"/>
            <w:r w:rsidRPr="003A2434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se </w:t>
            </w:r>
            <w:proofErr w:type="spellStart"/>
            <w:r w:rsidRPr="003A2434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încadreze</w:t>
            </w:r>
            <w:proofErr w:type="spellEnd"/>
            <w:r w:rsidRPr="003A2434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A2434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în</w:t>
            </w:r>
            <w:proofErr w:type="spellEnd"/>
            <w:r w:rsidRPr="003A2434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A2434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obiectivele</w:t>
            </w:r>
            <w:proofErr w:type="spellEnd"/>
            <w:r w:rsidRPr="003A2434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A2434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europene</w:t>
            </w:r>
            <w:proofErr w:type="spellEnd"/>
            <w:r w:rsidRPr="003A2434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A2434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stabilite</w:t>
            </w:r>
            <w:proofErr w:type="spellEnd"/>
            <w:r w:rsidRPr="003A2434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A2434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pentru</w:t>
            </w:r>
            <w:proofErr w:type="spellEnd"/>
            <w:r w:rsidRPr="003A2434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A2434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perioada</w:t>
            </w:r>
            <w:proofErr w:type="spellEnd"/>
            <w:r w:rsidRPr="003A2434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2023-2030, </w:t>
            </w:r>
            <w:proofErr w:type="spellStart"/>
            <w:r w:rsidRPr="003A2434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potrivit</w:t>
            </w:r>
            <w:proofErr w:type="spellEnd"/>
            <w:r w:rsidRPr="003A2434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A2434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cărora</w:t>
            </w:r>
            <w:proofErr w:type="spellEnd"/>
            <w:r w:rsidRPr="003A2434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A2434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reducerea</w:t>
            </w:r>
            <w:proofErr w:type="spellEnd"/>
            <w:r w:rsidRPr="003A2434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A2434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colectivă</w:t>
            </w:r>
            <w:proofErr w:type="spellEnd"/>
            <w:r w:rsidRPr="003A2434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A2434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reprezintă</w:t>
            </w:r>
            <w:proofErr w:type="spellEnd"/>
            <w:r w:rsidRPr="003A2434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11,7% la </w:t>
            </w:r>
            <w:proofErr w:type="spellStart"/>
            <w:r w:rsidRPr="003A2434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nivelul</w:t>
            </w:r>
            <w:proofErr w:type="spellEnd"/>
            <w:r w:rsidRPr="003A2434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UE.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A1E5A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%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B36EA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min. -1.3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68F24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4.2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E33A3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min. -1.3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FF312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4.2</w:t>
            </w:r>
          </w:p>
        </w:tc>
      </w:tr>
      <w:tr w:rsidR="003A2434" w:rsidRPr="003A2434" w14:paraId="640C663E" w14:textId="77777777" w:rsidTr="003A2434">
        <w:trPr>
          <w:trHeight w:val="696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B2E1B9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4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5FEE" w14:textId="77777777" w:rsidR="003A2434" w:rsidRPr="003A2434" w:rsidRDefault="003A2434" w:rsidP="003A2434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3A2434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Instituirea</w:t>
            </w:r>
            <w:proofErr w:type="spellEnd"/>
            <w:r w:rsidRPr="003A2434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A2434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unui</w:t>
            </w:r>
            <w:proofErr w:type="spellEnd"/>
            <w:r w:rsidRPr="003A2434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A2434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sistem</w:t>
            </w:r>
            <w:proofErr w:type="spellEnd"/>
            <w:r w:rsidRPr="003A2434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3A2434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siguranță</w:t>
            </w:r>
            <w:proofErr w:type="spellEnd"/>
            <w:r w:rsidRPr="003A2434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3A2434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</w:t>
            </w:r>
            <w:proofErr w:type="gramEnd"/>
            <w:r w:rsidRPr="003A2434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A2434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angajaților</w:t>
            </w:r>
            <w:proofErr w:type="spellEnd"/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12B1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3A2434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Confirmarea</w:t>
            </w:r>
            <w:proofErr w:type="spellEnd"/>
            <w:r w:rsidRPr="003A2434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A2434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instituirii</w:t>
            </w:r>
            <w:proofErr w:type="spellEnd"/>
            <w:r w:rsidRPr="003A2434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A2434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sistemului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CD2FE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DA/Nu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700B6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DA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326EC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91FA6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DA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FFD11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6</w:t>
            </w:r>
          </w:p>
        </w:tc>
      </w:tr>
      <w:tr w:rsidR="003A2434" w:rsidRPr="003A2434" w14:paraId="67BDE1CE" w14:textId="77777777" w:rsidTr="003A2434">
        <w:trPr>
          <w:trHeight w:val="684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BB361C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4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A4FF" w14:textId="77777777" w:rsidR="003A2434" w:rsidRPr="003A2434" w:rsidRDefault="003A2434" w:rsidP="003A243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Gradul</w:t>
            </w:r>
            <w:proofErr w:type="spellEnd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ocupare</w:t>
            </w:r>
            <w:proofErr w:type="spellEnd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al </w:t>
            </w: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spațiilor</w:t>
            </w:r>
            <w:proofErr w:type="spellEnd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clădiri</w:t>
            </w:r>
            <w:proofErr w:type="spellEnd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terenuri</w:t>
            </w:r>
            <w:proofErr w:type="spellEnd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6F6E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suprafata</w:t>
            </w:r>
            <w:proofErr w:type="spellEnd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inchiriata</w:t>
            </w:r>
            <w:proofErr w:type="spellEnd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suprafata</w:t>
            </w:r>
            <w:proofErr w:type="spellEnd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inchiriat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C898F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%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E812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min 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F26E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0B0C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min 97.5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C830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</w:t>
            </w:r>
          </w:p>
        </w:tc>
      </w:tr>
      <w:tr w:rsidR="003A2434" w:rsidRPr="003A2434" w14:paraId="31D56D32" w14:textId="77777777" w:rsidTr="003A2434">
        <w:trPr>
          <w:trHeight w:val="1044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8C8C26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4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98B8" w14:textId="77777777" w:rsidR="003A2434" w:rsidRPr="003A2434" w:rsidRDefault="003A2434" w:rsidP="003A243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Asigurarea</w:t>
            </w:r>
            <w:proofErr w:type="spellEnd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/</w:t>
            </w: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menținerea</w:t>
            </w:r>
            <w:proofErr w:type="spellEnd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accesului</w:t>
            </w:r>
            <w:proofErr w:type="spellEnd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rezidenților</w:t>
            </w:r>
            <w:proofErr w:type="spellEnd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parcurilor</w:t>
            </w:r>
            <w:proofErr w:type="spellEnd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la </w:t>
            </w: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rețeaua</w:t>
            </w:r>
            <w:proofErr w:type="spellEnd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electrică</w:t>
            </w:r>
            <w:proofErr w:type="spellEnd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distribuție</w:t>
            </w:r>
            <w:proofErr w:type="spellEnd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TETAROM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C20E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nr. </w:t>
            </w: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rezidenți</w:t>
            </w:r>
            <w:proofErr w:type="spellEnd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racordați</w:t>
            </w:r>
            <w:proofErr w:type="spellEnd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/nr. </w:t>
            </w: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rezidenți</w:t>
            </w:r>
            <w:proofErr w:type="spellEnd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existenți</w:t>
            </w:r>
            <w:proofErr w:type="spellEnd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în</w:t>
            </w:r>
            <w:proofErr w:type="spellEnd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PI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56C9F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%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124A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min 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648B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032A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min 97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0D7E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</w:t>
            </w:r>
          </w:p>
        </w:tc>
      </w:tr>
      <w:tr w:rsidR="003A2434" w:rsidRPr="003A2434" w14:paraId="07F68CB3" w14:textId="77777777" w:rsidTr="003A2434">
        <w:trPr>
          <w:trHeight w:val="432"/>
        </w:trPr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3CAE982" w14:textId="77777777" w:rsidR="003A2434" w:rsidRPr="003A2434" w:rsidRDefault="003A2434" w:rsidP="003A2434">
            <w:pPr>
              <w:spacing w:line="240" w:lineRule="auto"/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3A2434"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  <w:t>Indicatori</w:t>
            </w:r>
            <w:proofErr w:type="spellEnd"/>
            <w:r w:rsidRPr="003A2434"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A2434"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  <w:t>orientați</w:t>
            </w:r>
            <w:proofErr w:type="spellEnd"/>
            <w:r w:rsidRPr="003A2434"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A2434"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  <w:t>spre</w:t>
            </w:r>
            <w:proofErr w:type="spellEnd"/>
            <w:r w:rsidRPr="003A2434"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A2434"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  <w:t>servicii</w:t>
            </w:r>
            <w:proofErr w:type="spellEnd"/>
            <w:r w:rsidRPr="003A2434"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3A2434"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  <w:t>publice</w:t>
            </w:r>
            <w:proofErr w:type="spellEnd"/>
            <w:r w:rsidRPr="003A2434"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  <w:t xml:space="preserve">  5</w:t>
            </w:r>
            <w:proofErr w:type="gramEnd"/>
            <w:r w:rsidRPr="003A2434"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  <w:t xml:space="preserve">-25%     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A6D11F7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5572698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B70646B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1C9367C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  <w:t>9.1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F3C162C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F2BA21A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  <w:t>9.1</w:t>
            </w:r>
          </w:p>
        </w:tc>
      </w:tr>
      <w:tr w:rsidR="003A2434" w:rsidRPr="003A2434" w14:paraId="422F5574" w14:textId="77777777" w:rsidTr="003A2434">
        <w:trPr>
          <w:trHeight w:val="141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06CEC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4E90" w14:textId="77777777" w:rsidR="003A2434" w:rsidRPr="003A2434" w:rsidRDefault="003A2434" w:rsidP="003A243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Rata de </w:t>
            </w: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retenție</w:t>
            </w:r>
            <w:proofErr w:type="spellEnd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clienților</w:t>
            </w:r>
            <w:proofErr w:type="spellEnd"/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9FF6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Număr</w:t>
            </w:r>
            <w:proofErr w:type="spellEnd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clienți</w:t>
            </w:r>
            <w:proofErr w:type="spellEnd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an </w:t>
            </w: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curent</w:t>
            </w:r>
            <w:proofErr w:type="spellEnd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număr</w:t>
            </w:r>
            <w:proofErr w:type="spellEnd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clienți</w:t>
            </w:r>
            <w:proofErr w:type="spellEnd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noi</w:t>
            </w:r>
            <w:proofErr w:type="spellEnd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an </w:t>
            </w: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curent</w:t>
            </w:r>
            <w:proofErr w:type="spellEnd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/</w:t>
            </w: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Număr</w:t>
            </w:r>
            <w:proofErr w:type="spellEnd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clienți</w:t>
            </w:r>
            <w:proofErr w:type="spellEnd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an anterior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67C4E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%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914F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min. 85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2366D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5.1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CC50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min. 85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0F54D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5.1</w:t>
            </w:r>
          </w:p>
        </w:tc>
      </w:tr>
      <w:tr w:rsidR="003A2434" w:rsidRPr="003A2434" w14:paraId="3057A0FC" w14:textId="77777777" w:rsidTr="003A2434">
        <w:trPr>
          <w:trHeight w:val="76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EE0BBF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4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789A" w14:textId="77777777" w:rsidR="003A2434" w:rsidRPr="003A2434" w:rsidRDefault="003A2434" w:rsidP="003A243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Calitatea</w:t>
            </w:r>
            <w:proofErr w:type="spellEnd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serviciilor</w:t>
            </w:r>
            <w:proofErr w:type="spellEnd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reflectat</w:t>
            </w:r>
            <w:proofErr w:type="spellEnd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în</w:t>
            </w:r>
            <w:proofErr w:type="spellEnd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gradul</w:t>
            </w:r>
            <w:proofErr w:type="spellEnd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satisfacere</w:t>
            </w:r>
            <w:proofErr w:type="spellEnd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cerințelor</w:t>
            </w:r>
            <w:proofErr w:type="spellEnd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clientilor</w:t>
            </w:r>
            <w:proofErr w:type="spellEnd"/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7A18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nr. de </w:t>
            </w: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sesizari</w:t>
            </w:r>
            <w:proofErr w:type="spellEnd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soluționate</w:t>
            </w:r>
            <w:proofErr w:type="spellEnd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/nr. total de </w:t>
            </w: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sesizari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8D5DD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%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75BF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min 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00F8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091B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min 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1093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</w:t>
            </w:r>
          </w:p>
        </w:tc>
      </w:tr>
      <w:tr w:rsidR="003A2434" w:rsidRPr="003A2434" w14:paraId="445D40BD" w14:textId="77777777" w:rsidTr="003A2434">
        <w:trPr>
          <w:trHeight w:val="468"/>
        </w:trPr>
        <w:tc>
          <w:tcPr>
            <w:tcW w:w="51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CC7A543" w14:textId="77777777" w:rsidR="003A2434" w:rsidRPr="003A2434" w:rsidRDefault="003A2434" w:rsidP="003A2434">
            <w:pPr>
              <w:spacing w:line="240" w:lineRule="auto"/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3A2434"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  <w:lastRenderedPageBreak/>
              <w:t>Indicatori</w:t>
            </w:r>
            <w:proofErr w:type="spellEnd"/>
            <w:r w:rsidRPr="003A2434"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3A2434"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  <w:t>guvernanță</w:t>
            </w:r>
            <w:proofErr w:type="spellEnd"/>
            <w:proofErr w:type="gramEnd"/>
            <w:r w:rsidRPr="003A2434"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A2434"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  <w:t>corporativă</w:t>
            </w:r>
            <w:proofErr w:type="spellEnd"/>
            <w:r w:rsidRPr="003A2434"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  <w:t xml:space="preserve">   10-25%   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21BBA49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CC625CF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8A5653E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C29F3C8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  <w:t>22.7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07A2DF3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A41AB80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  <w:t>22.7</w:t>
            </w:r>
          </w:p>
        </w:tc>
      </w:tr>
      <w:tr w:rsidR="003A2434" w:rsidRPr="003A2434" w14:paraId="2009131F" w14:textId="77777777" w:rsidTr="003A2434">
        <w:trPr>
          <w:trHeight w:val="192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97A96" w14:textId="77777777" w:rsidR="003A2434" w:rsidRPr="003A2434" w:rsidRDefault="003A2434" w:rsidP="003A243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A3DB" w14:textId="77777777" w:rsidR="003A2434" w:rsidRPr="003A2434" w:rsidRDefault="003A2434" w:rsidP="003A243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Rata </w:t>
            </w: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membrilor</w:t>
            </w:r>
            <w:proofErr w:type="spellEnd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independenți</w:t>
            </w:r>
            <w:proofErr w:type="spellEnd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în</w:t>
            </w:r>
            <w:proofErr w:type="spellEnd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consiliul</w:t>
            </w:r>
            <w:proofErr w:type="spellEnd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administrație</w:t>
            </w:r>
            <w:proofErr w:type="spellEnd"/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00D2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Numărul</w:t>
            </w:r>
            <w:proofErr w:type="spellEnd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total de </w:t>
            </w: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membri</w:t>
            </w:r>
            <w:proofErr w:type="spellEnd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neexecutivi</w:t>
            </w:r>
            <w:proofErr w:type="spellEnd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și</w:t>
            </w:r>
            <w:proofErr w:type="spellEnd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independenți</w:t>
            </w:r>
            <w:proofErr w:type="spellEnd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în</w:t>
            </w:r>
            <w:proofErr w:type="spellEnd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consiliul</w:t>
            </w:r>
            <w:proofErr w:type="spellEnd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administrație</w:t>
            </w:r>
            <w:proofErr w:type="spellEnd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/</w:t>
            </w: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Numărul</w:t>
            </w:r>
            <w:proofErr w:type="spellEnd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total de </w:t>
            </w: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membri</w:t>
            </w:r>
            <w:proofErr w:type="spellEnd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în</w:t>
            </w:r>
            <w:proofErr w:type="spellEnd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consiliul</w:t>
            </w:r>
            <w:proofErr w:type="spellEnd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administrație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B4038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%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B8C91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min. 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C89FD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69DA8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min. 50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AFB58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5</w:t>
            </w:r>
          </w:p>
        </w:tc>
      </w:tr>
      <w:tr w:rsidR="003A2434" w:rsidRPr="003A2434" w14:paraId="7AA3167C" w14:textId="77777777" w:rsidTr="003A2434">
        <w:trPr>
          <w:trHeight w:val="1056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F4FED" w14:textId="77777777" w:rsidR="003A2434" w:rsidRPr="003A2434" w:rsidRDefault="003A2434" w:rsidP="003A243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EB67" w14:textId="77777777" w:rsidR="003A2434" w:rsidRPr="003A2434" w:rsidRDefault="003A2434" w:rsidP="003A243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Numărul</w:t>
            </w:r>
            <w:proofErr w:type="spellEnd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reuniuni</w:t>
            </w:r>
            <w:proofErr w:type="spellEnd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al </w:t>
            </w: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consiliului</w:t>
            </w:r>
            <w:proofErr w:type="spellEnd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administrație</w:t>
            </w:r>
            <w:proofErr w:type="spellEnd"/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79A7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Numărul</w:t>
            </w:r>
            <w:proofErr w:type="spellEnd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ședințelor</w:t>
            </w:r>
            <w:proofErr w:type="spellEnd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consililui</w:t>
            </w:r>
            <w:proofErr w:type="spellEnd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administrație</w:t>
            </w:r>
            <w:proofErr w:type="spellEnd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susținute</w:t>
            </w:r>
            <w:proofErr w:type="spellEnd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de-a </w:t>
            </w: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lungul</w:t>
            </w:r>
            <w:proofErr w:type="spellEnd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anului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FCE16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nr.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21AB4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min. 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736C4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CF310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min. 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5A260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5</w:t>
            </w:r>
          </w:p>
        </w:tc>
      </w:tr>
      <w:tr w:rsidR="003A2434" w:rsidRPr="003A2434" w14:paraId="06D65B88" w14:textId="77777777" w:rsidTr="003A2434">
        <w:trPr>
          <w:trHeight w:val="66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29C8A" w14:textId="77777777" w:rsidR="003A2434" w:rsidRPr="003A2434" w:rsidRDefault="003A2434" w:rsidP="003A2434">
            <w:pPr>
              <w:spacing w:line="240" w:lineRule="auto"/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3FF6" w14:textId="77777777" w:rsidR="003A2434" w:rsidRPr="003A2434" w:rsidRDefault="003A2434" w:rsidP="003A243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Transparența</w:t>
            </w:r>
            <w:proofErr w:type="spellEnd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privind</w:t>
            </w:r>
            <w:proofErr w:type="spellEnd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publicarea</w:t>
            </w:r>
            <w:proofErr w:type="spellEnd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pe </w:t>
            </w: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pagina</w:t>
            </w:r>
            <w:proofErr w:type="spellEnd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de internet </w:t>
            </w:r>
            <w:proofErr w:type="gram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</w:t>
            </w:r>
            <w:proofErr w:type="gramEnd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obligațiilor</w:t>
            </w:r>
            <w:proofErr w:type="spellEnd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raportare</w:t>
            </w:r>
            <w:proofErr w:type="spellEnd"/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946F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Cf. OUG 109/2011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15EE3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%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E7E8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8705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BF8E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8446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5</w:t>
            </w:r>
          </w:p>
        </w:tc>
      </w:tr>
      <w:tr w:rsidR="003A2434" w:rsidRPr="003A2434" w14:paraId="33796088" w14:textId="77777777" w:rsidTr="003A2434">
        <w:trPr>
          <w:trHeight w:val="17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22BAC" w14:textId="77777777" w:rsidR="003A2434" w:rsidRPr="003A2434" w:rsidRDefault="003A2434" w:rsidP="003A2434">
            <w:pPr>
              <w:spacing w:line="240" w:lineRule="auto"/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5952" w14:textId="77777777" w:rsidR="003A2434" w:rsidRPr="003A2434" w:rsidRDefault="003A2434" w:rsidP="003A243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Elaborarea</w:t>
            </w:r>
            <w:proofErr w:type="spellEnd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si</w:t>
            </w:r>
            <w:proofErr w:type="spellEnd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prezentarea</w:t>
            </w:r>
            <w:proofErr w:type="spellEnd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la </w:t>
            </w: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timp</w:t>
            </w:r>
            <w:proofErr w:type="spellEnd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rapoartelor</w:t>
            </w:r>
            <w:proofErr w:type="spellEnd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trimestriale</w:t>
            </w:r>
            <w:proofErr w:type="spellEnd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semestriale</w:t>
            </w:r>
            <w:proofErr w:type="spellEnd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și</w:t>
            </w:r>
            <w:proofErr w:type="spellEnd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anuale</w:t>
            </w:r>
            <w:proofErr w:type="spellEnd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privind</w:t>
            </w:r>
            <w:proofErr w:type="spellEnd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execuția</w:t>
            </w:r>
            <w:proofErr w:type="spellEnd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mandatului</w:t>
            </w:r>
            <w:proofErr w:type="spellEnd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conform </w:t>
            </w: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legislației</w:t>
            </w:r>
            <w:proofErr w:type="spellEnd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și</w:t>
            </w:r>
            <w:proofErr w:type="spellEnd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contractului</w:t>
            </w:r>
            <w:proofErr w:type="spellEnd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mandat</w:t>
            </w:r>
            <w:proofErr w:type="spellEnd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inclusiv</w:t>
            </w:r>
            <w:proofErr w:type="spellEnd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</w:t>
            </w:r>
            <w:proofErr w:type="gramEnd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indicatorilor</w:t>
            </w:r>
            <w:proofErr w:type="spellEnd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performanță</w:t>
            </w:r>
            <w:proofErr w:type="spellEnd"/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97F2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respectare</w:t>
            </w:r>
            <w:proofErr w:type="spellEnd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termene</w:t>
            </w:r>
            <w:proofErr w:type="spellEnd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din OUG 109/2012; contract </w:t>
            </w: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mandat</w:t>
            </w:r>
            <w:proofErr w:type="spellEnd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; HCJ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7141B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%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0695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5380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3961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1CF3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5</w:t>
            </w:r>
          </w:p>
        </w:tc>
      </w:tr>
      <w:tr w:rsidR="003A2434" w:rsidRPr="003A2434" w14:paraId="1CA0BD06" w14:textId="77777777" w:rsidTr="003A2434">
        <w:trPr>
          <w:trHeight w:val="126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91B78" w14:textId="77777777" w:rsidR="003A2434" w:rsidRPr="003A2434" w:rsidRDefault="003A2434" w:rsidP="003A2434">
            <w:pPr>
              <w:spacing w:line="240" w:lineRule="auto"/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B12D" w14:textId="77777777" w:rsidR="003A2434" w:rsidRPr="003A2434" w:rsidRDefault="003A2434" w:rsidP="003A243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Dezvoltarea</w:t>
            </w:r>
            <w:proofErr w:type="spellEnd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sistemului</w:t>
            </w:r>
            <w:proofErr w:type="spellEnd"/>
            <w:proofErr w:type="gramEnd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de control intern managerial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B202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nr. </w:t>
            </w: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acțiuni</w:t>
            </w:r>
            <w:proofErr w:type="spellEnd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realizate</w:t>
            </w:r>
            <w:proofErr w:type="spellEnd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/nr. </w:t>
            </w: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acțiuni</w:t>
            </w:r>
            <w:proofErr w:type="spellEnd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cf. </w:t>
            </w: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Programului</w:t>
            </w:r>
            <w:proofErr w:type="spellEnd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anual</w:t>
            </w:r>
            <w:proofErr w:type="spellEnd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dezvoltare</w:t>
            </w:r>
            <w:proofErr w:type="spellEnd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sistemului</w:t>
            </w:r>
            <w:proofErr w:type="spellEnd"/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de control intern managerial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5EC71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%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6C3D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min 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3B0E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2.7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38DD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min 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59A5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2.7</w:t>
            </w:r>
          </w:p>
        </w:tc>
      </w:tr>
      <w:tr w:rsidR="003A2434" w:rsidRPr="003A2434" w14:paraId="4541B046" w14:textId="77777777" w:rsidTr="003A2434">
        <w:trPr>
          <w:trHeight w:val="324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805DDA" w14:textId="77777777" w:rsidR="003A2434" w:rsidRPr="003A2434" w:rsidRDefault="003A2434" w:rsidP="003A2434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D69C3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  <w:t xml:space="preserve">Total </w:t>
            </w:r>
            <w:proofErr w:type="spellStart"/>
            <w:r w:rsidRPr="003A2434"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  <w:t>ponderi</w:t>
            </w:r>
            <w:proofErr w:type="spellEnd"/>
            <w:r w:rsidRPr="003A2434"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  <w:t xml:space="preserve"> %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F1117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F827C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DB4CC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  <w:t>100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DE993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682B9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  <w:t>100</w:t>
            </w:r>
          </w:p>
        </w:tc>
      </w:tr>
      <w:tr w:rsidR="003A2434" w:rsidRPr="003A2434" w14:paraId="12687D63" w14:textId="77777777" w:rsidTr="003A2434">
        <w:trPr>
          <w:trHeight w:val="324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1448B2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359149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134EF9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97BCC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F3D0B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59341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</w:pPr>
            <w:r w:rsidRPr="003A2434"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F10A9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EFA64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A2434" w:rsidRPr="003A2434" w14:paraId="7FE1FD3B" w14:textId="77777777" w:rsidTr="003A2434">
        <w:trPr>
          <w:trHeight w:val="372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EF523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2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F2611" w14:textId="77777777" w:rsidR="003A2434" w:rsidRPr="003A2434" w:rsidRDefault="003A2434" w:rsidP="003A2434">
            <w:pPr>
              <w:spacing w:line="240" w:lineRule="auto"/>
              <w:rPr>
                <w:rFonts w:ascii="Montserrat Light" w:eastAsia="Times New Roman" w:hAnsi="Montserrat Light" w:cs="Calibri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3A2434">
              <w:rPr>
                <w:rFonts w:ascii="Montserrat Light" w:eastAsia="Times New Roman" w:hAnsi="Montserrat Light" w:cs="Calibri"/>
                <w:b/>
                <w:bCs/>
                <w:sz w:val="18"/>
                <w:szCs w:val="18"/>
                <w:lang w:val="en-US"/>
              </w:rPr>
              <w:t>Notă</w:t>
            </w:r>
            <w:proofErr w:type="spellEnd"/>
            <w:r w:rsidRPr="003A2434">
              <w:rPr>
                <w:rFonts w:ascii="Montserrat Light" w:eastAsia="Times New Roman" w:hAnsi="Montserrat Light" w:cs="Calibri"/>
                <w:b/>
                <w:bCs/>
                <w:sz w:val="18"/>
                <w:szCs w:val="18"/>
                <w:lang w:val="en-US"/>
              </w:rPr>
              <w:t xml:space="preserve">: </w:t>
            </w:r>
            <w:proofErr w:type="spellStart"/>
            <w:r w:rsidRPr="003A2434">
              <w:rPr>
                <w:rFonts w:ascii="Montserrat Light" w:eastAsia="Times New Roman" w:hAnsi="Montserrat Light" w:cs="Calibri"/>
                <w:sz w:val="18"/>
                <w:szCs w:val="18"/>
                <w:lang w:val="en-US"/>
              </w:rPr>
              <w:t>Indicatorii</w:t>
            </w:r>
            <w:proofErr w:type="spellEnd"/>
            <w:r w:rsidRPr="003A2434">
              <w:rPr>
                <w:rFonts w:ascii="Montserrat Light" w:eastAsia="Times New Roman" w:hAnsi="Montserrat Light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A2434">
              <w:rPr>
                <w:rFonts w:ascii="Montserrat Light" w:eastAsia="Times New Roman" w:hAnsi="Montserrat Light" w:cs="Calibri"/>
                <w:sz w:val="18"/>
                <w:szCs w:val="18"/>
                <w:lang w:val="en-US"/>
              </w:rPr>
              <w:t>vor</w:t>
            </w:r>
            <w:proofErr w:type="spellEnd"/>
            <w:r w:rsidRPr="003A2434">
              <w:rPr>
                <w:rFonts w:ascii="Montserrat Light" w:eastAsia="Times New Roman" w:hAnsi="Montserrat Light" w:cs="Calibri"/>
                <w:sz w:val="18"/>
                <w:szCs w:val="18"/>
                <w:lang w:val="en-US"/>
              </w:rPr>
              <w:t xml:space="preserve"> fi </w:t>
            </w:r>
            <w:proofErr w:type="spellStart"/>
            <w:r w:rsidRPr="003A2434">
              <w:rPr>
                <w:rFonts w:ascii="Montserrat Light" w:eastAsia="Times New Roman" w:hAnsi="Montserrat Light" w:cs="Calibri"/>
                <w:sz w:val="18"/>
                <w:szCs w:val="18"/>
                <w:lang w:val="en-US"/>
              </w:rPr>
              <w:t>calculați</w:t>
            </w:r>
            <w:proofErr w:type="spellEnd"/>
            <w:r w:rsidRPr="003A2434">
              <w:rPr>
                <w:rFonts w:ascii="Montserrat Light" w:eastAsia="Times New Roman" w:hAnsi="Montserrat Light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A2434">
              <w:rPr>
                <w:rFonts w:ascii="Montserrat Light" w:eastAsia="Times New Roman" w:hAnsi="Montserrat Light" w:cs="Calibri"/>
                <w:sz w:val="18"/>
                <w:szCs w:val="18"/>
                <w:lang w:val="en-US"/>
              </w:rPr>
              <w:t>în</w:t>
            </w:r>
            <w:proofErr w:type="spellEnd"/>
            <w:r w:rsidRPr="003A2434">
              <w:rPr>
                <w:rFonts w:ascii="Montserrat Light" w:eastAsia="Times New Roman" w:hAnsi="Montserrat Light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A2434">
              <w:rPr>
                <w:rFonts w:ascii="Montserrat Light" w:eastAsia="Times New Roman" w:hAnsi="Montserrat Light" w:cs="Calibri"/>
                <w:sz w:val="18"/>
                <w:szCs w:val="18"/>
                <w:lang w:val="en-US"/>
              </w:rPr>
              <w:t>conformitate</w:t>
            </w:r>
            <w:proofErr w:type="spellEnd"/>
            <w:r w:rsidRPr="003A2434">
              <w:rPr>
                <w:rFonts w:ascii="Montserrat Light" w:eastAsia="Times New Roman" w:hAnsi="Montserrat Light" w:cs="Calibri"/>
                <w:sz w:val="18"/>
                <w:szCs w:val="18"/>
                <w:lang w:val="en-US"/>
              </w:rPr>
              <w:t xml:space="preserve"> cu </w:t>
            </w:r>
            <w:proofErr w:type="spellStart"/>
            <w:r w:rsidRPr="003A2434">
              <w:rPr>
                <w:rFonts w:ascii="Montserrat Light" w:eastAsia="Times New Roman" w:hAnsi="Montserrat Light" w:cs="Calibri"/>
                <w:sz w:val="18"/>
                <w:szCs w:val="18"/>
                <w:lang w:val="en-US"/>
              </w:rPr>
              <w:t>datele</w:t>
            </w:r>
            <w:proofErr w:type="spellEnd"/>
            <w:r w:rsidRPr="003A2434">
              <w:rPr>
                <w:rFonts w:ascii="Montserrat Light" w:eastAsia="Times New Roman" w:hAnsi="Montserrat Light" w:cs="Calibri"/>
                <w:sz w:val="18"/>
                <w:szCs w:val="18"/>
                <w:lang w:val="en-US"/>
              </w:rPr>
              <w:t xml:space="preserve"> din </w:t>
            </w:r>
            <w:proofErr w:type="spellStart"/>
            <w:r w:rsidRPr="003A2434">
              <w:rPr>
                <w:rFonts w:ascii="Montserrat Light" w:eastAsia="Times New Roman" w:hAnsi="Montserrat Light" w:cs="Calibri"/>
                <w:sz w:val="18"/>
                <w:szCs w:val="18"/>
                <w:lang w:val="en-US"/>
              </w:rPr>
              <w:t>situațiile</w:t>
            </w:r>
            <w:proofErr w:type="spellEnd"/>
            <w:r w:rsidRPr="003A2434">
              <w:rPr>
                <w:rFonts w:ascii="Montserrat Light" w:eastAsia="Times New Roman" w:hAnsi="Montserrat Light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A2434">
              <w:rPr>
                <w:rFonts w:ascii="Montserrat Light" w:eastAsia="Times New Roman" w:hAnsi="Montserrat Light" w:cs="Calibri"/>
                <w:sz w:val="18"/>
                <w:szCs w:val="18"/>
                <w:lang w:val="en-US"/>
              </w:rPr>
              <w:t>financiare</w:t>
            </w:r>
            <w:proofErr w:type="spellEnd"/>
            <w:r w:rsidRPr="003A2434">
              <w:rPr>
                <w:rFonts w:ascii="Montserrat Light" w:eastAsia="Times New Roman" w:hAnsi="Montserrat Light" w:cs="Calibri"/>
                <w:sz w:val="18"/>
                <w:szCs w:val="18"/>
                <w:lang w:val="en-US"/>
              </w:rPr>
              <w:t>/</w:t>
            </w:r>
            <w:proofErr w:type="spellStart"/>
            <w:r w:rsidRPr="003A2434">
              <w:rPr>
                <w:rFonts w:ascii="Montserrat Light" w:eastAsia="Times New Roman" w:hAnsi="Montserrat Light" w:cs="Calibri"/>
                <w:sz w:val="18"/>
                <w:szCs w:val="18"/>
                <w:lang w:val="en-US"/>
              </w:rPr>
              <w:t>balanța</w:t>
            </w:r>
            <w:proofErr w:type="spellEnd"/>
            <w:r w:rsidRPr="003A2434">
              <w:rPr>
                <w:rFonts w:ascii="Montserrat Light" w:eastAsia="Times New Roman" w:hAnsi="Montserrat Light" w:cs="Calibri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3A2434">
              <w:rPr>
                <w:rFonts w:ascii="Montserrat Light" w:eastAsia="Times New Roman" w:hAnsi="Montserrat Light" w:cs="Calibri"/>
                <w:sz w:val="18"/>
                <w:szCs w:val="18"/>
                <w:lang w:val="en-US"/>
              </w:rPr>
              <w:t>verificare</w:t>
            </w:r>
            <w:proofErr w:type="spellEnd"/>
            <w:r w:rsidRPr="003A2434">
              <w:rPr>
                <w:rFonts w:ascii="Montserrat Light" w:eastAsia="Times New Roman" w:hAnsi="Montserrat Light" w:cs="Calibri"/>
                <w:sz w:val="18"/>
                <w:szCs w:val="18"/>
                <w:lang w:val="en-US"/>
              </w:rPr>
              <w:t>.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438A9" w14:textId="77777777" w:rsidR="003A2434" w:rsidRPr="003A2434" w:rsidRDefault="003A2434" w:rsidP="003A2434">
            <w:pPr>
              <w:spacing w:line="240" w:lineRule="auto"/>
              <w:rPr>
                <w:rFonts w:ascii="Montserrat Light" w:eastAsia="Times New Roman" w:hAnsi="Montserrat Light" w:cs="Calibr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E871C" w14:textId="77777777" w:rsidR="003A2434" w:rsidRPr="003A2434" w:rsidRDefault="003A2434" w:rsidP="003A243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A2434" w:rsidRPr="003A2434" w14:paraId="1C995957" w14:textId="77777777" w:rsidTr="003A2434">
        <w:trPr>
          <w:trHeight w:val="18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CCC41" w14:textId="77777777" w:rsidR="003A2434" w:rsidRPr="003A2434" w:rsidRDefault="003A2434" w:rsidP="003A243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48AFE" w14:textId="77777777" w:rsidR="003A2434" w:rsidRPr="003A2434" w:rsidRDefault="003A2434" w:rsidP="003A243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500A7" w14:textId="77777777" w:rsidR="003A2434" w:rsidRPr="003A2434" w:rsidRDefault="003A2434" w:rsidP="003A243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6B9FF" w14:textId="77777777" w:rsidR="003A2434" w:rsidRPr="003A2434" w:rsidRDefault="003A2434" w:rsidP="003A243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A2F5F" w14:textId="77777777" w:rsidR="003A2434" w:rsidRPr="003A2434" w:rsidRDefault="003A2434" w:rsidP="003A243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83124" w14:textId="77777777" w:rsidR="003A2434" w:rsidRPr="003A2434" w:rsidRDefault="003A2434" w:rsidP="003A243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225FE" w14:textId="77777777" w:rsidR="003A2434" w:rsidRPr="003A2434" w:rsidRDefault="003A2434" w:rsidP="003A243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85B0A" w14:textId="77777777" w:rsidR="003A2434" w:rsidRPr="003A2434" w:rsidRDefault="003A2434" w:rsidP="003A243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A2434" w:rsidRPr="003A2434" w14:paraId="1DBB8D91" w14:textId="77777777" w:rsidTr="003A2434">
        <w:trPr>
          <w:trHeight w:val="336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515C1" w14:textId="77777777" w:rsidR="003A2434" w:rsidRPr="003A2434" w:rsidRDefault="003A2434" w:rsidP="003A243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05AF6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</w:pPr>
            <w:r w:rsidRPr="003A2434"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  <w:t xml:space="preserve">p. </w:t>
            </w:r>
            <w:proofErr w:type="spellStart"/>
            <w:r w:rsidRPr="003A2434"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  <w:t>Președinte</w:t>
            </w:r>
            <w:proofErr w:type="spellEnd"/>
            <w:r w:rsidRPr="003A2434"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  <w:t>,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E8501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157F3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7BE00" w14:textId="77777777" w:rsidR="003A2434" w:rsidRPr="003A2434" w:rsidRDefault="003A2434" w:rsidP="003A2434">
            <w:pPr>
              <w:spacing w:line="240" w:lineRule="auto"/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</w:pPr>
            <w:r w:rsidRPr="003A2434"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  <w:t xml:space="preserve">            </w:t>
            </w:r>
            <w:proofErr w:type="spellStart"/>
            <w:r w:rsidRPr="003A2434"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  <w:t>Contrasemnează</w:t>
            </w:r>
            <w:proofErr w:type="spellEnd"/>
            <w:r w:rsidRPr="003A2434"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  <w:t>,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0CCBC" w14:textId="77777777" w:rsidR="003A2434" w:rsidRPr="003A2434" w:rsidRDefault="003A2434" w:rsidP="003A2434">
            <w:pPr>
              <w:spacing w:line="240" w:lineRule="auto"/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B0DC1" w14:textId="77777777" w:rsidR="003A2434" w:rsidRPr="003A2434" w:rsidRDefault="003A2434" w:rsidP="003A243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A2434" w:rsidRPr="003A2434" w14:paraId="3DFC6F5C" w14:textId="77777777" w:rsidTr="003A2434">
        <w:trPr>
          <w:trHeight w:val="336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2AF18" w14:textId="77777777" w:rsidR="003A2434" w:rsidRPr="003A2434" w:rsidRDefault="003A2434" w:rsidP="003A243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40722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</w:pPr>
            <w:r w:rsidRPr="003A2434"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  <w:t xml:space="preserve">Alin </w:t>
            </w:r>
            <w:proofErr w:type="spellStart"/>
            <w:r w:rsidRPr="003A2434"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  <w:t>Tișe</w:t>
            </w:r>
            <w:proofErr w:type="spellEnd"/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26DE7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F2CDC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8A3CC" w14:textId="77777777" w:rsidR="003A2434" w:rsidRPr="003A2434" w:rsidRDefault="003A2434" w:rsidP="003A2434">
            <w:pPr>
              <w:spacing w:line="240" w:lineRule="auto"/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</w:pPr>
            <w:proofErr w:type="spellStart"/>
            <w:r w:rsidRPr="003A2434"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  <w:t>Secretar</w:t>
            </w:r>
            <w:proofErr w:type="spellEnd"/>
            <w:r w:rsidRPr="003A2434"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  <w:t xml:space="preserve"> General al </w:t>
            </w:r>
            <w:proofErr w:type="spellStart"/>
            <w:r w:rsidRPr="003A2434"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  <w:t>Județului</w:t>
            </w:r>
            <w:proofErr w:type="spellEnd"/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0CBF0" w14:textId="77777777" w:rsidR="003A2434" w:rsidRPr="003A2434" w:rsidRDefault="003A2434" w:rsidP="003A2434">
            <w:pPr>
              <w:spacing w:line="240" w:lineRule="auto"/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</w:pPr>
          </w:p>
        </w:tc>
      </w:tr>
      <w:tr w:rsidR="003A2434" w:rsidRPr="003A2434" w14:paraId="709EE0F8" w14:textId="77777777" w:rsidTr="003A2434">
        <w:trPr>
          <w:trHeight w:val="336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8E69B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3750B" w14:textId="77777777" w:rsidR="003A2434" w:rsidRPr="003A2434" w:rsidRDefault="003A2434" w:rsidP="003A243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DEB55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9E888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A7C48" w14:textId="77777777" w:rsidR="003A2434" w:rsidRPr="003A2434" w:rsidRDefault="003A2434" w:rsidP="003A2434">
            <w:pPr>
              <w:spacing w:line="240" w:lineRule="auto"/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</w:pPr>
            <w:r w:rsidRPr="003A2434"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  <w:t xml:space="preserve">                 Simona Gaci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E8596" w14:textId="77777777" w:rsidR="003A2434" w:rsidRPr="003A2434" w:rsidRDefault="003A2434" w:rsidP="003A2434">
            <w:pPr>
              <w:spacing w:line="240" w:lineRule="auto"/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7A482" w14:textId="77777777" w:rsidR="003A2434" w:rsidRPr="003A2434" w:rsidRDefault="003A2434" w:rsidP="003A24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0E07B36B" w14:textId="77777777" w:rsidR="003A2434" w:rsidRDefault="003A2434" w:rsidP="00A3787A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sz w:val="18"/>
          <w:szCs w:val="18"/>
          <w:lang w:val="ro-RO" w:eastAsia="ro-RO"/>
        </w:rPr>
      </w:pPr>
    </w:p>
    <w:p w14:paraId="584412DE" w14:textId="77777777" w:rsidR="003A2434" w:rsidRDefault="003A2434" w:rsidP="00A3787A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sz w:val="18"/>
          <w:szCs w:val="18"/>
          <w:lang w:val="ro-RO" w:eastAsia="ro-RO"/>
        </w:rPr>
      </w:pPr>
    </w:p>
    <w:p w14:paraId="51FEFED6" w14:textId="77777777" w:rsidR="003A2434" w:rsidRDefault="003A2434" w:rsidP="00A3787A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sz w:val="18"/>
          <w:szCs w:val="18"/>
          <w:lang w:val="ro-RO" w:eastAsia="ro-RO"/>
        </w:rPr>
      </w:pPr>
    </w:p>
    <w:p w14:paraId="4D0310EB" w14:textId="77777777" w:rsidR="003A2434" w:rsidRDefault="003A2434" w:rsidP="00A3787A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sz w:val="18"/>
          <w:szCs w:val="18"/>
          <w:lang w:val="ro-RO" w:eastAsia="ro-RO"/>
        </w:rPr>
      </w:pPr>
    </w:p>
    <w:p w14:paraId="70045784" w14:textId="77777777" w:rsidR="003F1C1A" w:rsidRDefault="003F1C1A" w:rsidP="00A3787A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sz w:val="18"/>
          <w:szCs w:val="18"/>
          <w:lang w:val="ro-RO" w:eastAsia="ro-RO"/>
        </w:rPr>
      </w:pPr>
    </w:p>
    <w:tbl>
      <w:tblPr>
        <w:tblW w:w="15480" w:type="dxa"/>
        <w:tblLook w:val="04A0" w:firstRow="1" w:lastRow="0" w:firstColumn="1" w:lastColumn="0" w:noHBand="0" w:noVBand="1"/>
      </w:tblPr>
      <w:tblGrid>
        <w:gridCol w:w="807"/>
        <w:gridCol w:w="5337"/>
        <w:gridCol w:w="3198"/>
        <w:gridCol w:w="1410"/>
        <w:gridCol w:w="1221"/>
        <w:gridCol w:w="1189"/>
        <w:gridCol w:w="1149"/>
        <w:gridCol w:w="1169"/>
      </w:tblGrid>
      <w:tr w:rsidR="003F1C1A" w:rsidRPr="003F1C1A" w14:paraId="19FFF9CD" w14:textId="77777777" w:rsidTr="00BA0C09">
        <w:trPr>
          <w:trHeight w:val="1236"/>
        </w:trPr>
        <w:tc>
          <w:tcPr>
            <w:tcW w:w="15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4F6F3" w14:textId="1B044D9F" w:rsidR="003F1C1A" w:rsidRPr="003F1C1A" w:rsidRDefault="003F1C1A" w:rsidP="003F1C1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F1C1A">
              <w:rPr>
                <w:rFonts w:ascii="Calibri" w:eastAsia="Times New Roman" w:hAnsi="Calibri" w:cs="Calibri"/>
                <w:noProof/>
                <w:color w:val="000000"/>
                <w:lang w:val="en-US"/>
              </w:rPr>
              <w:drawing>
                <wp:anchor distT="0" distB="0" distL="114300" distR="114300" simplePos="0" relativeHeight="251664384" behindDoc="0" locked="0" layoutInCell="1" allowOverlap="1" wp14:anchorId="753CDADB" wp14:editId="7D9367DC">
                  <wp:simplePos x="0" y="0"/>
                  <wp:positionH relativeFrom="column">
                    <wp:posOffset>3337560</wp:posOffset>
                  </wp:positionH>
                  <wp:positionV relativeFrom="paragraph">
                    <wp:posOffset>45720</wp:posOffset>
                  </wp:positionV>
                  <wp:extent cx="4892040" cy="723900"/>
                  <wp:effectExtent l="0" t="0" r="3810" b="0"/>
                  <wp:wrapNone/>
                  <wp:docPr id="640013649" name="Picture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D420C12-8E82-B6FE-D8B1-0C64032846C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ine 4">
                            <a:extLst>
                              <a:ext uri="{FF2B5EF4-FFF2-40B4-BE49-F238E27FC236}">
                                <a16:creationId xmlns:a16="http://schemas.microsoft.com/office/drawing/2014/main" id="{FD420C12-8E82-B6FE-D8B1-0C64032846C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585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60"/>
            </w:tblGrid>
            <w:tr w:rsidR="003F1C1A" w:rsidRPr="003F1C1A" w14:paraId="299FBCAD" w14:textId="77777777">
              <w:trPr>
                <w:trHeight w:val="1236"/>
                <w:tblCellSpacing w:w="0" w:type="dxa"/>
              </w:trPr>
              <w:tc>
                <w:tcPr>
                  <w:tcW w:w="1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A297A0" w14:textId="77777777" w:rsidR="003F1C1A" w:rsidRPr="003F1C1A" w:rsidRDefault="003F1C1A" w:rsidP="003F1C1A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  <w:lang w:val="en-US"/>
                    </w:rPr>
                  </w:pPr>
                </w:p>
              </w:tc>
            </w:tr>
          </w:tbl>
          <w:p w14:paraId="701613BC" w14:textId="77777777" w:rsidR="003F1C1A" w:rsidRPr="003F1C1A" w:rsidRDefault="003F1C1A" w:rsidP="003F1C1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BA0C09" w:rsidRPr="003F1C1A" w14:paraId="7E5F7AC3" w14:textId="77777777" w:rsidTr="00BA0C09">
        <w:trPr>
          <w:trHeight w:val="37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EF389" w14:textId="77777777" w:rsidR="003F1C1A" w:rsidRPr="003F1C1A" w:rsidRDefault="003F1C1A" w:rsidP="003F1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17BE1" w14:textId="77777777" w:rsidR="003F1C1A" w:rsidRPr="003F1C1A" w:rsidRDefault="003F1C1A" w:rsidP="003F1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A278E" w14:textId="77777777" w:rsidR="003F1C1A" w:rsidRPr="003F1C1A" w:rsidRDefault="003F1C1A" w:rsidP="003F1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C2AA2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7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C5D99" w14:textId="77777777" w:rsidR="003F1C1A" w:rsidRPr="003F1C1A" w:rsidRDefault="003F1C1A" w:rsidP="003F1C1A">
            <w:pPr>
              <w:spacing w:line="240" w:lineRule="auto"/>
              <w:rPr>
                <w:rFonts w:ascii="Montserrat" w:eastAsia="Times New Roman" w:hAnsi="Montserrat" w:cs="Calibri"/>
                <w:color w:val="000000"/>
                <w:lang w:val="en-US"/>
              </w:rPr>
            </w:pPr>
            <w:proofErr w:type="spellStart"/>
            <w:r w:rsidRPr="003F1C1A">
              <w:rPr>
                <w:rFonts w:ascii="Montserrat" w:eastAsia="Times New Roman" w:hAnsi="Montserrat" w:cs="Calibri"/>
                <w:color w:val="000000"/>
                <w:lang w:val="en-US"/>
              </w:rPr>
              <w:t>Anexa</w:t>
            </w:r>
            <w:proofErr w:type="spellEnd"/>
            <w:r w:rsidRPr="003F1C1A">
              <w:rPr>
                <w:rFonts w:ascii="Montserrat" w:eastAsia="Times New Roman" w:hAnsi="Montserrat" w:cs="Calibri"/>
                <w:color w:val="000000"/>
                <w:lang w:val="en-US"/>
              </w:rPr>
              <w:t xml:space="preserve"> nr. 4</w:t>
            </w:r>
          </w:p>
        </w:tc>
      </w:tr>
      <w:tr w:rsidR="00BA0C09" w:rsidRPr="003F1C1A" w14:paraId="54CFCD86" w14:textId="77777777" w:rsidTr="00BA0C09">
        <w:trPr>
          <w:trHeight w:val="336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59648" w14:textId="77777777" w:rsidR="003F1C1A" w:rsidRPr="003F1C1A" w:rsidRDefault="003F1C1A" w:rsidP="003F1C1A">
            <w:pPr>
              <w:spacing w:line="240" w:lineRule="auto"/>
              <w:rPr>
                <w:rFonts w:ascii="Montserrat" w:eastAsia="Times New Roman" w:hAnsi="Montserrat" w:cs="Calibri"/>
                <w:color w:val="000000"/>
                <w:lang w:val="en-US"/>
              </w:rPr>
            </w:pPr>
          </w:p>
        </w:tc>
        <w:tc>
          <w:tcPr>
            <w:tcW w:w="5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32357" w14:textId="77777777" w:rsidR="003F1C1A" w:rsidRPr="003F1C1A" w:rsidRDefault="003F1C1A" w:rsidP="003F1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FC2FB" w14:textId="77777777" w:rsidR="003F1C1A" w:rsidRPr="003F1C1A" w:rsidRDefault="003F1C1A" w:rsidP="003F1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7F320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7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6C13A" w14:textId="77777777" w:rsidR="003F1C1A" w:rsidRPr="003F1C1A" w:rsidRDefault="003F1C1A" w:rsidP="003F1C1A">
            <w:pPr>
              <w:spacing w:line="240" w:lineRule="auto"/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</w:pPr>
            <w:r w:rsidRPr="003F1C1A"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  <w:t xml:space="preserve">la </w:t>
            </w:r>
            <w:proofErr w:type="spellStart"/>
            <w:r w:rsidRPr="003F1C1A"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  <w:t>Hotărârea</w:t>
            </w:r>
            <w:proofErr w:type="spellEnd"/>
            <w:r w:rsidRPr="003F1C1A"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  <w:t xml:space="preserve"> nr. 51/2025</w:t>
            </w:r>
          </w:p>
        </w:tc>
      </w:tr>
      <w:tr w:rsidR="00BA0C09" w:rsidRPr="003F1C1A" w14:paraId="2F82AE39" w14:textId="77777777" w:rsidTr="00BA0C09">
        <w:trPr>
          <w:trHeight w:val="336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C6665" w14:textId="77777777" w:rsidR="003F1C1A" w:rsidRPr="003F1C1A" w:rsidRDefault="003F1C1A" w:rsidP="003F1C1A">
            <w:pPr>
              <w:spacing w:line="240" w:lineRule="auto"/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5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10CED" w14:textId="77777777" w:rsidR="003F1C1A" w:rsidRPr="003F1C1A" w:rsidRDefault="003F1C1A" w:rsidP="003F1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9D0F2" w14:textId="77777777" w:rsidR="003F1C1A" w:rsidRPr="003F1C1A" w:rsidRDefault="003F1C1A" w:rsidP="003F1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17628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EB6C0" w14:textId="77777777" w:rsidR="003F1C1A" w:rsidRPr="003F1C1A" w:rsidRDefault="003F1C1A" w:rsidP="003F1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5A28A" w14:textId="77777777" w:rsidR="003F1C1A" w:rsidRPr="003F1C1A" w:rsidRDefault="003F1C1A" w:rsidP="003F1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96A36" w14:textId="77777777" w:rsidR="003F1C1A" w:rsidRPr="003F1C1A" w:rsidRDefault="003F1C1A" w:rsidP="003F1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C90FB" w14:textId="77777777" w:rsidR="003F1C1A" w:rsidRPr="003F1C1A" w:rsidRDefault="003F1C1A" w:rsidP="003F1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F1C1A" w:rsidRPr="003F1C1A" w14:paraId="7D7E1B99" w14:textId="77777777" w:rsidTr="00BA0C09">
        <w:trPr>
          <w:trHeight w:val="336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28DA9" w14:textId="77777777" w:rsidR="003F1C1A" w:rsidRPr="003F1C1A" w:rsidRDefault="003F1C1A" w:rsidP="003F1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154C7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" w:eastAsia="Times New Roman" w:hAnsi="Montserrat" w:cs="Calibri"/>
                <w:color w:val="000000"/>
                <w:lang w:val="en-US"/>
              </w:rPr>
            </w:pPr>
            <w:r w:rsidRPr="003F1C1A">
              <w:rPr>
                <w:rFonts w:ascii="Montserrat" w:eastAsia="Times New Roman" w:hAnsi="Montserrat" w:cs="Calibri"/>
                <w:color w:val="000000"/>
                <w:lang w:val="en-US"/>
              </w:rPr>
              <w:t xml:space="preserve">                </w:t>
            </w:r>
            <w:proofErr w:type="spellStart"/>
            <w:r w:rsidRPr="003F1C1A"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  <w:t>Indicatori</w:t>
            </w:r>
            <w:proofErr w:type="spellEnd"/>
            <w:r w:rsidRPr="003F1C1A"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3F1C1A"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  <w:t>cheie</w:t>
            </w:r>
            <w:proofErr w:type="spellEnd"/>
            <w:r w:rsidRPr="003F1C1A"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  <w:t xml:space="preserve"> de </w:t>
            </w:r>
            <w:proofErr w:type="spellStart"/>
            <w:r w:rsidRPr="003F1C1A"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  <w:t>performanță</w:t>
            </w:r>
            <w:proofErr w:type="spellEnd"/>
            <w:r w:rsidRPr="003F1C1A"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3F1C1A"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  <w:t>analizați</w:t>
            </w:r>
            <w:proofErr w:type="spellEnd"/>
            <w:r w:rsidRPr="003F1C1A"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3F1C1A"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  <w:t>pentru</w:t>
            </w:r>
            <w:proofErr w:type="spellEnd"/>
            <w:r w:rsidRPr="003F1C1A"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3F1C1A"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  <w:t>administratorii</w:t>
            </w:r>
            <w:proofErr w:type="spellEnd"/>
            <w:r w:rsidRPr="003F1C1A"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3F1C1A"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  <w:t>societății</w:t>
            </w:r>
            <w:proofErr w:type="spellEnd"/>
            <w:r w:rsidRPr="003F1C1A"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3F1C1A"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  <w:t>Centrul</w:t>
            </w:r>
            <w:proofErr w:type="spellEnd"/>
            <w:r w:rsidRPr="003F1C1A"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3F1C1A"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  <w:t>Agro</w:t>
            </w:r>
            <w:proofErr w:type="spellEnd"/>
            <w:r w:rsidRPr="003F1C1A"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3F1C1A"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  <w:t>Transilvania</w:t>
            </w:r>
            <w:proofErr w:type="spellEnd"/>
            <w:r w:rsidRPr="003F1C1A"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  <w:t xml:space="preserve"> S.A.</w:t>
            </w:r>
          </w:p>
        </w:tc>
      </w:tr>
      <w:tr w:rsidR="00BA0C09" w:rsidRPr="003F1C1A" w14:paraId="3D052B04" w14:textId="77777777" w:rsidTr="00BA0C09">
        <w:trPr>
          <w:trHeight w:val="336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5BD75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" w:eastAsia="Times New Roman" w:hAnsi="Montserrat" w:cs="Calibri"/>
                <w:color w:val="000000"/>
                <w:lang w:val="en-US"/>
              </w:rPr>
            </w:pPr>
          </w:p>
        </w:tc>
        <w:tc>
          <w:tcPr>
            <w:tcW w:w="5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21B88" w14:textId="77777777" w:rsidR="003F1C1A" w:rsidRPr="003F1C1A" w:rsidRDefault="003F1C1A" w:rsidP="003F1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6E4B5" w14:textId="77777777" w:rsidR="003F1C1A" w:rsidRPr="003F1C1A" w:rsidRDefault="003F1C1A" w:rsidP="003F1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0C55B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FE01F" w14:textId="77777777" w:rsidR="003F1C1A" w:rsidRPr="003F1C1A" w:rsidRDefault="003F1C1A" w:rsidP="003F1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5B13E" w14:textId="77777777" w:rsidR="003F1C1A" w:rsidRPr="003F1C1A" w:rsidRDefault="003F1C1A" w:rsidP="003F1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D8944" w14:textId="77777777" w:rsidR="003F1C1A" w:rsidRPr="003F1C1A" w:rsidRDefault="003F1C1A" w:rsidP="003F1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7C534" w14:textId="77777777" w:rsidR="003F1C1A" w:rsidRPr="003F1C1A" w:rsidRDefault="003F1C1A" w:rsidP="003F1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A0C09" w:rsidRPr="003F1C1A" w14:paraId="59B3929D" w14:textId="77777777" w:rsidTr="00BA0C09">
        <w:trPr>
          <w:trHeight w:val="432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00B1A" w14:textId="77777777" w:rsidR="003F1C1A" w:rsidRPr="003F1C1A" w:rsidRDefault="003F1C1A" w:rsidP="003F1C1A">
            <w:pPr>
              <w:spacing w:line="240" w:lineRule="auto"/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>Nr.crt.</w:t>
            </w:r>
          </w:p>
        </w:tc>
        <w:tc>
          <w:tcPr>
            <w:tcW w:w="53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6A555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>Indicator</w:t>
            </w:r>
          </w:p>
        </w:tc>
        <w:tc>
          <w:tcPr>
            <w:tcW w:w="3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9342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Formula de </w:t>
            </w:r>
            <w:proofErr w:type="spellStart"/>
            <w:r w:rsidRPr="003F1C1A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>calcul</w:t>
            </w:r>
            <w:proofErr w:type="spellEnd"/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B1B99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>UM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A781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>2025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E180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>2026</w:t>
            </w:r>
          </w:p>
        </w:tc>
      </w:tr>
      <w:tr w:rsidR="00BA0C09" w:rsidRPr="003F1C1A" w14:paraId="3ECA9A4E" w14:textId="77777777" w:rsidTr="00BA0C09">
        <w:trPr>
          <w:trHeight w:val="864"/>
        </w:trPr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C63D4" w14:textId="77777777" w:rsidR="003F1C1A" w:rsidRPr="003F1C1A" w:rsidRDefault="003F1C1A" w:rsidP="003F1C1A">
            <w:pPr>
              <w:spacing w:line="240" w:lineRule="auto"/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3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EB134" w14:textId="77777777" w:rsidR="003F1C1A" w:rsidRPr="003F1C1A" w:rsidRDefault="003F1C1A" w:rsidP="003F1C1A">
            <w:pPr>
              <w:spacing w:line="240" w:lineRule="auto"/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0F508" w14:textId="77777777" w:rsidR="003F1C1A" w:rsidRPr="003F1C1A" w:rsidRDefault="003F1C1A" w:rsidP="003F1C1A">
            <w:pPr>
              <w:spacing w:line="240" w:lineRule="auto"/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4DEEB" w14:textId="77777777" w:rsidR="003F1C1A" w:rsidRPr="003F1C1A" w:rsidRDefault="003F1C1A" w:rsidP="003F1C1A">
            <w:pPr>
              <w:spacing w:line="240" w:lineRule="auto"/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89AE3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>Nivel indicator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AD52C" w14:textId="77777777" w:rsidR="003F1C1A" w:rsidRPr="003F1C1A" w:rsidRDefault="003F1C1A" w:rsidP="003F1C1A">
            <w:pPr>
              <w:spacing w:line="240" w:lineRule="auto"/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3F1C1A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>Pondere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0E99A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>Nivel indicator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E9302" w14:textId="77777777" w:rsidR="003F1C1A" w:rsidRPr="003F1C1A" w:rsidRDefault="003F1C1A" w:rsidP="003F1C1A">
            <w:pPr>
              <w:spacing w:line="240" w:lineRule="auto"/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3F1C1A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>Pondere</w:t>
            </w:r>
            <w:proofErr w:type="spellEnd"/>
          </w:p>
        </w:tc>
      </w:tr>
      <w:tr w:rsidR="00BA0C09" w:rsidRPr="003F1C1A" w14:paraId="7E5AC42F" w14:textId="77777777" w:rsidTr="00BA0C09">
        <w:trPr>
          <w:trHeight w:val="48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E6F5C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31222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89F9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91DAD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5861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F559C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40961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8A190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>8</w:t>
            </w:r>
          </w:p>
        </w:tc>
      </w:tr>
      <w:tr w:rsidR="003F1C1A" w:rsidRPr="003F1C1A" w14:paraId="3DCC1182" w14:textId="77777777" w:rsidTr="00BA0C09">
        <w:trPr>
          <w:trHeight w:val="52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B254C16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I.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0E4E280" w14:textId="77777777" w:rsidR="003F1C1A" w:rsidRPr="003F1C1A" w:rsidRDefault="003F1C1A" w:rsidP="003F1C1A">
            <w:pPr>
              <w:spacing w:line="240" w:lineRule="auto"/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3F1C1A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>Indicatori</w:t>
            </w:r>
            <w:proofErr w:type="spellEnd"/>
            <w:r w:rsidRPr="003F1C1A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1C1A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>financiari</w:t>
            </w:r>
            <w:proofErr w:type="spellEnd"/>
            <w:r w:rsidRPr="003F1C1A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50%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vAlign w:val="center"/>
            <w:hideMark/>
          </w:tcPr>
          <w:p w14:paraId="47D221BD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365364F" w14:textId="77777777" w:rsidR="003F1C1A" w:rsidRPr="003F1C1A" w:rsidRDefault="003F1C1A" w:rsidP="003F1C1A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CE16F0F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F6E5DAE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80C9DC6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70D8C4C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>50</w:t>
            </w:r>
          </w:p>
        </w:tc>
      </w:tr>
      <w:tr w:rsidR="00BA0C09" w:rsidRPr="003F1C1A" w14:paraId="00B516AE" w14:textId="77777777" w:rsidTr="00BA0C09">
        <w:trPr>
          <w:trHeight w:val="48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87028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396C2" w14:textId="77777777" w:rsidR="003F1C1A" w:rsidRPr="003F1C1A" w:rsidRDefault="003F1C1A" w:rsidP="003F1C1A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Rata </w:t>
            </w:r>
            <w:proofErr w:type="spell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cheltuielilor</w:t>
            </w:r>
            <w:proofErr w:type="spellEnd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de capital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5D59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proofErr w:type="spell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Cheltuieli</w:t>
            </w:r>
            <w:proofErr w:type="spellEnd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de capital/total active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92D79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%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4475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min. 2,03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943F9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90E1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min. 2.03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FF775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3</w:t>
            </w:r>
          </w:p>
        </w:tc>
      </w:tr>
      <w:tr w:rsidR="00BA0C09" w:rsidRPr="003F1C1A" w14:paraId="7945B828" w14:textId="77777777" w:rsidTr="00BA0C09">
        <w:trPr>
          <w:trHeight w:val="408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3B627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FBEB3" w14:textId="77777777" w:rsidR="003F1C1A" w:rsidRPr="003F1C1A" w:rsidRDefault="003F1C1A" w:rsidP="003F1C1A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Rata </w:t>
            </w:r>
            <w:proofErr w:type="spell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lichidității</w:t>
            </w:r>
            <w:proofErr w:type="spellEnd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curente</w:t>
            </w:r>
            <w:proofErr w:type="spellEnd"/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B7BE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Active </w:t>
            </w:r>
            <w:proofErr w:type="spell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curente</w:t>
            </w:r>
            <w:proofErr w:type="spellEnd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circulante</w:t>
            </w:r>
            <w:proofErr w:type="spellEnd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)/ </w:t>
            </w:r>
            <w:proofErr w:type="spell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Datorii</w:t>
            </w:r>
            <w:proofErr w:type="spellEnd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curente</w:t>
            </w:r>
            <w:proofErr w:type="spellEnd"/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C97EA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nr.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CC614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1-2,5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9E1E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9CF38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1-2,5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8DF5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5</w:t>
            </w:r>
          </w:p>
        </w:tc>
      </w:tr>
      <w:tr w:rsidR="00BA0C09" w:rsidRPr="003F1C1A" w14:paraId="55733912" w14:textId="77777777" w:rsidTr="00BA0C09">
        <w:trPr>
          <w:trHeight w:val="73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6D3AA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2E16C" w14:textId="77777777" w:rsidR="003F1C1A" w:rsidRPr="003F1C1A" w:rsidRDefault="003F1C1A" w:rsidP="003F1C1A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Rata de </w:t>
            </w:r>
            <w:proofErr w:type="spell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rotație</w:t>
            </w:r>
            <w:proofErr w:type="spellEnd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</w:t>
            </w:r>
            <w:proofErr w:type="gramEnd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activelor</w:t>
            </w:r>
            <w:proofErr w:type="spellEnd"/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BCB6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Cifra de </w:t>
            </w:r>
            <w:proofErr w:type="spell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afaceri</w:t>
            </w:r>
            <w:proofErr w:type="spellEnd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netă</w:t>
            </w:r>
            <w:proofErr w:type="spellEnd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/</w:t>
            </w:r>
            <w:proofErr w:type="spell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Valoarea</w:t>
            </w:r>
            <w:proofErr w:type="spellEnd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medie</w:t>
            </w:r>
            <w:proofErr w:type="spellEnd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tuturor</w:t>
            </w:r>
            <w:proofErr w:type="spellEnd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activelor</w:t>
            </w:r>
            <w:proofErr w:type="spellEnd"/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A5FBE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nr.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DCC2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min. 0,74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CC510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AE56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min. 0.74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CE392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5</w:t>
            </w:r>
          </w:p>
        </w:tc>
      </w:tr>
      <w:tr w:rsidR="00BA0C09" w:rsidRPr="003F1C1A" w14:paraId="6C715553" w14:textId="77777777" w:rsidTr="00BA0C09">
        <w:trPr>
          <w:trHeight w:val="60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149FF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08909" w14:textId="77777777" w:rsidR="003F1C1A" w:rsidRPr="003F1C1A" w:rsidRDefault="003F1C1A" w:rsidP="003F1C1A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Rata de </w:t>
            </w:r>
            <w:proofErr w:type="spell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plată</w:t>
            </w:r>
            <w:proofErr w:type="spellEnd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dividendelor</w:t>
            </w:r>
            <w:proofErr w:type="spellEnd"/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1075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proofErr w:type="spell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Dividente</w:t>
            </w:r>
            <w:proofErr w:type="spellEnd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platite</w:t>
            </w:r>
            <w:proofErr w:type="spellEnd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aferente</w:t>
            </w:r>
            <w:proofErr w:type="spellEnd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an x)/Profit </w:t>
            </w:r>
            <w:proofErr w:type="gram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net(</w:t>
            </w:r>
            <w:proofErr w:type="spellStart"/>
            <w:proofErr w:type="gramEnd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aferent</w:t>
            </w:r>
            <w:proofErr w:type="spellEnd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an x)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251CF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%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7553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min. 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6C631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4C3A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min. 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FB73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6</w:t>
            </w:r>
          </w:p>
        </w:tc>
      </w:tr>
      <w:tr w:rsidR="00BA0C09" w:rsidRPr="003F1C1A" w14:paraId="4281C23F" w14:textId="77777777" w:rsidTr="00BA0C09">
        <w:trPr>
          <w:trHeight w:val="42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33661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105C" w14:textId="77777777" w:rsidR="003F1C1A" w:rsidRPr="003F1C1A" w:rsidRDefault="003F1C1A" w:rsidP="003F1C1A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Marja </w:t>
            </w:r>
            <w:proofErr w:type="spell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profitului</w:t>
            </w:r>
            <w:proofErr w:type="spellEnd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net 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938F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profit net/CA net*100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38B6C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%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8A18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min. 10       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AF16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95D6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min.11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3173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5</w:t>
            </w:r>
          </w:p>
        </w:tc>
      </w:tr>
      <w:tr w:rsidR="003F1C1A" w:rsidRPr="003F1C1A" w14:paraId="2B115EDB" w14:textId="77777777" w:rsidTr="00BA0C09">
        <w:trPr>
          <w:trHeight w:val="49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5D0F1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6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D702A" w14:textId="77777777" w:rsidR="003F1C1A" w:rsidRPr="003F1C1A" w:rsidRDefault="003F1C1A" w:rsidP="003F1C1A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proofErr w:type="spell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Perioada</w:t>
            </w:r>
            <w:proofErr w:type="spellEnd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recuperare</w:t>
            </w:r>
            <w:proofErr w:type="spellEnd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creanțelor</w:t>
            </w:r>
            <w:proofErr w:type="spellEnd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4C117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proofErr w:type="spell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creanțe</w:t>
            </w:r>
            <w:proofErr w:type="spellEnd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/</w:t>
            </w:r>
            <w:proofErr w:type="spell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CAx</w:t>
            </w:r>
            <w:proofErr w:type="spellEnd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nr. de </w:t>
            </w:r>
            <w:proofErr w:type="spell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zile</w:t>
            </w:r>
            <w:proofErr w:type="spellEnd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ale </w:t>
            </w:r>
            <w:proofErr w:type="spell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perioadei</w:t>
            </w:r>
            <w:proofErr w:type="spellEnd"/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E07448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proofErr w:type="spell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zile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9E1B2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max 48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4471A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87754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max 45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6A4EA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5</w:t>
            </w:r>
          </w:p>
        </w:tc>
      </w:tr>
      <w:tr w:rsidR="003F1C1A" w:rsidRPr="003F1C1A" w14:paraId="235153EB" w14:textId="77777777" w:rsidTr="00BA0C09">
        <w:trPr>
          <w:trHeight w:val="48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0B3BA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7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BBAF2" w14:textId="77777777" w:rsidR="003F1C1A" w:rsidRPr="003F1C1A" w:rsidRDefault="003F1C1A" w:rsidP="003F1C1A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proofErr w:type="spell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Perioada</w:t>
            </w:r>
            <w:proofErr w:type="spellEnd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plata</w:t>
            </w:r>
            <w:proofErr w:type="spellEnd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datoriilor</w:t>
            </w:r>
            <w:proofErr w:type="spellEnd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curente</w:t>
            </w:r>
            <w:proofErr w:type="spellEnd"/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F7743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proofErr w:type="spell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datorii</w:t>
            </w:r>
            <w:proofErr w:type="spellEnd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curente</w:t>
            </w:r>
            <w:proofErr w:type="spellEnd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/CA x </w:t>
            </w:r>
            <w:proofErr w:type="spellStart"/>
            <w:proofErr w:type="gram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nr.zile</w:t>
            </w:r>
            <w:proofErr w:type="spellEnd"/>
            <w:proofErr w:type="gramEnd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ale </w:t>
            </w:r>
            <w:proofErr w:type="spell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perioadei</w:t>
            </w:r>
            <w:proofErr w:type="spellEnd"/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EF24C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proofErr w:type="spell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zile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23DDB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max 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BB1C8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01A7B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max 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48578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5</w:t>
            </w:r>
          </w:p>
        </w:tc>
      </w:tr>
      <w:tr w:rsidR="00BA0C09" w:rsidRPr="003F1C1A" w14:paraId="53E425F6" w14:textId="77777777" w:rsidTr="00BA0C09">
        <w:trPr>
          <w:trHeight w:val="49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D1F0A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8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6CBE" w14:textId="77777777" w:rsidR="003F1C1A" w:rsidRPr="003F1C1A" w:rsidRDefault="003F1C1A" w:rsidP="003F1C1A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proofErr w:type="spell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Cheltuieli</w:t>
            </w:r>
            <w:proofErr w:type="spellEnd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totale</w:t>
            </w:r>
            <w:proofErr w:type="spellEnd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la 1000 lei </w:t>
            </w:r>
            <w:proofErr w:type="spell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venituri</w:t>
            </w:r>
            <w:proofErr w:type="spellEnd"/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9202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proofErr w:type="spell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cheltuieli</w:t>
            </w:r>
            <w:proofErr w:type="spellEnd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totale</w:t>
            </w:r>
            <w:proofErr w:type="spellEnd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/</w:t>
            </w:r>
            <w:proofErr w:type="spell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venituri</w:t>
            </w:r>
            <w:proofErr w:type="spellEnd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totale</w:t>
            </w:r>
            <w:proofErr w:type="spellEnd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*1000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25787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lei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B92D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max 860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B2BD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C9C3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max 850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1428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5</w:t>
            </w:r>
          </w:p>
        </w:tc>
      </w:tr>
      <w:tr w:rsidR="00BA0C09" w:rsidRPr="003F1C1A" w14:paraId="24A89412" w14:textId="77777777" w:rsidTr="00BA0C09">
        <w:trPr>
          <w:trHeight w:val="97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129A1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lastRenderedPageBreak/>
              <w:t>9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6E878" w14:textId="77777777" w:rsidR="003F1C1A" w:rsidRPr="003F1C1A" w:rsidRDefault="003F1C1A" w:rsidP="003F1C1A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proofErr w:type="spell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Productivitatea</w:t>
            </w:r>
            <w:proofErr w:type="spellEnd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muncii</w:t>
            </w:r>
            <w:proofErr w:type="spellEnd"/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11B7C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CA/nr. </w:t>
            </w:r>
            <w:proofErr w:type="spell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mediu</w:t>
            </w:r>
            <w:proofErr w:type="spellEnd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salariați</w:t>
            </w:r>
            <w:proofErr w:type="spellEnd"/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405B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mii lei/</w:t>
            </w:r>
            <w:proofErr w:type="spell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nr.mediu</w:t>
            </w:r>
            <w:proofErr w:type="spellEnd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salariați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9DADF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min 180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E617F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F1FBA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min 180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0ED32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6</w:t>
            </w:r>
          </w:p>
        </w:tc>
      </w:tr>
      <w:tr w:rsidR="00BA0C09" w:rsidRPr="003F1C1A" w14:paraId="089C2EA3" w14:textId="77777777" w:rsidTr="00BA0C09">
        <w:trPr>
          <w:trHeight w:val="81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54895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10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785C" w14:textId="77777777" w:rsidR="003F1C1A" w:rsidRPr="003F1C1A" w:rsidRDefault="003F1C1A" w:rsidP="003F1C1A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proofErr w:type="spell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Realizarea</w:t>
            </w:r>
            <w:proofErr w:type="spellEnd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planului</w:t>
            </w:r>
            <w:proofErr w:type="spellEnd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investitii</w:t>
            </w:r>
            <w:proofErr w:type="spellEnd"/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418E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proofErr w:type="spell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planul</w:t>
            </w:r>
            <w:proofErr w:type="spellEnd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investiții</w:t>
            </w:r>
            <w:proofErr w:type="spellEnd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realizat</w:t>
            </w:r>
            <w:proofErr w:type="spellEnd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/</w:t>
            </w:r>
            <w:proofErr w:type="spell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planul</w:t>
            </w:r>
            <w:proofErr w:type="spellEnd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investiții</w:t>
            </w:r>
            <w:proofErr w:type="spellEnd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aprobat</w:t>
            </w:r>
            <w:proofErr w:type="spellEnd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în</w:t>
            </w:r>
            <w:proofErr w:type="spellEnd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anul</w:t>
            </w:r>
            <w:proofErr w:type="spellEnd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în</w:t>
            </w:r>
            <w:proofErr w:type="spellEnd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curs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BC026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%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4A4B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min 90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0CF0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5065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min 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FA3F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5</w:t>
            </w:r>
          </w:p>
        </w:tc>
      </w:tr>
      <w:tr w:rsidR="003F1C1A" w:rsidRPr="003F1C1A" w14:paraId="5872EF7C" w14:textId="77777777" w:rsidTr="00BA0C09">
        <w:trPr>
          <w:trHeight w:val="51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AB5DE55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II.</w:t>
            </w:r>
          </w:p>
        </w:tc>
        <w:tc>
          <w:tcPr>
            <w:tcW w:w="8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E1F48C8" w14:textId="77777777" w:rsidR="003F1C1A" w:rsidRPr="003F1C1A" w:rsidRDefault="003F1C1A" w:rsidP="003F1C1A">
            <w:pPr>
              <w:spacing w:line="240" w:lineRule="auto"/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3F1C1A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>Indicatori</w:t>
            </w:r>
            <w:proofErr w:type="spellEnd"/>
            <w:r w:rsidRPr="003F1C1A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1C1A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>operaționali</w:t>
            </w:r>
            <w:proofErr w:type="spellEnd"/>
            <w:r w:rsidRPr="003F1C1A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   15%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137FBB1" w14:textId="77777777" w:rsidR="003F1C1A" w:rsidRPr="003F1C1A" w:rsidRDefault="003F1C1A" w:rsidP="003F1C1A">
            <w:pPr>
              <w:spacing w:line="240" w:lineRule="auto"/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BBFA9BE" w14:textId="77777777" w:rsidR="003F1C1A" w:rsidRPr="003F1C1A" w:rsidRDefault="003F1C1A" w:rsidP="003F1C1A">
            <w:pPr>
              <w:spacing w:line="240" w:lineRule="auto"/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2DF9BFD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  <w:t>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7701B10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2CB3311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  <w:t>15</w:t>
            </w:r>
          </w:p>
        </w:tc>
      </w:tr>
      <w:tr w:rsidR="00BA0C09" w:rsidRPr="003F1C1A" w14:paraId="13C41B86" w14:textId="77777777" w:rsidTr="00BA0C09">
        <w:trPr>
          <w:trHeight w:val="2028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5A5FDB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5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3F68" w14:textId="77777777" w:rsidR="003F1C1A" w:rsidRPr="003F1C1A" w:rsidRDefault="003F1C1A" w:rsidP="003F1C1A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3F1C1A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Consumul</w:t>
            </w:r>
            <w:proofErr w:type="spellEnd"/>
            <w:r w:rsidRPr="003F1C1A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3F1C1A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energie</w:t>
            </w:r>
            <w:proofErr w:type="spellEnd"/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535E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3F1C1A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Indicatorul</w:t>
            </w:r>
            <w:proofErr w:type="spellEnd"/>
            <w:r w:rsidRPr="003F1C1A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1C1A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reprezintă</w:t>
            </w:r>
            <w:proofErr w:type="spellEnd"/>
            <w:r w:rsidRPr="003F1C1A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1C1A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reducerea</w:t>
            </w:r>
            <w:proofErr w:type="spellEnd"/>
            <w:r w:rsidRPr="003F1C1A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1C1A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consumului</w:t>
            </w:r>
            <w:proofErr w:type="spellEnd"/>
            <w:r w:rsidRPr="003F1C1A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3F1C1A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energie</w:t>
            </w:r>
            <w:proofErr w:type="spellEnd"/>
            <w:r w:rsidRPr="003F1C1A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1C1A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anual</w:t>
            </w:r>
            <w:proofErr w:type="spellEnd"/>
            <w:r w:rsidRPr="003F1C1A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F1C1A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astfel</w:t>
            </w:r>
            <w:proofErr w:type="spellEnd"/>
            <w:r w:rsidRPr="003F1C1A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1C1A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încât</w:t>
            </w:r>
            <w:proofErr w:type="spellEnd"/>
            <w:r w:rsidRPr="003F1C1A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1C1A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această</w:t>
            </w:r>
            <w:proofErr w:type="spellEnd"/>
            <w:r w:rsidRPr="003F1C1A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1C1A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reducere</w:t>
            </w:r>
            <w:proofErr w:type="spellEnd"/>
            <w:r w:rsidRPr="003F1C1A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de 1,3% </w:t>
            </w:r>
            <w:proofErr w:type="spellStart"/>
            <w:r w:rsidRPr="003F1C1A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să</w:t>
            </w:r>
            <w:proofErr w:type="spellEnd"/>
            <w:r w:rsidRPr="003F1C1A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se </w:t>
            </w:r>
            <w:proofErr w:type="spellStart"/>
            <w:r w:rsidRPr="003F1C1A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încadreze</w:t>
            </w:r>
            <w:proofErr w:type="spellEnd"/>
            <w:r w:rsidRPr="003F1C1A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1C1A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în</w:t>
            </w:r>
            <w:proofErr w:type="spellEnd"/>
            <w:r w:rsidRPr="003F1C1A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1C1A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obiectivele</w:t>
            </w:r>
            <w:proofErr w:type="spellEnd"/>
            <w:r w:rsidRPr="003F1C1A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1C1A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europene</w:t>
            </w:r>
            <w:proofErr w:type="spellEnd"/>
            <w:r w:rsidRPr="003F1C1A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1C1A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stabilite</w:t>
            </w:r>
            <w:proofErr w:type="spellEnd"/>
            <w:r w:rsidRPr="003F1C1A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1C1A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pentru</w:t>
            </w:r>
            <w:proofErr w:type="spellEnd"/>
            <w:r w:rsidRPr="003F1C1A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1C1A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perioada</w:t>
            </w:r>
            <w:proofErr w:type="spellEnd"/>
            <w:r w:rsidRPr="003F1C1A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2023-2030, </w:t>
            </w:r>
            <w:proofErr w:type="spellStart"/>
            <w:r w:rsidRPr="003F1C1A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potrivit</w:t>
            </w:r>
            <w:proofErr w:type="spellEnd"/>
            <w:r w:rsidRPr="003F1C1A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1C1A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cărora</w:t>
            </w:r>
            <w:proofErr w:type="spellEnd"/>
            <w:r w:rsidRPr="003F1C1A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1C1A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reducerea</w:t>
            </w:r>
            <w:proofErr w:type="spellEnd"/>
            <w:r w:rsidRPr="003F1C1A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1C1A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colectivă</w:t>
            </w:r>
            <w:proofErr w:type="spellEnd"/>
            <w:r w:rsidRPr="003F1C1A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1C1A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reprezintă</w:t>
            </w:r>
            <w:proofErr w:type="spellEnd"/>
            <w:r w:rsidRPr="003F1C1A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11,7% la </w:t>
            </w:r>
            <w:proofErr w:type="spellStart"/>
            <w:r w:rsidRPr="003F1C1A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nivelul</w:t>
            </w:r>
            <w:proofErr w:type="spellEnd"/>
            <w:r w:rsidRPr="003F1C1A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UE.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02E23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%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6F1A0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min. -1,30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032CE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A0511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min. -1,30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13D28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</w:t>
            </w:r>
          </w:p>
        </w:tc>
      </w:tr>
      <w:tr w:rsidR="00BA0C09" w:rsidRPr="003F1C1A" w14:paraId="58EA7A2F" w14:textId="77777777" w:rsidTr="00BA0C09">
        <w:trPr>
          <w:trHeight w:val="67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609E0C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5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1F4E" w14:textId="77777777" w:rsidR="003F1C1A" w:rsidRPr="003F1C1A" w:rsidRDefault="003F1C1A" w:rsidP="003F1C1A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3F1C1A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Instituirea</w:t>
            </w:r>
            <w:proofErr w:type="spellEnd"/>
            <w:r w:rsidRPr="003F1C1A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1C1A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unui</w:t>
            </w:r>
            <w:proofErr w:type="spellEnd"/>
            <w:r w:rsidRPr="003F1C1A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1C1A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sistem</w:t>
            </w:r>
            <w:proofErr w:type="spellEnd"/>
            <w:r w:rsidRPr="003F1C1A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3F1C1A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siguranță</w:t>
            </w:r>
            <w:proofErr w:type="spellEnd"/>
            <w:r w:rsidRPr="003F1C1A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3F1C1A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</w:t>
            </w:r>
            <w:proofErr w:type="gramEnd"/>
            <w:r w:rsidRPr="003F1C1A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1C1A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angajaților</w:t>
            </w:r>
            <w:proofErr w:type="spellEnd"/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D138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3F1C1A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Confirmarea</w:t>
            </w:r>
            <w:proofErr w:type="spellEnd"/>
            <w:r w:rsidRPr="003F1C1A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1C1A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instituirii</w:t>
            </w:r>
            <w:proofErr w:type="spellEnd"/>
            <w:r w:rsidRPr="003F1C1A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1C1A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sistemului</w:t>
            </w:r>
            <w:proofErr w:type="spellEnd"/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C4209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DA/Nu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E344D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DA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95082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2393C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DA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A7A80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5</w:t>
            </w:r>
          </w:p>
        </w:tc>
      </w:tr>
      <w:tr w:rsidR="00BA0C09" w:rsidRPr="003F1C1A" w14:paraId="24A062FD" w14:textId="77777777" w:rsidTr="00BA0C09">
        <w:trPr>
          <w:trHeight w:val="43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E3651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81B7" w14:textId="77777777" w:rsidR="003F1C1A" w:rsidRPr="003F1C1A" w:rsidRDefault="003F1C1A" w:rsidP="003F1C1A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proofErr w:type="spell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Gradul</w:t>
            </w:r>
            <w:proofErr w:type="spellEnd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ocupare</w:t>
            </w:r>
            <w:proofErr w:type="spellEnd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al </w:t>
            </w:r>
            <w:proofErr w:type="spell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spațiilor</w:t>
            </w:r>
            <w:proofErr w:type="spellEnd"/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1D7A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proofErr w:type="spell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suprafața</w:t>
            </w:r>
            <w:proofErr w:type="spellEnd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închiriată</w:t>
            </w:r>
            <w:proofErr w:type="spellEnd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/</w:t>
            </w:r>
            <w:proofErr w:type="spell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suprafața</w:t>
            </w:r>
            <w:proofErr w:type="spellEnd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închiriat</w:t>
            </w:r>
            <w:proofErr w:type="spellEnd"/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69C8D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%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8EC8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min 80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8C62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8403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min 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3CF4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6</w:t>
            </w:r>
          </w:p>
        </w:tc>
      </w:tr>
      <w:tr w:rsidR="003F1C1A" w:rsidRPr="003F1C1A" w14:paraId="4203BAE9" w14:textId="77777777" w:rsidTr="00BA0C09">
        <w:trPr>
          <w:trHeight w:val="42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802519D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II.</w:t>
            </w:r>
          </w:p>
        </w:tc>
        <w:tc>
          <w:tcPr>
            <w:tcW w:w="8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C01B55F" w14:textId="77777777" w:rsidR="003F1C1A" w:rsidRPr="003F1C1A" w:rsidRDefault="003F1C1A" w:rsidP="003F1C1A">
            <w:pPr>
              <w:spacing w:line="240" w:lineRule="auto"/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3F1C1A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>Indicatori</w:t>
            </w:r>
            <w:proofErr w:type="spellEnd"/>
            <w:r w:rsidRPr="003F1C1A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3F1C1A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>orientați</w:t>
            </w:r>
            <w:proofErr w:type="spellEnd"/>
            <w:proofErr w:type="gramEnd"/>
            <w:r w:rsidRPr="003F1C1A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1C1A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>spre</w:t>
            </w:r>
            <w:proofErr w:type="spellEnd"/>
            <w:r w:rsidRPr="003F1C1A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1C1A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>servicii</w:t>
            </w:r>
            <w:proofErr w:type="spellEnd"/>
            <w:r w:rsidRPr="003F1C1A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1C1A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>publice</w:t>
            </w:r>
            <w:proofErr w:type="spellEnd"/>
            <w:r w:rsidRPr="003F1C1A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   10%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897E655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66C4F80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432CED2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C3528BB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E684AA0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  <w:t>10</w:t>
            </w:r>
          </w:p>
        </w:tc>
      </w:tr>
      <w:tr w:rsidR="00BA0C09" w:rsidRPr="003F1C1A" w14:paraId="3DEDEAD7" w14:textId="77777777" w:rsidTr="00BA0C09">
        <w:trPr>
          <w:trHeight w:val="708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64DDE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1397" w14:textId="77777777" w:rsidR="003F1C1A" w:rsidRPr="003F1C1A" w:rsidRDefault="003F1C1A" w:rsidP="003F1C1A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Rata de </w:t>
            </w:r>
            <w:proofErr w:type="spell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retenție</w:t>
            </w:r>
            <w:proofErr w:type="spellEnd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clienților</w:t>
            </w:r>
            <w:proofErr w:type="spellEnd"/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6ECE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proofErr w:type="spell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Număr</w:t>
            </w:r>
            <w:proofErr w:type="spellEnd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clienți</w:t>
            </w:r>
            <w:proofErr w:type="spellEnd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an </w:t>
            </w:r>
            <w:proofErr w:type="spell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curent</w:t>
            </w:r>
            <w:proofErr w:type="spellEnd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număr</w:t>
            </w:r>
            <w:proofErr w:type="spellEnd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clienți</w:t>
            </w:r>
            <w:proofErr w:type="spellEnd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noi</w:t>
            </w:r>
            <w:proofErr w:type="spellEnd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an </w:t>
            </w:r>
            <w:proofErr w:type="spell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curent</w:t>
            </w:r>
            <w:proofErr w:type="spellEnd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/</w:t>
            </w:r>
            <w:proofErr w:type="spell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Număr</w:t>
            </w:r>
            <w:proofErr w:type="spellEnd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clienți</w:t>
            </w:r>
            <w:proofErr w:type="spellEnd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an anterior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9C4DB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%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CE50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min. 41,60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4BB37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F2E4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min. 41,60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8DA5D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5</w:t>
            </w:r>
          </w:p>
        </w:tc>
      </w:tr>
      <w:tr w:rsidR="00BA0C09" w:rsidRPr="003F1C1A" w14:paraId="7B5B0776" w14:textId="77777777" w:rsidTr="00BA0C09">
        <w:trPr>
          <w:trHeight w:val="648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717C3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795FE" w14:textId="77777777" w:rsidR="003F1C1A" w:rsidRPr="003F1C1A" w:rsidRDefault="003F1C1A" w:rsidP="003F1C1A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proofErr w:type="spell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Calitatea</w:t>
            </w:r>
            <w:proofErr w:type="spellEnd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serviciilor</w:t>
            </w:r>
            <w:proofErr w:type="spellEnd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reflectat</w:t>
            </w:r>
            <w:proofErr w:type="spellEnd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în</w:t>
            </w:r>
            <w:proofErr w:type="spellEnd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gradul</w:t>
            </w:r>
            <w:proofErr w:type="spellEnd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satisfacție</w:t>
            </w:r>
            <w:proofErr w:type="spellEnd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cerințelor</w:t>
            </w:r>
            <w:proofErr w:type="spellEnd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populației</w:t>
            </w:r>
            <w:proofErr w:type="spellEnd"/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F861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nr de </w:t>
            </w:r>
            <w:proofErr w:type="spell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sesizări</w:t>
            </w:r>
            <w:proofErr w:type="spellEnd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soluționate</w:t>
            </w:r>
            <w:proofErr w:type="spellEnd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/nr total </w:t>
            </w:r>
            <w:proofErr w:type="spell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sesizari</w:t>
            </w:r>
            <w:proofErr w:type="spellEnd"/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28989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%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46FB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min 100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C87A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BA20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min 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343D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5</w:t>
            </w:r>
          </w:p>
        </w:tc>
      </w:tr>
      <w:tr w:rsidR="003F1C1A" w:rsidRPr="003F1C1A" w14:paraId="7D7B5F41" w14:textId="77777777" w:rsidTr="00BA0C09">
        <w:trPr>
          <w:trHeight w:val="324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E3A2B15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III.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893B027" w14:textId="77777777" w:rsidR="003F1C1A" w:rsidRPr="003F1C1A" w:rsidRDefault="003F1C1A" w:rsidP="003F1C1A">
            <w:pPr>
              <w:spacing w:line="240" w:lineRule="auto"/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3F1C1A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>Indicatori</w:t>
            </w:r>
            <w:proofErr w:type="spellEnd"/>
            <w:r w:rsidRPr="003F1C1A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3F1C1A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>guvernanță</w:t>
            </w:r>
            <w:proofErr w:type="spellEnd"/>
            <w:proofErr w:type="gramEnd"/>
            <w:r w:rsidRPr="003F1C1A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1C1A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>corporativă</w:t>
            </w:r>
            <w:proofErr w:type="spellEnd"/>
            <w:r w:rsidRPr="003F1C1A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  25%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4D994D1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A2F0F2A" w14:textId="77777777" w:rsidR="003F1C1A" w:rsidRPr="003F1C1A" w:rsidRDefault="003F1C1A" w:rsidP="003F1C1A">
            <w:pPr>
              <w:spacing w:line="240" w:lineRule="auto"/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A656DB0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02DD1F4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  <w:t>25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8DC4F63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6DE6952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  <w:t>25</w:t>
            </w:r>
          </w:p>
        </w:tc>
      </w:tr>
      <w:tr w:rsidR="00BA0C09" w:rsidRPr="003F1C1A" w14:paraId="2CD0E7C1" w14:textId="77777777" w:rsidTr="00BA0C09">
        <w:trPr>
          <w:trHeight w:val="1296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2331C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5B44" w14:textId="77777777" w:rsidR="003F1C1A" w:rsidRPr="003F1C1A" w:rsidRDefault="003F1C1A" w:rsidP="003F1C1A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Rata </w:t>
            </w:r>
            <w:proofErr w:type="spell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membrilor</w:t>
            </w:r>
            <w:proofErr w:type="spellEnd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independenți</w:t>
            </w:r>
            <w:proofErr w:type="spellEnd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în</w:t>
            </w:r>
            <w:proofErr w:type="spellEnd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consiliul</w:t>
            </w:r>
            <w:proofErr w:type="spellEnd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administrație</w:t>
            </w:r>
            <w:proofErr w:type="spellEnd"/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0BFB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proofErr w:type="spell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Numărul</w:t>
            </w:r>
            <w:proofErr w:type="spellEnd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total de </w:t>
            </w:r>
            <w:proofErr w:type="spell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membri</w:t>
            </w:r>
            <w:proofErr w:type="spellEnd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neexecutivi</w:t>
            </w:r>
            <w:proofErr w:type="spellEnd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și</w:t>
            </w:r>
            <w:proofErr w:type="spellEnd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independenți</w:t>
            </w:r>
            <w:proofErr w:type="spellEnd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în</w:t>
            </w:r>
            <w:proofErr w:type="spellEnd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consiliul</w:t>
            </w:r>
            <w:proofErr w:type="spellEnd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administrație</w:t>
            </w:r>
            <w:proofErr w:type="spellEnd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/</w:t>
            </w:r>
            <w:proofErr w:type="spell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Numărul</w:t>
            </w:r>
            <w:proofErr w:type="spellEnd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total de </w:t>
            </w:r>
            <w:proofErr w:type="spell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membri</w:t>
            </w:r>
            <w:proofErr w:type="spellEnd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în</w:t>
            </w:r>
            <w:proofErr w:type="spellEnd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consiliul</w:t>
            </w:r>
            <w:proofErr w:type="spellEnd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administrație</w:t>
            </w:r>
            <w:proofErr w:type="spellEnd"/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17E09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%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D2804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min. 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4E7F6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39F49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min. 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281F8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5</w:t>
            </w:r>
          </w:p>
        </w:tc>
      </w:tr>
      <w:tr w:rsidR="00BA0C09" w:rsidRPr="003F1C1A" w14:paraId="31B7039F" w14:textId="77777777" w:rsidTr="00BA0C09">
        <w:trPr>
          <w:trHeight w:val="648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796BA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3F93" w14:textId="77777777" w:rsidR="003F1C1A" w:rsidRPr="003F1C1A" w:rsidRDefault="003F1C1A" w:rsidP="003F1C1A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proofErr w:type="spell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Numărul</w:t>
            </w:r>
            <w:proofErr w:type="spellEnd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reuniuni</w:t>
            </w:r>
            <w:proofErr w:type="spellEnd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al </w:t>
            </w:r>
            <w:proofErr w:type="spell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consiliului</w:t>
            </w:r>
            <w:proofErr w:type="spellEnd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administrație</w:t>
            </w:r>
            <w:proofErr w:type="spellEnd"/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DAB9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proofErr w:type="spell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Numărul</w:t>
            </w:r>
            <w:proofErr w:type="spellEnd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ședințelor</w:t>
            </w:r>
            <w:proofErr w:type="spellEnd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consililui</w:t>
            </w:r>
            <w:proofErr w:type="spellEnd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administrație</w:t>
            </w:r>
            <w:proofErr w:type="spellEnd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susținute</w:t>
            </w:r>
            <w:proofErr w:type="spellEnd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de-a </w:t>
            </w:r>
            <w:proofErr w:type="spell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lungul</w:t>
            </w:r>
            <w:proofErr w:type="spellEnd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anului</w:t>
            </w:r>
            <w:proofErr w:type="spellEnd"/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8A97A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nr.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5EA0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min. 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CE788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2A37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min. 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F69B5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5</w:t>
            </w:r>
          </w:p>
        </w:tc>
      </w:tr>
      <w:tr w:rsidR="00BA0C09" w:rsidRPr="003F1C1A" w14:paraId="5102040B" w14:textId="77777777" w:rsidTr="00BA0C09">
        <w:trPr>
          <w:trHeight w:val="744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2AD72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lastRenderedPageBreak/>
              <w:t>3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E194" w14:textId="77777777" w:rsidR="003F1C1A" w:rsidRPr="003F1C1A" w:rsidRDefault="003F1C1A" w:rsidP="003F1C1A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proofErr w:type="spell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Transparența</w:t>
            </w:r>
            <w:proofErr w:type="spellEnd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privind</w:t>
            </w:r>
            <w:proofErr w:type="spellEnd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publicarea</w:t>
            </w:r>
            <w:proofErr w:type="spellEnd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pe </w:t>
            </w:r>
            <w:proofErr w:type="spell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pagina</w:t>
            </w:r>
            <w:proofErr w:type="spellEnd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de internet </w:t>
            </w:r>
            <w:proofErr w:type="gram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</w:t>
            </w:r>
            <w:proofErr w:type="gramEnd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obligațiilor</w:t>
            </w:r>
            <w:proofErr w:type="spellEnd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raportare</w:t>
            </w:r>
            <w:proofErr w:type="spellEnd"/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CB93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Cf. OUG 109/2011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493F3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%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D167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4DA3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2B61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CE73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5</w:t>
            </w:r>
          </w:p>
        </w:tc>
      </w:tr>
      <w:tr w:rsidR="00BA0C09" w:rsidRPr="003F1C1A" w14:paraId="0E2493D0" w14:textId="77777777" w:rsidTr="00BA0C09">
        <w:trPr>
          <w:trHeight w:val="162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1F3E9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0A49" w14:textId="77777777" w:rsidR="003F1C1A" w:rsidRPr="003F1C1A" w:rsidRDefault="003F1C1A" w:rsidP="003F1C1A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proofErr w:type="spell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Elaborarea</w:t>
            </w:r>
            <w:proofErr w:type="spellEnd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si</w:t>
            </w:r>
            <w:proofErr w:type="spellEnd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prezentarea</w:t>
            </w:r>
            <w:proofErr w:type="spellEnd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la </w:t>
            </w:r>
            <w:proofErr w:type="spell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timp</w:t>
            </w:r>
            <w:proofErr w:type="spellEnd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rapoartelor</w:t>
            </w:r>
            <w:proofErr w:type="spellEnd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trimestriale</w:t>
            </w:r>
            <w:proofErr w:type="spellEnd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semestriale</w:t>
            </w:r>
            <w:proofErr w:type="spellEnd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și</w:t>
            </w:r>
            <w:proofErr w:type="spellEnd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anuale</w:t>
            </w:r>
            <w:proofErr w:type="spellEnd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privind</w:t>
            </w:r>
            <w:proofErr w:type="spellEnd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execuția</w:t>
            </w:r>
            <w:proofErr w:type="spellEnd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mandatului</w:t>
            </w:r>
            <w:proofErr w:type="spellEnd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conform </w:t>
            </w:r>
            <w:proofErr w:type="spell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legislației</w:t>
            </w:r>
            <w:proofErr w:type="spellEnd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și</w:t>
            </w:r>
            <w:proofErr w:type="spellEnd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contractului</w:t>
            </w:r>
            <w:proofErr w:type="spellEnd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mandat</w:t>
            </w:r>
            <w:proofErr w:type="spellEnd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inclusiv</w:t>
            </w:r>
            <w:proofErr w:type="spellEnd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</w:t>
            </w:r>
            <w:proofErr w:type="gramEnd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indicatorilor</w:t>
            </w:r>
            <w:proofErr w:type="spellEnd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performanță</w:t>
            </w:r>
            <w:proofErr w:type="spellEnd"/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67CA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proofErr w:type="spell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respectare</w:t>
            </w:r>
            <w:proofErr w:type="spellEnd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termene</w:t>
            </w:r>
            <w:proofErr w:type="spellEnd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din OUG 109/2012; contract </w:t>
            </w:r>
            <w:proofErr w:type="spell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mandat</w:t>
            </w:r>
            <w:proofErr w:type="spellEnd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; HCJ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47EFC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%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51C7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1D08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784C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E4E3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6</w:t>
            </w:r>
          </w:p>
        </w:tc>
      </w:tr>
      <w:tr w:rsidR="00BA0C09" w:rsidRPr="003F1C1A" w14:paraId="1F527F25" w14:textId="77777777" w:rsidTr="00BA0C09">
        <w:trPr>
          <w:trHeight w:val="97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740A5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C89E" w14:textId="77777777" w:rsidR="003F1C1A" w:rsidRPr="003F1C1A" w:rsidRDefault="003F1C1A" w:rsidP="003F1C1A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proofErr w:type="spell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Dezvoltarea</w:t>
            </w:r>
            <w:proofErr w:type="spellEnd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sistemului</w:t>
            </w:r>
            <w:proofErr w:type="spellEnd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de control intern managerial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2499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Nr.acțiuni</w:t>
            </w:r>
            <w:proofErr w:type="spellEnd"/>
            <w:proofErr w:type="gramEnd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realizate</w:t>
            </w:r>
            <w:proofErr w:type="spellEnd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/nr. </w:t>
            </w:r>
            <w:proofErr w:type="spell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acțiuni</w:t>
            </w:r>
            <w:proofErr w:type="spellEnd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cf. </w:t>
            </w:r>
            <w:proofErr w:type="spell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Programului</w:t>
            </w:r>
            <w:proofErr w:type="spellEnd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anual</w:t>
            </w:r>
            <w:proofErr w:type="spellEnd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dezvoltare</w:t>
            </w:r>
            <w:proofErr w:type="spellEnd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sistemului</w:t>
            </w:r>
            <w:proofErr w:type="spellEnd"/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 de control intern managerial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0DB33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%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F04B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52FF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F41A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5FD6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</w:t>
            </w:r>
          </w:p>
        </w:tc>
      </w:tr>
      <w:tr w:rsidR="00BA0C09" w:rsidRPr="003F1C1A" w14:paraId="332F6974" w14:textId="77777777" w:rsidTr="00BA0C09">
        <w:trPr>
          <w:trHeight w:val="324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45F38" w14:textId="77777777" w:rsidR="003F1C1A" w:rsidRPr="003F1C1A" w:rsidRDefault="003F1C1A" w:rsidP="003F1C1A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5CAB2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Total </w:t>
            </w:r>
            <w:proofErr w:type="spellStart"/>
            <w:r w:rsidRPr="003F1C1A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>ponderi</w:t>
            </w:r>
            <w:proofErr w:type="spellEnd"/>
            <w:r w:rsidRPr="003F1C1A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%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E0952" w14:textId="77777777" w:rsidR="003F1C1A" w:rsidRPr="003F1C1A" w:rsidRDefault="003F1C1A" w:rsidP="003F1C1A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875E4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F8344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BC6EF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B82A2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>100</w:t>
            </w:r>
          </w:p>
        </w:tc>
      </w:tr>
      <w:tr w:rsidR="00BA0C09" w:rsidRPr="003F1C1A" w14:paraId="7E021167" w14:textId="77777777" w:rsidTr="00BA0C09">
        <w:trPr>
          <w:trHeight w:val="324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D507F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35EB4E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910100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04BF8" w14:textId="77777777" w:rsidR="003F1C1A" w:rsidRPr="003F1C1A" w:rsidRDefault="003F1C1A" w:rsidP="003F1C1A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F434E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5FBD9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B9EFB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ED36E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3F1C1A" w:rsidRPr="003F1C1A" w14:paraId="11D7F16E" w14:textId="77777777" w:rsidTr="00BA0C09">
        <w:trPr>
          <w:trHeight w:val="336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29295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50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9E22D6" w14:textId="77777777" w:rsidR="003F1C1A" w:rsidRPr="003F1C1A" w:rsidRDefault="003F1C1A" w:rsidP="003F1C1A">
            <w:pPr>
              <w:spacing w:line="240" w:lineRule="auto"/>
              <w:rPr>
                <w:rFonts w:ascii="Montserrat Light" w:eastAsia="Times New Roman" w:hAnsi="Montserrat Light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3F1C1A">
              <w:rPr>
                <w:rFonts w:ascii="Montserrat Light" w:eastAsia="Times New Roman" w:hAnsi="Montserrat Light" w:cs="Calibri"/>
                <w:b/>
                <w:bCs/>
                <w:color w:val="000000"/>
                <w:sz w:val="18"/>
                <w:szCs w:val="18"/>
                <w:lang w:val="en-US"/>
              </w:rPr>
              <w:t>Notă</w:t>
            </w:r>
            <w:proofErr w:type="spellEnd"/>
            <w:r w:rsidRPr="003F1C1A">
              <w:rPr>
                <w:rFonts w:ascii="Montserrat Light" w:eastAsia="Times New Roman" w:hAnsi="Montserrat Light" w:cs="Calibri"/>
                <w:b/>
                <w:bCs/>
                <w:color w:val="000000"/>
                <w:sz w:val="18"/>
                <w:szCs w:val="18"/>
                <w:lang w:val="en-US"/>
              </w:rPr>
              <w:t>:</w:t>
            </w:r>
            <w:r w:rsidRPr="003F1C1A">
              <w:rPr>
                <w:rFonts w:ascii="Montserrat Light" w:eastAsia="Times New Roman" w:hAnsi="Montserrat Light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F1C1A">
              <w:rPr>
                <w:rFonts w:ascii="Montserrat Light" w:eastAsia="Times New Roman" w:hAnsi="Montserrat Light" w:cs="Calibri"/>
                <w:color w:val="000000"/>
                <w:sz w:val="18"/>
                <w:szCs w:val="18"/>
                <w:lang w:val="en-US"/>
              </w:rPr>
              <w:t>Indicatorii</w:t>
            </w:r>
            <w:proofErr w:type="spellEnd"/>
            <w:r w:rsidRPr="003F1C1A">
              <w:rPr>
                <w:rFonts w:ascii="Montserrat Light" w:eastAsia="Times New Roman" w:hAnsi="Montserrat Light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F1C1A">
              <w:rPr>
                <w:rFonts w:ascii="Montserrat Light" w:eastAsia="Times New Roman" w:hAnsi="Montserrat Light" w:cs="Calibri"/>
                <w:color w:val="000000"/>
                <w:sz w:val="18"/>
                <w:szCs w:val="18"/>
                <w:lang w:val="en-US"/>
              </w:rPr>
              <w:t>vor</w:t>
            </w:r>
            <w:proofErr w:type="spellEnd"/>
            <w:r w:rsidRPr="003F1C1A">
              <w:rPr>
                <w:rFonts w:ascii="Montserrat Light" w:eastAsia="Times New Roman" w:hAnsi="Montserrat Light" w:cs="Calibri"/>
                <w:color w:val="000000"/>
                <w:sz w:val="18"/>
                <w:szCs w:val="18"/>
                <w:lang w:val="en-US"/>
              </w:rPr>
              <w:t xml:space="preserve"> fi </w:t>
            </w:r>
            <w:proofErr w:type="spellStart"/>
            <w:r w:rsidRPr="003F1C1A">
              <w:rPr>
                <w:rFonts w:ascii="Montserrat Light" w:eastAsia="Times New Roman" w:hAnsi="Montserrat Light" w:cs="Calibri"/>
                <w:color w:val="000000"/>
                <w:sz w:val="18"/>
                <w:szCs w:val="18"/>
                <w:lang w:val="en-US"/>
              </w:rPr>
              <w:t>calculați</w:t>
            </w:r>
            <w:proofErr w:type="spellEnd"/>
            <w:r w:rsidRPr="003F1C1A">
              <w:rPr>
                <w:rFonts w:ascii="Montserrat Light" w:eastAsia="Times New Roman" w:hAnsi="Montserrat Light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F1C1A">
              <w:rPr>
                <w:rFonts w:ascii="Montserrat Light" w:eastAsia="Times New Roman" w:hAnsi="Montserrat Light" w:cs="Calibri"/>
                <w:color w:val="000000"/>
                <w:sz w:val="18"/>
                <w:szCs w:val="18"/>
                <w:lang w:val="en-US"/>
              </w:rPr>
              <w:t>în</w:t>
            </w:r>
            <w:proofErr w:type="spellEnd"/>
            <w:r w:rsidRPr="003F1C1A">
              <w:rPr>
                <w:rFonts w:ascii="Montserrat Light" w:eastAsia="Times New Roman" w:hAnsi="Montserrat Light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F1C1A">
              <w:rPr>
                <w:rFonts w:ascii="Montserrat Light" w:eastAsia="Times New Roman" w:hAnsi="Montserrat Light" w:cs="Calibri"/>
                <w:color w:val="000000"/>
                <w:sz w:val="18"/>
                <w:szCs w:val="18"/>
                <w:lang w:val="en-US"/>
              </w:rPr>
              <w:t>conformitate</w:t>
            </w:r>
            <w:proofErr w:type="spellEnd"/>
            <w:r w:rsidRPr="003F1C1A">
              <w:rPr>
                <w:rFonts w:ascii="Montserrat Light" w:eastAsia="Times New Roman" w:hAnsi="Montserrat Light" w:cs="Calibri"/>
                <w:color w:val="000000"/>
                <w:sz w:val="18"/>
                <w:szCs w:val="18"/>
                <w:lang w:val="en-US"/>
              </w:rPr>
              <w:t xml:space="preserve"> cu </w:t>
            </w:r>
            <w:proofErr w:type="spellStart"/>
            <w:r w:rsidRPr="003F1C1A">
              <w:rPr>
                <w:rFonts w:ascii="Montserrat Light" w:eastAsia="Times New Roman" w:hAnsi="Montserrat Light" w:cs="Calibri"/>
                <w:color w:val="000000"/>
                <w:sz w:val="18"/>
                <w:szCs w:val="18"/>
                <w:lang w:val="en-US"/>
              </w:rPr>
              <w:t>datele</w:t>
            </w:r>
            <w:proofErr w:type="spellEnd"/>
            <w:r w:rsidRPr="003F1C1A">
              <w:rPr>
                <w:rFonts w:ascii="Montserrat Light" w:eastAsia="Times New Roman" w:hAnsi="Montserrat Light" w:cs="Calibri"/>
                <w:color w:val="000000"/>
                <w:sz w:val="18"/>
                <w:szCs w:val="18"/>
                <w:lang w:val="en-US"/>
              </w:rPr>
              <w:t xml:space="preserve"> din </w:t>
            </w:r>
            <w:proofErr w:type="spellStart"/>
            <w:r w:rsidRPr="003F1C1A">
              <w:rPr>
                <w:rFonts w:ascii="Montserrat Light" w:eastAsia="Times New Roman" w:hAnsi="Montserrat Light" w:cs="Calibri"/>
                <w:color w:val="000000"/>
                <w:sz w:val="18"/>
                <w:szCs w:val="18"/>
                <w:lang w:val="en-US"/>
              </w:rPr>
              <w:t>situațiile</w:t>
            </w:r>
            <w:proofErr w:type="spellEnd"/>
            <w:r w:rsidRPr="003F1C1A">
              <w:rPr>
                <w:rFonts w:ascii="Montserrat Light" w:eastAsia="Times New Roman" w:hAnsi="Montserrat Light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F1C1A">
              <w:rPr>
                <w:rFonts w:ascii="Montserrat Light" w:eastAsia="Times New Roman" w:hAnsi="Montserrat Light" w:cs="Calibri"/>
                <w:color w:val="000000"/>
                <w:sz w:val="18"/>
                <w:szCs w:val="18"/>
                <w:lang w:val="en-US"/>
              </w:rPr>
              <w:t>financiare</w:t>
            </w:r>
            <w:proofErr w:type="spellEnd"/>
            <w:r w:rsidRPr="003F1C1A">
              <w:rPr>
                <w:rFonts w:ascii="Montserrat Light" w:eastAsia="Times New Roman" w:hAnsi="Montserrat Light" w:cs="Calibri"/>
                <w:color w:val="000000"/>
                <w:sz w:val="18"/>
                <w:szCs w:val="18"/>
                <w:lang w:val="en-US"/>
              </w:rPr>
              <w:t>/</w:t>
            </w:r>
            <w:proofErr w:type="spellStart"/>
            <w:r w:rsidRPr="003F1C1A">
              <w:rPr>
                <w:rFonts w:ascii="Montserrat Light" w:eastAsia="Times New Roman" w:hAnsi="Montserrat Light" w:cs="Calibri"/>
                <w:color w:val="000000"/>
                <w:sz w:val="18"/>
                <w:szCs w:val="18"/>
                <w:lang w:val="en-US"/>
              </w:rPr>
              <w:t>balanța</w:t>
            </w:r>
            <w:proofErr w:type="spellEnd"/>
            <w:r w:rsidRPr="003F1C1A">
              <w:rPr>
                <w:rFonts w:ascii="Montserrat Light" w:eastAsia="Times New Roman" w:hAnsi="Montserrat Light" w:cs="Calibri"/>
                <w:color w:val="000000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3F1C1A">
              <w:rPr>
                <w:rFonts w:ascii="Montserrat Light" w:eastAsia="Times New Roman" w:hAnsi="Montserrat Light" w:cs="Calibri"/>
                <w:color w:val="000000"/>
                <w:sz w:val="18"/>
                <w:szCs w:val="18"/>
                <w:lang w:val="en-US"/>
              </w:rPr>
              <w:t>verificare</w:t>
            </w:r>
            <w:proofErr w:type="spellEnd"/>
            <w:r w:rsidRPr="003F1C1A">
              <w:rPr>
                <w:rFonts w:ascii="Montserrat Light" w:eastAsia="Times New Roman" w:hAnsi="Montserrat Light" w:cs="Calibri"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B5B3C" w14:textId="77777777" w:rsidR="003F1C1A" w:rsidRPr="003F1C1A" w:rsidRDefault="003F1C1A" w:rsidP="003F1C1A">
            <w:pPr>
              <w:spacing w:line="240" w:lineRule="auto"/>
              <w:rPr>
                <w:rFonts w:ascii="Montserrat Light" w:eastAsia="Times New Roman" w:hAnsi="Montserrat Light" w:cs="Calibr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</w:tr>
      <w:tr w:rsidR="00BA0C09" w:rsidRPr="003F1C1A" w14:paraId="75FF9617" w14:textId="77777777" w:rsidTr="00BA0C09">
        <w:trPr>
          <w:trHeight w:val="336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BA44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78A1D" w14:textId="77777777" w:rsidR="003F1C1A" w:rsidRPr="003F1C1A" w:rsidRDefault="003F1C1A" w:rsidP="003F1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A31FB" w14:textId="77777777" w:rsidR="003F1C1A" w:rsidRPr="003F1C1A" w:rsidRDefault="003F1C1A" w:rsidP="003F1C1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C53E9" w14:textId="77777777" w:rsidR="003F1C1A" w:rsidRPr="003F1C1A" w:rsidRDefault="003F1C1A" w:rsidP="003F1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BD082" w14:textId="77777777" w:rsidR="003F1C1A" w:rsidRPr="003F1C1A" w:rsidRDefault="003F1C1A" w:rsidP="003F1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AF447" w14:textId="77777777" w:rsidR="003F1C1A" w:rsidRPr="003F1C1A" w:rsidRDefault="003F1C1A" w:rsidP="003F1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A1499" w14:textId="77777777" w:rsidR="003F1C1A" w:rsidRPr="003F1C1A" w:rsidRDefault="003F1C1A" w:rsidP="003F1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4EC06" w14:textId="77777777" w:rsidR="003F1C1A" w:rsidRPr="003F1C1A" w:rsidRDefault="003F1C1A" w:rsidP="003F1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A0C09" w:rsidRPr="003F1C1A" w14:paraId="7B74F91D" w14:textId="77777777" w:rsidTr="00BA0C09">
        <w:trPr>
          <w:trHeight w:val="336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DF08E" w14:textId="77777777" w:rsidR="003F1C1A" w:rsidRPr="003F1C1A" w:rsidRDefault="003F1C1A" w:rsidP="003F1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26FB3" w14:textId="77777777" w:rsidR="003F1C1A" w:rsidRPr="003F1C1A" w:rsidRDefault="003F1C1A" w:rsidP="003F1C1A">
            <w:pPr>
              <w:spacing w:line="240" w:lineRule="auto"/>
              <w:ind w:firstLineChars="1500" w:firstLine="3313"/>
              <w:rPr>
                <w:rFonts w:ascii="Montserrat Light" w:eastAsia="Times New Roman" w:hAnsi="Montserrat Light" w:cs="Calibri"/>
                <w:b/>
                <w:bCs/>
                <w:color w:val="000000"/>
                <w:lang w:val="en-US"/>
              </w:rPr>
            </w:pPr>
            <w:r w:rsidRPr="003F1C1A">
              <w:rPr>
                <w:rFonts w:ascii="Montserrat Light" w:eastAsia="Times New Roman" w:hAnsi="Montserrat Light" w:cs="Calibri"/>
                <w:b/>
                <w:bCs/>
                <w:color w:val="000000"/>
                <w:lang w:val="en-US"/>
              </w:rPr>
              <w:t xml:space="preserve">       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3E006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</w:pPr>
            <w:r w:rsidRPr="003F1C1A"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  <w:t xml:space="preserve">p. </w:t>
            </w:r>
            <w:proofErr w:type="spellStart"/>
            <w:r w:rsidRPr="003F1C1A"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  <w:t>Președinte</w:t>
            </w:r>
            <w:proofErr w:type="spellEnd"/>
            <w:r w:rsidRPr="003F1C1A"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  <w:t>,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61049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B8CA6" w14:textId="77777777" w:rsidR="003F1C1A" w:rsidRPr="003F1C1A" w:rsidRDefault="003F1C1A" w:rsidP="003F1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F84C2" w14:textId="77777777" w:rsidR="003F1C1A" w:rsidRPr="003F1C1A" w:rsidRDefault="003F1C1A" w:rsidP="003F1C1A">
            <w:pPr>
              <w:spacing w:line="240" w:lineRule="auto"/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</w:pPr>
            <w:r w:rsidRPr="003F1C1A"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  <w:t xml:space="preserve">            </w:t>
            </w:r>
            <w:proofErr w:type="spellStart"/>
            <w:r w:rsidRPr="003F1C1A"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  <w:t>Contrasemnează</w:t>
            </w:r>
            <w:proofErr w:type="spellEnd"/>
            <w:r w:rsidRPr="003F1C1A"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  <w:t>,</w:t>
            </w:r>
          </w:p>
        </w:tc>
      </w:tr>
      <w:tr w:rsidR="00BA0C09" w:rsidRPr="003F1C1A" w14:paraId="04A237B9" w14:textId="77777777" w:rsidTr="00BA0C09">
        <w:trPr>
          <w:trHeight w:val="336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5CA4A" w14:textId="77777777" w:rsidR="003F1C1A" w:rsidRPr="003F1C1A" w:rsidRDefault="003F1C1A" w:rsidP="003F1C1A">
            <w:pPr>
              <w:spacing w:line="240" w:lineRule="auto"/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5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E635C" w14:textId="77777777" w:rsidR="003F1C1A" w:rsidRPr="003F1C1A" w:rsidRDefault="003F1C1A" w:rsidP="003F1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6782C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</w:pPr>
            <w:r w:rsidRPr="003F1C1A"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  <w:t xml:space="preserve">Alin </w:t>
            </w:r>
            <w:proofErr w:type="spellStart"/>
            <w:r w:rsidRPr="003F1C1A"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  <w:t>Tișe</w:t>
            </w:r>
            <w:proofErr w:type="spellEnd"/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CE8DB" w14:textId="77777777" w:rsidR="003F1C1A" w:rsidRPr="003F1C1A" w:rsidRDefault="003F1C1A" w:rsidP="003F1C1A">
            <w:pPr>
              <w:spacing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DEE3B" w14:textId="77777777" w:rsidR="003F1C1A" w:rsidRPr="003F1C1A" w:rsidRDefault="003F1C1A" w:rsidP="003F1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9161D" w14:textId="77777777" w:rsidR="003F1C1A" w:rsidRPr="003F1C1A" w:rsidRDefault="003F1C1A" w:rsidP="003F1C1A">
            <w:pPr>
              <w:spacing w:line="240" w:lineRule="auto"/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</w:pPr>
            <w:proofErr w:type="spellStart"/>
            <w:r w:rsidRPr="003F1C1A"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  <w:t>Secretar</w:t>
            </w:r>
            <w:proofErr w:type="spellEnd"/>
            <w:r w:rsidRPr="003F1C1A"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  <w:t xml:space="preserve"> general al </w:t>
            </w:r>
            <w:proofErr w:type="spellStart"/>
            <w:r w:rsidRPr="003F1C1A"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  <w:t>Județului</w:t>
            </w:r>
            <w:proofErr w:type="spellEnd"/>
          </w:p>
        </w:tc>
      </w:tr>
      <w:tr w:rsidR="00BA0C09" w:rsidRPr="003F1C1A" w14:paraId="0F4397C6" w14:textId="77777777" w:rsidTr="00BA0C09">
        <w:trPr>
          <w:trHeight w:val="336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057F2" w14:textId="77777777" w:rsidR="003F1C1A" w:rsidRPr="003F1C1A" w:rsidRDefault="003F1C1A" w:rsidP="003F1C1A">
            <w:pPr>
              <w:spacing w:line="240" w:lineRule="auto"/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5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AD167" w14:textId="77777777" w:rsidR="003F1C1A" w:rsidRPr="003F1C1A" w:rsidRDefault="003F1C1A" w:rsidP="003F1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04B3D" w14:textId="77777777" w:rsidR="003F1C1A" w:rsidRPr="003F1C1A" w:rsidRDefault="003F1C1A" w:rsidP="003F1C1A">
            <w:pPr>
              <w:spacing w:line="240" w:lineRule="auto"/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</w:pPr>
            <w:r w:rsidRPr="003F1C1A"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  <w:t xml:space="preserve">   </w:t>
            </w:r>
            <w:r w:rsidRPr="003F1C1A">
              <w:rPr>
                <w:rFonts w:ascii="Montserrat" w:eastAsia="Times New Roman" w:hAnsi="Montserrat" w:cs="Calibri"/>
                <w:color w:val="000000"/>
                <w:lang w:val="en-US"/>
              </w:rPr>
              <w:t xml:space="preserve">                                                                         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32F6F" w14:textId="77777777" w:rsidR="003F1C1A" w:rsidRPr="003F1C1A" w:rsidRDefault="003F1C1A" w:rsidP="003F1C1A">
            <w:pPr>
              <w:spacing w:line="240" w:lineRule="auto"/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FB214" w14:textId="72A63919" w:rsidR="003F1C1A" w:rsidRPr="003F1C1A" w:rsidRDefault="003F1C1A" w:rsidP="003F1C1A">
            <w:pPr>
              <w:spacing w:line="240" w:lineRule="auto"/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</w:pPr>
            <w:r w:rsidRPr="003F1C1A"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  <w:t xml:space="preserve">        Simona Gaci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F93BC" w14:textId="0121495D" w:rsidR="003F1C1A" w:rsidRPr="003F1C1A" w:rsidRDefault="003F1C1A" w:rsidP="003F1C1A">
            <w:pPr>
              <w:spacing w:line="240" w:lineRule="auto"/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</w:pPr>
          </w:p>
        </w:tc>
      </w:tr>
    </w:tbl>
    <w:p w14:paraId="620461A9" w14:textId="77777777" w:rsidR="003F1C1A" w:rsidRDefault="003F1C1A" w:rsidP="00A3787A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sz w:val="18"/>
          <w:szCs w:val="18"/>
          <w:lang w:val="ro-RO" w:eastAsia="ro-RO"/>
        </w:rPr>
      </w:pPr>
    </w:p>
    <w:p w14:paraId="580B2EEA" w14:textId="77777777" w:rsidR="003F1C1A" w:rsidRDefault="003F1C1A" w:rsidP="00A3787A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sz w:val="18"/>
          <w:szCs w:val="18"/>
          <w:lang w:val="ro-RO" w:eastAsia="ro-RO"/>
        </w:rPr>
      </w:pPr>
    </w:p>
    <w:p w14:paraId="4EDA364D" w14:textId="77777777" w:rsidR="003F1C1A" w:rsidRDefault="003F1C1A" w:rsidP="00A3787A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sz w:val="18"/>
          <w:szCs w:val="18"/>
          <w:lang w:val="ro-RO" w:eastAsia="ro-RO"/>
        </w:rPr>
      </w:pPr>
    </w:p>
    <w:p w14:paraId="604DEA53" w14:textId="77777777" w:rsidR="003F1C1A" w:rsidRDefault="003F1C1A" w:rsidP="00A3787A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sz w:val="18"/>
          <w:szCs w:val="18"/>
          <w:lang w:val="ro-RO" w:eastAsia="ro-RO"/>
        </w:rPr>
      </w:pPr>
    </w:p>
    <w:p w14:paraId="719C4D9A" w14:textId="77777777" w:rsidR="003F1C1A" w:rsidRDefault="003F1C1A" w:rsidP="00A3787A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sz w:val="18"/>
          <w:szCs w:val="18"/>
          <w:lang w:val="ro-RO" w:eastAsia="ro-RO"/>
        </w:rPr>
      </w:pPr>
    </w:p>
    <w:p w14:paraId="59EE8835" w14:textId="77777777" w:rsidR="003F1C1A" w:rsidRDefault="003F1C1A" w:rsidP="00A3787A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sz w:val="18"/>
          <w:szCs w:val="18"/>
          <w:lang w:val="ro-RO" w:eastAsia="ro-RO"/>
        </w:rPr>
      </w:pPr>
    </w:p>
    <w:p w14:paraId="62A47108" w14:textId="77777777" w:rsidR="00BA0C09" w:rsidRDefault="00BA0C09" w:rsidP="00A3787A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sz w:val="18"/>
          <w:szCs w:val="18"/>
          <w:lang w:val="ro-RO" w:eastAsia="ro-RO"/>
        </w:rPr>
      </w:pPr>
    </w:p>
    <w:p w14:paraId="302DB3B2" w14:textId="77777777" w:rsidR="00BA0C09" w:rsidRDefault="00BA0C09" w:rsidP="00A3787A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sz w:val="18"/>
          <w:szCs w:val="18"/>
          <w:lang w:val="ro-RO" w:eastAsia="ro-RO"/>
        </w:rPr>
      </w:pPr>
    </w:p>
    <w:p w14:paraId="72E1711F" w14:textId="77777777" w:rsidR="00BA0C09" w:rsidRDefault="00BA0C09" w:rsidP="00A3787A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sz w:val="18"/>
          <w:szCs w:val="18"/>
          <w:lang w:val="ro-RO" w:eastAsia="ro-RO"/>
        </w:rPr>
      </w:pPr>
    </w:p>
    <w:p w14:paraId="7F242B9D" w14:textId="77777777" w:rsidR="00BA0C09" w:rsidRDefault="00BA0C09" w:rsidP="00A3787A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sz w:val="18"/>
          <w:szCs w:val="18"/>
          <w:lang w:val="ro-RO" w:eastAsia="ro-RO"/>
        </w:rPr>
      </w:pPr>
    </w:p>
    <w:p w14:paraId="0141900D" w14:textId="77777777" w:rsidR="00BA0C09" w:rsidRDefault="00BA0C09" w:rsidP="00A3787A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sz w:val="18"/>
          <w:szCs w:val="18"/>
          <w:lang w:val="ro-RO" w:eastAsia="ro-RO"/>
        </w:rPr>
      </w:pPr>
    </w:p>
    <w:p w14:paraId="6D4291D0" w14:textId="77777777" w:rsidR="00BA0C09" w:rsidRDefault="00BA0C09" w:rsidP="00A3787A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sz w:val="18"/>
          <w:szCs w:val="18"/>
          <w:lang w:val="ro-RO" w:eastAsia="ro-RO"/>
        </w:rPr>
      </w:pPr>
    </w:p>
    <w:p w14:paraId="2541F074" w14:textId="77777777" w:rsidR="00BA0C09" w:rsidRDefault="00BA0C09" w:rsidP="00A3787A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sz w:val="18"/>
          <w:szCs w:val="18"/>
          <w:lang w:val="ro-RO" w:eastAsia="ro-RO"/>
        </w:rPr>
      </w:pPr>
    </w:p>
    <w:p w14:paraId="399E6CCB" w14:textId="77777777" w:rsidR="003F1C1A" w:rsidRDefault="003F1C1A" w:rsidP="00A3787A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sz w:val="18"/>
          <w:szCs w:val="18"/>
          <w:lang w:val="ro-RO" w:eastAsia="ro-RO"/>
        </w:rPr>
      </w:pPr>
    </w:p>
    <w:p w14:paraId="2AD9A474" w14:textId="77777777" w:rsidR="003F1C1A" w:rsidRDefault="003F1C1A" w:rsidP="00A3787A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sz w:val="18"/>
          <w:szCs w:val="18"/>
          <w:lang w:val="ro-RO" w:eastAsia="ro-RO"/>
        </w:rPr>
      </w:pPr>
    </w:p>
    <w:p w14:paraId="1EE8D8C0" w14:textId="77777777" w:rsidR="003F1C1A" w:rsidRDefault="003F1C1A" w:rsidP="00A3787A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sz w:val="18"/>
          <w:szCs w:val="18"/>
          <w:lang w:val="ro-RO" w:eastAsia="ro-RO"/>
        </w:rPr>
      </w:pPr>
    </w:p>
    <w:tbl>
      <w:tblPr>
        <w:tblW w:w="15246" w:type="dxa"/>
        <w:tblLook w:val="04A0" w:firstRow="1" w:lastRow="0" w:firstColumn="1" w:lastColumn="0" w:noHBand="0" w:noVBand="1"/>
      </w:tblPr>
      <w:tblGrid>
        <w:gridCol w:w="547"/>
        <w:gridCol w:w="4223"/>
        <w:gridCol w:w="3420"/>
        <w:gridCol w:w="1350"/>
        <w:gridCol w:w="1800"/>
        <w:gridCol w:w="1890"/>
        <w:gridCol w:w="18"/>
        <w:gridCol w:w="1758"/>
        <w:gridCol w:w="18"/>
        <w:gridCol w:w="204"/>
        <w:gridCol w:w="18"/>
      </w:tblGrid>
      <w:tr w:rsidR="00BA0C09" w:rsidRPr="00BA0C09" w14:paraId="26C5D3B0" w14:textId="77777777" w:rsidTr="00BA0C09">
        <w:trPr>
          <w:gridAfter w:val="2"/>
          <w:wAfter w:w="222" w:type="dxa"/>
          <w:trHeight w:val="1224"/>
        </w:trPr>
        <w:tc>
          <w:tcPr>
            <w:tcW w:w="150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9ECBB" w14:textId="67DC488F" w:rsidR="00BA0C09" w:rsidRPr="00BA0C09" w:rsidRDefault="00BA0C09" w:rsidP="00BA0C0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A0C09">
              <w:rPr>
                <w:rFonts w:ascii="Calibri" w:eastAsia="Times New Roman" w:hAnsi="Calibri" w:cs="Calibri"/>
                <w:noProof/>
                <w:color w:val="000000"/>
                <w:lang w:val="en-US"/>
              </w:rPr>
              <w:lastRenderedPageBreak/>
              <w:drawing>
                <wp:anchor distT="0" distB="0" distL="114300" distR="114300" simplePos="0" relativeHeight="251666432" behindDoc="0" locked="0" layoutInCell="1" allowOverlap="1" wp14:anchorId="258A5E21" wp14:editId="329A6332">
                  <wp:simplePos x="0" y="0"/>
                  <wp:positionH relativeFrom="column">
                    <wp:posOffset>2209800</wp:posOffset>
                  </wp:positionH>
                  <wp:positionV relativeFrom="paragraph">
                    <wp:posOffset>38100</wp:posOffset>
                  </wp:positionV>
                  <wp:extent cx="5212080" cy="723900"/>
                  <wp:effectExtent l="0" t="0" r="0" b="0"/>
                  <wp:wrapNone/>
                  <wp:docPr id="921526368" name="Picture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3F1B3E9-0062-400C-A474-1FFD43E0CCC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ine 4">
                            <a:extLst>
                              <a:ext uri="{FF2B5EF4-FFF2-40B4-BE49-F238E27FC236}">
                                <a16:creationId xmlns:a16="http://schemas.microsoft.com/office/drawing/2014/main" id="{B3F1B3E9-0062-400C-A474-1FFD43E0CCC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20"/>
            </w:tblGrid>
            <w:tr w:rsidR="00BA0C09" w:rsidRPr="00BA0C09" w14:paraId="75E4CFC2" w14:textId="77777777">
              <w:trPr>
                <w:trHeight w:val="1224"/>
                <w:tblCellSpacing w:w="0" w:type="dxa"/>
              </w:trPr>
              <w:tc>
                <w:tcPr>
                  <w:tcW w:w="12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0BAC7B" w14:textId="77777777" w:rsidR="00BA0C09" w:rsidRPr="00BA0C09" w:rsidRDefault="00BA0C09" w:rsidP="00BA0C09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  <w:lang w:val="en-US"/>
                    </w:rPr>
                  </w:pPr>
                </w:p>
              </w:tc>
            </w:tr>
          </w:tbl>
          <w:p w14:paraId="660346F3" w14:textId="77777777" w:rsidR="00BA0C09" w:rsidRPr="00BA0C09" w:rsidRDefault="00BA0C09" w:rsidP="00BA0C0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BA0C09" w:rsidRPr="00BA0C09" w14:paraId="4FA93EB8" w14:textId="77777777" w:rsidTr="00BA0C09">
        <w:trPr>
          <w:gridAfter w:val="3"/>
          <w:wAfter w:w="240" w:type="dxa"/>
          <w:trHeight w:val="336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6C0A3" w14:textId="77777777" w:rsidR="00BA0C09" w:rsidRPr="00BA0C09" w:rsidRDefault="00BA0C09" w:rsidP="00BA0C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8DB72" w14:textId="77777777" w:rsidR="00BA0C09" w:rsidRPr="00BA0C09" w:rsidRDefault="00BA0C09" w:rsidP="00BA0C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78107" w14:textId="77777777" w:rsidR="00BA0C09" w:rsidRPr="00BA0C09" w:rsidRDefault="00BA0C09" w:rsidP="00BA0C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DB081" w14:textId="77777777" w:rsidR="00BA0C09" w:rsidRPr="00BA0C09" w:rsidRDefault="00BA0C09" w:rsidP="00BA0C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8F8DD" w14:textId="77777777" w:rsidR="00BA0C09" w:rsidRPr="00BA0C09" w:rsidRDefault="00BA0C09" w:rsidP="00BA0C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0125F" w14:textId="77777777" w:rsidR="00BA0C09" w:rsidRPr="00BA0C09" w:rsidRDefault="00BA0C09" w:rsidP="00BA0C09">
            <w:pPr>
              <w:spacing w:line="240" w:lineRule="auto"/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</w:pPr>
            <w:proofErr w:type="spellStart"/>
            <w:r w:rsidRPr="00BA0C09"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  <w:t>Anexa</w:t>
            </w:r>
            <w:proofErr w:type="spellEnd"/>
            <w:r w:rsidRPr="00BA0C09"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  <w:t xml:space="preserve"> nr. 5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DA96B" w14:textId="77777777" w:rsidR="00BA0C09" w:rsidRPr="00BA0C09" w:rsidRDefault="00BA0C09" w:rsidP="00BA0C09">
            <w:pPr>
              <w:spacing w:line="240" w:lineRule="auto"/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</w:pPr>
          </w:p>
        </w:tc>
      </w:tr>
      <w:tr w:rsidR="00BA0C09" w:rsidRPr="00BA0C09" w14:paraId="719B2AA3" w14:textId="77777777" w:rsidTr="00BA0C09">
        <w:trPr>
          <w:gridAfter w:val="3"/>
          <w:wAfter w:w="240" w:type="dxa"/>
          <w:trHeight w:val="336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7F24F" w14:textId="77777777" w:rsidR="00BA0C09" w:rsidRPr="00BA0C09" w:rsidRDefault="00BA0C09" w:rsidP="00BA0C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795E5" w14:textId="77777777" w:rsidR="00BA0C09" w:rsidRPr="00BA0C09" w:rsidRDefault="00BA0C09" w:rsidP="00BA0C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E39D3" w14:textId="77777777" w:rsidR="00BA0C09" w:rsidRPr="00BA0C09" w:rsidRDefault="00BA0C09" w:rsidP="00BA0C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D2002" w14:textId="77777777" w:rsidR="00BA0C09" w:rsidRPr="00BA0C09" w:rsidRDefault="00BA0C09" w:rsidP="00BA0C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1A3B9" w14:textId="77777777" w:rsidR="00BA0C09" w:rsidRPr="00BA0C09" w:rsidRDefault="00BA0C09" w:rsidP="00BA0C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2D67D" w14:textId="77777777" w:rsidR="00BA0C09" w:rsidRPr="00BA0C09" w:rsidRDefault="00BA0C09" w:rsidP="00BA0C09">
            <w:pPr>
              <w:spacing w:line="240" w:lineRule="auto"/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</w:pPr>
            <w:r w:rsidRPr="00BA0C09"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  <w:t xml:space="preserve">la </w:t>
            </w:r>
            <w:proofErr w:type="spellStart"/>
            <w:r w:rsidRPr="00BA0C09"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  <w:t>Hotărârea</w:t>
            </w:r>
            <w:proofErr w:type="spellEnd"/>
            <w:r w:rsidRPr="00BA0C09"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  <w:t xml:space="preserve"> nr. 51/2025</w:t>
            </w:r>
          </w:p>
        </w:tc>
      </w:tr>
      <w:tr w:rsidR="00BA0C09" w:rsidRPr="00BA0C09" w14:paraId="0F2EA556" w14:textId="77777777" w:rsidTr="00BA0C09">
        <w:trPr>
          <w:gridAfter w:val="3"/>
          <w:wAfter w:w="240" w:type="dxa"/>
          <w:trHeight w:val="336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F9604" w14:textId="77777777" w:rsidR="00BA0C09" w:rsidRPr="00BA0C09" w:rsidRDefault="00BA0C09" w:rsidP="00BA0C09">
            <w:pPr>
              <w:spacing w:line="240" w:lineRule="auto"/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AF963" w14:textId="77777777" w:rsidR="00BA0C09" w:rsidRPr="00BA0C09" w:rsidRDefault="00BA0C09" w:rsidP="00BA0C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E0DF4" w14:textId="77777777" w:rsidR="00BA0C09" w:rsidRPr="00BA0C09" w:rsidRDefault="00BA0C09" w:rsidP="00BA0C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A0BF3" w14:textId="77777777" w:rsidR="00BA0C09" w:rsidRPr="00BA0C09" w:rsidRDefault="00BA0C09" w:rsidP="00BA0C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95FF7" w14:textId="77777777" w:rsidR="00BA0C09" w:rsidRPr="00BA0C09" w:rsidRDefault="00BA0C09" w:rsidP="00BA0C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355C8" w14:textId="77777777" w:rsidR="00BA0C09" w:rsidRPr="00BA0C09" w:rsidRDefault="00BA0C09" w:rsidP="00BA0C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A0C09" w:rsidRPr="00BA0C09" w14:paraId="14A7BEC3" w14:textId="77777777" w:rsidTr="00BA0C09">
        <w:trPr>
          <w:gridAfter w:val="2"/>
          <w:wAfter w:w="222" w:type="dxa"/>
          <w:trHeight w:val="288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99941" w14:textId="77777777" w:rsidR="00BA0C09" w:rsidRPr="00BA0C09" w:rsidRDefault="00BA0C09" w:rsidP="00BA0C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4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91141" w14:textId="77777777" w:rsidR="00BA0C09" w:rsidRPr="00BA0C09" w:rsidRDefault="00BA0C09" w:rsidP="00BA0C09">
            <w:pPr>
              <w:spacing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</w:pPr>
            <w:proofErr w:type="spellStart"/>
            <w:r w:rsidRPr="00BA0C09"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  <w:t>Indicatori</w:t>
            </w:r>
            <w:proofErr w:type="spellEnd"/>
            <w:r w:rsidRPr="00BA0C09"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BA0C09"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  <w:t>cheie</w:t>
            </w:r>
            <w:proofErr w:type="spellEnd"/>
            <w:r w:rsidRPr="00BA0C09"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  <w:t xml:space="preserve"> de </w:t>
            </w:r>
            <w:proofErr w:type="spellStart"/>
            <w:r w:rsidRPr="00BA0C09"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  <w:t>performanță</w:t>
            </w:r>
            <w:proofErr w:type="spellEnd"/>
            <w:r w:rsidRPr="00BA0C09"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BA0C09"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  <w:t>analizați</w:t>
            </w:r>
            <w:proofErr w:type="spellEnd"/>
            <w:r w:rsidRPr="00BA0C09"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BA0C09"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  <w:t>pentru</w:t>
            </w:r>
            <w:proofErr w:type="spellEnd"/>
            <w:r w:rsidRPr="00BA0C09"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BA0C09"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  <w:t>administratorii</w:t>
            </w:r>
            <w:proofErr w:type="spellEnd"/>
            <w:r w:rsidRPr="00BA0C09"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BA0C09"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  <w:t>societății</w:t>
            </w:r>
            <w:proofErr w:type="spellEnd"/>
            <w:r w:rsidRPr="00BA0C09"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BA0C09"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  <w:t>Compania</w:t>
            </w:r>
            <w:proofErr w:type="spellEnd"/>
            <w:r w:rsidRPr="00BA0C09"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  <w:t xml:space="preserve"> de </w:t>
            </w:r>
            <w:proofErr w:type="spellStart"/>
            <w:r w:rsidRPr="00BA0C09"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  <w:t>Apă</w:t>
            </w:r>
            <w:proofErr w:type="spellEnd"/>
            <w:r w:rsidRPr="00BA0C09"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BA0C09"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  <w:t>Someș</w:t>
            </w:r>
            <w:proofErr w:type="spellEnd"/>
            <w:r w:rsidRPr="00BA0C09"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  <w:t xml:space="preserve"> SA</w:t>
            </w:r>
          </w:p>
        </w:tc>
      </w:tr>
      <w:tr w:rsidR="00BA0C09" w:rsidRPr="00BA0C09" w14:paraId="1FE8E287" w14:textId="77777777" w:rsidTr="00BA0C09">
        <w:trPr>
          <w:gridAfter w:val="3"/>
          <w:wAfter w:w="240" w:type="dxa"/>
          <w:trHeight w:val="336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DF1A5" w14:textId="77777777" w:rsidR="00BA0C09" w:rsidRPr="00BA0C09" w:rsidRDefault="00BA0C09" w:rsidP="00BA0C09">
            <w:pPr>
              <w:spacing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C0044" w14:textId="77777777" w:rsidR="00BA0C09" w:rsidRPr="00BA0C09" w:rsidRDefault="00BA0C09" w:rsidP="00BA0C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2E276" w14:textId="77777777" w:rsidR="00BA0C09" w:rsidRPr="00BA0C09" w:rsidRDefault="00BA0C09" w:rsidP="00BA0C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6845B" w14:textId="77777777" w:rsidR="00BA0C09" w:rsidRPr="00BA0C09" w:rsidRDefault="00BA0C09" w:rsidP="00BA0C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071CC" w14:textId="77777777" w:rsidR="00BA0C09" w:rsidRPr="00BA0C09" w:rsidRDefault="00BA0C09" w:rsidP="00BA0C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A77AD" w14:textId="77777777" w:rsidR="00BA0C09" w:rsidRPr="00BA0C09" w:rsidRDefault="00BA0C09" w:rsidP="00BA0C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DF626" w14:textId="77777777" w:rsidR="00BA0C09" w:rsidRPr="00BA0C09" w:rsidRDefault="00BA0C09" w:rsidP="00BA0C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A0C09" w:rsidRPr="00BA0C09" w14:paraId="62E4E417" w14:textId="77777777" w:rsidTr="00BA0C09">
        <w:trPr>
          <w:gridAfter w:val="3"/>
          <w:wAfter w:w="240" w:type="dxa"/>
          <w:trHeight w:val="552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1CE6" w14:textId="77777777" w:rsidR="00BA0C09" w:rsidRPr="00BA0C09" w:rsidRDefault="00BA0C09" w:rsidP="00BA0C09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A0C09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Nr. </w:t>
            </w:r>
            <w:proofErr w:type="spellStart"/>
            <w:r w:rsidRPr="00BA0C09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>crt</w:t>
            </w:r>
            <w:proofErr w:type="spellEnd"/>
            <w:r w:rsidRPr="00BA0C09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4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84CF" w14:textId="77777777" w:rsidR="00BA0C09" w:rsidRPr="00BA0C09" w:rsidRDefault="00BA0C09" w:rsidP="00BA0C09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BA0C09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>Indicatori</w:t>
            </w:r>
            <w:proofErr w:type="spellEnd"/>
            <w:r w:rsidRPr="00BA0C09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BA0C09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>performanta</w:t>
            </w:r>
            <w:proofErr w:type="spellEnd"/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F090" w14:textId="77777777" w:rsidR="00BA0C09" w:rsidRPr="00BA0C09" w:rsidRDefault="00BA0C09" w:rsidP="00BA0C09">
            <w:pPr>
              <w:spacing w:line="240" w:lineRule="auto"/>
              <w:ind w:right="-84"/>
              <w:jc w:val="center"/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BA0C09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>Definitii</w:t>
            </w:r>
            <w:proofErr w:type="spellEnd"/>
            <w:r w:rsidRPr="00BA0C09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 w:rsidRPr="00BA0C09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>formule</w:t>
            </w:r>
            <w:proofErr w:type="spellEnd"/>
            <w:r w:rsidRPr="00BA0C09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BA0C09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>calcul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856C" w14:textId="77777777" w:rsidR="00BA0C09" w:rsidRPr="00BA0C09" w:rsidRDefault="00BA0C09" w:rsidP="00BA0C09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A0C09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>UM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7A85" w14:textId="77777777" w:rsidR="00BA0C09" w:rsidRPr="00BA0C09" w:rsidRDefault="00BA0C09" w:rsidP="00BA0C09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BA0C09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>Pondere</w:t>
            </w:r>
            <w:proofErr w:type="spellEnd"/>
            <w:r w:rsidRPr="00BA0C09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ICP                         %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1BA8" w14:textId="77777777" w:rsidR="00BA0C09" w:rsidRPr="00BA0C09" w:rsidRDefault="00BA0C09" w:rsidP="00BA0C09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A0C09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Nivel indicator 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BF9E" w14:textId="77777777" w:rsidR="00BA0C09" w:rsidRPr="00BA0C09" w:rsidRDefault="00BA0C09" w:rsidP="00BA0C09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A0C09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Nivel indicator </w:t>
            </w:r>
          </w:p>
        </w:tc>
      </w:tr>
      <w:tr w:rsidR="00BA0C09" w:rsidRPr="00BA0C09" w14:paraId="2B41A1B0" w14:textId="77777777" w:rsidTr="00BA0C09">
        <w:trPr>
          <w:gridAfter w:val="3"/>
          <w:wAfter w:w="240" w:type="dxa"/>
          <w:trHeight w:val="324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F4271" w14:textId="77777777" w:rsidR="00BA0C09" w:rsidRPr="00BA0C09" w:rsidRDefault="00BA0C09" w:rsidP="00BA0C09">
            <w:pPr>
              <w:spacing w:line="240" w:lineRule="auto"/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494BD" w14:textId="77777777" w:rsidR="00BA0C09" w:rsidRPr="00BA0C09" w:rsidRDefault="00BA0C09" w:rsidP="00BA0C09">
            <w:pPr>
              <w:spacing w:line="240" w:lineRule="auto"/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AC62A" w14:textId="77777777" w:rsidR="00BA0C09" w:rsidRPr="00BA0C09" w:rsidRDefault="00BA0C09" w:rsidP="00BA0C09">
            <w:pPr>
              <w:spacing w:line="240" w:lineRule="auto"/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1303E" w14:textId="77777777" w:rsidR="00BA0C09" w:rsidRPr="00BA0C09" w:rsidRDefault="00BA0C09" w:rsidP="00BA0C09">
            <w:pPr>
              <w:spacing w:line="240" w:lineRule="auto"/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4A573" w14:textId="77777777" w:rsidR="00BA0C09" w:rsidRPr="00BA0C09" w:rsidRDefault="00BA0C09" w:rsidP="00BA0C09">
            <w:pPr>
              <w:spacing w:line="240" w:lineRule="auto"/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E80B" w14:textId="77777777" w:rsidR="00BA0C09" w:rsidRPr="00BA0C09" w:rsidRDefault="00BA0C09" w:rsidP="00BA0C09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A0C09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>2025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E1D5" w14:textId="77777777" w:rsidR="00BA0C09" w:rsidRPr="00BA0C09" w:rsidRDefault="00BA0C09" w:rsidP="00BA0C09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A0C09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>2026</w:t>
            </w:r>
          </w:p>
        </w:tc>
      </w:tr>
      <w:tr w:rsidR="00BA0C09" w:rsidRPr="00BA0C09" w14:paraId="54298096" w14:textId="77777777" w:rsidTr="00BA0C09">
        <w:trPr>
          <w:gridAfter w:val="3"/>
          <w:wAfter w:w="240" w:type="dxa"/>
          <w:trHeight w:val="324"/>
        </w:trPr>
        <w:tc>
          <w:tcPr>
            <w:tcW w:w="8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FE4B9B4" w14:textId="77777777" w:rsidR="00BA0C09" w:rsidRPr="00BA0C09" w:rsidRDefault="00BA0C09" w:rsidP="00BA0C09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I. INDICATORI FINANCIARI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B4DCEC" w14:textId="77777777" w:rsidR="00BA0C09" w:rsidRPr="00BA0C09" w:rsidRDefault="00BA0C09" w:rsidP="00BA0C09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8C1BDB" w14:textId="77777777" w:rsidR="00BA0C09" w:rsidRPr="00BA0C09" w:rsidRDefault="00BA0C09" w:rsidP="00BA0C09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4D4D4"/>
            <w:vAlign w:val="center"/>
            <w:hideMark/>
          </w:tcPr>
          <w:p w14:paraId="4F157D65" w14:textId="77777777" w:rsidR="00BA0C09" w:rsidRPr="00BA0C09" w:rsidRDefault="00BA0C09" w:rsidP="00BA0C09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4D4D4"/>
            <w:vAlign w:val="center"/>
            <w:hideMark/>
          </w:tcPr>
          <w:p w14:paraId="0678678F" w14:textId="77777777" w:rsidR="00BA0C09" w:rsidRPr="00BA0C09" w:rsidRDefault="00BA0C09" w:rsidP="00BA0C09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BA0C09" w:rsidRPr="00BA0C09" w14:paraId="5005BB70" w14:textId="77777777" w:rsidTr="00BA0C09">
        <w:trPr>
          <w:gridAfter w:val="3"/>
          <w:wAfter w:w="240" w:type="dxa"/>
          <w:trHeight w:val="64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D7B4" w14:textId="77777777" w:rsidR="00BA0C09" w:rsidRPr="00BA0C09" w:rsidRDefault="00BA0C09" w:rsidP="00BA0C09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ECBB" w14:textId="77777777" w:rsidR="00BA0C09" w:rsidRPr="00BA0C09" w:rsidRDefault="00BA0C09" w:rsidP="00BA0C09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Rata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cheltuielilor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de capital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A1B1" w14:textId="77777777" w:rsidR="00BA0C09" w:rsidRPr="00BA0C09" w:rsidRDefault="00BA0C09" w:rsidP="00BA0C09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Cheltuieli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de capital/total active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E288" w14:textId="77777777" w:rsidR="00BA0C09" w:rsidRPr="00BA0C09" w:rsidRDefault="00BA0C09" w:rsidP="00BA0C09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7670" w14:textId="77777777" w:rsidR="00BA0C09" w:rsidRPr="00BA0C09" w:rsidRDefault="00BA0C09" w:rsidP="00BA0C09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8A6A" w14:textId="77777777" w:rsidR="00BA0C09" w:rsidRPr="00BA0C09" w:rsidRDefault="00BA0C09" w:rsidP="00BA0C09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min 5.98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FBA4" w14:textId="77777777" w:rsidR="00BA0C09" w:rsidRPr="00BA0C09" w:rsidRDefault="00BA0C09" w:rsidP="00BA0C09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min 5.98</w:t>
            </w:r>
          </w:p>
        </w:tc>
      </w:tr>
      <w:tr w:rsidR="00BA0C09" w:rsidRPr="00BA0C09" w14:paraId="0EF7E084" w14:textId="77777777" w:rsidTr="00BA0C09">
        <w:trPr>
          <w:gridAfter w:val="3"/>
          <w:wAfter w:w="240" w:type="dxa"/>
          <w:trHeight w:val="76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9115" w14:textId="77777777" w:rsidR="00BA0C09" w:rsidRPr="00BA0C09" w:rsidRDefault="00BA0C09" w:rsidP="00BA0C09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7A7D" w14:textId="77777777" w:rsidR="00BA0C09" w:rsidRPr="00BA0C09" w:rsidRDefault="00BA0C09" w:rsidP="00BA0C09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Rata de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rotație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</w:t>
            </w:r>
            <w:proofErr w:type="gram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activelor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FF86" w14:textId="77777777" w:rsidR="00BA0C09" w:rsidRPr="00BA0C09" w:rsidRDefault="00BA0C09" w:rsidP="00BA0C09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Cifra de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afaceri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netă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Valoarea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medie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tuturor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activelor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AA18" w14:textId="77777777" w:rsidR="00BA0C09" w:rsidRPr="00BA0C09" w:rsidRDefault="00BA0C09" w:rsidP="00BA0C09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nr.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42A5" w14:textId="77777777" w:rsidR="00BA0C09" w:rsidRPr="00BA0C09" w:rsidRDefault="00BA0C09" w:rsidP="00BA0C09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8B4F" w14:textId="77777777" w:rsidR="00BA0C09" w:rsidRPr="00BA0C09" w:rsidRDefault="00BA0C09" w:rsidP="00BA0C09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min 0.2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2798" w14:textId="77777777" w:rsidR="00BA0C09" w:rsidRPr="00BA0C09" w:rsidRDefault="00BA0C09" w:rsidP="00BA0C09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min 0.2</w:t>
            </w:r>
          </w:p>
        </w:tc>
      </w:tr>
      <w:tr w:rsidR="00BA0C09" w:rsidRPr="00BA0C09" w14:paraId="2956D0AB" w14:textId="77777777" w:rsidTr="00BA0C09">
        <w:trPr>
          <w:gridAfter w:val="3"/>
          <w:wAfter w:w="240" w:type="dxa"/>
          <w:trHeight w:val="54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E9D0" w14:textId="77777777" w:rsidR="00BA0C09" w:rsidRPr="00BA0C09" w:rsidRDefault="00BA0C09" w:rsidP="00BA0C09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C3CE" w14:textId="77777777" w:rsidR="00BA0C09" w:rsidRPr="00BA0C09" w:rsidRDefault="00BA0C09" w:rsidP="00BA0C09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Marja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netă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profitului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7740" w14:textId="77777777" w:rsidR="00BA0C09" w:rsidRPr="00BA0C09" w:rsidRDefault="00BA0C09" w:rsidP="00BA0C09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profit net/CA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neta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*100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9BAF" w14:textId="77777777" w:rsidR="00BA0C09" w:rsidRPr="00BA0C09" w:rsidRDefault="00BA0C09" w:rsidP="00BA0C09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3C59" w14:textId="77777777" w:rsidR="00BA0C09" w:rsidRPr="00BA0C09" w:rsidRDefault="00BA0C09" w:rsidP="00BA0C09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0FE1" w14:textId="77777777" w:rsidR="00BA0C09" w:rsidRPr="00BA0C09" w:rsidRDefault="00BA0C09" w:rsidP="00BA0C09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min 4.6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F3A6" w14:textId="77777777" w:rsidR="00BA0C09" w:rsidRPr="00BA0C09" w:rsidRDefault="00BA0C09" w:rsidP="00BA0C09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min 4.6</w:t>
            </w:r>
          </w:p>
        </w:tc>
      </w:tr>
      <w:tr w:rsidR="00BA0C09" w:rsidRPr="00BA0C09" w14:paraId="1AFC83FC" w14:textId="77777777" w:rsidTr="00BA0C09">
        <w:trPr>
          <w:gridAfter w:val="3"/>
          <w:wAfter w:w="240" w:type="dxa"/>
          <w:trHeight w:val="81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EDCB" w14:textId="77777777" w:rsidR="00BA0C09" w:rsidRPr="00BA0C09" w:rsidRDefault="00BA0C09" w:rsidP="00BA0C09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224AA" w14:textId="77777777" w:rsidR="00BA0C09" w:rsidRPr="00BA0C09" w:rsidRDefault="00BA0C09" w:rsidP="00BA0C09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Rata de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plată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dividendelor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7622" w14:textId="77777777" w:rsidR="00BA0C09" w:rsidRPr="00BA0C09" w:rsidRDefault="00BA0C09" w:rsidP="00BA0C09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Dividente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platite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aferente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an x)/Profit </w:t>
            </w:r>
            <w:proofErr w:type="gram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net(</w:t>
            </w:r>
            <w:proofErr w:type="spellStart"/>
            <w:proofErr w:type="gram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aferent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an x)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E82B" w14:textId="77777777" w:rsidR="00BA0C09" w:rsidRPr="00BA0C09" w:rsidRDefault="00BA0C09" w:rsidP="00BA0C09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902A" w14:textId="77777777" w:rsidR="00BA0C09" w:rsidRPr="00BA0C09" w:rsidRDefault="00BA0C09" w:rsidP="00BA0C09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6D3B" w14:textId="77777777" w:rsidR="00BA0C09" w:rsidRPr="00BA0C09" w:rsidRDefault="00BA0C09" w:rsidP="00BA0C09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min 50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3F55" w14:textId="77777777" w:rsidR="00BA0C09" w:rsidRPr="00BA0C09" w:rsidRDefault="00BA0C09" w:rsidP="00BA0C09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min 50</w:t>
            </w:r>
          </w:p>
        </w:tc>
      </w:tr>
      <w:tr w:rsidR="00BA0C09" w:rsidRPr="00BA0C09" w14:paraId="103B4B31" w14:textId="77777777" w:rsidTr="00BA0C09">
        <w:trPr>
          <w:gridAfter w:val="3"/>
          <w:wAfter w:w="240" w:type="dxa"/>
          <w:trHeight w:val="792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27CC" w14:textId="77777777" w:rsidR="00BA0C09" w:rsidRPr="00BA0C09" w:rsidRDefault="00BA0C09" w:rsidP="00BA0C09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A15D" w14:textId="77777777" w:rsidR="00BA0C09" w:rsidRPr="00BA0C09" w:rsidRDefault="00BA0C09" w:rsidP="00BA0C09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EBITDA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47F9" w14:textId="77777777" w:rsidR="00BA0C09" w:rsidRPr="00BA0C09" w:rsidRDefault="00BA0C09" w:rsidP="00BA0C09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Venituri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Cheltuieli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care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exclud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dobanda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impozitul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deprecierea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si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amortizarea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F779" w14:textId="77777777" w:rsidR="00BA0C09" w:rsidRPr="00BA0C09" w:rsidRDefault="00BA0C09" w:rsidP="00BA0C09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Mii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lei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9287" w14:textId="77777777" w:rsidR="00BA0C09" w:rsidRPr="00BA0C09" w:rsidRDefault="00BA0C09" w:rsidP="00BA0C09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4060" w14:textId="77777777" w:rsidR="00BA0C09" w:rsidRPr="00BA0C09" w:rsidRDefault="00BA0C09" w:rsidP="00BA0C09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44,800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7C1D" w14:textId="77777777" w:rsidR="00BA0C09" w:rsidRPr="00BA0C09" w:rsidRDefault="00BA0C09" w:rsidP="00BA0C09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45,200</w:t>
            </w:r>
          </w:p>
        </w:tc>
      </w:tr>
      <w:tr w:rsidR="00BA0C09" w:rsidRPr="00BA0C09" w14:paraId="4B7AD813" w14:textId="77777777" w:rsidTr="00BA0C09">
        <w:trPr>
          <w:gridAfter w:val="3"/>
          <w:wAfter w:w="240" w:type="dxa"/>
          <w:trHeight w:val="70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4495" w14:textId="77777777" w:rsidR="00BA0C09" w:rsidRPr="00BA0C09" w:rsidRDefault="00BA0C09" w:rsidP="00BA0C09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E14B" w14:textId="77777777" w:rsidR="00BA0C09" w:rsidRPr="00BA0C09" w:rsidRDefault="00BA0C09" w:rsidP="00BA0C09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Perioada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plată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datoriilor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comerciale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exigibile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D9ED" w14:textId="77777777" w:rsidR="00BA0C09" w:rsidRPr="00BA0C09" w:rsidRDefault="00BA0C09" w:rsidP="00BA0C09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Datorii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comerciale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exigibile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/CA x Nr </w:t>
            </w:r>
            <w:proofErr w:type="spellStart"/>
            <w:proofErr w:type="gram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zile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 ale</w:t>
            </w:r>
            <w:proofErr w:type="gram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perioadei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5794" w14:textId="77777777" w:rsidR="00BA0C09" w:rsidRPr="00BA0C09" w:rsidRDefault="00BA0C09" w:rsidP="00BA0C09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zile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939F" w14:textId="77777777" w:rsidR="00BA0C09" w:rsidRPr="00BA0C09" w:rsidRDefault="00BA0C09" w:rsidP="00BA0C09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FFD9" w14:textId="77777777" w:rsidR="00BA0C09" w:rsidRPr="00BA0C09" w:rsidRDefault="00BA0C09" w:rsidP="00BA0C09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max 66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zile</w:t>
            </w:r>
            <w:proofErr w:type="spellEnd"/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ED71" w14:textId="77777777" w:rsidR="00BA0C09" w:rsidRPr="00BA0C09" w:rsidRDefault="00BA0C09" w:rsidP="00BA0C09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max 65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zile</w:t>
            </w:r>
            <w:proofErr w:type="spellEnd"/>
          </w:p>
        </w:tc>
      </w:tr>
      <w:tr w:rsidR="00BA0C09" w:rsidRPr="00BA0C09" w14:paraId="41A59D60" w14:textId="77777777" w:rsidTr="00BA0C09">
        <w:trPr>
          <w:gridAfter w:val="3"/>
          <w:wAfter w:w="240" w:type="dxa"/>
          <w:trHeight w:val="804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2A71" w14:textId="77777777" w:rsidR="00BA0C09" w:rsidRPr="00BA0C09" w:rsidRDefault="00BA0C09" w:rsidP="00BA0C09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0D36" w14:textId="77777777" w:rsidR="00BA0C09" w:rsidRPr="00BA0C09" w:rsidRDefault="00BA0C09" w:rsidP="00BA0C09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Cifra de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afaceri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BA7D" w14:textId="77777777" w:rsidR="00BA0C09" w:rsidRPr="00BA0C09" w:rsidRDefault="00BA0C09" w:rsidP="00BA0C09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Cresterea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cifrei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afaceri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corelat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cu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politicile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responsabilitate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sociala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4080" w14:textId="77777777" w:rsidR="00BA0C09" w:rsidRPr="00BA0C09" w:rsidRDefault="00BA0C09" w:rsidP="00BA0C09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Mii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lei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4856" w14:textId="77777777" w:rsidR="00BA0C09" w:rsidRPr="00BA0C09" w:rsidRDefault="00BA0C09" w:rsidP="00BA0C09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0346" w14:textId="77777777" w:rsidR="00BA0C09" w:rsidRPr="00BA0C09" w:rsidRDefault="00BA0C09" w:rsidP="00BA0C09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min 279000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9430" w14:textId="77777777" w:rsidR="00BA0C09" w:rsidRPr="00BA0C09" w:rsidRDefault="00BA0C09" w:rsidP="00BA0C09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min 281500</w:t>
            </w:r>
          </w:p>
        </w:tc>
      </w:tr>
      <w:tr w:rsidR="00BA0C09" w:rsidRPr="00BA0C09" w14:paraId="727BC154" w14:textId="77777777" w:rsidTr="00BA0C09">
        <w:trPr>
          <w:gridAfter w:val="3"/>
          <w:wAfter w:w="240" w:type="dxa"/>
          <w:trHeight w:val="64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3E99" w14:textId="77777777" w:rsidR="00BA0C09" w:rsidRPr="00BA0C09" w:rsidRDefault="00BA0C09" w:rsidP="00BA0C09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3B70" w14:textId="77777777" w:rsidR="00BA0C09" w:rsidRPr="00BA0C09" w:rsidRDefault="00BA0C09" w:rsidP="00BA0C09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Lichiditatea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generala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(rata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lichidității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curente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18F2" w14:textId="77777777" w:rsidR="00BA0C09" w:rsidRPr="00BA0C09" w:rsidRDefault="00BA0C09" w:rsidP="00BA0C09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Active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Curente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Datorii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Curente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CD0F" w14:textId="77777777" w:rsidR="00BA0C09" w:rsidRPr="00BA0C09" w:rsidRDefault="00BA0C09" w:rsidP="00BA0C09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nr.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ADC9" w14:textId="77777777" w:rsidR="00BA0C09" w:rsidRPr="00BA0C09" w:rsidRDefault="00BA0C09" w:rsidP="00BA0C09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E318" w14:textId="77777777" w:rsidR="00BA0C09" w:rsidRPr="00BA0C09" w:rsidRDefault="00BA0C09" w:rsidP="00BA0C09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1-2,5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D8ED" w14:textId="77777777" w:rsidR="00BA0C09" w:rsidRPr="00BA0C09" w:rsidRDefault="00BA0C09" w:rsidP="00BA0C09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1-2,5</w:t>
            </w:r>
          </w:p>
        </w:tc>
      </w:tr>
      <w:tr w:rsidR="00BA0C09" w:rsidRPr="00BA0C09" w14:paraId="13F738A3" w14:textId="77777777" w:rsidTr="00BA0C09">
        <w:trPr>
          <w:gridAfter w:val="3"/>
          <w:wAfter w:w="240" w:type="dxa"/>
          <w:trHeight w:val="64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AD6D" w14:textId="77777777" w:rsidR="00BA0C09" w:rsidRPr="00BA0C09" w:rsidRDefault="00BA0C09" w:rsidP="00BA0C09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lastRenderedPageBreak/>
              <w:t>9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F673" w14:textId="77777777" w:rsidR="00BA0C09" w:rsidRPr="00BA0C09" w:rsidRDefault="00BA0C09" w:rsidP="00BA0C09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Perioada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recuperare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creantelor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comerciale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A165" w14:textId="77777777" w:rsidR="00BA0C09" w:rsidRPr="00BA0C09" w:rsidRDefault="00BA0C09" w:rsidP="00BA0C09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Creante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comerciale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exigibile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/ CA x Nr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zile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ale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perioadei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9733" w14:textId="77777777" w:rsidR="00BA0C09" w:rsidRPr="00BA0C09" w:rsidRDefault="00BA0C09" w:rsidP="00BA0C09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zile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74DD" w14:textId="77777777" w:rsidR="00BA0C09" w:rsidRPr="00BA0C09" w:rsidRDefault="00BA0C09" w:rsidP="00BA0C09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2D83" w14:textId="77777777" w:rsidR="00BA0C09" w:rsidRPr="00BA0C09" w:rsidRDefault="00BA0C09" w:rsidP="00BA0C09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max 56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zile</w:t>
            </w:r>
            <w:proofErr w:type="spellEnd"/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AB4C" w14:textId="77777777" w:rsidR="00BA0C09" w:rsidRPr="00BA0C09" w:rsidRDefault="00BA0C09" w:rsidP="00BA0C09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max 55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zile</w:t>
            </w:r>
            <w:proofErr w:type="spellEnd"/>
          </w:p>
        </w:tc>
      </w:tr>
      <w:tr w:rsidR="00BA0C09" w:rsidRPr="00BA0C09" w14:paraId="53648C20" w14:textId="77777777" w:rsidTr="00BA0C09">
        <w:trPr>
          <w:gridAfter w:val="3"/>
          <w:wAfter w:w="240" w:type="dxa"/>
          <w:trHeight w:val="288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7745" w14:textId="77777777" w:rsidR="00BA0C09" w:rsidRPr="00BA0C09" w:rsidRDefault="00BA0C09" w:rsidP="00BA0C09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42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526D" w14:textId="77777777" w:rsidR="00BA0C09" w:rsidRPr="00BA0C09" w:rsidRDefault="00BA0C09" w:rsidP="00BA0C09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Productivitatea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muncii</w:t>
            </w:r>
            <w:proofErr w:type="spellEnd"/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20EC" w14:textId="77777777" w:rsidR="00BA0C09" w:rsidRPr="00BA0C09" w:rsidRDefault="00BA0C09" w:rsidP="00BA0C09">
            <w:pPr>
              <w:spacing w:line="240" w:lineRule="auto"/>
              <w:rPr>
                <w:rFonts w:ascii="Montserrat Light" w:eastAsia="Times New Roman" w:hAnsi="Montserrat Light" w:cs="Calibri"/>
                <w:color w:val="333333"/>
                <w:sz w:val="20"/>
                <w:szCs w:val="20"/>
                <w:lang w:val="en-US"/>
              </w:rPr>
            </w:pPr>
            <w:proofErr w:type="spellStart"/>
            <w:r w:rsidRPr="00BA0C09">
              <w:rPr>
                <w:rFonts w:ascii="Montserrat Light" w:eastAsia="Times New Roman" w:hAnsi="Montserrat Light" w:cs="Calibri"/>
                <w:color w:val="333333"/>
                <w:sz w:val="20"/>
                <w:szCs w:val="20"/>
                <w:lang w:val="en-US"/>
              </w:rPr>
              <w:t>Cresterea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333333"/>
                <w:sz w:val="20"/>
                <w:szCs w:val="20"/>
                <w:lang w:val="en-US"/>
              </w:rPr>
              <w:t>eficientei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333333"/>
                <w:sz w:val="20"/>
                <w:szCs w:val="20"/>
                <w:lang w:val="en-US"/>
              </w:rPr>
              <w:t xml:space="preserve"> cost/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333333"/>
                <w:sz w:val="20"/>
                <w:szCs w:val="20"/>
                <w:lang w:val="en-US"/>
              </w:rPr>
              <w:t>beneficiu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333333"/>
                <w:sz w:val="20"/>
                <w:szCs w:val="20"/>
                <w:lang w:val="en-US"/>
              </w:rPr>
              <w:t>Resurse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333333"/>
                <w:sz w:val="20"/>
                <w:szCs w:val="20"/>
                <w:lang w:val="en-US"/>
              </w:rPr>
              <w:t>Umane</w:t>
            </w:r>
            <w:proofErr w:type="spellEnd"/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EB5B" w14:textId="77777777" w:rsidR="00BA0C09" w:rsidRPr="00BA0C09" w:rsidRDefault="00BA0C09" w:rsidP="00BA0C09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Mii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lei/ salariat / an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D1EE" w14:textId="77777777" w:rsidR="00BA0C09" w:rsidRPr="00BA0C09" w:rsidRDefault="00BA0C09" w:rsidP="00BA0C09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896D" w14:textId="77777777" w:rsidR="00BA0C09" w:rsidRPr="00BA0C09" w:rsidRDefault="00BA0C09" w:rsidP="00BA0C09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144,5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FF00" w14:textId="77777777" w:rsidR="00BA0C09" w:rsidRPr="00BA0C09" w:rsidRDefault="00BA0C09" w:rsidP="00BA0C09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145,5</w:t>
            </w:r>
          </w:p>
        </w:tc>
      </w:tr>
      <w:tr w:rsidR="00BA0C09" w:rsidRPr="00BA0C09" w14:paraId="035BAE45" w14:textId="77777777" w:rsidTr="00BA0C09">
        <w:trPr>
          <w:gridAfter w:val="3"/>
          <w:wAfter w:w="240" w:type="dxa"/>
          <w:trHeight w:val="816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07B65" w14:textId="77777777" w:rsidR="00BA0C09" w:rsidRPr="00BA0C09" w:rsidRDefault="00BA0C09" w:rsidP="00BA0C09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AAE61" w14:textId="77777777" w:rsidR="00BA0C09" w:rsidRPr="00BA0C09" w:rsidRDefault="00BA0C09" w:rsidP="00BA0C09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08D2B" w14:textId="77777777" w:rsidR="00BA0C09" w:rsidRPr="00BA0C09" w:rsidRDefault="00BA0C09" w:rsidP="00BA0C09">
            <w:pPr>
              <w:spacing w:line="240" w:lineRule="auto"/>
              <w:rPr>
                <w:rFonts w:ascii="Montserrat Light" w:eastAsia="Times New Roman" w:hAnsi="Montserrat Light" w:cs="Calibri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45A81" w14:textId="77777777" w:rsidR="00BA0C09" w:rsidRPr="00BA0C09" w:rsidRDefault="00BA0C09" w:rsidP="00BA0C09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0BCF5" w14:textId="77777777" w:rsidR="00BA0C09" w:rsidRPr="00BA0C09" w:rsidRDefault="00BA0C09" w:rsidP="00BA0C09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08C0" w14:textId="77777777" w:rsidR="00BA0C09" w:rsidRPr="00BA0C09" w:rsidRDefault="00BA0C09" w:rsidP="00BA0C09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mii lei/ salariat/an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906E" w14:textId="77777777" w:rsidR="00BA0C09" w:rsidRPr="00BA0C09" w:rsidRDefault="00BA0C09" w:rsidP="00BA0C09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mii lei/ salariat/an</w:t>
            </w:r>
          </w:p>
        </w:tc>
      </w:tr>
      <w:tr w:rsidR="00BA0C09" w:rsidRPr="00BA0C09" w14:paraId="2B186F9E" w14:textId="77777777" w:rsidTr="00BA0C09">
        <w:trPr>
          <w:gridAfter w:val="3"/>
          <w:wAfter w:w="240" w:type="dxa"/>
          <w:trHeight w:val="324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4C87" w14:textId="77777777" w:rsidR="00BA0C09" w:rsidRPr="00BA0C09" w:rsidRDefault="00BA0C09" w:rsidP="00BA0C09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D17B" w14:textId="77777777" w:rsidR="00BA0C09" w:rsidRPr="00BA0C09" w:rsidRDefault="00BA0C09" w:rsidP="00BA0C09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Cheltuieli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la 1000 lei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venituri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07AB" w14:textId="77777777" w:rsidR="00BA0C09" w:rsidRPr="00BA0C09" w:rsidRDefault="00BA0C09" w:rsidP="00BA0C09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Cheltuieli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totale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Venituri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totale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x1000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F681" w14:textId="77777777" w:rsidR="00BA0C09" w:rsidRPr="00BA0C09" w:rsidRDefault="00BA0C09" w:rsidP="00BA0C09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lei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5BFF" w14:textId="77777777" w:rsidR="00BA0C09" w:rsidRPr="00BA0C09" w:rsidRDefault="00BA0C09" w:rsidP="00BA0C09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3B20" w14:textId="77777777" w:rsidR="00BA0C09" w:rsidRPr="00BA0C09" w:rsidRDefault="00BA0C09" w:rsidP="00BA0C09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945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2446" w14:textId="77777777" w:rsidR="00BA0C09" w:rsidRPr="00BA0C09" w:rsidRDefault="00BA0C09" w:rsidP="00BA0C09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940</w:t>
            </w:r>
          </w:p>
        </w:tc>
      </w:tr>
      <w:tr w:rsidR="00BA0C09" w:rsidRPr="00BA0C09" w14:paraId="51EA1AF1" w14:textId="77777777" w:rsidTr="00BA0C09">
        <w:trPr>
          <w:gridAfter w:val="3"/>
          <w:wAfter w:w="240" w:type="dxa"/>
          <w:trHeight w:val="564"/>
        </w:trPr>
        <w:tc>
          <w:tcPr>
            <w:tcW w:w="8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7EC03C" w14:textId="77777777" w:rsidR="00BA0C09" w:rsidRPr="00BA0C09" w:rsidRDefault="00BA0C09" w:rsidP="00BA0C09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II. INDICATORI OPERAȚIONALI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A1B4B6" w14:textId="77777777" w:rsidR="00BA0C09" w:rsidRPr="00BA0C09" w:rsidRDefault="00BA0C09" w:rsidP="00BA0C09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9E67B6" w14:textId="77777777" w:rsidR="00BA0C09" w:rsidRPr="00BA0C09" w:rsidRDefault="00BA0C09" w:rsidP="00BA0C09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13.64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FD706F" w14:textId="77777777" w:rsidR="00BA0C09" w:rsidRPr="00BA0C09" w:rsidRDefault="00BA0C09" w:rsidP="00BA0C09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CF1876" w14:textId="77777777" w:rsidR="00BA0C09" w:rsidRPr="00BA0C09" w:rsidRDefault="00BA0C09" w:rsidP="00BA0C09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BA0C09" w:rsidRPr="00BA0C09" w14:paraId="0BFEC427" w14:textId="77777777" w:rsidTr="00BA0C09">
        <w:trPr>
          <w:gridAfter w:val="3"/>
          <w:wAfter w:w="240" w:type="dxa"/>
          <w:trHeight w:val="23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8729C" w14:textId="77777777" w:rsidR="00BA0C09" w:rsidRPr="00BA0C09" w:rsidRDefault="00BA0C09" w:rsidP="00BA0C09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8318" w14:textId="77777777" w:rsidR="00BA0C09" w:rsidRPr="00BA0C09" w:rsidRDefault="00BA0C09" w:rsidP="00BA0C09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Consumul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energie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00F1" w14:textId="77777777" w:rsidR="00BA0C09" w:rsidRPr="00BA0C09" w:rsidRDefault="00BA0C09" w:rsidP="00BA0C09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Indicatorul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reprezintă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reducerea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consumului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energie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anual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astfel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încât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această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reducere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de 1,3%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să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se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încadreze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în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obiectivele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europene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stabilite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pentru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perioada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2023-2030,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potrivit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cărora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reducerea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colectivă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reprezintă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11,7% la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nivelul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UE.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F37F" w14:textId="77777777" w:rsidR="00BA0C09" w:rsidRPr="00BA0C09" w:rsidRDefault="00BA0C09" w:rsidP="00BA0C09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0FBA" w14:textId="77777777" w:rsidR="00BA0C09" w:rsidRPr="00BA0C09" w:rsidRDefault="00BA0C09" w:rsidP="00BA0C09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3.64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1C14" w14:textId="77777777" w:rsidR="00BA0C09" w:rsidRPr="00BA0C09" w:rsidRDefault="00BA0C09" w:rsidP="00BA0C09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min -1.3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E602" w14:textId="77777777" w:rsidR="00BA0C09" w:rsidRPr="00BA0C09" w:rsidRDefault="00BA0C09" w:rsidP="00BA0C09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min -1.3</w:t>
            </w:r>
          </w:p>
        </w:tc>
      </w:tr>
      <w:tr w:rsidR="00BA0C09" w:rsidRPr="00BA0C09" w14:paraId="5428E5DB" w14:textId="77777777" w:rsidTr="00BA0C09">
        <w:trPr>
          <w:gridAfter w:val="3"/>
          <w:wAfter w:w="240" w:type="dxa"/>
          <w:trHeight w:val="1224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7D586" w14:textId="77777777" w:rsidR="00BA0C09" w:rsidRPr="00BA0C09" w:rsidRDefault="00BA0C09" w:rsidP="00BA0C09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48D9" w14:textId="77777777" w:rsidR="00BA0C09" w:rsidRPr="00BA0C09" w:rsidRDefault="00BA0C09" w:rsidP="00BA0C09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Numărul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instruiri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în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materie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siguranță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9E7F" w14:textId="77777777" w:rsidR="00BA0C09" w:rsidRPr="00BA0C09" w:rsidRDefault="00BA0C09" w:rsidP="00BA0C09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Numărul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total de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instruiri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în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materie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siguranță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care s-au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făcut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pe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parcursul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anului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5D1B" w14:textId="77777777" w:rsidR="00BA0C09" w:rsidRPr="00BA0C09" w:rsidRDefault="00BA0C09" w:rsidP="00BA0C09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nr.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AF05" w14:textId="77777777" w:rsidR="00BA0C09" w:rsidRPr="00BA0C09" w:rsidRDefault="00BA0C09" w:rsidP="00BA0C09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5.00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4754" w14:textId="77777777" w:rsidR="00BA0C09" w:rsidRPr="00BA0C09" w:rsidRDefault="00BA0C09" w:rsidP="00BA0C09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min 4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4CA9" w14:textId="77777777" w:rsidR="00BA0C09" w:rsidRPr="00BA0C09" w:rsidRDefault="00BA0C09" w:rsidP="00BA0C09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min 4</w:t>
            </w:r>
          </w:p>
        </w:tc>
      </w:tr>
      <w:tr w:rsidR="00BA0C09" w:rsidRPr="00BA0C09" w14:paraId="250686DB" w14:textId="77777777" w:rsidTr="00BA0C09">
        <w:trPr>
          <w:gridAfter w:val="3"/>
          <w:wAfter w:w="240" w:type="dxa"/>
          <w:trHeight w:val="84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6E324" w14:textId="77777777" w:rsidR="00BA0C09" w:rsidRPr="00BA0C09" w:rsidRDefault="00BA0C09" w:rsidP="00BA0C09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BB16" w14:textId="77777777" w:rsidR="00BA0C09" w:rsidRPr="00BA0C09" w:rsidRDefault="00BA0C09" w:rsidP="00BA0C09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Instituirea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unui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sistem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siguranță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</w:t>
            </w:r>
            <w:proofErr w:type="gram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angajaților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211E" w14:textId="77777777" w:rsidR="00BA0C09" w:rsidRPr="00BA0C09" w:rsidRDefault="00BA0C09" w:rsidP="00BA0C09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Confirmarea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instituirii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sistemului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6BD8" w14:textId="77777777" w:rsidR="00BA0C09" w:rsidRPr="00BA0C09" w:rsidRDefault="00BA0C09" w:rsidP="00BA0C09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DA/NU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FF2E" w14:textId="77777777" w:rsidR="00BA0C09" w:rsidRPr="00BA0C09" w:rsidRDefault="00BA0C09" w:rsidP="00BA0C09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5.00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6D03" w14:textId="77777777" w:rsidR="00BA0C09" w:rsidRPr="00BA0C09" w:rsidRDefault="00BA0C09" w:rsidP="00BA0C09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DA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FC1C" w14:textId="77777777" w:rsidR="00BA0C09" w:rsidRPr="00BA0C09" w:rsidRDefault="00BA0C09" w:rsidP="00BA0C09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DA</w:t>
            </w:r>
          </w:p>
        </w:tc>
      </w:tr>
      <w:tr w:rsidR="00BA0C09" w:rsidRPr="00BA0C09" w14:paraId="43DDE343" w14:textId="77777777" w:rsidTr="00BA0C09">
        <w:trPr>
          <w:gridAfter w:val="3"/>
          <w:wAfter w:w="240" w:type="dxa"/>
          <w:trHeight w:val="324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4D4D4"/>
            <w:noWrap/>
            <w:vAlign w:val="center"/>
            <w:hideMark/>
          </w:tcPr>
          <w:p w14:paraId="06703A62" w14:textId="77777777" w:rsidR="00BA0C09" w:rsidRPr="00BA0C09" w:rsidRDefault="00BA0C09" w:rsidP="00BA0C09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III </w:t>
            </w:r>
          </w:p>
        </w:tc>
        <w:tc>
          <w:tcPr>
            <w:tcW w:w="7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4D4D4"/>
            <w:noWrap/>
            <w:vAlign w:val="center"/>
            <w:hideMark/>
          </w:tcPr>
          <w:p w14:paraId="1A7C6545" w14:textId="77777777" w:rsidR="00BA0C09" w:rsidRPr="00BA0C09" w:rsidRDefault="00BA0C09" w:rsidP="00BA0C09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INDICATORI ORIENTAȚI SPRE SERVICII PUBLICE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4D4D4"/>
            <w:noWrap/>
            <w:vAlign w:val="center"/>
            <w:hideMark/>
          </w:tcPr>
          <w:p w14:paraId="3145CD3A" w14:textId="77777777" w:rsidR="00BA0C09" w:rsidRPr="00BA0C09" w:rsidRDefault="00BA0C09" w:rsidP="00BA0C09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4D4D4"/>
            <w:noWrap/>
            <w:vAlign w:val="center"/>
            <w:hideMark/>
          </w:tcPr>
          <w:p w14:paraId="5DDEF6A5" w14:textId="77777777" w:rsidR="00BA0C09" w:rsidRPr="00BA0C09" w:rsidRDefault="00BA0C09" w:rsidP="00BA0C09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18.18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4D4D4"/>
            <w:noWrap/>
            <w:vAlign w:val="center"/>
            <w:hideMark/>
          </w:tcPr>
          <w:p w14:paraId="4DA90A35" w14:textId="77777777" w:rsidR="00BA0C09" w:rsidRPr="00BA0C09" w:rsidRDefault="00BA0C09" w:rsidP="00BA0C09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4D4D4"/>
            <w:noWrap/>
            <w:vAlign w:val="center"/>
            <w:hideMark/>
          </w:tcPr>
          <w:p w14:paraId="68F96D2A" w14:textId="77777777" w:rsidR="00BA0C09" w:rsidRPr="00BA0C09" w:rsidRDefault="00BA0C09" w:rsidP="00BA0C09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BA0C09" w:rsidRPr="00BA0C09" w14:paraId="0692A5E0" w14:textId="77777777" w:rsidTr="00BA0C09">
        <w:trPr>
          <w:gridAfter w:val="3"/>
          <w:wAfter w:w="240" w:type="dxa"/>
          <w:trHeight w:val="1044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4569C" w14:textId="77777777" w:rsidR="00BA0C09" w:rsidRPr="00BA0C09" w:rsidRDefault="00BA0C09" w:rsidP="00BA0C09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6D45" w14:textId="77777777" w:rsidR="00BA0C09" w:rsidRPr="00BA0C09" w:rsidRDefault="00BA0C09" w:rsidP="00BA0C09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Rata de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retenție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clienților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DEAA" w14:textId="77777777" w:rsidR="00BA0C09" w:rsidRPr="00BA0C09" w:rsidRDefault="00BA0C09" w:rsidP="00BA0C09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Numărul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clienți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an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curent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număr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clienți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noi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an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curent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Număr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clienți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an precedent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D721" w14:textId="77777777" w:rsidR="00BA0C09" w:rsidRPr="00BA0C09" w:rsidRDefault="00BA0C09" w:rsidP="00BA0C09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EFBE" w14:textId="77777777" w:rsidR="00BA0C09" w:rsidRPr="00BA0C09" w:rsidRDefault="00BA0C09" w:rsidP="00BA0C09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4.60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354D" w14:textId="77777777" w:rsidR="00BA0C09" w:rsidRPr="00BA0C09" w:rsidRDefault="00BA0C09" w:rsidP="00BA0C09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min 77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8651" w14:textId="77777777" w:rsidR="00BA0C09" w:rsidRPr="00BA0C09" w:rsidRDefault="00BA0C09" w:rsidP="00BA0C09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min 77</w:t>
            </w:r>
          </w:p>
        </w:tc>
      </w:tr>
      <w:tr w:rsidR="00BA0C09" w:rsidRPr="00BA0C09" w14:paraId="409F48B1" w14:textId="77777777" w:rsidTr="00BA0C09">
        <w:trPr>
          <w:gridAfter w:val="3"/>
          <w:wAfter w:w="240" w:type="dxa"/>
          <w:trHeight w:val="732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22AB0" w14:textId="77777777" w:rsidR="00BA0C09" w:rsidRPr="00BA0C09" w:rsidRDefault="00BA0C09" w:rsidP="00BA0C09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7123" w14:textId="77777777" w:rsidR="00BA0C09" w:rsidRPr="00BA0C09" w:rsidRDefault="00BA0C09" w:rsidP="00BA0C09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Scorul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satisfacției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clienților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2553" w14:textId="77777777" w:rsidR="00BA0C09" w:rsidRPr="00BA0C09" w:rsidRDefault="00BA0C09" w:rsidP="00BA0C09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Total nr.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evaluări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de 4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și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5/Total nr.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evaluări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EAA6" w14:textId="77777777" w:rsidR="00BA0C09" w:rsidRPr="00BA0C09" w:rsidRDefault="00BA0C09" w:rsidP="00BA0C09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A1C4" w14:textId="77777777" w:rsidR="00BA0C09" w:rsidRPr="00BA0C09" w:rsidRDefault="00BA0C09" w:rsidP="00BA0C09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4.00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D6A4" w14:textId="77777777" w:rsidR="00BA0C09" w:rsidRPr="00BA0C09" w:rsidRDefault="00BA0C09" w:rsidP="00BA0C09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min 78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FD8F" w14:textId="77777777" w:rsidR="00BA0C09" w:rsidRPr="00BA0C09" w:rsidRDefault="00BA0C09" w:rsidP="00BA0C09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min 78</w:t>
            </w:r>
          </w:p>
        </w:tc>
      </w:tr>
      <w:tr w:rsidR="00BA0C09" w:rsidRPr="00BA0C09" w14:paraId="416E96D1" w14:textId="77777777" w:rsidTr="00BA0C09">
        <w:trPr>
          <w:gridAfter w:val="3"/>
          <w:wAfter w:w="240" w:type="dxa"/>
          <w:trHeight w:val="684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47DF3" w14:textId="77777777" w:rsidR="00BA0C09" w:rsidRPr="00BA0C09" w:rsidRDefault="00BA0C09" w:rsidP="00BA0C09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42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B056" w14:textId="77777777" w:rsidR="00BA0C09" w:rsidRPr="00BA0C09" w:rsidRDefault="00BA0C09" w:rsidP="00BA0C09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Numar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reclamatii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rezolvate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privind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avariile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pe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reteaua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apa</w:t>
            </w:r>
            <w:proofErr w:type="spellEnd"/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C403" w14:textId="77777777" w:rsidR="00BA0C09" w:rsidRPr="00BA0C09" w:rsidRDefault="00BA0C09" w:rsidP="00BA0C09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Raportul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dintre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numarul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reclamatiilor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privind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avariile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inregistrate</w:t>
            </w:r>
            <w:proofErr w:type="spellEnd"/>
            <w:proofErr w:type="gram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si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numarul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avariilor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rezolvate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68BB" w14:textId="77777777" w:rsidR="00BA0C09" w:rsidRPr="00BA0C09" w:rsidRDefault="00BA0C09" w:rsidP="00BA0C09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%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85E8" w14:textId="77777777" w:rsidR="00BA0C09" w:rsidRPr="00BA0C09" w:rsidRDefault="00BA0C09" w:rsidP="00BA0C09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5.00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E30F" w14:textId="77777777" w:rsidR="00BA0C09" w:rsidRPr="00BA0C09" w:rsidRDefault="00BA0C09" w:rsidP="00BA0C09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17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7EC2" w14:textId="77777777" w:rsidR="00BA0C09" w:rsidRPr="00BA0C09" w:rsidRDefault="00BA0C09" w:rsidP="00BA0C09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100</w:t>
            </w:r>
          </w:p>
        </w:tc>
      </w:tr>
      <w:tr w:rsidR="00BA0C09" w:rsidRPr="00BA0C09" w14:paraId="2A929EA9" w14:textId="77777777" w:rsidTr="00BA0C09">
        <w:trPr>
          <w:gridAfter w:val="1"/>
          <w:wAfter w:w="18" w:type="dxa"/>
          <w:trHeight w:val="276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CAE8F" w14:textId="77777777" w:rsidR="00BA0C09" w:rsidRPr="00BA0C09" w:rsidRDefault="00BA0C09" w:rsidP="00BA0C09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18D98" w14:textId="77777777" w:rsidR="00BA0C09" w:rsidRPr="00BA0C09" w:rsidRDefault="00BA0C09" w:rsidP="00BA0C09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204C5" w14:textId="77777777" w:rsidR="00BA0C09" w:rsidRPr="00BA0C09" w:rsidRDefault="00BA0C09" w:rsidP="00BA0C09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DB97C" w14:textId="77777777" w:rsidR="00BA0C09" w:rsidRPr="00BA0C09" w:rsidRDefault="00BA0C09" w:rsidP="00BA0C09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17B33" w14:textId="77777777" w:rsidR="00BA0C09" w:rsidRPr="00BA0C09" w:rsidRDefault="00BA0C09" w:rsidP="00BA0C09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0335D" w14:textId="77777777" w:rsidR="00BA0C09" w:rsidRPr="00BA0C09" w:rsidRDefault="00BA0C09" w:rsidP="00BA0C09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F3679" w14:textId="77777777" w:rsidR="00BA0C09" w:rsidRPr="00BA0C09" w:rsidRDefault="00BA0C09" w:rsidP="00BA0C09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9A8EE" w14:textId="77777777" w:rsidR="00BA0C09" w:rsidRPr="00BA0C09" w:rsidRDefault="00BA0C09" w:rsidP="00BA0C09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BA0C09" w:rsidRPr="00BA0C09" w14:paraId="32671E9F" w14:textId="77777777" w:rsidTr="00BA0C09">
        <w:trPr>
          <w:gridAfter w:val="1"/>
          <w:wAfter w:w="18" w:type="dxa"/>
          <w:trHeight w:val="1044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D77F5" w14:textId="77777777" w:rsidR="00BA0C09" w:rsidRPr="00BA0C09" w:rsidRDefault="00BA0C09" w:rsidP="00BA0C09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lastRenderedPageBreak/>
              <w:t>4</w:t>
            </w:r>
          </w:p>
        </w:tc>
        <w:tc>
          <w:tcPr>
            <w:tcW w:w="42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E58B" w14:textId="77777777" w:rsidR="00BA0C09" w:rsidRPr="00BA0C09" w:rsidRDefault="00BA0C09" w:rsidP="00BA0C09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Numar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reclamatii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rezolvate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privind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defectele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pe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reteaua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canalizare</w:t>
            </w:r>
            <w:proofErr w:type="spellEnd"/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E2C9" w14:textId="77777777" w:rsidR="00BA0C09" w:rsidRPr="00BA0C09" w:rsidRDefault="00BA0C09" w:rsidP="00BA0C09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Raportul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dintre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numarul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reclamatiilor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privind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defectele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inregistrate</w:t>
            </w:r>
            <w:proofErr w:type="spellEnd"/>
            <w:proofErr w:type="gram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si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numarul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defectelor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rezolvate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F1F8" w14:textId="77777777" w:rsidR="00BA0C09" w:rsidRPr="00BA0C09" w:rsidRDefault="00BA0C09" w:rsidP="00BA0C09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%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6C5F" w14:textId="77777777" w:rsidR="00BA0C09" w:rsidRPr="00BA0C09" w:rsidRDefault="00BA0C09" w:rsidP="00BA0C09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4.58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319B" w14:textId="77777777" w:rsidR="00BA0C09" w:rsidRPr="00BA0C09" w:rsidRDefault="00BA0C09" w:rsidP="00BA0C09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17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F0E1" w14:textId="77777777" w:rsidR="00BA0C09" w:rsidRPr="00BA0C09" w:rsidRDefault="00BA0C09" w:rsidP="00BA0C09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542E565" w14:textId="77777777" w:rsidR="00BA0C09" w:rsidRPr="00BA0C09" w:rsidRDefault="00BA0C09" w:rsidP="00BA0C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A0C09" w:rsidRPr="00BA0C09" w14:paraId="47310A46" w14:textId="77777777" w:rsidTr="00BA0C09">
        <w:trPr>
          <w:gridAfter w:val="1"/>
          <w:wAfter w:w="18" w:type="dxa"/>
          <w:trHeight w:val="24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E85D1" w14:textId="77777777" w:rsidR="00BA0C09" w:rsidRPr="00BA0C09" w:rsidRDefault="00BA0C09" w:rsidP="00BA0C09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06469" w14:textId="77777777" w:rsidR="00BA0C09" w:rsidRPr="00BA0C09" w:rsidRDefault="00BA0C09" w:rsidP="00BA0C09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906E8" w14:textId="77777777" w:rsidR="00BA0C09" w:rsidRPr="00BA0C09" w:rsidRDefault="00BA0C09" w:rsidP="00BA0C09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AC85F" w14:textId="77777777" w:rsidR="00BA0C09" w:rsidRPr="00BA0C09" w:rsidRDefault="00BA0C09" w:rsidP="00BA0C09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5D965" w14:textId="77777777" w:rsidR="00BA0C09" w:rsidRPr="00BA0C09" w:rsidRDefault="00BA0C09" w:rsidP="00BA0C09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205AE" w14:textId="77777777" w:rsidR="00BA0C09" w:rsidRPr="00BA0C09" w:rsidRDefault="00BA0C09" w:rsidP="00BA0C09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0C625" w14:textId="77777777" w:rsidR="00BA0C09" w:rsidRPr="00BA0C09" w:rsidRDefault="00BA0C09" w:rsidP="00BA0C09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E3C6E" w14:textId="77777777" w:rsidR="00BA0C09" w:rsidRPr="00BA0C09" w:rsidRDefault="00BA0C09" w:rsidP="00BA0C09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BA0C09" w:rsidRPr="00BA0C09" w14:paraId="0B44BCC7" w14:textId="77777777" w:rsidTr="00BA0C09">
        <w:trPr>
          <w:gridAfter w:val="1"/>
          <w:wAfter w:w="18" w:type="dxa"/>
          <w:trHeight w:val="324"/>
        </w:trPr>
        <w:tc>
          <w:tcPr>
            <w:tcW w:w="8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63EFC1" w14:textId="77777777" w:rsidR="00BA0C09" w:rsidRPr="00BA0C09" w:rsidRDefault="00BA0C09" w:rsidP="00BA0C09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Iv. INDICATORI DE GUVERNANTA CORPORATIVA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F18E29" w14:textId="77777777" w:rsidR="00BA0C09" w:rsidRPr="00BA0C09" w:rsidRDefault="00BA0C09" w:rsidP="00BA0C09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E7ACF0" w14:textId="77777777" w:rsidR="00BA0C09" w:rsidRPr="00BA0C09" w:rsidRDefault="00BA0C09" w:rsidP="00BA0C09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18.18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4D4D4"/>
            <w:noWrap/>
            <w:vAlign w:val="center"/>
            <w:hideMark/>
          </w:tcPr>
          <w:p w14:paraId="3AE23859" w14:textId="77777777" w:rsidR="00BA0C09" w:rsidRPr="00BA0C09" w:rsidRDefault="00BA0C09" w:rsidP="00BA0C09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4D4D4"/>
            <w:noWrap/>
            <w:vAlign w:val="center"/>
            <w:hideMark/>
          </w:tcPr>
          <w:p w14:paraId="13987AE9" w14:textId="77777777" w:rsidR="00BA0C09" w:rsidRPr="00BA0C09" w:rsidRDefault="00BA0C09" w:rsidP="00BA0C09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BB0088C" w14:textId="77777777" w:rsidR="00BA0C09" w:rsidRPr="00BA0C09" w:rsidRDefault="00BA0C09" w:rsidP="00BA0C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A0C09" w:rsidRPr="00BA0C09" w14:paraId="1F858C8E" w14:textId="77777777" w:rsidTr="00BA0C09">
        <w:trPr>
          <w:gridAfter w:val="1"/>
          <w:wAfter w:w="18" w:type="dxa"/>
          <w:trHeight w:val="99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AD091" w14:textId="77777777" w:rsidR="00BA0C09" w:rsidRPr="00BA0C09" w:rsidRDefault="00BA0C09" w:rsidP="00BA0C09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464F" w14:textId="77777777" w:rsidR="00BA0C09" w:rsidRPr="00BA0C09" w:rsidRDefault="00BA0C09" w:rsidP="00BA0C09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Numărul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reuniuni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al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consiliului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administrație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134D" w14:textId="77777777" w:rsidR="00BA0C09" w:rsidRPr="00BA0C09" w:rsidRDefault="00BA0C09" w:rsidP="00BA0C09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Numărul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ședințelor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consililui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administrație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susținute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de-a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lungul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anului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3934" w14:textId="77777777" w:rsidR="00BA0C09" w:rsidRPr="00BA0C09" w:rsidRDefault="00BA0C09" w:rsidP="00BA0C09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nr.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5DA0" w14:textId="77777777" w:rsidR="00BA0C09" w:rsidRPr="00BA0C09" w:rsidRDefault="00BA0C09" w:rsidP="00BA0C09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5.00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A5E1" w14:textId="77777777" w:rsidR="00BA0C09" w:rsidRPr="00BA0C09" w:rsidRDefault="00BA0C09" w:rsidP="00BA0C09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min 4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9203" w14:textId="77777777" w:rsidR="00BA0C09" w:rsidRPr="00BA0C09" w:rsidRDefault="00BA0C09" w:rsidP="00BA0C09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min 4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3145ECB" w14:textId="77777777" w:rsidR="00BA0C09" w:rsidRPr="00BA0C09" w:rsidRDefault="00BA0C09" w:rsidP="00BA0C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A0C09" w:rsidRPr="00BA0C09" w14:paraId="21DE5E2D" w14:textId="77777777" w:rsidTr="00BA0C09">
        <w:trPr>
          <w:gridAfter w:val="1"/>
          <w:wAfter w:w="18" w:type="dxa"/>
          <w:trHeight w:val="720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DF242" w14:textId="77777777" w:rsidR="00BA0C09" w:rsidRPr="00BA0C09" w:rsidRDefault="00BA0C09" w:rsidP="00BA0C09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42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C38A" w14:textId="77777777" w:rsidR="00BA0C09" w:rsidRPr="00BA0C09" w:rsidRDefault="00BA0C09" w:rsidP="00BA0C09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Stabilirea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revizuirea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si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raportarea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la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timp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</w:t>
            </w:r>
            <w:proofErr w:type="gram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indicatorilor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performanta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5EC0" w14:textId="77777777" w:rsidR="00BA0C09" w:rsidRPr="00BA0C09" w:rsidRDefault="00BA0C09" w:rsidP="00BA0C09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Conform art. 57 din OUG109/2011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A884" w14:textId="77777777" w:rsidR="00BA0C09" w:rsidRPr="00BA0C09" w:rsidRDefault="00BA0C09" w:rsidP="00BA0C09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%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B5B5" w14:textId="77777777" w:rsidR="00BA0C09" w:rsidRPr="00BA0C09" w:rsidRDefault="00BA0C09" w:rsidP="00BA0C09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4.58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ADDB" w14:textId="77777777" w:rsidR="00BA0C09" w:rsidRPr="00BA0C09" w:rsidRDefault="00BA0C09" w:rsidP="00BA0C09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Implementat</w:t>
            </w:r>
            <w:proofErr w:type="spellEnd"/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80E0" w14:textId="77777777" w:rsidR="00BA0C09" w:rsidRPr="00BA0C09" w:rsidRDefault="00BA0C09" w:rsidP="00BA0C09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Implementat</w:t>
            </w:r>
            <w:proofErr w:type="spellEnd"/>
          </w:p>
        </w:tc>
        <w:tc>
          <w:tcPr>
            <w:tcW w:w="222" w:type="dxa"/>
            <w:gridSpan w:val="2"/>
            <w:vAlign w:val="center"/>
            <w:hideMark/>
          </w:tcPr>
          <w:p w14:paraId="448AF4CE" w14:textId="77777777" w:rsidR="00BA0C09" w:rsidRPr="00BA0C09" w:rsidRDefault="00BA0C09" w:rsidP="00BA0C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A0C09" w:rsidRPr="00BA0C09" w14:paraId="092806D1" w14:textId="77777777" w:rsidTr="00BA0C09">
        <w:trPr>
          <w:gridAfter w:val="1"/>
          <w:wAfter w:w="18" w:type="dxa"/>
          <w:trHeight w:val="324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FA7EE" w14:textId="77777777" w:rsidR="00BA0C09" w:rsidRPr="00BA0C09" w:rsidRDefault="00BA0C09" w:rsidP="00BA0C09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A4F85" w14:textId="77777777" w:rsidR="00BA0C09" w:rsidRPr="00BA0C09" w:rsidRDefault="00BA0C09" w:rsidP="00BA0C09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9771B" w14:textId="77777777" w:rsidR="00BA0C09" w:rsidRPr="00BA0C09" w:rsidRDefault="00BA0C09" w:rsidP="00BA0C09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B462F" w14:textId="77777777" w:rsidR="00BA0C09" w:rsidRPr="00BA0C09" w:rsidRDefault="00BA0C09" w:rsidP="00BA0C09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07130" w14:textId="77777777" w:rsidR="00BA0C09" w:rsidRPr="00BA0C09" w:rsidRDefault="00BA0C09" w:rsidP="00BA0C09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F86F" w14:textId="77777777" w:rsidR="00BA0C09" w:rsidRPr="00BA0C09" w:rsidRDefault="00BA0C09" w:rsidP="00BA0C09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100%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846E" w14:textId="77777777" w:rsidR="00BA0C09" w:rsidRPr="00BA0C09" w:rsidRDefault="00BA0C09" w:rsidP="00BA0C09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100%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3E23C17" w14:textId="77777777" w:rsidR="00BA0C09" w:rsidRPr="00BA0C09" w:rsidRDefault="00BA0C09" w:rsidP="00BA0C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A0C09" w:rsidRPr="00BA0C09" w14:paraId="478486CB" w14:textId="77777777" w:rsidTr="00BA0C09">
        <w:trPr>
          <w:gridAfter w:val="1"/>
          <w:wAfter w:w="18" w:type="dxa"/>
          <w:trHeight w:val="816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A25D7" w14:textId="77777777" w:rsidR="00BA0C09" w:rsidRPr="00BA0C09" w:rsidRDefault="00BA0C09" w:rsidP="00BA0C09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42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7F80" w14:textId="77777777" w:rsidR="00BA0C09" w:rsidRPr="00BA0C09" w:rsidRDefault="00BA0C09" w:rsidP="00BA0C09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Evaluarea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si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raportarea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performantelor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directorilor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1589" w14:textId="77777777" w:rsidR="00BA0C09" w:rsidRPr="00BA0C09" w:rsidRDefault="00BA0C09" w:rsidP="00BA0C09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Conform art. 36 (5)   din OUG109/2011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FFEA" w14:textId="77777777" w:rsidR="00BA0C09" w:rsidRPr="00BA0C09" w:rsidRDefault="00BA0C09" w:rsidP="00BA0C09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%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7100" w14:textId="77777777" w:rsidR="00BA0C09" w:rsidRPr="00BA0C09" w:rsidRDefault="00BA0C09" w:rsidP="00BA0C09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4.60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E14C" w14:textId="77777777" w:rsidR="00BA0C09" w:rsidRPr="00BA0C09" w:rsidRDefault="00BA0C09" w:rsidP="00BA0C09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implementat</w:t>
            </w:r>
            <w:proofErr w:type="spellEnd"/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E15A" w14:textId="77777777" w:rsidR="00BA0C09" w:rsidRPr="00BA0C09" w:rsidRDefault="00BA0C09" w:rsidP="00BA0C09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implementat</w:t>
            </w:r>
            <w:proofErr w:type="spellEnd"/>
          </w:p>
        </w:tc>
        <w:tc>
          <w:tcPr>
            <w:tcW w:w="222" w:type="dxa"/>
            <w:gridSpan w:val="2"/>
            <w:vAlign w:val="center"/>
            <w:hideMark/>
          </w:tcPr>
          <w:p w14:paraId="67DDEAC5" w14:textId="77777777" w:rsidR="00BA0C09" w:rsidRPr="00BA0C09" w:rsidRDefault="00BA0C09" w:rsidP="00BA0C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A0C09" w:rsidRPr="00BA0C09" w14:paraId="7E7F35AF" w14:textId="77777777" w:rsidTr="00BA0C09">
        <w:trPr>
          <w:gridAfter w:val="1"/>
          <w:wAfter w:w="18" w:type="dxa"/>
          <w:trHeight w:val="324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403EB" w14:textId="77777777" w:rsidR="00BA0C09" w:rsidRPr="00BA0C09" w:rsidRDefault="00BA0C09" w:rsidP="00BA0C09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736F8" w14:textId="77777777" w:rsidR="00BA0C09" w:rsidRPr="00BA0C09" w:rsidRDefault="00BA0C09" w:rsidP="00BA0C09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4B7D0" w14:textId="77777777" w:rsidR="00BA0C09" w:rsidRPr="00BA0C09" w:rsidRDefault="00BA0C09" w:rsidP="00BA0C09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C79BB" w14:textId="77777777" w:rsidR="00BA0C09" w:rsidRPr="00BA0C09" w:rsidRDefault="00BA0C09" w:rsidP="00BA0C09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6EC9B" w14:textId="77777777" w:rsidR="00BA0C09" w:rsidRPr="00BA0C09" w:rsidRDefault="00BA0C09" w:rsidP="00BA0C09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987A" w14:textId="77777777" w:rsidR="00BA0C09" w:rsidRPr="00BA0C09" w:rsidRDefault="00BA0C09" w:rsidP="00BA0C09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100%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5391" w14:textId="77777777" w:rsidR="00BA0C09" w:rsidRPr="00BA0C09" w:rsidRDefault="00BA0C09" w:rsidP="00BA0C09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100%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CB7B3F3" w14:textId="77777777" w:rsidR="00BA0C09" w:rsidRPr="00BA0C09" w:rsidRDefault="00BA0C09" w:rsidP="00BA0C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A0C09" w:rsidRPr="00BA0C09" w14:paraId="347C72B7" w14:textId="77777777" w:rsidTr="00BA0C09">
        <w:trPr>
          <w:gridAfter w:val="1"/>
          <w:wAfter w:w="18" w:type="dxa"/>
          <w:trHeight w:val="1188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B748E" w14:textId="77777777" w:rsidR="00BA0C09" w:rsidRPr="00BA0C09" w:rsidRDefault="00BA0C09" w:rsidP="00BA0C09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42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60B4" w14:textId="77777777" w:rsidR="00BA0C09" w:rsidRPr="00BA0C09" w:rsidRDefault="00BA0C09" w:rsidP="00BA0C09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Mentinerea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anuala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si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revizuirea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daca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este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cazul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) a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celor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16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standarde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prevazute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Ordinul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600/20.04.2018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8945" w14:textId="77777777" w:rsidR="00BA0C09" w:rsidRPr="00BA0C09" w:rsidRDefault="00BA0C09" w:rsidP="00BA0C09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Implementarea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si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mentinerea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prevederilor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Ordinului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nr. 600 din 20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aprilie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2018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pentru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aprobarea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Codului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controlului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intern managerial al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entităţilor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publice</w:t>
            </w:r>
            <w:proofErr w:type="spellEnd"/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F886" w14:textId="77777777" w:rsidR="00BA0C09" w:rsidRPr="00BA0C09" w:rsidRDefault="00BA0C09" w:rsidP="00BA0C09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%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326E" w14:textId="77777777" w:rsidR="00BA0C09" w:rsidRPr="00BA0C09" w:rsidRDefault="00BA0C09" w:rsidP="00BA0C09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4.00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6247" w14:textId="77777777" w:rsidR="00BA0C09" w:rsidRPr="00BA0C09" w:rsidRDefault="00BA0C09" w:rsidP="00BA0C09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Implementat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201A" w14:textId="77777777" w:rsidR="00BA0C09" w:rsidRPr="00BA0C09" w:rsidRDefault="00BA0C09" w:rsidP="00BA0C09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Implementat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1CC44E9" w14:textId="77777777" w:rsidR="00BA0C09" w:rsidRPr="00BA0C09" w:rsidRDefault="00BA0C09" w:rsidP="00BA0C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A0C09" w:rsidRPr="00BA0C09" w14:paraId="053902B7" w14:textId="77777777" w:rsidTr="00BA0C09">
        <w:trPr>
          <w:gridAfter w:val="1"/>
          <w:wAfter w:w="18" w:type="dxa"/>
          <w:trHeight w:val="504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9A8AE" w14:textId="77777777" w:rsidR="00BA0C09" w:rsidRPr="00BA0C09" w:rsidRDefault="00BA0C09" w:rsidP="00BA0C09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8D8A8" w14:textId="77777777" w:rsidR="00BA0C09" w:rsidRPr="00BA0C09" w:rsidRDefault="00BA0C09" w:rsidP="00BA0C09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C5669" w14:textId="77777777" w:rsidR="00BA0C09" w:rsidRPr="00BA0C09" w:rsidRDefault="00BA0C09" w:rsidP="00BA0C09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BC884" w14:textId="77777777" w:rsidR="00BA0C09" w:rsidRPr="00BA0C09" w:rsidRDefault="00BA0C09" w:rsidP="00BA0C09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87001" w14:textId="77777777" w:rsidR="00BA0C09" w:rsidRPr="00BA0C09" w:rsidRDefault="00BA0C09" w:rsidP="00BA0C09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C089" w14:textId="77777777" w:rsidR="00BA0C09" w:rsidRPr="00BA0C09" w:rsidRDefault="00BA0C09" w:rsidP="00BA0C09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100%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3072" w14:textId="77777777" w:rsidR="00BA0C09" w:rsidRPr="00BA0C09" w:rsidRDefault="00BA0C09" w:rsidP="00BA0C09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BA0C09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100%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76F55BC" w14:textId="77777777" w:rsidR="00BA0C09" w:rsidRPr="00BA0C09" w:rsidRDefault="00BA0C09" w:rsidP="00BA0C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A0C09" w:rsidRPr="00BA0C09" w14:paraId="32614DF9" w14:textId="77777777" w:rsidTr="00BA0C09">
        <w:trPr>
          <w:gridAfter w:val="1"/>
          <w:wAfter w:w="18" w:type="dxa"/>
          <w:trHeight w:val="504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9CBDE" w14:textId="77777777" w:rsidR="00BA0C09" w:rsidRPr="00BA0C09" w:rsidRDefault="00BA0C09" w:rsidP="00BA0C09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EF5FE" w14:textId="77777777" w:rsidR="00BA0C09" w:rsidRPr="00BA0C09" w:rsidRDefault="00BA0C09" w:rsidP="00BA0C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FCBF1" w14:textId="77777777" w:rsidR="00BA0C09" w:rsidRPr="00BA0C09" w:rsidRDefault="00BA0C09" w:rsidP="00BA0C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FBF02" w14:textId="77777777" w:rsidR="00BA0C09" w:rsidRPr="00BA0C09" w:rsidRDefault="00BA0C09" w:rsidP="00BA0C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F7D20" w14:textId="77777777" w:rsidR="00BA0C09" w:rsidRPr="00BA0C09" w:rsidRDefault="00BA0C09" w:rsidP="00BA0C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026D1" w14:textId="77777777" w:rsidR="00BA0C09" w:rsidRPr="00BA0C09" w:rsidRDefault="00BA0C09" w:rsidP="00BA0C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DF2DE" w14:textId="77777777" w:rsidR="00BA0C09" w:rsidRPr="00BA0C09" w:rsidRDefault="00BA0C09" w:rsidP="00BA0C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36B31C6" w14:textId="77777777" w:rsidR="00BA0C09" w:rsidRPr="00BA0C09" w:rsidRDefault="00BA0C09" w:rsidP="00BA0C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A0C09" w:rsidRPr="00BA0C09" w14:paraId="27938773" w14:textId="77777777" w:rsidTr="00BA0C09">
        <w:trPr>
          <w:trHeight w:val="336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92984" w14:textId="77777777" w:rsidR="00BA0C09" w:rsidRPr="00BA0C09" w:rsidRDefault="00BA0C09" w:rsidP="00BA0C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A818C" w14:textId="77777777" w:rsidR="00BA0C09" w:rsidRPr="00BA0C09" w:rsidRDefault="00BA0C09" w:rsidP="00BA0C09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18"/>
                <w:szCs w:val="18"/>
                <w:lang w:val="en-US"/>
              </w:rPr>
              <w:t>Notă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18"/>
                <w:szCs w:val="18"/>
                <w:lang w:val="en-US"/>
              </w:rPr>
              <w:t xml:space="preserve">: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18"/>
                <w:szCs w:val="18"/>
                <w:lang w:val="en-US"/>
              </w:rPr>
              <w:t>Indicatorii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18"/>
                <w:szCs w:val="18"/>
                <w:lang w:val="en-US"/>
              </w:rPr>
              <w:t>vor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18"/>
                <w:szCs w:val="18"/>
                <w:lang w:val="en-US"/>
              </w:rPr>
              <w:t xml:space="preserve"> fi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18"/>
                <w:szCs w:val="18"/>
                <w:lang w:val="en-US"/>
              </w:rPr>
              <w:t>calculați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18"/>
                <w:szCs w:val="18"/>
                <w:lang w:val="en-US"/>
              </w:rPr>
              <w:t>în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18"/>
                <w:szCs w:val="18"/>
                <w:lang w:val="en-US"/>
              </w:rPr>
              <w:t>conformitate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18"/>
                <w:szCs w:val="18"/>
                <w:lang w:val="en-US"/>
              </w:rPr>
              <w:t xml:space="preserve"> cu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18"/>
                <w:szCs w:val="18"/>
                <w:lang w:val="en-US"/>
              </w:rPr>
              <w:t>datele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18"/>
                <w:szCs w:val="18"/>
                <w:lang w:val="en-US"/>
              </w:rPr>
              <w:t xml:space="preserve"> din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18"/>
                <w:szCs w:val="18"/>
                <w:lang w:val="en-US"/>
              </w:rPr>
              <w:t>situațiile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18"/>
                <w:szCs w:val="18"/>
                <w:lang w:val="en-US"/>
              </w:rPr>
              <w:t>financiare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18"/>
                <w:szCs w:val="18"/>
                <w:lang w:val="en-US"/>
              </w:rPr>
              <w:t>/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18"/>
                <w:szCs w:val="18"/>
                <w:lang w:val="en-US"/>
              </w:rPr>
              <w:t>balanța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BA0C09">
              <w:rPr>
                <w:rFonts w:ascii="Montserrat Light" w:eastAsia="Times New Roman" w:hAnsi="Montserrat Light" w:cs="Calibri"/>
                <w:color w:val="000000"/>
                <w:sz w:val="18"/>
                <w:szCs w:val="18"/>
                <w:lang w:val="en-US"/>
              </w:rPr>
              <w:t>verificare</w:t>
            </w:r>
            <w:proofErr w:type="spellEnd"/>
            <w:r w:rsidRPr="00BA0C09">
              <w:rPr>
                <w:rFonts w:ascii="Montserrat Light" w:eastAsia="Times New Roman" w:hAnsi="Montserrat Light" w:cs="Calibri"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8B478" w14:textId="77777777" w:rsidR="00BA0C09" w:rsidRPr="00BA0C09" w:rsidRDefault="00BA0C09" w:rsidP="00BA0C09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5004CE9" w14:textId="77777777" w:rsidR="00BA0C09" w:rsidRPr="00BA0C09" w:rsidRDefault="00BA0C09" w:rsidP="00BA0C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A0C09" w:rsidRPr="00BA0C09" w14:paraId="0F86653D" w14:textId="77777777" w:rsidTr="00BA0C09">
        <w:trPr>
          <w:gridAfter w:val="1"/>
          <w:wAfter w:w="18" w:type="dxa"/>
          <w:trHeight w:val="336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0038B" w14:textId="77777777" w:rsidR="00BA0C09" w:rsidRPr="00BA0C09" w:rsidRDefault="00BA0C09" w:rsidP="00BA0C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4D140" w14:textId="77777777" w:rsidR="00BA0C09" w:rsidRPr="00BA0C09" w:rsidRDefault="00BA0C09" w:rsidP="00BA0C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C515A" w14:textId="77777777" w:rsidR="00BA0C09" w:rsidRPr="00BA0C09" w:rsidRDefault="00BA0C09" w:rsidP="00BA0C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9C004" w14:textId="77777777" w:rsidR="00BA0C09" w:rsidRPr="00BA0C09" w:rsidRDefault="00BA0C09" w:rsidP="00BA0C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81685" w14:textId="77777777" w:rsidR="00BA0C09" w:rsidRPr="00BA0C09" w:rsidRDefault="00BA0C09" w:rsidP="00BA0C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4C795" w14:textId="77777777" w:rsidR="00BA0C09" w:rsidRPr="00BA0C09" w:rsidRDefault="00BA0C09" w:rsidP="00BA0C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95BC0" w14:textId="77777777" w:rsidR="00BA0C09" w:rsidRPr="00BA0C09" w:rsidRDefault="00BA0C09" w:rsidP="00BA0C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2018636" w14:textId="77777777" w:rsidR="00BA0C09" w:rsidRPr="00BA0C09" w:rsidRDefault="00BA0C09" w:rsidP="00BA0C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A0C09" w:rsidRPr="00BA0C09" w14:paraId="181B6A41" w14:textId="77777777" w:rsidTr="00BA0C09">
        <w:trPr>
          <w:gridAfter w:val="1"/>
          <w:wAfter w:w="18" w:type="dxa"/>
          <w:trHeight w:val="336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6A1AA" w14:textId="77777777" w:rsidR="00BA0C09" w:rsidRPr="00BA0C09" w:rsidRDefault="00BA0C09" w:rsidP="00BA0C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4D2B1" w14:textId="77777777" w:rsidR="00BA0C09" w:rsidRPr="00BA0C09" w:rsidRDefault="00BA0C09" w:rsidP="00BA0C09">
            <w:pPr>
              <w:spacing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</w:pPr>
            <w:r w:rsidRPr="00BA0C09"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  <w:t xml:space="preserve">p. </w:t>
            </w:r>
            <w:proofErr w:type="spellStart"/>
            <w:r w:rsidRPr="00BA0C09"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  <w:t>Președinte</w:t>
            </w:r>
            <w:proofErr w:type="spellEnd"/>
            <w:r w:rsidRPr="00BA0C09"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  <w:t>,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3CBA2" w14:textId="77777777" w:rsidR="00BA0C09" w:rsidRPr="00BA0C09" w:rsidRDefault="00BA0C09" w:rsidP="00BA0C09">
            <w:pPr>
              <w:spacing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7DF18" w14:textId="77777777" w:rsidR="00BA0C09" w:rsidRPr="00BA0C09" w:rsidRDefault="00BA0C09" w:rsidP="00BA0C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65C01" w14:textId="77777777" w:rsidR="00BA0C09" w:rsidRPr="00BA0C09" w:rsidRDefault="00BA0C09" w:rsidP="00BA0C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48CB8" w14:textId="77777777" w:rsidR="00BA0C09" w:rsidRPr="00BA0C09" w:rsidRDefault="00BA0C09" w:rsidP="00BA0C09">
            <w:pPr>
              <w:spacing w:line="240" w:lineRule="auto"/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</w:pPr>
            <w:r w:rsidRPr="00BA0C09"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  <w:t xml:space="preserve">            </w:t>
            </w:r>
            <w:proofErr w:type="spellStart"/>
            <w:r w:rsidRPr="00BA0C09"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  <w:t>Contrasemnează</w:t>
            </w:r>
            <w:proofErr w:type="spellEnd"/>
            <w:r w:rsidRPr="00BA0C09"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  <w:t>,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9576070" w14:textId="77777777" w:rsidR="00BA0C09" w:rsidRPr="00BA0C09" w:rsidRDefault="00BA0C09" w:rsidP="00BA0C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A0C09" w:rsidRPr="00BA0C09" w14:paraId="7A3C2FBC" w14:textId="77777777" w:rsidTr="00BA0C09">
        <w:trPr>
          <w:gridAfter w:val="1"/>
          <w:wAfter w:w="18" w:type="dxa"/>
          <w:trHeight w:val="336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7F09D" w14:textId="77777777" w:rsidR="00BA0C09" w:rsidRPr="00BA0C09" w:rsidRDefault="00BA0C09" w:rsidP="00BA0C09">
            <w:pPr>
              <w:spacing w:line="240" w:lineRule="auto"/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6AF4D" w14:textId="77777777" w:rsidR="00BA0C09" w:rsidRPr="00BA0C09" w:rsidRDefault="00BA0C09" w:rsidP="00BA0C09">
            <w:pPr>
              <w:spacing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</w:pPr>
            <w:r w:rsidRPr="00BA0C09"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  <w:t xml:space="preserve">Alin </w:t>
            </w:r>
            <w:proofErr w:type="spellStart"/>
            <w:r w:rsidRPr="00BA0C09"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  <w:t>Tișe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FBE9E" w14:textId="77777777" w:rsidR="00BA0C09" w:rsidRPr="00BA0C09" w:rsidRDefault="00BA0C09" w:rsidP="00BA0C09">
            <w:pPr>
              <w:spacing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07C3B" w14:textId="77777777" w:rsidR="00BA0C09" w:rsidRPr="00BA0C09" w:rsidRDefault="00BA0C09" w:rsidP="00BA0C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AAC31" w14:textId="77777777" w:rsidR="00BA0C09" w:rsidRPr="00BA0C09" w:rsidRDefault="00BA0C09" w:rsidP="00BA0C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C9598" w14:textId="77777777" w:rsidR="00BA0C09" w:rsidRPr="00BA0C09" w:rsidRDefault="00BA0C09" w:rsidP="00BA0C09">
            <w:pPr>
              <w:spacing w:line="240" w:lineRule="auto"/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</w:pPr>
            <w:proofErr w:type="spellStart"/>
            <w:r w:rsidRPr="00BA0C09"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  <w:t>Secretar</w:t>
            </w:r>
            <w:proofErr w:type="spellEnd"/>
            <w:r w:rsidRPr="00BA0C09"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  <w:t xml:space="preserve"> General al </w:t>
            </w:r>
            <w:proofErr w:type="spellStart"/>
            <w:r w:rsidRPr="00BA0C09"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  <w:t>Județului</w:t>
            </w:r>
            <w:proofErr w:type="spellEnd"/>
          </w:p>
        </w:tc>
        <w:tc>
          <w:tcPr>
            <w:tcW w:w="222" w:type="dxa"/>
            <w:gridSpan w:val="2"/>
            <w:vAlign w:val="center"/>
            <w:hideMark/>
          </w:tcPr>
          <w:p w14:paraId="3AC387C4" w14:textId="77777777" w:rsidR="00BA0C09" w:rsidRPr="00BA0C09" w:rsidRDefault="00BA0C09" w:rsidP="00BA0C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A0C09" w:rsidRPr="00BA0C09" w14:paraId="1C32B6BE" w14:textId="77777777" w:rsidTr="00BA0C09">
        <w:trPr>
          <w:gridAfter w:val="1"/>
          <w:wAfter w:w="18" w:type="dxa"/>
          <w:trHeight w:val="336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045B7" w14:textId="77777777" w:rsidR="00BA0C09" w:rsidRPr="00BA0C09" w:rsidRDefault="00BA0C09" w:rsidP="00BA0C09">
            <w:pPr>
              <w:spacing w:line="240" w:lineRule="auto"/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F7897" w14:textId="77777777" w:rsidR="00BA0C09" w:rsidRPr="00BA0C09" w:rsidRDefault="00BA0C09" w:rsidP="00BA0C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1FD1E" w14:textId="77777777" w:rsidR="00BA0C09" w:rsidRPr="00BA0C09" w:rsidRDefault="00BA0C09" w:rsidP="00BA0C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82D96" w14:textId="77777777" w:rsidR="00BA0C09" w:rsidRPr="00BA0C09" w:rsidRDefault="00BA0C09" w:rsidP="00BA0C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98420" w14:textId="77777777" w:rsidR="00BA0C09" w:rsidRPr="00BA0C09" w:rsidRDefault="00BA0C09" w:rsidP="00BA0C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E6EAE" w14:textId="77777777" w:rsidR="00BA0C09" w:rsidRPr="00BA0C09" w:rsidRDefault="00BA0C09" w:rsidP="00BA0C09">
            <w:pPr>
              <w:spacing w:line="240" w:lineRule="auto"/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</w:pPr>
            <w:r w:rsidRPr="00BA0C09">
              <w:rPr>
                <w:rFonts w:ascii="Montserrat" w:eastAsia="Times New Roman" w:hAnsi="Montserrat" w:cs="Calibri"/>
                <w:b/>
                <w:bCs/>
                <w:color w:val="000000"/>
                <w:lang w:val="en-US"/>
              </w:rPr>
              <w:t xml:space="preserve">                 Simona Gaci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E18E5BE" w14:textId="77777777" w:rsidR="00BA0C09" w:rsidRPr="00BA0C09" w:rsidRDefault="00BA0C09" w:rsidP="00BA0C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756BCF7B" w14:textId="77777777" w:rsidR="003F1C1A" w:rsidRDefault="003F1C1A" w:rsidP="00A3787A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sz w:val="18"/>
          <w:szCs w:val="18"/>
          <w:lang w:val="ro-RO" w:eastAsia="ro-RO"/>
        </w:rPr>
      </w:pPr>
    </w:p>
    <w:p w14:paraId="5918E236" w14:textId="77777777" w:rsidR="003F1C1A" w:rsidRDefault="003F1C1A" w:rsidP="00A3787A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sz w:val="18"/>
          <w:szCs w:val="18"/>
          <w:lang w:val="ro-RO" w:eastAsia="ro-RO"/>
        </w:rPr>
      </w:pPr>
    </w:p>
    <w:p w14:paraId="0283CF68" w14:textId="77777777" w:rsidR="003F1C1A" w:rsidRDefault="003F1C1A" w:rsidP="00A3787A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sz w:val="18"/>
          <w:szCs w:val="18"/>
          <w:lang w:val="ro-RO" w:eastAsia="ro-RO"/>
        </w:rPr>
      </w:pPr>
    </w:p>
    <w:p w14:paraId="63300E61" w14:textId="77777777" w:rsidR="003F1C1A" w:rsidRDefault="003F1C1A" w:rsidP="00A3787A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sz w:val="18"/>
          <w:szCs w:val="18"/>
          <w:lang w:val="ro-RO" w:eastAsia="ro-RO"/>
        </w:rPr>
      </w:pPr>
    </w:p>
    <w:p w14:paraId="551E5F66" w14:textId="77777777" w:rsidR="003F1C1A" w:rsidRDefault="003F1C1A" w:rsidP="00A3787A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sz w:val="18"/>
          <w:szCs w:val="18"/>
          <w:lang w:val="ro-RO" w:eastAsia="ro-RO"/>
        </w:rPr>
      </w:pPr>
    </w:p>
    <w:sectPr w:rsidR="003F1C1A" w:rsidSect="009533FE">
      <w:pgSz w:w="15840" w:h="12240" w:orient="landscape"/>
      <w:pgMar w:top="720" w:right="274" w:bottom="907" w:left="86" w:header="274" w:footer="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4A089" w14:textId="77777777" w:rsidR="00943822" w:rsidRDefault="00943822" w:rsidP="00F8607F">
      <w:pPr>
        <w:spacing w:line="240" w:lineRule="auto"/>
      </w:pPr>
      <w:r>
        <w:separator/>
      </w:r>
    </w:p>
  </w:endnote>
  <w:endnote w:type="continuationSeparator" w:id="0">
    <w:p w14:paraId="400B1256" w14:textId="77777777" w:rsidR="00943822" w:rsidRDefault="00943822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Yu Gothic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Footer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DB7A8" w14:textId="77777777" w:rsidR="00943822" w:rsidRDefault="00943822" w:rsidP="00F8607F">
      <w:pPr>
        <w:spacing w:line="240" w:lineRule="auto"/>
      </w:pPr>
      <w:r>
        <w:separator/>
      </w:r>
    </w:p>
  </w:footnote>
  <w:footnote w:type="continuationSeparator" w:id="0">
    <w:p w14:paraId="0E49803A" w14:textId="77777777" w:rsidR="00943822" w:rsidRDefault="00943822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2" w15:restartNumberingAfterBreak="0">
    <w:nsid w:val="00CC42F7"/>
    <w:multiLevelType w:val="hybridMultilevel"/>
    <w:tmpl w:val="846E0E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031126"/>
    <w:multiLevelType w:val="hybridMultilevel"/>
    <w:tmpl w:val="14B494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C619A"/>
    <w:multiLevelType w:val="hybridMultilevel"/>
    <w:tmpl w:val="370E76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6777F"/>
    <w:multiLevelType w:val="hybridMultilevel"/>
    <w:tmpl w:val="351495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933DC"/>
    <w:multiLevelType w:val="hybridMultilevel"/>
    <w:tmpl w:val="98742A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463C7"/>
    <w:multiLevelType w:val="hybridMultilevel"/>
    <w:tmpl w:val="014042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A60224EC">
      <w:start w:val="3"/>
      <w:numFmt w:val="bullet"/>
      <w:lvlText w:val="-"/>
      <w:lvlJc w:val="left"/>
      <w:pPr>
        <w:ind w:left="1440" w:hanging="360"/>
      </w:pPr>
      <w:rPr>
        <w:rFonts w:ascii="Montserrat Light" w:eastAsia="Calibri" w:hAnsi="Montserrat Light" w:cs="Cambri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012C10"/>
    <w:multiLevelType w:val="hybridMultilevel"/>
    <w:tmpl w:val="5600C9A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B7D05"/>
    <w:multiLevelType w:val="hybridMultilevel"/>
    <w:tmpl w:val="D378491A"/>
    <w:lvl w:ilvl="0" w:tplc="F184DB4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E047A"/>
    <w:multiLevelType w:val="hybridMultilevel"/>
    <w:tmpl w:val="F4EE12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F92E5F"/>
    <w:multiLevelType w:val="hybridMultilevel"/>
    <w:tmpl w:val="5FEC7406"/>
    <w:lvl w:ilvl="0" w:tplc="0409000B">
      <w:start w:val="1"/>
      <w:numFmt w:val="bullet"/>
      <w:lvlText w:val=""/>
      <w:lvlJc w:val="left"/>
      <w:pPr>
        <w:ind w:left="6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2" w15:restartNumberingAfterBreak="0">
    <w:nsid w:val="3B5B630A"/>
    <w:multiLevelType w:val="hybridMultilevel"/>
    <w:tmpl w:val="650E337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085FEA"/>
    <w:multiLevelType w:val="hybridMultilevel"/>
    <w:tmpl w:val="74FA28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D459F0"/>
    <w:multiLevelType w:val="hybridMultilevel"/>
    <w:tmpl w:val="1E1C6A5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6" w15:restartNumberingAfterBreak="0">
    <w:nsid w:val="5B2603A8"/>
    <w:multiLevelType w:val="hybridMultilevel"/>
    <w:tmpl w:val="FD9CF4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3128B8"/>
    <w:multiLevelType w:val="hybridMultilevel"/>
    <w:tmpl w:val="CF162FE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CBC634F"/>
    <w:multiLevelType w:val="hybridMultilevel"/>
    <w:tmpl w:val="18968E6E"/>
    <w:lvl w:ilvl="0" w:tplc="04090017">
      <w:start w:val="1"/>
      <w:numFmt w:val="lowerLetter"/>
      <w:lvlText w:val="%1)"/>
      <w:lvlJc w:val="left"/>
      <w:pPr>
        <w:ind w:left="-12" w:hanging="360"/>
      </w:pPr>
    </w:lvl>
    <w:lvl w:ilvl="1" w:tplc="04090019" w:tentative="1">
      <w:start w:val="1"/>
      <w:numFmt w:val="lowerLetter"/>
      <w:lvlText w:val="%2."/>
      <w:lvlJc w:val="left"/>
      <w:pPr>
        <w:ind w:left="708" w:hanging="360"/>
      </w:pPr>
    </w:lvl>
    <w:lvl w:ilvl="2" w:tplc="0409001B" w:tentative="1">
      <w:start w:val="1"/>
      <w:numFmt w:val="lowerRoman"/>
      <w:lvlText w:val="%3."/>
      <w:lvlJc w:val="right"/>
      <w:pPr>
        <w:ind w:left="1428" w:hanging="180"/>
      </w:pPr>
    </w:lvl>
    <w:lvl w:ilvl="3" w:tplc="0409000F" w:tentative="1">
      <w:start w:val="1"/>
      <w:numFmt w:val="decimal"/>
      <w:lvlText w:val="%4."/>
      <w:lvlJc w:val="left"/>
      <w:pPr>
        <w:ind w:left="2148" w:hanging="360"/>
      </w:pPr>
    </w:lvl>
    <w:lvl w:ilvl="4" w:tplc="04090019" w:tentative="1">
      <w:start w:val="1"/>
      <w:numFmt w:val="lowerLetter"/>
      <w:lvlText w:val="%5."/>
      <w:lvlJc w:val="left"/>
      <w:pPr>
        <w:ind w:left="2868" w:hanging="360"/>
      </w:pPr>
    </w:lvl>
    <w:lvl w:ilvl="5" w:tplc="0409001B" w:tentative="1">
      <w:start w:val="1"/>
      <w:numFmt w:val="lowerRoman"/>
      <w:lvlText w:val="%6."/>
      <w:lvlJc w:val="right"/>
      <w:pPr>
        <w:ind w:left="3588" w:hanging="180"/>
      </w:pPr>
    </w:lvl>
    <w:lvl w:ilvl="6" w:tplc="0409000F" w:tentative="1">
      <w:start w:val="1"/>
      <w:numFmt w:val="decimal"/>
      <w:lvlText w:val="%7."/>
      <w:lvlJc w:val="left"/>
      <w:pPr>
        <w:ind w:left="4308" w:hanging="360"/>
      </w:pPr>
    </w:lvl>
    <w:lvl w:ilvl="7" w:tplc="04090019" w:tentative="1">
      <w:start w:val="1"/>
      <w:numFmt w:val="lowerLetter"/>
      <w:lvlText w:val="%8."/>
      <w:lvlJc w:val="left"/>
      <w:pPr>
        <w:ind w:left="5028" w:hanging="360"/>
      </w:pPr>
    </w:lvl>
    <w:lvl w:ilvl="8" w:tplc="0409001B" w:tentative="1">
      <w:start w:val="1"/>
      <w:numFmt w:val="lowerRoman"/>
      <w:lvlText w:val="%9."/>
      <w:lvlJc w:val="right"/>
      <w:pPr>
        <w:ind w:left="5748" w:hanging="180"/>
      </w:pPr>
    </w:lvl>
  </w:abstractNum>
  <w:abstractNum w:abstractNumId="19" w15:restartNumberingAfterBreak="0">
    <w:nsid w:val="631572C8"/>
    <w:multiLevelType w:val="hybridMultilevel"/>
    <w:tmpl w:val="6E705BA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732D4DDB"/>
    <w:multiLevelType w:val="hybridMultilevel"/>
    <w:tmpl w:val="13725F1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3F66BBE"/>
    <w:multiLevelType w:val="hybridMultilevel"/>
    <w:tmpl w:val="46E65A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6091A61"/>
    <w:multiLevelType w:val="hybridMultilevel"/>
    <w:tmpl w:val="4574FF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80F3825"/>
    <w:multiLevelType w:val="hybridMultilevel"/>
    <w:tmpl w:val="2910C23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D7D681C"/>
    <w:multiLevelType w:val="hybridMultilevel"/>
    <w:tmpl w:val="B2446E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04482">
    <w:abstractNumId w:val="15"/>
  </w:num>
  <w:num w:numId="2" w16cid:durableId="1269897258">
    <w:abstractNumId w:val="0"/>
  </w:num>
  <w:num w:numId="3" w16cid:durableId="388190779">
    <w:abstractNumId w:val="18"/>
  </w:num>
  <w:num w:numId="4" w16cid:durableId="598374374">
    <w:abstractNumId w:val="3"/>
  </w:num>
  <w:num w:numId="5" w16cid:durableId="227616835">
    <w:abstractNumId w:val="10"/>
  </w:num>
  <w:num w:numId="6" w16cid:durableId="664431277">
    <w:abstractNumId w:val="9"/>
  </w:num>
  <w:num w:numId="7" w16cid:durableId="2044405722">
    <w:abstractNumId w:val="14"/>
  </w:num>
  <w:num w:numId="8" w16cid:durableId="20641386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49684003">
    <w:abstractNumId w:val="8"/>
  </w:num>
  <w:num w:numId="10" w16cid:durableId="1120339491">
    <w:abstractNumId w:val="11"/>
  </w:num>
  <w:num w:numId="11" w16cid:durableId="217325874">
    <w:abstractNumId w:val="2"/>
  </w:num>
  <w:num w:numId="12" w16cid:durableId="749694128">
    <w:abstractNumId w:val="16"/>
  </w:num>
  <w:num w:numId="13" w16cid:durableId="614102084">
    <w:abstractNumId w:val="6"/>
  </w:num>
  <w:num w:numId="14" w16cid:durableId="1823227685">
    <w:abstractNumId w:val="12"/>
  </w:num>
  <w:num w:numId="15" w16cid:durableId="888223027">
    <w:abstractNumId w:val="22"/>
  </w:num>
  <w:num w:numId="16" w16cid:durableId="1559123495">
    <w:abstractNumId w:val="17"/>
  </w:num>
  <w:num w:numId="17" w16cid:durableId="241990365">
    <w:abstractNumId w:val="23"/>
  </w:num>
  <w:num w:numId="18" w16cid:durableId="1525092588">
    <w:abstractNumId w:val="21"/>
  </w:num>
  <w:num w:numId="19" w16cid:durableId="401760720">
    <w:abstractNumId w:val="13"/>
  </w:num>
  <w:num w:numId="20" w16cid:durableId="1810441170">
    <w:abstractNumId w:val="19"/>
  </w:num>
  <w:num w:numId="21" w16cid:durableId="1322656256">
    <w:abstractNumId w:val="4"/>
  </w:num>
  <w:num w:numId="22" w16cid:durableId="1218786000">
    <w:abstractNumId w:val="5"/>
  </w:num>
  <w:num w:numId="23" w16cid:durableId="524370261">
    <w:abstractNumId w:val="7"/>
  </w:num>
  <w:num w:numId="24" w16cid:durableId="1582326159">
    <w:abstractNumId w:val="25"/>
  </w:num>
  <w:num w:numId="25" w16cid:durableId="176316712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0D87"/>
    <w:rsid w:val="00001117"/>
    <w:rsid w:val="00002FEB"/>
    <w:rsid w:val="0000475E"/>
    <w:rsid w:val="00004F7A"/>
    <w:rsid w:val="0000651E"/>
    <w:rsid w:val="00006EA6"/>
    <w:rsid w:val="000070F9"/>
    <w:rsid w:val="000077DF"/>
    <w:rsid w:val="00010E2A"/>
    <w:rsid w:val="00010F85"/>
    <w:rsid w:val="000114C5"/>
    <w:rsid w:val="000125AF"/>
    <w:rsid w:val="000126EC"/>
    <w:rsid w:val="0001359E"/>
    <w:rsid w:val="000143FA"/>
    <w:rsid w:val="00015145"/>
    <w:rsid w:val="000151FE"/>
    <w:rsid w:val="00016002"/>
    <w:rsid w:val="000169B6"/>
    <w:rsid w:val="00016A96"/>
    <w:rsid w:val="000177B1"/>
    <w:rsid w:val="00017ABC"/>
    <w:rsid w:val="00017F69"/>
    <w:rsid w:val="00020220"/>
    <w:rsid w:val="000205AC"/>
    <w:rsid w:val="00020EDF"/>
    <w:rsid w:val="00021068"/>
    <w:rsid w:val="000216E1"/>
    <w:rsid w:val="00021D64"/>
    <w:rsid w:val="00022EFC"/>
    <w:rsid w:val="0002428F"/>
    <w:rsid w:val="0002478F"/>
    <w:rsid w:val="00024D83"/>
    <w:rsid w:val="00026025"/>
    <w:rsid w:val="000277AD"/>
    <w:rsid w:val="000279C2"/>
    <w:rsid w:val="0003527D"/>
    <w:rsid w:val="00035B65"/>
    <w:rsid w:val="00036109"/>
    <w:rsid w:val="00036B09"/>
    <w:rsid w:val="00037598"/>
    <w:rsid w:val="00037B8E"/>
    <w:rsid w:val="00037C54"/>
    <w:rsid w:val="00037F33"/>
    <w:rsid w:val="0004019E"/>
    <w:rsid w:val="000414CC"/>
    <w:rsid w:val="00043541"/>
    <w:rsid w:val="00043A18"/>
    <w:rsid w:val="0004432B"/>
    <w:rsid w:val="000446F8"/>
    <w:rsid w:val="00045E52"/>
    <w:rsid w:val="00046338"/>
    <w:rsid w:val="00046A0E"/>
    <w:rsid w:val="00046BC1"/>
    <w:rsid w:val="00046EBC"/>
    <w:rsid w:val="0004708E"/>
    <w:rsid w:val="0004711F"/>
    <w:rsid w:val="000472C2"/>
    <w:rsid w:val="00047953"/>
    <w:rsid w:val="00050E93"/>
    <w:rsid w:val="0005119E"/>
    <w:rsid w:val="000515BE"/>
    <w:rsid w:val="00051CCB"/>
    <w:rsid w:val="00053DB0"/>
    <w:rsid w:val="00054892"/>
    <w:rsid w:val="00055084"/>
    <w:rsid w:val="000550B6"/>
    <w:rsid w:val="00056D76"/>
    <w:rsid w:val="000603C9"/>
    <w:rsid w:val="000604AB"/>
    <w:rsid w:val="000627BD"/>
    <w:rsid w:val="000629C9"/>
    <w:rsid w:val="000630F2"/>
    <w:rsid w:val="0006386E"/>
    <w:rsid w:val="0006478C"/>
    <w:rsid w:val="00065D80"/>
    <w:rsid w:val="000672FE"/>
    <w:rsid w:val="00070C25"/>
    <w:rsid w:val="0007145F"/>
    <w:rsid w:val="00071AD9"/>
    <w:rsid w:val="00072E08"/>
    <w:rsid w:val="0007320C"/>
    <w:rsid w:val="0007392B"/>
    <w:rsid w:val="00073966"/>
    <w:rsid w:val="000745C7"/>
    <w:rsid w:val="000749C3"/>
    <w:rsid w:val="000755D0"/>
    <w:rsid w:val="00075C07"/>
    <w:rsid w:val="00077CC0"/>
    <w:rsid w:val="00082019"/>
    <w:rsid w:val="00082A75"/>
    <w:rsid w:val="00083175"/>
    <w:rsid w:val="00083CF1"/>
    <w:rsid w:val="00085707"/>
    <w:rsid w:val="00085A1E"/>
    <w:rsid w:val="00085E28"/>
    <w:rsid w:val="000867D2"/>
    <w:rsid w:val="000901A7"/>
    <w:rsid w:val="000901EC"/>
    <w:rsid w:val="00090C02"/>
    <w:rsid w:val="00090ED1"/>
    <w:rsid w:val="0009179C"/>
    <w:rsid w:val="00092184"/>
    <w:rsid w:val="00092DF9"/>
    <w:rsid w:val="0009377E"/>
    <w:rsid w:val="00094185"/>
    <w:rsid w:val="0009699C"/>
    <w:rsid w:val="00096E15"/>
    <w:rsid w:val="000A1578"/>
    <w:rsid w:val="000A16F4"/>
    <w:rsid w:val="000A25FD"/>
    <w:rsid w:val="000A27C4"/>
    <w:rsid w:val="000A3688"/>
    <w:rsid w:val="000A398D"/>
    <w:rsid w:val="000A39B5"/>
    <w:rsid w:val="000A5AB8"/>
    <w:rsid w:val="000A693D"/>
    <w:rsid w:val="000A7374"/>
    <w:rsid w:val="000A7847"/>
    <w:rsid w:val="000A7E00"/>
    <w:rsid w:val="000B0095"/>
    <w:rsid w:val="000B0C97"/>
    <w:rsid w:val="000B136B"/>
    <w:rsid w:val="000B14B3"/>
    <w:rsid w:val="000B1641"/>
    <w:rsid w:val="000B2274"/>
    <w:rsid w:val="000B2AFB"/>
    <w:rsid w:val="000B3DD4"/>
    <w:rsid w:val="000B49DD"/>
    <w:rsid w:val="000B4FF9"/>
    <w:rsid w:val="000B5012"/>
    <w:rsid w:val="000B522C"/>
    <w:rsid w:val="000B661A"/>
    <w:rsid w:val="000C0EE0"/>
    <w:rsid w:val="000C0F8E"/>
    <w:rsid w:val="000C12E0"/>
    <w:rsid w:val="000C1BDD"/>
    <w:rsid w:val="000C258D"/>
    <w:rsid w:val="000C339C"/>
    <w:rsid w:val="000C3CF1"/>
    <w:rsid w:val="000C4426"/>
    <w:rsid w:val="000C4C50"/>
    <w:rsid w:val="000C4EB2"/>
    <w:rsid w:val="000C4F8F"/>
    <w:rsid w:val="000C5144"/>
    <w:rsid w:val="000C5725"/>
    <w:rsid w:val="000C5C7C"/>
    <w:rsid w:val="000C5FC0"/>
    <w:rsid w:val="000C5FFB"/>
    <w:rsid w:val="000C62C7"/>
    <w:rsid w:val="000C6706"/>
    <w:rsid w:val="000C7000"/>
    <w:rsid w:val="000C77C9"/>
    <w:rsid w:val="000D00E2"/>
    <w:rsid w:val="000D0417"/>
    <w:rsid w:val="000D09E4"/>
    <w:rsid w:val="000D1792"/>
    <w:rsid w:val="000D1D72"/>
    <w:rsid w:val="000D3160"/>
    <w:rsid w:val="000D3AE4"/>
    <w:rsid w:val="000D3C97"/>
    <w:rsid w:val="000D429E"/>
    <w:rsid w:val="000D4F7A"/>
    <w:rsid w:val="000D5ACA"/>
    <w:rsid w:val="000D5D5E"/>
    <w:rsid w:val="000D6BD7"/>
    <w:rsid w:val="000D7427"/>
    <w:rsid w:val="000D7478"/>
    <w:rsid w:val="000D75D1"/>
    <w:rsid w:val="000D799B"/>
    <w:rsid w:val="000E04D5"/>
    <w:rsid w:val="000E17D3"/>
    <w:rsid w:val="000E2441"/>
    <w:rsid w:val="000E2830"/>
    <w:rsid w:val="000E285E"/>
    <w:rsid w:val="000E2AC2"/>
    <w:rsid w:val="000E2D4F"/>
    <w:rsid w:val="000E3242"/>
    <w:rsid w:val="000E385F"/>
    <w:rsid w:val="000E3B12"/>
    <w:rsid w:val="000E42DC"/>
    <w:rsid w:val="000E4505"/>
    <w:rsid w:val="000F05A5"/>
    <w:rsid w:val="000F0847"/>
    <w:rsid w:val="000F12E5"/>
    <w:rsid w:val="000F1718"/>
    <w:rsid w:val="000F1BB7"/>
    <w:rsid w:val="000F1F9F"/>
    <w:rsid w:val="000F2486"/>
    <w:rsid w:val="000F2812"/>
    <w:rsid w:val="000F2D21"/>
    <w:rsid w:val="000F4F7F"/>
    <w:rsid w:val="000F5591"/>
    <w:rsid w:val="000F56E6"/>
    <w:rsid w:val="000F6169"/>
    <w:rsid w:val="000F70E2"/>
    <w:rsid w:val="000F71FA"/>
    <w:rsid w:val="000F74C3"/>
    <w:rsid w:val="00100699"/>
    <w:rsid w:val="001009B5"/>
    <w:rsid w:val="00101532"/>
    <w:rsid w:val="001027D9"/>
    <w:rsid w:val="00103331"/>
    <w:rsid w:val="0010381D"/>
    <w:rsid w:val="0010421A"/>
    <w:rsid w:val="001057D9"/>
    <w:rsid w:val="00106A0A"/>
    <w:rsid w:val="00106C96"/>
    <w:rsid w:val="00107928"/>
    <w:rsid w:val="00107A7D"/>
    <w:rsid w:val="00107F25"/>
    <w:rsid w:val="001109C7"/>
    <w:rsid w:val="00110AAB"/>
    <w:rsid w:val="0011149A"/>
    <w:rsid w:val="0011280D"/>
    <w:rsid w:val="00113F52"/>
    <w:rsid w:val="001143D9"/>
    <w:rsid w:val="0011479F"/>
    <w:rsid w:val="00116784"/>
    <w:rsid w:val="00117AC5"/>
    <w:rsid w:val="00121AF5"/>
    <w:rsid w:val="001228E8"/>
    <w:rsid w:val="00122C8D"/>
    <w:rsid w:val="00124492"/>
    <w:rsid w:val="00124D0C"/>
    <w:rsid w:val="00124ED2"/>
    <w:rsid w:val="00125689"/>
    <w:rsid w:val="001259B6"/>
    <w:rsid w:val="001263D0"/>
    <w:rsid w:val="00126516"/>
    <w:rsid w:val="0012678A"/>
    <w:rsid w:val="00127213"/>
    <w:rsid w:val="00127465"/>
    <w:rsid w:val="00130E0A"/>
    <w:rsid w:val="001310E5"/>
    <w:rsid w:val="001313CF"/>
    <w:rsid w:val="001315ED"/>
    <w:rsid w:val="001320C5"/>
    <w:rsid w:val="001328E2"/>
    <w:rsid w:val="0013339A"/>
    <w:rsid w:val="0013340C"/>
    <w:rsid w:val="00133638"/>
    <w:rsid w:val="00133661"/>
    <w:rsid w:val="00133A9D"/>
    <w:rsid w:val="00134B01"/>
    <w:rsid w:val="00134BED"/>
    <w:rsid w:val="00135C90"/>
    <w:rsid w:val="0013687A"/>
    <w:rsid w:val="00136E17"/>
    <w:rsid w:val="001372C2"/>
    <w:rsid w:val="00137A1B"/>
    <w:rsid w:val="00137D45"/>
    <w:rsid w:val="00137FE4"/>
    <w:rsid w:val="00140B94"/>
    <w:rsid w:val="00140FF1"/>
    <w:rsid w:val="00141D9F"/>
    <w:rsid w:val="00141F3B"/>
    <w:rsid w:val="00142564"/>
    <w:rsid w:val="00142BEC"/>
    <w:rsid w:val="0014396C"/>
    <w:rsid w:val="00144A5D"/>
    <w:rsid w:val="0014509C"/>
    <w:rsid w:val="00145187"/>
    <w:rsid w:val="00147993"/>
    <w:rsid w:val="00147FDC"/>
    <w:rsid w:val="00151C4E"/>
    <w:rsid w:val="00151E03"/>
    <w:rsid w:val="00152753"/>
    <w:rsid w:val="001528D4"/>
    <w:rsid w:val="00154DDE"/>
    <w:rsid w:val="00155018"/>
    <w:rsid w:val="00155B1A"/>
    <w:rsid w:val="00155D63"/>
    <w:rsid w:val="0015738C"/>
    <w:rsid w:val="00157E6D"/>
    <w:rsid w:val="00160501"/>
    <w:rsid w:val="00161A2C"/>
    <w:rsid w:val="00164421"/>
    <w:rsid w:val="0016544D"/>
    <w:rsid w:val="001654AA"/>
    <w:rsid w:val="001658E0"/>
    <w:rsid w:val="00165E03"/>
    <w:rsid w:val="00166AD9"/>
    <w:rsid w:val="00166D68"/>
    <w:rsid w:val="00167299"/>
    <w:rsid w:val="001676AB"/>
    <w:rsid w:val="00167BB4"/>
    <w:rsid w:val="001705DA"/>
    <w:rsid w:val="001705EA"/>
    <w:rsid w:val="00171289"/>
    <w:rsid w:val="00171331"/>
    <w:rsid w:val="00171880"/>
    <w:rsid w:val="00173C2E"/>
    <w:rsid w:val="001746BB"/>
    <w:rsid w:val="001747B8"/>
    <w:rsid w:val="00175C2D"/>
    <w:rsid w:val="00175FC9"/>
    <w:rsid w:val="001764C7"/>
    <w:rsid w:val="00176904"/>
    <w:rsid w:val="001769AA"/>
    <w:rsid w:val="00176C1F"/>
    <w:rsid w:val="00176ED1"/>
    <w:rsid w:val="001770C0"/>
    <w:rsid w:val="001800B5"/>
    <w:rsid w:val="00180DDC"/>
    <w:rsid w:val="00181963"/>
    <w:rsid w:val="00181BAB"/>
    <w:rsid w:val="00181D43"/>
    <w:rsid w:val="001821B8"/>
    <w:rsid w:val="00183532"/>
    <w:rsid w:val="00183E2A"/>
    <w:rsid w:val="00184839"/>
    <w:rsid w:val="00184AC2"/>
    <w:rsid w:val="0018563A"/>
    <w:rsid w:val="0018663E"/>
    <w:rsid w:val="00186D06"/>
    <w:rsid w:val="00186E4F"/>
    <w:rsid w:val="00187641"/>
    <w:rsid w:val="00187C46"/>
    <w:rsid w:val="00190A92"/>
    <w:rsid w:val="0019169F"/>
    <w:rsid w:val="00191F84"/>
    <w:rsid w:val="001923B0"/>
    <w:rsid w:val="001926A1"/>
    <w:rsid w:val="00192F24"/>
    <w:rsid w:val="0019348E"/>
    <w:rsid w:val="00193AF9"/>
    <w:rsid w:val="00194F90"/>
    <w:rsid w:val="00195BCE"/>
    <w:rsid w:val="00195DBE"/>
    <w:rsid w:val="00195FEC"/>
    <w:rsid w:val="001A0269"/>
    <w:rsid w:val="001A0C19"/>
    <w:rsid w:val="001A16A5"/>
    <w:rsid w:val="001A24B4"/>
    <w:rsid w:val="001A265D"/>
    <w:rsid w:val="001A26F8"/>
    <w:rsid w:val="001A2AF1"/>
    <w:rsid w:val="001A2D60"/>
    <w:rsid w:val="001A2E32"/>
    <w:rsid w:val="001A3B3C"/>
    <w:rsid w:val="001A3E1E"/>
    <w:rsid w:val="001A5F46"/>
    <w:rsid w:val="001A63B1"/>
    <w:rsid w:val="001A642A"/>
    <w:rsid w:val="001A677C"/>
    <w:rsid w:val="001A6B65"/>
    <w:rsid w:val="001A78FC"/>
    <w:rsid w:val="001B0BDF"/>
    <w:rsid w:val="001B0D8A"/>
    <w:rsid w:val="001B1E18"/>
    <w:rsid w:val="001B3143"/>
    <w:rsid w:val="001B3441"/>
    <w:rsid w:val="001B3DD6"/>
    <w:rsid w:val="001B4E1B"/>
    <w:rsid w:val="001B624B"/>
    <w:rsid w:val="001B6373"/>
    <w:rsid w:val="001B63CC"/>
    <w:rsid w:val="001B703F"/>
    <w:rsid w:val="001C0DE3"/>
    <w:rsid w:val="001C1C10"/>
    <w:rsid w:val="001C2A08"/>
    <w:rsid w:val="001C3525"/>
    <w:rsid w:val="001C3628"/>
    <w:rsid w:val="001C42AE"/>
    <w:rsid w:val="001C480F"/>
    <w:rsid w:val="001C4CA0"/>
    <w:rsid w:val="001C5905"/>
    <w:rsid w:val="001C6589"/>
    <w:rsid w:val="001C66FF"/>
    <w:rsid w:val="001C7AB0"/>
    <w:rsid w:val="001D08BA"/>
    <w:rsid w:val="001D0F39"/>
    <w:rsid w:val="001D132F"/>
    <w:rsid w:val="001D1859"/>
    <w:rsid w:val="001D218D"/>
    <w:rsid w:val="001D239F"/>
    <w:rsid w:val="001D31AE"/>
    <w:rsid w:val="001D4CAF"/>
    <w:rsid w:val="001D6B50"/>
    <w:rsid w:val="001D7443"/>
    <w:rsid w:val="001D75E4"/>
    <w:rsid w:val="001D7844"/>
    <w:rsid w:val="001D7A2B"/>
    <w:rsid w:val="001E09DA"/>
    <w:rsid w:val="001E0C32"/>
    <w:rsid w:val="001E13D4"/>
    <w:rsid w:val="001E1F75"/>
    <w:rsid w:val="001E2784"/>
    <w:rsid w:val="001E283C"/>
    <w:rsid w:val="001E3C05"/>
    <w:rsid w:val="001E6A0B"/>
    <w:rsid w:val="001E6EFD"/>
    <w:rsid w:val="001E6F4B"/>
    <w:rsid w:val="001E73B1"/>
    <w:rsid w:val="001E7421"/>
    <w:rsid w:val="001E7D99"/>
    <w:rsid w:val="001F04D8"/>
    <w:rsid w:val="001F10D7"/>
    <w:rsid w:val="001F1A30"/>
    <w:rsid w:val="001F220E"/>
    <w:rsid w:val="001F23C2"/>
    <w:rsid w:val="001F24E3"/>
    <w:rsid w:val="001F2C68"/>
    <w:rsid w:val="001F3E8A"/>
    <w:rsid w:val="001F4359"/>
    <w:rsid w:val="001F4573"/>
    <w:rsid w:val="001F4AE0"/>
    <w:rsid w:val="001F53CF"/>
    <w:rsid w:val="001F632F"/>
    <w:rsid w:val="001F6CEA"/>
    <w:rsid w:val="001F7C99"/>
    <w:rsid w:val="002014D6"/>
    <w:rsid w:val="002018DC"/>
    <w:rsid w:val="002023F8"/>
    <w:rsid w:val="00202730"/>
    <w:rsid w:val="00203083"/>
    <w:rsid w:val="002048DD"/>
    <w:rsid w:val="00204A3F"/>
    <w:rsid w:val="00204A6A"/>
    <w:rsid w:val="002050E5"/>
    <w:rsid w:val="00206006"/>
    <w:rsid w:val="00207C32"/>
    <w:rsid w:val="00207C9C"/>
    <w:rsid w:val="00207F5C"/>
    <w:rsid w:val="00210653"/>
    <w:rsid w:val="00210745"/>
    <w:rsid w:val="002115F9"/>
    <w:rsid w:val="00211E30"/>
    <w:rsid w:val="00212155"/>
    <w:rsid w:val="00213184"/>
    <w:rsid w:val="00214A27"/>
    <w:rsid w:val="00216042"/>
    <w:rsid w:val="002162BB"/>
    <w:rsid w:val="00216E4A"/>
    <w:rsid w:val="00217370"/>
    <w:rsid w:val="00220B87"/>
    <w:rsid w:val="00221130"/>
    <w:rsid w:val="00221988"/>
    <w:rsid w:val="00221B2C"/>
    <w:rsid w:val="002226C3"/>
    <w:rsid w:val="00222B74"/>
    <w:rsid w:val="00224938"/>
    <w:rsid w:val="00224C9D"/>
    <w:rsid w:val="00224F75"/>
    <w:rsid w:val="00225019"/>
    <w:rsid w:val="00225F9F"/>
    <w:rsid w:val="00226065"/>
    <w:rsid w:val="002262FF"/>
    <w:rsid w:val="00227530"/>
    <w:rsid w:val="00230464"/>
    <w:rsid w:val="00230797"/>
    <w:rsid w:val="0023131B"/>
    <w:rsid w:val="002314D8"/>
    <w:rsid w:val="00232B31"/>
    <w:rsid w:val="00232C9C"/>
    <w:rsid w:val="00233399"/>
    <w:rsid w:val="0023346D"/>
    <w:rsid w:val="00236596"/>
    <w:rsid w:val="00241AD0"/>
    <w:rsid w:val="002422AF"/>
    <w:rsid w:val="00242597"/>
    <w:rsid w:val="00242B97"/>
    <w:rsid w:val="0024393F"/>
    <w:rsid w:val="00244F1F"/>
    <w:rsid w:val="00245803"/>
    <w:rsid w:val="002469F8"/>
    <w:rsid w:val="002473D7"/>
    <w:rsid w:val="0025044E"/>
    <w:rsid w:val="00250558"/>
    <w:rsid w:val="00251767"/>
    <w:rsid w:val="002518E4"/>
    <w:rsid w:val="00251C1D"/>
    <w:rsid w:val="00251E55"/>
    <w:rsid w:val="00252079"/>
    <w:rsid w:val="0025293F"/>
    <w:rsid w:val="0025364F"/>
    <w:rsid w:val="00255196"/>
    <w:rsid w:val="00255BFD"/>
    <w:rsid w:val="00255C75"/>
    <w:rsid w:val="002571DD"/>
    <w:rsid w:val="0025768C"/>
    <w:rsid w:val="002577D1"/>
    <w:rsid w:val="0026008E"/>
    <w:rsid w:val="00264111"/>
    <w:rsid w:val="002651B5"/>
    <w:rsid w:val="002654DF"/>
    <w:rsid w:val="00265A20"/>
    <w:rsid w:val="00265D8B"/>
    <w:rsid w:val="00266630"/>
    <w:rsid w:val="00267189"/>
    <w:rsid w:val="00267329"/>
    <w:rsid w:val="00267F98"/>
    <w:rsid w:val="00270143"/>
    <w:rsid w:val="00270516"/>
    <w:rsid w:val="00270A0C"/>
    <w:rsid w:val="002711C3"/>
    <w:rsid w:val="002716A6"/>
    <w:rsid w:val="00271770"/>
    <w:rsid w:val="00271993"/>
    <w:rsid w:val="00271D33"/>
    <w:rsid w:val="0027292B"/>
    <w:rsid w:val="00272BE1"/>
    <w:rsid w:val="00272D43"/>
    <w:rsid w:val="00272EED"/>
    <w:rsid w:val="00272F12"/>
    <w:rsid w:val="00272FBF"/>
    <w:rsid w:val="00273F24"/>
    <w:rsid w:val="002750A4"/>
    <w:rsid w:val="002754A0"/>
    <w:rsid w:val="00275F2A"/>
    <w:rsid w:val="00275F7D"/>
    <w:rsid w:val="00276573"/>
    <w:rsid w:val="0027661F"/>
    <w:rsid w:val="00280E16"/>
    <w:rsid w:val="002825F0"/>
    <w:rsid w:val="00283376"/>
    <w:rsid w:val="00283D00"/>
    <w:rsid w:val="002840CB"/>
    <w:rsid w:val="002840E6"/>
    <w:rsid w:val="00284A20"/>
    <w:rsid w:val="00285103"/>
    <w:rsid w:val="00285886"/>
    <w:rsid w:val="00285AC2"/>
    <w:rsid w:val="00286A8A"/>
    <w:rsid w:val="00287455"/>
    <w:rsid w:val="00290229"/>
    <w:rsid w:val="00290893"/>
    <w:rsid w:val="00290AC9"/>
    <w:rsid w:val="00292694"/>
    <w:rsid w:val="00292C63"/>
    <w:rsid w:val="002933D1"/>
    <w:rsid w:val="00293941"/>
    <w:rsid w:val="00293D8B"/>
    <w:rsid w:val="00293E1B"/>
    <w:rsid w:val="00294425"/>
    <w:rsid w:val="00294A3F"/>
    <w:rsid w:val="00295D3B"/>
    <w:rsid w:val="00295DB2"/>
    <w:rsid w:val="0029664A"/>
    <w:rsid w:val="002966DD"/>
    <w:rsid w:val="00296B05"/>
    <w:rsid w:val="002A1356"/>
    <w:rsid w:val="002A19EB"/>
    <w:rsid w:val="002A1D71"/>
    <w:rsid w:val="002A27CD"/>
    <w:rsid w:val="002A36ED"/>
    <w:rsid w:val="002A4163"/>
    <w:rsid w:val="002A42DA"/>
    <w:rsid w:val="002A44E3"/>
    <w:rsid w:val="002A5366"/>
    <w:rsid w:val="002A666F"/>
    <w:rsid w:val="002A6689"/>
    <w:rsid w:val="002A67B7"/>
    <w:rsid w:val="002A73AD"/>
    <w:rsid w:val="002A78BD"/>
    <w:rsid w:val="002A7C1F"/>
    <w:rsid w:val="002A7F05"/>
    <w:rsid w:val="002B1179"/>
    <w:rsid w:val="002B1214"/>
    <w:rsid w:val="002B1733"/>
    <w:rsid w:val="002B27CB"/>
    <w:rsid w:val="002B2D41"/>
    <w:rsid w:val="002B3525"/>
    <w:rsid w:val="002B435D"/>
    <w:rsid w:val="002B5133"/>
    <w:rsid w:val="002B5247"/>
    <w:rsid w:val="002B5663"/>
    <w:rsid w:val="002B581A"/>
    <w:rsid w:val="002B669B"/>
    <w:rsid w:val="002C00D3"/>
    <w:rsid w:val="002C0F2A"/>
    <w:rsid w:val="002C1DDC"/>
    <w:rsid w:val="002C1DF3"/>
    <w:rsid w:val="002C30E8"/>
    <w:rsid w:val="002C3691"/>
    <w:rsid w:val="002C4651"/>
    <w:rsid w:val="002C495E"/>
    <w:rsid w:val="002C4F3E"/>
    <w:rsid w:val="002C5589"/>
    <w:rsid w:val="002C5920"/>
    <w:rsid w:val="002C6350"/>
    <w:rsid w:val="002C77C1"/>
    <w:rsid w:val="002C7FB3"/>
    <w:rsid w:val="002D06CE"/>
    <w:rsid w:val="002D1021"/>
    <w:rsid w:val="002D1037"/>
    <w:rsid w:val="002D15CE"/>
    <w:rsid w:val="002D177D"/>
    <w:rsid w:val="002D1A5D"/>
    <w:rsid w:val="002D2D51"/>
    <w:rsid w:val="002D3A03"/>
    <w:rsid w:val="002D4F2C"/>
    <w:rsid w:val="002D4FE7"/>
    <w:rsid w:val="002D5894"/>
    <w:rsid w:val="002D6938"/>
    <w:rsid w:val="002D6AFC"/>
    <w:rsid w:val="002D7CF3"/>
    <w:rsid w:val="002E05E7"/>
    <w:rsid w:val="002E0780"/>
    <w:rsid w:val="002E2699"/>
    <w:rsid w:val="002E29FB"/>
    <w:rsid w:val="002E2EF1"/>
    <w:rsid w:val="002E3047"/>
    <w:rsid w:val="002E33B2"/>
    <w:rsid w:val="002E3831"/>
    <w:rsid w:val="002E4243"/>
    <w:rsid w:val="002E54C3"/>
    <w:rsid w:val="002E62F2"/>
    <w:rsid w:val="002E6300"/>
    <w:rsid w:val="002E667F"/>
    <w:rsid w:val="002E6DCD"/>
    <w:rsid w:val="002E7456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59F4"/>
    <w:rsid w:val="002F5D22"/>
    <w:rsid w:val="002F6D07"/>
    <w:rsid w:val="002F71C4"/>
    <w:rsid w:val="002F782B"/>
    <w:rsid w:val="002F7963"/>
    <w:rsid w:val="002F7CB2"/>
    <w:rsid w:val="00300301"/>
    <w:rsid w:val="003018E2"/>
    <w:rsid w:val="00301AAB"/>
    <w:rsid w:val="003020E1"/>
    <w:rsid w:val="00302462"/>
    <w:rsid w:val="00302DB6"/>
    <w:rsid w:val="00303267"/>
    <w:rsid w:val="00303E81"/>
    <w:rsid w:val="00304B83"/>
    <w:rsid w:val="00304DDA"/>
    <w:rsid w:val="00304E85"/>
    <w:rsid w:val="003057E1"/>
    <w:rsid w:val="00306939"/>
    <w:rsid w:val="003105BE"/>
    <w:rsid w:val="00311173"/>
    <w:rsid w:val="003123BB"/>
    <w:rsid w:val="00312F7D"/>
    <w:rsid w:val="00314591"/>
    <w:rsid w:val="00315697"/>
    <w:rsid w:val="00315759"/>
    <w:rsid w:val="00316F97"/>
    <w:rsid w:val="00317A40"/>
    <w:rsid w:val="00317A68"/>
    <w:rsid w:val="00317D0B"/>
    <w:rsid w:val="00317E6A"/>
    <w:rsid w:val="003209BE"/>
    <w:rsid w:val="003214F4"/>
    <w:rsid w:val="00321C34"/>
    <w:rsid w:val="00321EFC"/>
    <w:rsid w:val="00323F4D"/>
    <w:rsid w:val="00325217"/>
    <w:rsid w:val="00325910"/>
    <w:rsid w:val="00325FE0"/>
    <w:rsid w:val="003266AF"/>
    <w:rsid w:val="003271A3"/>
    <w:rsid w:val="003319D6"/>
    <w:rsid w:val="00332160"/>
    <w:rsid w:val="00332C82"/>
    <w:rsid w:val="00332F7D"/>
    <w:rsid w:val="00333215"/>
    <w:rsid w:val="00333787"/>
    <w:rsid w:val="0033390C"/>
    <w:rsid w:val="00333AC6"/>
    <w:rsid w:val="003340D6"/>
    <w:rsid w:val="00335E24"/>
    <w:rsid w:val="00336D91"/>
    <w:rsid w:val="00336F36"/>
    <w:rsid w:val="00337C97"/>
    <w:rsid w:val="0034014F"/>
    <w:rsid w:val="003402BA"/>
    <w:rsid w:val="00340783"/>
    <w:rsid w:val="003408C5"/>
    <w:rsid w:val="00340BAC"/>
    <w:rsid w:val="003411DF"/>
    <w:rsid w:val="00341361"/>
    <w:rsid w:val="00341861"/>
    <w:rsid w:val="003432CF"/>
    <w:rsid w:val="003438AF"/>
    <w:rsid w:val="00343FD3"/>
    <w:rsid w:val="00344E7F"/>
    <w:rsid w:val="003458ED"/>
    <w:rsid w:val="00345974"/>
    <w:rsid w:val="00346AA0"/>
    <w:rsid w:val="0034777B"/>
    <w:rsid w:val="00347D00"/>
    <w:rsid w:val="003505BE"/>
    <w:rsid w:val="0035351B"/>
    <w:rsid w:val="00353653"/>
    <w:rsid w:val="0035373F"/>
    <w:rsid w:val="00353B76"/>
    <w:rsid w:val="00354162"/>
    <w:rsid w:val="00354FD6"/>
    <w:rsid w:val="0035589E"/>
    <w:rsid w:val="00355F80"/>
    <w:rsid w:val="003561E0"/>
    <w:rsid w:val="003566D2"/>
    <w:rsid w:val="00356DC0"/>
    <w:rsid w:val="00360D69"/>
    <w:rsid w:val="00361267"/>
    <w:rsid w:val="00361C7A"/>
    <w:rsid w:val="003635ED"/>
    <w:rsid w:val="0036384E"/>
    <w:rsid w:val="0036422E"/>
    <w:rsid w:val="003643F7"/>
    <w:rsid w:val="003644C8"/>
    <w:rsid w:val="00364989"/>
    <w:rsid w:val="00364D45"/>
    <w:rsid w:val="00364D60"/>
    <w:rsid w:val="00365191"/>
    <w:rsid w:val="00365746"/>
    <w:rsid w:val="0036591B"/>
    <w:rsid w:val="00365BDB"/>
    <w:rsid w:val="003701AB"/>
    <w:rsid w:val="00370A76"/>
    <w:rsid w:val="00372018"/>
    <w:rsid w:val="00372DFE"/>
    <w:rsid w:val="00373AB4"/>
    <w:rsid w:val="00373C6F"/>
    <w:rsid w:val="00374179"/>
    <w:rsid w:val="0037434F"/>
    <w:rsid w:val="003743BD"/>
    <w:rsid w:val="00375295"/>
    <w:rsid w:val="00376216"/>
    <w:rsid w:val="0038070A"/>
    <w:rsid w:val="0038086A"/>
    <w:rsid w:val="00380A11"/>
    <w:rsid w:val="00380C0E"/>
    <w:rsid w:val="00380F70"/>
    <w:rsid w:val="00381633"/>
    <w:rsid w:val="00381BC2"/>
    <w:rsid w:val="00382536"/>
    <w:rsid w:val="0038283F"/>
    <w:rsid w:val="00383E41"/>
    <w:rsid w:val="00383FF8"/>
    <w:rsid w:val="00384D59"/>
    <w:rsid w:val="00385993"/>
    <w:rsid w:val="00385B2F"/>
    <w:rsid w:val="003868DB"/>
    <w:rsid w:val="00386EF0"/>
    <w:rsid w:val="003909A9"/>
    <w:rsid w:val="00390E32"/>
    <w:rsid w:val="00390FC0"/>
    <w:rsid w:val="00392D1D"/>
    <w:rsid w:val="0039372D"/>
    <w:rsid w:val="003957B3"/>
    <w:rsid w:val="00395AD9"/>
    <w:rsid w:val="00396547"/>
    <w:rsid w:val="003972FB"/>
    <w:rsid w:val="00397C1E"/>
    <w:rsid w:val="003A1819"/>
    <w:rsid w:val="003A1820"/>
    <w:rsid w:val="003A1981"/>
    <w:rsid w:val="003A20CB"/>
    <w:rsid w:val="003A2434"/>
    <w:rsid w:val="003A2995"/>
    <w:rsid w:val="003A2A88"/>
    <w:rsid w:val="003A2B64"/>
    <w:rsid w:val="003A3C6E"/>
    <w:rsid w:val="003A3DCB"/>
    <w:rsid w:val="003A54D1"/>
    <w:rsid w:val="003A556B"/>
    <w:rsid w:val="003A5A2E"/>
    <w:rsid w:val="003A71C3"/>
    <w:rsid w:val="003A7377"/>
    <w:rsid w:val="003B1442"/>
    <w:rsid w:val="003B218C"/>
    <w:rsid w:val="003B2D40"/>
    <w:rsid w:val="003B3D66"/>
    <w:rsid w:val="003B46CE"/>
    <w:rsid w:val="003B54DB"/>
    <w:rsid w:val="003B6398"/>
    <w:rsid w:val="003B6596"/>
    <w:rsid w:val="003B6CDB"/>
    <w:rsid w:val="003B6D21"/>
    <w:rsid w:val="003B7E46"/>
    <w:rsid w:val="003C03D1"/>
    <w:rsid w:val="003C0426"/>
    <w:rsid w:val="003C1589"/>
    <w:rsid w:val="003C1B32"/>
    <w:rsid w:val="003C234E"/>
    <w:rsid w:val="003C2842"/>
    <w:rsid w:val="003C3377"/>
    <w:rsid w:val="003C357C"/>
    <w:rsid w:val="003C3EEA"/>
    <w:rsid w:val="003C3EFC"/>
    <w:rsid w:val="003C4AE6"/>
    <w:rsid w:val="003C4D41"/>
    <w:rsid w:val="003C59BC"/>
    <w:rsid w:val="003C5FA6"/>
    <w:rsid w:val="003C6EC1"/>
    <w:rsid w:val="003C79B7"/>
    <w:rsid w:val="003C7C54"/>
    <w:rsid w:val="003C7F4A"/>
    <w:rsid w:val="003D0724"/>
    <w:rsid w:val="003D0A23"/>
    <w:rsid w:val="003D1158"/>
    <w:rsid w:val="003D152D"/>
    <w:rsid w:val="003D30E2"/>
    <w:rsid w:val="003D3189"/>
    <w:rsid w:val="003D3A85"/>
    <w:rsid w:val="003D4825"/>
    <w:rsid w:val="003D4AAA"/>
    <w:rsid w:val="003D4B77"/>
    <w:rsid w:val="003D4CF6"/>
    <w:rsid w:val="003D56A4"/>
    <w:rsid w:val="003D57D5"/>
    <w:rsid w:val="003D6196"/>
    <w:rsid w:val="003D61F5"/>
    <w:rsid w:val="003D6EDF"/>
    <w:rsid w:val="003D7E60"/>
    <w:rsid w:val="003D7F8B"/>
    <w:rsid w:val="003E0387"/>
    <w:rsid w:val="003E1775"/>
    <w:rsid w:val="003E194B"/>
    <w:rsid w:val="003E1AD6"/>
    <w:rsid w:val="003E3609"/>
    <w:rsid w:val="003E3833"/>
    <w:rsid w:val="003E3A1A"/>
    <w:rsid w:val="003E41CF"/>
    <w:rsid w:val="003E4A0D"/>
    <w:rsid w:val="003E51F7"/>
    <w:rsid w:val="003E5287"/>
    <w:rsid w:val="003E5288"/>
    <w:rsid w:val="003E533B"/>
    <w:rsid w:val="003E5689"/>
    <w:rsid w:val="003E589F"/>
    <w:rsid w:val="003E6A36"/>
    <w:rsid w:val="003F1C1A"/>
    <w:rsid w:val="003F1D13"/>
    <w:rsid w:val="003F2669"/>
    <w:rsid w:val="003F2DB5"/>
    <w:rsid w:val="003F32BA"/>
    <w:rsid w:val="003F49A2"/>
    <w:rsid w:val="003F4ED8"/>
    <w:rsid w:val="003F65B8"/>
    <w:rsid w:val="003F68E7"/>
    <w:rsid w:val="003F6E7C"/>
    <w:rsid w:val="004001B6"/>
    <w:rsid w:val="004007BF"/>
    <w:rsid w:val="00401211"/>
    <w:rsid w:val="00402558"/>
    <w:rsid w:val="00402A9F"/>
    <w:rsid w:val="00402B58"/>
    <w:rsid w:val="00402DB7"/>
    <w:rsid w:val="00403390"/>
    <w:rsid w:val="00403600"/>
    <w:rsid w:val="004052DD"/>
    <w:rsid w:val="004061D2"/>
    <w:rsid w:val="00406E4E"/>
    <w:rsid w:val="00407280"/>
    <w:rsid w:val="0041052E"/>
    <w:rsid w:val="00410CD0"/>
    <w:rsid w:val="00410E6D"/>
    <w:rsid w:val="00411C2A"/>
    <w:rsid w:val="00412084"/>
    <w:rsid w:val="00412886"/>
    <w:rsid w:val="00412B11"/>
    <w:rsid w:val="00413207"/>
    <w:rsid w:val="004149A3"/>
    <w:rsid w:val="00414F02"/>
    <w:rsid w:val="00415577"/>
    <w:rsid w:val="004159E4"/>
    <w:rsid w:val="00416693"/>
    <w:rsid w:val="00416DAB"/>
    <w:rsid w:val="004175C8"/>
    <w:rsid w:val="00417C4D"/>
    <w:rsid w:val="00417EAA"/>
    <w:rsid w:val="00420A71"/>
    <w:rsid w:val="00421BD8"/>
    <w:rsid w:val="00421C8F"/>
    <w:rsid w:val="00422B6A"/>
    <w:rsid w:val="00422FA5"/>
    <w:rsid w:val="00423964"/>
    <w:rsid w:val="00423BB6"/>
    <w:rsid w:val="00423ECB"/>
    <w:rsid w:val="00424C5F"/>
    <w:rsid w:val="0042512D"/>
    <w:rsid w:val="00425884"/>
    <w:rsid w:val="00425BF2"/>
    <w:rsid w:val="0042688A"/>
    <w:rsid w:val="004273CF"/>
    <w:rsid w:val="00427E30"/>
    <w:rsid w:val="004304D4"/>
    <w:rsid w:val="0043252D"/>
    <w:rsid w:val="004330D7"/>
    <w:rsid w:val="00434014"/>
    <w:rsid w:val="00434523"/>
    <w:rsid w:val="00434614"/>
    <w:rsid w:val="00434922"/>
    <w:rsid w:val="00435524"/>
    <w:rsid w:val="004357ED"/>
    <w:rsid w:val="0043654F"/>
    <w:rsid w:val="004367FC"/>
    <w:rsid w:val="00440264"/>
    <w:rsid w:val="00441925"/>
    <w:rsid w:val="0044192D"/>
    <w:rsid w:val="00441A4A"/>
    <w:rsid w:val="00442266"/>
    <w:rsid w:val="00442EFE"/>
    <w:rsid w:val="004430F2"/>
    <w:rsid w:val="004432EE"/>
    <w:rsid w:val="00443429"/>
    <w:rsid w:val="00443EC1"/>
    <w:rsid w:val="004447C0"/>
    <w:rsid w:val="004448F9"/>
    <w:rsid w:val="00444F47"/>
    <w:rsid w:val="004455DB"/>
    <w:rsid w:val="00445DCA"/>
    <w:rsid w:val="004516B0"/>
    <w:rsid w:val="00453469"/>
    <w:rsid w:val="00453E29"/>
    <w:rsid w:val="004562D4"/>
    <w:rsid w:val="00456E4F"/>
    <w:rsid w:val="0045710F"/>
    <w:rsid w:val="00457A4A"/>
    <w:rsid w:val="00457B41"/>
    <w:rsid w:val="00460435"/>
    <w:rsid w:val="004605D4"/>
    <w:rsid w:val="00461B91"/>
    <w:rsid w:val="00462506"/>
    <w:rsid w:val="004633F6"/>
    <w:rsid w:val="00463CB3"/>
    <w:rsid w:val="00463DDC"/>
    <w:rsid w:val="004645B7"/>
    <w:rsid w:val="004648C5"/>
    <w:rsid w:val="00467503"/>
    <w:rsid w:val="0046750F"/>
    <w:rsid w:val="00467A90"/>
    <w:rsid w:val="00470AD0"/>
    <w:rsid w:val="0047106E"/>
    <w:rsid w:val="00471CAC"/>
    <w:rsid w:val="004721B0"/>
    <w:rsid w:val="00472DC4"/>
    <w:rsid w:val="004734F4"/>
    <w:rsid w:val="00473CD7"/>
    <w:rsid w:val="004748CF"/>
    <w:rsid w:val="004749A4"/>
    <w:rsid w:val="00475457"/>
    <w:rsid w:val="004754A4"/>
    <w:rsid w:val="004755CE"/>
    <w:rsid w:val="00475ECB"/>
    <w:rsid w:val="00476427"/>
    <w:rsid w:val="00476C5D"/>
    <w:rsid w:val="004772D1"/>
    <w:rsid w:val="00480FCC"/>
    <w:rsid w:val="004817FB"/>
    <w:rsid w:val="00481E67"/>
    <w:rsid w:val="00482031"/>
    <w:rsid w:val="0048370C"/>
    <w:rsid w:val="00483F5D"/>
    <w:rsid w:val="004848A7"/>
    <w:rsid w:val="00484C82"/>
    <w:rsid w:val="00486788"/>
    <w:rsid w:val="004902E3"/>
    <w:rsid w:val="00490A72"/>
    <w:rsid w:val="00490C35"/>
    <w:rsid w:val="00490F5E"/>
    <w:rsid w:val="00491552"/>
    <w:rsid w:val="00492D8E"/>
    <w:rsid w:val="00493324"/>
    <w:rsid w:val="0049379A"/>
    <w:rsid w:val="00493B32"/>
    <w:rsid w:val="00493DB5"/>
    <w:rsid w:val="00494921"/>
    <w:rsid w:val="00494A91"/>
    <w:rsid w:val="0049500F"/>
    <w:rsid w:val="0049615A"/>
    <w:rsid w:val="004A099C"/>
    <w:rsid w:val="004A0F3E"/>
    <w:rsid w:val="004A1570"/>
    <w:rsid w:val="004A1A24"/>
    <w:rsid w:val="004A1E8D"/>
    <w:rsid w:val="004A22EE"/>
    <w:rsid w:val="004A23F8"/>
    <w:rsid w:val="004A35EB"/>
    <w:rsid w:val="004A428A"/>
    <w:rsid w:val="004A44C6"/>
    <w:rsid w:val="004A5CBB"/>
    <w:rsid w:val="004A5F4E"/>
    <w:rsid w:val="004A6065"/>
    <w:rsid w:val="004A6E09"/>
    <w:rsid w:val="004A72C2"/>
    <w:rsid w:val="004A7372"/>
    <w:rsid w:val="004A7B1C"/>
    <w:rsid w:val="004B006F"/>
    <w:rsid w:val="004B092A"/>
    <w:rsid w:val="004B0BFB"/>
    <w:rsid w:val="004B2449"/>
    <w:rsid w:val="004B25AA"/>
    <w:rsid w:val="004B2985"/>
    <w:rsid w:val="004B3D5C"/>
    <w:rsid w:val="004B3DBF"/>
    <w:rsid w:val="004B4EAC"/>
    <w:rsid w:val="004B50AD"/>
    <w:rsid w:val="004B5692"/>
    <w:rsid w:val="004B5E70"/>
    <w:rsid w:val="004B5E72"/>
    <w:rsid w:val="004B661D"/>
    <w:rsid w:val="004B6B20"/>
    <w:rsid w:val="004B70F9"/>
    <w:rsid w:val="004C0570"/>
    <w:rsid w:val="004C06AD"/>
    <w:rsid w:val="004C070F"/>
    <w:rsid w:val="004C086E"/>
    <w:rsid w:val="004C1849"/>
    <w:rsid w:val="004C20E5"/>
    <w:rsid w:val="004C28E9"/>
    <w:rsid w:val="004C2D2F"/>
    <w:rsid w:val="004C30C5"/>
    <w:rsid w:val="004C3ABD"/>
    <w:rsid w:val="004C3E18"/>
    <w:rsid w:val="004C41DB"/>
    <w:rsid w:val="004C4D2F"/>
    <w:rsid w:val="004C6F30"/>
    <w:rsid w:val="004D087B"/>
    <w:rsid w:val="004D0DF8"/>
    <w:rsid w:val="004D1C71"/>
    <w:rsid w:val="004D25A6"/>
    <w:rsid w:val="004D3094"/>
    <w:rsid w:val="004D340D"/>
    <w:rsid w:val="004D3E2F"/>
    <w:rsid w:val="004D4738"/>
    <w:rsid w:val="004D48A6"/>
    <w:rsid w:val="004D5133"/>
    <w:rsid w:val="004D627E"/>
    <w:rsid w:val="004D68D0"/>
    <w:rsid w:val="004D7694"/>
    <w:rsid w:val="004D772C"/>
    <w:rsid w:val="004D7F10"/>
    <w:rsid w:val="004D7FD5"/>
    <w:rsid w:val="004E0335"/>
    <w:rsid w:val="004E04E7"/>
    <w:rsid w:val="004E0A9C"/>
    <w:rsid w:val="004E0F22"/>
    <w:rsid w:val="004E2F0D"/>
    <w:rsid w:val="004E3130"/>
    <w:rsid w:val="004E362E"/>
    <w:rsid w:val="004E3FE8"/>
    <w:rsid w:val="004E47D9"/>
    <w:rsid w:val="004E4BB3"/>
    <w:rsid w:val="004E6277"/>
    <w:rsid w:val="004E691F"/>
    <w:rsid w:val="004F0101"/>
    <w:rsid w:val="004F0974"/>
    <w:rsid w:val="004F1B91"/>
    <w:rsid w:val="004F1CB6"/>
    <w:rsid w:val="004F3306"/>
    <w:rsid w:val="004F47A5"/>
    <w:rsid w:val="004F66CD"/>
    <w:rsid w:val="004F76F4"/>
    <w:rsid w:val="004F7EE2"/>
    <w:rsid w:val="004F7F5D"/>
    <w:rsid w:val="00501838"/>
    <w:rsid w:val="00502162"/>
    <w:rsid w:val="00502EB5"/>
    <w:rsid w:val="0050340E"/>
    <w:rsid w:val="00504BE2"/>
    <w:rsid w:val="00504BF2"/>
    <w:rsid w:val="00504E7C"/>
    <w:rsid w:val="005051F3"/>
    <w:rsid w:val="00506FE6"/>
    <w:rsid w:val="00510444"/>
    <w:rsid w:val="00510700"/>
    <w:rsid w:val="005107A0"/>
    <w:rsid w:val="00510AA8"/>
    <w:rsid w:val="00510E5A"/>
    <w:rsid w:val="00512F17"/>
    <w:rsid w:val="0051453C"/>
    <w:rsid w:val="005145DD"/>
    <w:rsid w:val="00514885"/>
    <w:rsid w:val="00514A2E"/>
    <w:rsid w:val="00515618"/>
    <w:rsid w:val="00516B1E"/>
    <w:rsid w:val="00516D3A"/>
    <w:rsid w:val="005201CD"/>
    <w:rsid w:val="00520305"/>
    <w:rsid w:val="005204FC"/>
    <w:rsid w:val="00520F22"/>
    <w:rsid w:val="00520FBE"/>
    <w:rsid w:val="00521991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0396"/>
    <w:rsid w:val="0053132C"/>
    <w:rsid w:val="00531737"/>
    <w:rsid w:val="005317A9"/>
    <w:rsid w:val="00532E05"/>
    <w:rsid w:val="00533733"/>
    <w:rsid w:val="00533806"/>
    <w:rsid w:val="00533B90"/>
    <w:rsid w:val="00534B7B"/>
    <w:rsid w:val="005357FA"/>
    <w:rsid w:val="00536573"/>
    <w:rsid w:val="005370EF"/>
    <w:rsid w:val="0053769E"/>
    <w:rsid w:val="00537F0D"/>
    <w:rsid w:val="005401E0"/>
    <w:rsid w:val="00540DC8"/>
    <w:rsid w:val="005419F2"/>
    <w:rsid w:val="00541EC7"/>
    <w:rsid w:val="005422D2"/>
    <w:rsid w:val="00542A34"/>
    <w:rsid w:val="00543114"/>
    <w:rsid w:val="00544668"/>
    <w:rsid w:val="00545E5B"/>
    <w:rsid w:val="005467D6"/>
    <w:rsid w:val="005468FA"/>
    <w:rsid w:val="00546AC9"/>
    <w:rsid w:val="00546AE4"/>
    <w:rsid w:val="005471F8"/>
    <w:rsid w:val="0054729C"/>
    <w:rsid w:val="005479F1"/>
    <w:rsid w:val="005502B0"/>
    <w:rsid w:val="00550AE2"/>
    <w:rsid w:val="0055141C"/>
    <w:rsid w:val="005514D4"/>
    <w:rsid w:val="00552C90"/>
    <w:rsid w:val="00554145"/>
    <w:rsid w:val="00554E32"/>
    <w:rsid w:val="00554F3D"/>
    <w:rsid w:val="00555479"/>
    <w:rsid w:val="0055668E"/>
    <w:rsid w:val="005576D0"/>
    <w:rsid w:val="00557909"/>
    <w:rsid w:val="0055791B"/>
    <w:rsid w:val="005579A1"/>
    <w:rsid w:val="005607CE"/>
    <w:rsid w:val="005609BC"/>
    <w:rsid w:val="00561665"/>
    <w:rsid w:val="00561CA3"/>
    <w:rsid w:val="005629ED"/>
    <w:rsid w:val="005643CA"/>
    <w:rsid w:val="00564BE5"/>
    <w:rsid w:val="0056671F"/>
    <w:rsid w:val="0056696C"/>
    <w:rsid w:val="00566B49"/>
    <w:rsid w:val="00567324"/>
    <w:rsid w:val="0056762D"/>
    <w:rsid w:val="00567717"/>
    <w:rsid w:val="00567D6D"/>
    <w:rsid w:val="005702F2"/>
    <w:rsid w:val="00570720"/>
    <w:rsid w:val="0057082E"/>
    <w:rsid w:val="005718E4"/>
    <w:rsid w:val="005718F3"/>
    <w:rsid w:val="00571DB3"/>
    <w:rsid w:val="0057230E"/>
    <w:rsid w:val="005723F6"/>
    <w:rsid w:val="00572D84"/>
    <w:rsid w:val="00573E81"/>
    <w:rsid w:val="00575833"/>
    <w:rsid w:val="00575E5A"/>
    <w:rsid w:val="00576F68"/>
    <w:rsid w:val="0058012D"/>
    <w:rsid w:val="0058068D"/>
    <w:rsid w:val="005806E8"/>
    <w:rsid w:val="00581635"/>
    <w:rsid w:val="00581CA9"/>
    <w:rsid w:val="00581D97"/>
    <w:rsid w:val="00582B07"/>
    <w:rsid w:val="005832CE"/>
    <w:rsid w:val="00585C93"/>
    <w:rsid w:val="00587A6D"/>
    <w:rsid w:val="00587D18"/>
    <w:rsid w:val="00587EF2"/>
    <w:rsid w:val="005905A7"/>
    <w:rsid w:val="005917D2"/>
    <w:rsid w:val="00592981"/>
    <w:rsid w:val="00593A46"/>
    <w:rsid w:val="00594569"/>
    <w:rsid w:val="00594765"/>
    <w:rsid w:val="005947C0"/>
    <w:rsid w:val="00594F0F"/>
    <w:rsid w:val="00595AC5"/>
    <w:rsid w:val="00595AD6"/>
    <w:rsid w:val="00595DD2"/>
    <w:rsid w:val="00596180"/>
    <w:rsid w:val="00596F39"/>
    <w:rsid w:val="00597CF0"/>
    <w:rsid w:val="005A025F"/>
    <w:rsid w:val="005A068C"/>
    <w:rsid w:val="005A11EA"/>
    <w:rsid w:val="005A11F4"/>
    <w:rsid w:val="005A1B89"/>
    <w:rsid w:val="005A2822"/>
    <w:rsid w:val="005A32F0"/>
    <w:rsid w:val="005A36D2"/>
    <w:rsid w:val="005A4488"/>
    <w:rsid w:val="005A4F35"/>
    <w:rsid w:val="005A50F7"/>
    <w:rsid w:val="005A6051"/>
    <w:rsid w:val="005A62B2"/>
    <w:rsid w:val="005A6ACC"/>
    <w:rsid w:val="005A704B"/>
    <w:rsid w:val="005A782B"/>
    <w:rsid w:val="005A795E"/>
    <w:rsid w:val="005A7B47"/>
    <w:rsid w:val="005B02A1"/>
    <w:rsid w:val="005B0505"/>
    <w:rsid w:val="005B10A4"/>
    <w:rsid w:val="005B1EE9"/>
    <w:rsid w:val="005B23C1"/>
    <w:rsid w:val="005B2CA8"/>
    <w:rsid w:val="005B2FDA"/>
    <w:rsid w:val="005B313A"/>
    <w:rsid w:val="005B325B"/>
    <w:rsid w:val="005B418D"/>
    <w:rsid w:val="005B4637"/>
    <w:rsid w:val="005B55CA"/>
    <w:rsid w:val="005B56D6"/>
    <w:rsid w:val="005B7E24"/>
    <w:rsid w:val="005C00FD"/>
    <w:rsid w:val="005C0BD2"/>
    <w:rsid w:val="005C1774"/>
    <w:rsid w:val="005C2128"/>
    <w:rsid w:val="005C295C"/>
    <w:rsid w:val="005C2DF2"/>
    <w:rsid w:val="005C40D9"/>
    <w:rsid w:val="005C5AEF"/>
    <w:rsid w:val="005C768D"/>
    <w:rsid w:val="005C7D07"/>
    <w:rsid w:val="005D12CE"/>
    <w:rsid w:val="005D1C79"/>
    <w:rsid w:val="005D26C3"/>
    <w:rsid w:val="005D3CC4"/>
    <w:rsid w:val="005D438F"/>
    <w:rsid w:val="005D4952"/>
    <w:rsid w:val="005D4BDC"/>
    <w:rsid w:val="005D4CC9"/>
    <w:rsid w:val="005D55AE"/>
    <w:rsid w:val="005D5DDE"/>
    <w:rsid w:val="005E085C"/>
    <w:rsid w:val="005E105C"/>
    <w:rsid w:val="005E109F"/>
    <w:rsid w:val="005E16F4"/>
    <w:rsid w:val="005E1774"/>
    <w:rsid w:val="005E20FB"/>
    <w:rsid w:val="005E253E"/>
    <w:rsid w:val="005E2D6F"/>
    <w:rsid w:val="005E3D14"/>
    <w:rsid w:val="005E46C6"/>
    <w:rsid w:val="005E4942"/>
    <w:rsid w:val="005E52E9"/>
    <w:rsid w:val="005E5564"/>
    <w:rsid w:val="005E62B9"/>
    <w:rsid w:val="005E73D7"/>
    <w:rsid w:val="005E7608"/>
    <w:rsid w:val="005E7CE2"/>
    <w:rsid w:val="005E7DC9"/>
    <w:rsid w:val="005F0EC8"/>
    <w:rsid w:val="005F1B67"/>
    <w:rsid w:val="005F1F42"/>
    <w:rsid w:val="005F2926"/>
    <w:rsid w:val="005F3D94"/>
    <w:rsid w:val="005F4AE1"/>
    <w:rsid w:val="005F5D80"/>
    <w:rsid w:val="005F68E0"/>
    <w:rsid w:val="005F69CC"/>
    <w:rsid w:val="005F6F4C"/>
    <w:rsid w:val="005F73F3"/>
    <w:rsid w:val="005F7FC7"/>
    <w:rsid w:val="0060029D"/>
    <w:rsid w:val="006019FA"/>
    <w:rsid w:val="00602527"/>
    <w:rsid w:val="00602F95"/>
    <w:rsid w:val="006039D6"/>
    <w:rsid w:val="00603F00"/>
    <w:rsid w:val="00605EDE"/>
    <w:rsid w:val="00605EE2"/>
    <w:rsid w:val="00605F3E"/>
    <w:rsid w:val="0060712C"/>
    <w:rsid w:val="0060735B"/>
    <w:rsid w:val="006076C3"/>
    <w:rsid w:val="00607BE6"/>
    <w:rsid w:val="006118DD"/>
    <w:rsid w:val="006139CF"/>
    <w:rsid w:val="00614A7F"/>
    <w:rsid w:val="00615FA0"/>
    <w:rsid w:val="00616648"/>
    <w:rsid w:val="00616807"/>
    <w:rsid w:val="00616E41"/>
    <w:rsid w:val="006174FC"/>
    <w:rsid w:val="00617D78"/>
    <w:rsid w:val="00621389"/>
    <w:rsid w:val="00621447"/>
    <w:rsid w:val="00621476"/>
    <w:rsid w:val="0062158D"/>
    <w:rsid w:val="00621C87"/>
    <w:rsid w:val="00622957"/>
    <w:rsid w:val="00622B91"/>
    <w:rsid w:val="00625179"/>
    <w:rsid w:val="006259A6"/>
    <w:rsid w:val="00626059"/>
    <w:rsid w:val="0062664E"/>
    <w:rsid w:val="00626728"/>
    <w:rsid w:val="00626827"/>
    <w:rsid w:val="0062775D"/>
    <w:rsid w:val="006301A4"/>
    <w:rsid w:val="0063054D"/>
    <w:rsid w:val="006324C0"/>
    <w:rsid w:val="00632BC1"/>
    <w:rsid w:val="00632DFE"/>
    <w:rsid w:val="006332B0"/>
    <w:rsid w:val="00633C28"/>
    <w:rsid w:val="0063497D"/>
    <w:rsid w:val="006356BA"/>
    <w:rsid w:val="006361B8"/>
    <w:rsid w:val="0063655D"/>
    <w:rsid w:val="006374BC"/>
    <w:rsid w:val="00637ABF"/>
    <w:rsid w:val="00637F8E"/>
    <w:rsid w:val="00640E9A"/>
    <w:rsid w:val="00644BA8"/>
    <w:rsid w:val="00644C4A"/>
    <w:rsid w:val="006464C4"/>
    <w:rsid w:val="00646C55"/>
    <w:rsid w:val="00646E03"/>
    <w:rsid w:val="00647078"/>
    <w:rsid w:val="006471AB"/>
    <w:rsid w:val="00647AA4"/>
    <w:rsid w:val="00650C15"/>
    <w:rsid w:val="0065136D"/>
    <w:rsid w:val="006517C6"/>
    <w:rsid w:val="00651C15"/>
    <w:rsid w:val="0065220F"/>
    <w:rsid w:val="00653DB6"/>
    <w:rsid w:val="00654C30"/>
    <w:rsid w:val="0065546C"/>
    <w:rsid w:val="006555D8"/>
    <w:rsid w:val="0065589E"/>
    <w:rsid w:val="00656208"/>
    <w:rsid w:val="00656A8E"/>
    <w:rsid w:val="00657199"/>
    <w:rsid w:val="006573A6"/>
    <w:rsid w:val="0065742D"/>
    <w:rsid w:val="0065767B"/>
    <w:rsid w:val="00657813"/>
    <w:rsid w:val="00657950"/>
    <w:rsid w:val="006579E1"/>
    <w:rsid w:val="006604F1"/>
    <w:rsid w:val="00661195"/>
    <w:rsid w:val="0066191C"/>
    <w:rsid w:val="00661957"/>
    <w:rsid w:val="00661C06"/>
    <w:rsid w:val="00661EE5"/>
    <w:rsid w:val="00661F5B"/>
    <w:rsid w:val="006628D5"/>
    <w:rsid w:val="00662BF1"/>
    <w:rsid w:val="00664BC4"/>
    <w:rsid w:val="006660B1"/>
    <w:rsid w:val="006672F8"/>
    <w:rsid w:val="006675EF"/>
    <w:rsid w:val="006676CB"/>
    <w:rsid w:val="0067084A"/>
    <w:rsid w:val="0067086E"/>
    <w:rsid w:val="00671097"/>
    <w:rsid w:val="00671A53"/>
    <w:rsid w:val="00672124"/>
    <w:rsid w:val="006734E7"/>
    <w:rsid w:val="00673D93"/>
    <w:rsid w:val="00673F28"/>
    <w:rsid w:val="00674255"/>
    <w:rsid w:val="00674330"/>
    <w:rsid w:val="0067448D"/>
    <w:rsid w:val="00674968"/>
    <w:rsid w:val="00674D32"/>
    <w:rsid w:val="00674FDC"/>
    <w:rsid w:val="006757AF"/>
    <w:rsid w:val="00676ACD"/>
    <w:rsid w:val="00677593"/>
    <w:rsid w:val="00681BBE"/>
    <w:rsid w:val="00682440"/>
    <w:rsid w:val="0068267A"/>
    <w:rsid w:val="00682924"/>
    <w:rsid w:val="006838EA"/>
    <w:rsid w:val="00685C24"/>
    <w:rsid w:val="0068652D"/>
    <w:rsid w:val="00687110"/>
    <w:rsid w:val="0068749E"/>
    <w:rsid w:val="0069158C"/>
    <w:rsid w:val="006916F6"/>
    <w:rsid w:val="00692CBC"/>
    <w:rsid w:val="00694845"/>
    <w:rsid w:val="006953E2"/>
    <w:rsid w:val="00695A77"/>
    <w:rsid w:val="00695D81"/>
    <w:rsid w:val="00695FDF"/>
    <w:rsid w:val="00696487"/>
    <w:rsid w:val="00696497"/>
    <w:rsid w:val="006964FA"/>
    <w:rsid w:val="006967B5"/>
    <w:rsid w:val="00696B25"/>
    <w:rsid w:val="006971D2"/>
    <w:rsid w:val="00697BC9"/>
    <w:rsid w:val="006A01CB"/>
    <w:rsid w:val="006A0E6C"/>
    <w:rsid w:val="006A1FE7"/>
    <w:rsid w:val="006A3147"/>
    <w:rsid w:val="006A3201"/>
    <w:rsid w:val="006A34AE"/>
    <w:rsid w:val="006A3501"/>
    <w:rsid w:val="006A634A"/>
    <w:rsid w:val="006A6EF2"/>
    <w:rsid w:val="006A7038"/>
    <w:rsid w:val="006A7DCA"/>
    <w:rsid w:val="006B0733"/>
    <w:rsid w:val="006B3D81"/>
    <w:rsid w:val="006B4BD0"/>
    <w:rsid w:val="006B57FC"/>
    <w:rsid w:val="006B58D7"/>
    <w:rsid w:val="006B5E55"/>
    <w:rsid w:val="006B699A"/>
    <w:rsid w:val="006B6BD2"/>
    <w:rsid w:val="006B7B95"/>
    <w:rsid w:val="006B7DBD"/>
    <w:rsid w:val="006C0508"/>
    <w:rsid w:val="006C09E7"/>
    <w:rsid w:val="006C0D29"/>
    <w:rsid w:val="006C1820"/>
    <w:rsid w:val="006C2365"/>
    <w:rsid w:val="006C24C7"/>
    <w:rsid w:val="006C26C6"/>
    <w:rsid w:val="006C4311"/>
    <w:rsid w:val="006C5C6B"/>
    <w:rsid w:val="006C5CD0"/>
    <w:rsid w:val="006C62E5"/>
    <w:rsid w:val="006C675F"/>
    <w:rsid w:val="006C6DC6"/>
    <w:rsid w:val="006C7971"/>
    <w:rsid w:val="006C7A51"/>
    <w:rsid w:val="006D0AE0"/>
    <w:rsid w:val="006D1ABC"/>
    <w:rsid w:val="006D2D13"/>
    <w:rsid w:val="006D3423"/>
    <w:rsid w:val="006D387D"/>
    <w:rsid w:val="006D3E68"/>
    <w:rsid w:val="006D42E6"/>
    <w:rsid w:val="006D464D"/>
    <w:rsid w:val="006D4B6B"/>
    <w:rsid w:val="006D4BB4"/>
    <w:rsid w:val="006D55C4"/>
    <w:rsid w:val="006D6CC1"/>
    <w:rsid w:val="006D6EAD"/>
    <w:rsid w:val="006D7258"/>
    <w:rsid w:val="006D7499"/>
    <w:rsid w:val="006D76F5"/>
    <w:rsid w:val="006E05AE"/>
    <w:rsid w:val="006E0B0D"/>
    <w:rsid w:val="006E25D7"/>
    <w:rsid w:val="006E2C4B"/>
    <w:rsid w:val="006E3554"/>
    <w:rsid w:val="006E41AF"/>
    <w:rsid w:val="006E41EA"/>
    <w:rsid w:val="006E4ADB"/>
    <w:rsid w:val="006E4BA8"/>
    <w:rsid w:val="006E4C73"/>
    <w:rsid w:val="006E4D9B"/>
    <w:rsid w:val="006E59F7"/>
    <w:rsid w:val="006E61D6"/>
    <w:rsid w:val="006E6F57"/>
    <w:rsid w:val="006E783A"/>
    <w:rsid w:val="006E7CBF"/>
    <w:rsid w:val="006F1613"/>
    <w:rsid w:val="006F227A"/>
    <w:rsid w:val="006F2489"/>
    <w:rsid w:val="006F27B8"/>
    <w:rsid w:val="006F2980"/>
    <w:rsid w:val="006F3B48"/>
    <w:rsid w:val="006F565B"/>
    <w:rsid w:val="006F581F"/>
    <w:rsid w:val="006F6BD8"/>
    <w:rsid w:val="006F72C0"/>
    <w:rsid w:val="006F7ED9"/>
    <w:rsid w:val="00700600"/>
    <w:rsid w:val="007016E2"/>
    <w:rsid w:val="0070245E"/>
    <w:rsid w:val="007038B8"/>
    <w:rsid w:val="00704150"/>
    <w:rsid w:val="0070421C"/>
    <w:rsid w:val="00704437"/>
    <w:rsid w:val="0070462C"/>
    <w:rsid w:val="00704C25"/>
    <w:rsid w:val="00705684"/>
    <w:rsid w:val="00705BE2"/>
    <w:rsid w:val="00706066"/>
    <w:rsid w:val="00706BB1"/>
    <w:rsid w:val="00706FB7"/>
    <w:rsid w:val="00707117"/>
    <w:rsid w:val="007072DF"/>
    <w:rsid w:val="0070774F"/>
    <w:rsid w:val="00707F2F"/>
    <w:rsid w:val="00710CBA"/>
    <w:rsid w:val="00710CDB"/>
    <w:rsid w:val="00710D59"/>
    <w:rsid w:val="00711385"/>
    <w:rsid w:val="00712144"/>
    <w:rsid w:val="007128AE"/>
    <w:rsid w:val="00714105"/>
    <w:rsid w:val="00714247"/>
    <w:rsid w:val="007148DF"/>
    <w:rsid w:val="00715746"/>
    <w:rsid w:val="007159AD"/>
    <w:rsid w:val="00716223"/>
    <w:rsid w:val="0071786E"/>
    <w:rsid w:val="007179EB"/>
    <w:rsid w:val="00720B2C"/>
    <w:rsid w:val="007217B3"/>
    <w:rsid w:val="00722820"/>
    <w:rsid w:val="00722E93"/>
    <w:rsid w:val="007246FE"/>
    <w:rsid w:val="00724D45"/>
    <w:rsid w:val="00724F81"/>
    <w:rsid w:val="0072524F"/>
    <w:rsid w:val="00725A76"/>
    <w:rsid w:val="00725E7C"/>
    <w:rsid w:val="007262EF"/>
    <w:rsid w:val="00726CA9"/>
    <w:rsid w:val="0072740D"/>
    <w:rsid w:val="00727EE3"/>
    <w:rsid w:val="007312FA"/>
    <w:rsid w:val="007316B6"/>
    <w:rsid w:val="00731D81"/>
    <w:rsid w:val="007322F2"/>
    <w:rsid w:val="0073284B"/>
    <w:rsid w:val="00733061"/>
    <w:rsid w:val="007333F9"/>
    <w:rsid w:val="00734449"/>
    <w:rsid w:val="00734704"/>
    <w:rsid w:val="00734FD9"/>
    <w:rsid w:val="00735915"/>
    <w:rsid w:val="00736466"/>
    <w:rsid w:val="0073730B"/>
    <w:rsid w:val="00737999"/>
    <w:rsid w:val="00741506"/>
    <w:rsid w:val="007430C4"/>
    <w:rsid w:val="00743230"/>
    <w:rsid w:val="00743775"/>
    <w:rsid w:val="00745425"/>
    <w:rsid w:val="007463AC"/>
    <w:rsid w:val="00746947"/>
    <w:rsid w:val="00747AB9"/>
    <w:rsid w:val="00750B5E"/>
    <w:rsid w:val="00750F9A"/>
    <w:rsid w:val="007514C0"/>
    <w:rsid w:val="007520A2"/>
    <w:rsid w:val="00752727"/>
    <w:rsid w:val="00754D42"/>
    <w:rsid w:val="00754F1A"/>
    <w:rsid w:val="007550CD"/>
    <w:rsid w:val="00755D60"/>
    <w:rsid w:val="00756B2F"/>
    <w:rsid w:val="0075734A"/>
    <w:rsid w:val="00757572"/>
    <w:rsid w:val="007575AE"/>
    <w:rsid w:val="007609D6"/>
    <w:rsid w:val="007627D3"/>
    <w:rsid w:val="00765C64"/>
    <w:rsid w:val="007669EC"/>
    <w:rsid w:val="007702CB"/>
    <w:rsid w:val="007706FB"/>
    <w:rsid w:val="0077081B"/>
    <w:rsid w:val="00770E9A"/>
    <w:rsid w:val="007712A2"/>
    <w:rsid w:val="00771639"/>
    <w:rsid w:val="0077184A"/>
    <w:rsid w:val="00771E1E"/>
    <w:rsid w:val="00772398"/>
    <w:rsid w:val="00772E98"/>
    <w:rsid w:val="00773797"/>
    <w:rsid w:val="00774BC0"/>
    <w:rsid w:val="00775011"/>
    <w:rsid w:val="007751F0"/>
    <w:rsid w:val="007756AB"/>
    <w:rsid w:val="0077620C"/>
    <w:rsid w:val="00776D9E"/>
    <w:rsid w:val="00777340"/>
    <w:rsid w:val="00777355"/>
    <w:rsid w:val="007775CC"/>
    <w:rsid w:val="0078029C"/>
    <w:rsid w:val="0078068F"/>
    <w:rsid w:val="0078098A"/>
    <w:rsid w:val="00781B10"/>
    <w:rsid w:val="00781CB0"/>
    <w:rsid w:val="00781F39"/>
    <w:rsid w:val="007823E9"/>
    <w:rsid w:val="00782798"/>
    <w:rsid w:val="00782C6B"/>
    <w:rsid w:val="007836B0"/>
    <w:rsid w:val="0078404A"/>
    <w:rsid w:val="00784260"/>
    <w:rsid w:val="00785259"/>
    <w:rsid w:val="00785B13"/>
    <w:rsid w:val="00785C72"/>
    <w:rsid w:val="00785FA4"/>
    <w:rsid w:val="00787DA0"/>
    <w:rsid w:val="007906CD"/>
    <w:rsid w:val="0079143C"/>
    <w:rsid w:val="00792317"/>
    <w:rsid w:val="00792AB3"/>
    <w:rsid w:val="007959C7"/>
    <w:rsid w:val="00795C3B"/>
    <w:rsid w:val="007966E0"/>
    <w:rsid w:val="007973D7"/>
    <w:rsid w:val="00797607"/>
    <w:rsid w:val="0079782C"/>
    <w:rsid w:val="007A0C74"/>
    <w:rsid w:val="007A1967"/>
    <w:rsid w:val="007A1CCC"/>
    <w:rsid w:val="007A2056"/>
    <w:rsid w:val="007A23E4"/>
    <w:rsid w:val="007A39F3"/>
    <w:rsid w:val="007A3F4A"/>
    <w:rsid w:val="007A4C41"/>
    <w:rsid w:val="007A54E1"/>
    <w:rsid w:val="007A6B9F"/>
    <w:rsid w:val="007A6F66"/>
    <w:rsid w:val="007A7023"/>
    <w:rsid w:val="007B1146"/>
    <w:rsid w:val="007B135E"/>
    <w:rsid w:val="007B193B"/>
    <w:rsid w:val="007B1F56"/>
    <w:rsid w:val="007B24AB"/>
    <w:rsid w:val="007B3451"/>
    <w:rsid w:val="007B35E7"/>
    <w:rsid w:val="007B38E6"/>
    <w:rsid w:val="007B4022"/>
    <w:rsid w:val="007B44CE"/>
    <w:rsid w:val="007B494C"/>
    <w:rsid w:val="007B4EFC"/>
    <w:rsid w:val="007B6349"/>
    <w:rsid w:val="007B7652"/>
    <w:rsid w:val="007B76C3"/>
    <w:rsid w:val="007C0121"/>
    <w:rsid w:val="007C1BCB"/>
    <w:rsid w:val="007C2AC1"/>
    <w:rsid w:val="007C2F58"/>
    <w:rsid w:val="007C3C5E"/>
    <w:rsid w:val="007C464A"/>
    <w:rsid w:val="007C4870"/>
    <w:rsid w:val="007C5357"/>
    <w:rsid w:val="007C7CEC"/>
    <w:rsid w:val="007D000A"/>
    <w:rsid w:val="007D21A7"/>
    <w:rsid w:val="007D2818"/>
    <w:rsid w:val="007D35B4"/>
    <w:rsid w:val="007D4FE6"/>
    <w:rsid w:val="007D5B26"/>
    <w:rsid w:val="007D69FF"/>
    <w:rsid w:val="007E06C9"/>
    <w:rsid w:val="007E08DD"/>
    <w:rsid w:val="007E09F8"/>
    <w:rsid w:val="007E1069"/>
    <w:rsid w:val="007E1E77"/>
    <w:rsid w:val="007E21F4"/>
    <w:rsid w:val="007E2B80"/>
    <w:rsid w:val="007E3A73"/>
    <w:rsid w:val="007E3F1E"/>
    <w:rsid w:val="007E5F7E"/>
    <w:rsid w:val="007E616A"/>
    <w:rsid w:val="007E7CD2"/>
    <w:rsid w:val="007F28AF"/>
    <w:rsid w:val="007F29FE"/>
    <w:rsid w:val="007F2B3B"/>
    <w:rsid w:val="007F32D4"/>
    <w:rsid w:val="007F3992"/>
    <w:rsid w:val="007F54AE"/>
    <w:rsid w:val="007F6A4E"/>
    <w:rsid w:val="00800135"/>
    <w:rsid w:val="00800339"/>
    <w:rsid w:val="008032CA"/>
    <w:rsid w:val="00803754"/>
    <w:rsid w:val="008038D2"/>
    <w:rsid w:val="00803B80"/>
    <w:rsid w:val="00804654"/>
    <w:rsid w:val="00805650"/>
    <w:rsid w:val="00805B19"/>
    <w:rsid w:val="00805DA9"/>
    <w:rsid w:val="00806471"/>
    <w:rsid w:val="008069AF"/>
    <w:rsid w:val="00806F51"/>
    <w:rsid w:val="008075B8"/>
    <w:rsid w:val="0081044D"/>
    <w:rsid w:val="00810BED"/>
    <w:rsid w:val="00810C66"/>
    <w:rsid w:val="00810EF0"/>
    <w:rsid w:val="00811555"/>
    <w:rsid w:val="00811668"/>
    <w:rsid w:val="00811D57"/>
    <w:rsid w:val="008120F6"/>
    <w:rsid w:val="008121BA"/>
    <w:rsid w:val="00812494"/>
    <w:rsid w:val="008128A0"/>
    <w:rsid w:val="00813065"/>
    <w:rsid w:val="00813785"/>
    <w:rsid w:val="008146CF"/>
    <w:rsid w:val="008156FC"/>
    <w:rsid w:val="00815701"/>
    <w:rsid w:val="00815BA2"/>
    <w:rsid w:val="00817DB2"/>
    <w:rsid w:val="00821377"/>
    <w:rsid w:val="008219B8"/>
    <w:rsid w:val="008223AD"/>
    <w:rsid w:val="008235C5"/>
    <w:rsid w:val="0082424B"/>
    <w:rsid w:val="008243AC"/>
    <w:rsid w:val="00824588"/>
    <w:rsid w:val="0082492E"/>
    <w:rsid w:val="00825909"/>
    <w:rsid w:val="00825C23"/>
    <w:rsid w:val="00825F12"/>
    <w:rsid w:val="008268FE"/>
    <w:rsid w:val="00826A7D"/>
    <w:rsid w:val="00826DE6"/>
    <w:rsid w:val="008274AE"/>
    <w:rsid w:val="00827ACA"/>
    <w:rsid w:val="00830574"/>
    <w:rsid w:val="00830B11"/>
    <w:rsid w:val="0083111E"/>
    <w:rsid w:val="00831EA6"/>
    <w:rsid w:val="0083388F"/>
    <w:rsid w:val="00833CDB"/>
    <w:rsid w:val="00833EFC"/>
    <w:rsid w:val="008348C1"/>
    <w:rsid w:val="008355A5"/>
    <w:rsid w:val="0083705E"/>
    <w:rsid w:val="008376A1"/>
    <w:rsid w:val="00840698"/>
    <w:rsid w:val="00841737"/>
    <w:rsid w:val="008417F8"/>
    <w:rsid w:val="008419F0"/>
    <w:rsid w:val="008423EE"/>
    <w:rsid w:val="00844F57"/>
    <w:rsid w:val="0084525C"/>
    <w:rsid w:val="00845E92"/>
    <w:rsid w:val="008462EB"/>
    <w:rsid w:val="00847770"/>
    <w:rsid w:val="0084782A"/>
    <w:rsid w:val="0085089C"/>
    <w:rsid w:val="00850E8D"/>
    <w:rsid w:val="00851485"/>
    <w:rsid w:val="00852C46"/>
    <w:rsid w:val="008543D6"/>
    <w:rsid w:val="00854575"/>
    <w:rsid w:val="00854E74"/>
    <w:rsid w:val="008554A9"/>
    <w:rsid w:val="00855AE1"/>
    <w:rsid w:val="00855EE6"/>
    <w:rsid w:val="00856B96"/>
    <w:rsid w:val="00856E2B"/>
    <w:rsid w:val="008570EA"/>
    <w:rsid w:val="00857197"/>
    <w:rsid w:val="00857612"/>
    <w:rsid w:val="00857BBF"/>
    <w:rsid w:val="00860985"/>
    <w:rsid w:val="008613E0"/>
    <w:rsid w:val="00863F47"/>
    <w:rsid w:val="00864438"/>
    <w:rsid w:val="00864C9D"/>
    <w:rsid w:val="00865BFD"/>
    <w:rsid w:val="00866EE2"/>
    <w:rsid w:val="00866F40"/>
    <w:rsid w:val="00866FA2"/>
    <w:rsid w:val="008671A6"/>
    <w:rsid w:val="00867B3D"/>
    <w:rsid w:val="00870820"/>
    <w:rsid w:val="00871A9D"/>
    <w:rsid w:val="008721F1"/>
    <w:rsid w:val="008725C4"/>
    <w:rsid w:val="00873C9D"/>
    <w:rsid w:val="0087497D"/>
    <w:rsid w:val="00874C50"/>
    <w:rsid w:val="0087605F"/>
    <w:rsid w:val="00876536"/>
    <w:rsid w:val="0087719B"/>
    <w:rsid w:val="008772AF"/>
    <w:rsid w:val="0087773A"/>
    <w:rsid w:val="008779AE"/>
    <w:rsid w:val="00877CBA"/>
    <w:rsid w:val="00880044"/>
    <w:rsid w:val="00880164"/>
    <w:rsid w:val="00880186"/>
    <w:rsid w:val="00880310"/>
    <w:rsid w:val="00880801"/>
    <w:rsid w:val="00880B86"/>
    <w:rsid w:val="00882297"/>
    <w:rsid w:val="0088269C"/>
    <w:rsid w:val="00883137"/>
    <w:rsid w:val="00883B90"/>
    <w:rsid w:val="00884615"/>
    <w:rsid w:val="00885195"/>
    <w:rsid w:val="008851BE"/>
    <w:rsid w:val="00885828"/>
    <w:rsid w:val="00885F30"/>
    <w:rsid w:val="008869B4"/>
    <w:rsid w:val="00887B36"/>
    <w:rsid w:val="00887DBD"/>
    <w:rsid w:val="0089025E"/>
    <w:rsid w:val="008908CA"/>
    <w:rsid w:val="00891119"/>
    <w:rsid w:val="00891CD4"/>
    <w:rsid w:val="0089299B"/>
    <w:rsid w:val="00892E60"/>
    <w:rsid w:val="0089323C"/>
    <w:rsid w:val="00893B0D"/>
    <w:rsid w:val="00893DD8"/>
    <w:rsid w:val="00894587"/>
    <w:rsid w:val="00894BDD"/>
    <w:rsid w:val="0089605A"/>
    <w:rsid w:val="00896524"/>
    <w:rsid w:val="0089714F"/>
    <w:rsid w:val="0089755C"/>
    <w:rsid w:val="008A03C8"/>
    <w:rsid w:val="008A06D5"/>
    <w:rsid w:val="008A081A"/>
    <w:rsid w:val="008A08CF"/>
    <w:rsid w:val="008A1E12"/>
    <w:rsid w:val="008A364F"/>
    <w:rsid w:val="008A37EE"/>
    <w:rsid w:val="008A4005"/>
    <w:rsid w:val="008A45BE"/>
    <w:rsid w:val="008A5C06"/>
    <w:rsid w:val="008A5CE8"/>
    <w:rsid w:val="008A6282"/>
    <w:rsid w:val="008A6D38"/>
    <w:rsid w:val="008A720B"/>
    <w:rsid w:val="008A793B"/>
    <w:rsid w:val="008B04C1"/>
    <w:rsid w:val="008B0AF0"/>
    <w:rsid w:val="008B1D84"/>
    <w:rsid w:val="008B1DA9"/>
    <w:rsid w:val="008B26D5"/>
    <w:rsid w:val="008B2CE1"/>
    <w:rsid w:val="008B4A11"/>
    <w:rsid w:val="008B5CF4"/>
    <w:rsid w:val="008B68C1"/>
    <w:rsid w:val="008B74A3"/>
    <w:rsid w:val="008C0C57"/>
    <w:rsid w:val="008C0F5C"/>
    <w:rsid w:val="008C1A86"/>
    <w:rsid w:val="008C21DD"/>
    <w:rsid w:val="008C26C5"/>
    <w:rsid w:val="008C2A98"/>
    <w:rsid w:val="008C4C5D"/>
    <w:rsid w:val="008C4EC5"/>
    <w:rsid w:val="008C631A"/>
    <w:rsid w:val="008C6556"/>
    <w:rsid w:val="008C6AEE"/>
    <w:rsid w:val="008C7CE5"/>
    <w:rsid w:val="008C7EBB"/>
    <w:rsid w:val="008D002B"/>
    <w:rsid w:val="008D04F8"/>
    <w:rsid w:val="008D649E"/>
    <w:rsid w:val="008E0776"/>
    <w:rsid w:val="008E0C23"/>
    <w:rsid w:val="008E1DE5"/>
    <w:rsid w:val="008E227B"/>
    <w:rsid w:val="008E2BEF"/>
    <w:rsid w:val="008E2CAF"/>
    <w:rsid w:val="008E36E8"/>
    <w:rsid w:val="008E4AB3"/>
    <w:rsid w:val="008E54B9"/>
    <w:rsid w:val="008E556C"/>
    <w:rsid w:val="008E5591"/>
    <w:rsid w:val="008E597F"/>
    <w:rsid w:val="008E65F5"/>
    <w:rsid w:val="008E7151"/>
    <w:rsid w:val="008E71A3"/>
    <w:rsid w:val="008E736A"/>
    <w:rsid w:val="008E7EA9"/>
    <w:rsid w:val="008F2C7C"/>
    <w:rsid w:val="008F2E5D"/>
    <w:rsid w:val="008F4E8A"/>
    <w:rsid w:val="008F5AD5"/>
    <w:rsid w:val="008F6AAC"/>
    <w:rsid w:val="008F7089"/>
    <w:rsid w:val="008F730A"/>
    <w:rsid w:val="008F73F3"/>
    <w:rsid w:val="008F75E0"/>
    <w:rsid w:val="00901907"/>
    <w:rsid w:val="00901A27"/>
    <w:rsid w:val="00901E73"/>
    <w:rsid w:val="009024A2"/>
    <w:rsid w:val="009026DA"/>
    <w:rsid w:val="00902942"/>
    <w:rsid w:val="009029C3"/>
    <w:rsid w:val="009032FD"/>
    <w:rsid w:val="0090440A"/>
    <w:rsid w:val="009047D8"/>
    <w:rsid w:val="00905F56"/>
    <w:rsid w:val="00907760"/>
    <w:rsid w:val="00907E9A"/>
    <w:rsid w:val="00910683"/>
    <w:rsid w:val="00910B8C"/>
    <w:rsid w:val="00910E4B"/>
    <w:rsid w:val="0091130B"/>
    <w:rsid w:val="00913BC8"/>
    <w:rsid w:val="00913E32"/>
    <w:rsid w:val="0091412B"/>
    <w:rsid w:val="0091424E"/>
    <w:rsid w:val="00914AA7"/>
    <w:rsid w:val="00914C7E"/>
    <w:rsid w:val="00914CF0"/>
    <w:rsid w:val="00914F40"/>
    <w:rsid w:val="009167D5"/>
    <w:rsid w:val="00916803"/>
    <w:rsid w:val="00916818"/>
    <w:rsid w:val="00916A18"/>
    <w:rsid w:val="009179F3"/>
    <w:rsid w:val="009200A9"/>
    <w:rsid w:val="00920451"/>
    <w:rsid w:val="009204E5"/>
    <w:rsid w:val="00920C78"/>
    <w:rsid w:val="00921253"/>
    <w:rsid w:val="00922F42"/>
    <w:rsid w:val="0092407A"/>
    <w:rsid w:val="00924EDA"/>
    <w:rsid w:val="0092598D"/>
    <w:rsid w:val="00926817"/>
    <w:rsid w:val="009305D3"/>
    <w:rsid w:val="009307C6"/>
    <w:rsid w:val="009307F9"/>
    <w:rsid w:val="00930EAF"/>
    <w:rsid w:val="009312D7"/>
    <w:rsid w:val="00931631"/>
    <w:rsid w:val="00931D84"/>
    <w:rsid w:val="00931EB0"/>
    <w:rsid w:val="00932A28"/>
    <w:rsid w:val="00934B3C"/>
    <w:rsid w:val="009361E2"/>
    <w:rsid w:val="00936224"/>
    <w:rsid w:val="009408D5"/>
    <w:rsid w:val="009415B3"/>
    <w:rsid w:val="00942652"/>
    <w:rsid w:val="00942798"/>
    <w:rsid w:val="0094279B"/>
    <w:rsid w:val="00942B99"/>
    <w:rsid w:val="009434C5"/>
    <w:rsid w:val="009437F2"/>
    <w:rsid w:val="00943822"/>
    <w:rsid w:val="009442F8"/>
    <w:rsid w:val="0094433F"/>
    <w:rsid w:val="00945551"/>
    <w:rsid w:val="00946A9A"/>
    <w:rsid w:val="00950946"/>
    <w:rsid w:val="00951169"/>
    <w:rsid w:val="0095149D"/>
    <w:rsid w:val="00952220"/>
    <w:rsid w:val="00952CD5"/>
    <w:rsid w:val="009533FE"/>
    <w:rsid w:val="009534CB"/>
    <w:rsid w:val="00953F17"/>
    <w:rsid w:val="009542BA"/>
    <w:rsid w:val="009557C3"/>
    <w:rsid w:val="00955B67"/>
    <w:rsid w:val="00955C52"/>
    <w:rsid w:val="00956143"/>
    <w:rsid w:val="0095667C"/>
    <w:rsid w:val="00956EF2"/>
    <w:rsid w:val="009576BE"/>
    <w:rsid w:val="00957A47"/>
    <w:rsid w:val="0096001F"/>
    <w:rsid w:val="0096048E"/>
    <w:rsid w:val="00960AFA"/>
    <w:rsid w:val="00960D54"/>
    <w:rsid w:val="0096118D"/>
    <w:rsid w:val="0096265B"/>
    <w:rsid w:val="00963F8A"/>
    <w:rsid w:val="009642C7"/>
    <w:rsid w:val="00964877"/>
    <w:rsid w:val="0096493F"/>
    <w:rsid w:val="0096554D"/>
    <w:rsid w:val="00965875"/>
    <w:rsid w:val="00965A27"/>
    <w:rsid w:val="00966443"/>
    <w:rsid w:val="009676AF"/>
    <w:rsid w:val="009678E0"/>
    <w:rsid w:val="00967BDE"/>
    <w:rsid w:val="0097177E"/>
    <w:rsid w:val="00971AA0"/>
    <w:rsid w:val="009720F7"/>
    <w:rsid w:val="0097218E"/>
    <w:rsid w:val="00972720"/>
    <w:rsid w:val="00972F7F"/>
    <w:rsid w:val="0097303A"/>
    <w:rsid w:val="009737E5"/>
    <w:rsid w:val="00973A1C"/>
    <w:rsid w:val="009742BD"/>
    <w:rsid w:val="00975784"/>
    <w:rsid w:val="00976BE0"/>
    <w:rsid w:val="009776F8"/>
    <w:rsid w:val="00977D2F"/>
    <w:rsid w:val="00977ED1"/>
    <w:rsid w:val="00980ADE"/>
    <w:rsid w:val="00980E75"/>
    <w:rsid w:val="00981850"/>
    <w:rsid w:val="00982AA8"/>
    <w:rsid w:val="009832B7"/>
    <w:rsid w:val="00984262"/>
    <w:rsid w:val="0098459B"/>
    <w:rsid w:val="00985426"/>
    <w:rsid w:val="00985A2B"/>
    <w:rsid w:val="0098633C"/>
    <w:rsid w:val="00987C2C"/>
    <w:rsid w:val="00987D42"/>
    <w:rsid w:val="00987F7A"/>
    <w:rsid w:val="00990203"/>
    <w:rsid w:val="009908BE"/>
    <w:rsid w:val="00990A32"/>
    <w:rsid w:val="00991D8F"/>
    <w:rsid w:val="0099367D"/>
    <w:rsid w:val="00994D14"/>
    <w:rsid w:val="00994EBD"/>
    <w:rsid w:val="00995CB0"/>
    <w:rsid w:val="00995ED6"/>
    <w:rsid w:val="00995F70"/>
    <w:rsid w:val="00996857"/>
    <w:rsid w:val="00996E33"/>
    <w:rsid w:val="00997DCA"/>
    <w:rsid w:val="009A04FA"/>
    <w:rsid w:val="009A0664"/>
    <w:rsid w:val="009A116C"/>
    <w:rsid w:val="009A14E0"/>
    <w:rsid w:val="009A1B2D"/>
    <w:rsid w:val="009A28EA"/>
    <w:rsid w:val="009A3A96"/>
    <w:rsid w:val="009A45F0"/>
    <w:rsid w:val="009A4B1F"/>
    <w:rsid w:val="009A4EEE"/>
    <w:rsid w:val="009A5924"/>
    <w:rsid w:val="009A5A26"/>
    <w:rsid w:val="009A6363"/>
    <w:rsid w:val="009A7B48"/>
    <w:rsid w:val="009B050A"/>
    <w:rsid w:val="009B3EA5"/>
    <w:rsid w:val="009B529E"/>
    <w:rsid w:val="009B615B"/>
    <w:rsid w:val="009B649D"/>
    <w:rsid w:val="009B656C"/>
    <w:rsid w:val="009B6783"/>
    <w:rsid w:val="009B6CCA"/>
    <w:rsid w:val="009C0A38"/>
    <w:rsid w:val="009C19BB"/>
    <w:rsid w:val="009C1B02"/>
    <w:rsid w:val="009C1DCE"/>
    <w:rsid w:val="009C2E3C"/>
    <w:rsid w:val="009C4AA4"/>
    <w:rsid w:val="009C4F55"/>
    <w:rsid w:val="009C50DA"/>
    <w:rsid w:val="009C5116"/>
    <w:rsid w:val="009C7BD1"/>
    <w:rsid w:val="009D0C1E"/>
    <w:rsid w:val="009D1574"/>
    <w:rsid w:val="009D1660"/>
    <w:rsid w:val="009D19EA"/>
    <w:rsid w:val="009D22C0"/>
    <w:rsid w:val="009D230C"/>
    <w:rsid w:val="009D2591"/>
    <w:rsid w:val="009D3081"/>
    <w:rsid w:val="009D6A0C"/>
    <w:rsid w:val="009D6D5F"/>
    <w:rsid w:val="009D7533"/>
    <w:rsid w:val="009E0AFC"/>
    <w:rsid w:val="009E1CB1"/>
    <w:rsid w:val="009E2871"/>
    <w:rsid w:val="009E2C31"/>
    <w:rsid w:val="009E344B"/>
    <w:rsid w:val="009E3478"/>
    <w:rsid w:val="009E3884"/>
    <w:rsid w:val="009E4180"/>
    <w:rsid w:val="009E4BE9"/>
    <w:rsid w:val="009E550B"/>
    <w:rsid w:val="009E56DD"/>
    <w:rsid w:val="009E658B"/>
    <w:rsid w:val="009E66D6"/>
    <w:rsid w:val="009E67A8"/>
    <w:rsid w:val="009E727D"/>
    <w:rsid w:val="009E7400"/>
    <w:rsid w:val="009F04DA"/>
    <w:rsid w:val="009F065F"/>
    <w:rsid w:val="009F094F"/>
    <w:rsid w:val="009F10B2"/>
    <w:rsid w:val="009F3C1F"/>
    <w:rsid w:val="009F3D30"/>
    <w:rsid w:val="009F487F"/>
    <w:rsid w:val="009F4A05"/>
    <w:rsid w:val="009F5563"/>
    <w:rsid w:val="009F6C8C"/>
    <w:rsid w:val="009F6CF4"/>
    <w:rsid w:val="009F6FD5"/>
    <w:rsid w:val="009F784A"/>
    <w:rsid w:val="00A00D00"/>
    <w:rsid w:val="00A02837"/>
    <w:rsid w:val="00A0386C"/>
    <w:rsid w:val="00A04076"/>
    <w:rsid w:val="00A046AA"/>
    <w:rsid w:val="00A0509B"/>
    <w:rsid w:val="00A0516C"/>
    <w:rsid w:val="00A0524C"/>
    <w:rsid w:val="00A05CBA"/>
    <w:rsid w:val="00A06D31"/>
    <w:rsid w:val="00A06FE6"/>
    <w:rsid w:val="00A07047"/>
    <w:rsid w:val="00A10812"/>
    <w:rsid w:val="00A11805"/>
    <w:rsid w:val="00A12B67"/>
    <w:rsid w:val="00A13638"/>
    <w:rsid w:val="00A13F26"/>
    <w:rsid w:val="00A15AF1"/>
    <w:rsid w:val="00A16CE8"/>
    <w:rsid w:val="00A170E5"/>
    <w:rsid w:val="00A17251"/>
    <w:rsid w:val="00A17391"/>
    <w:rsid w:val="00A17916"/>
    <w:rsid w:val="00A209B1"/>
    <w:rsid w:val="00A21020"/>
    <w:rsid w:val="00A21659"/>
    <w:rsid w:val="00A21694"/>
    <w:rsid w:val="00A23C5F"/>
    <w:rsid w:val="00A23FB1"/>
    <w:rsid w:val="00A2540C"/>
    <w:rsid w:val="00A2546A"/>
    <w:rsid w:val="00A30AEA"/>
    <w:rsid w:val="00A30FCF"/>
    <w:rsid w:val="00A32CD9"/>
    <w:rsid w:val="00A32CE3"/>
    <w:rsid w:val="00A32D33"/>
    <w:rsid w:val="00A359B4"/>
    <w:rsid w:val="00A37174"/>
    <w:rsid w:val="00A3787A"/>
    <w:rsid w:val="00A40235"/>
    <w:rsid w:val="00A4044E"/>
    <w:rsid w:val="00A41CD5"/>
    <w:rsid w:val="00A420D8"/>
    <w:rsid w:val="00A42412"/>
    <w:rsid w:val="00A44822"/>
    <w:rsid w:val="00A44968"/>
    <w:rsid w:val="00A44A01"/>
    <w:rsid w:val="00A453A5"/>
    <w:rsid w:val="00A45487"/>
    <w:rsid w:val="00A4640F"/>
    <w:rsid w:val="00A4725C"/>
    <w:rsid w:val="00A472C4"/>
    <w:rsid w:val="00A47399"/>
    <w:rsid w:val="00A47A38"/>
    <w:rsid w:val="00A47B09"/>
    <w:rsid w:val="00A51622"/>
    <w:rsid w:val="00A5201B"/>
    <w:rsid w:val="00A525E9"/>
    <w:rsid w:val="00A52E17"/>
    <w:rsid w:val="00A53C1E"/>
    <w:rsid w:val="00A551C0"/>
    <w:rsid w:val="00A55449"/>
    <w:rsid w:val="00A57E94"/>
    <w:rsid w:val="00A605B5"/>
    <w:rsid w:val="00A60B6E"/>
    <w:rsid w:val="00A61FD3"/>
    <w:rsid w:val="00A64B31"/>
    <w:rsid w:val="00A64CD6"/>
    <w:rsid w:val="00A64D67"/>
    <w:rsid w:val="00A655A5"/>
    <w:rsid w:val="00A66ADE"/>
    <w:rsid w:val="00A66F0D"/>
    <w:rsid w:val="00A67905"/>
    <w:rsid w:val="00A702A3"/>
    <w:rsid w:val="00A70435"/>
    <w:rsid w:val="00A70AAF"/>
    <w:rsid w:val="00A710DC"/>
    <w:rsid w:val="00A711DC"/>
    <w:rsid w:val="00A717A9"/>
    <w:rsid w:val="00A718AF"/>
    <w:rsid w:val="00A71F15"/>
    <w:rsid w:val="00A7288C"/>
    <w:rsid w:val="00A72E5D"/>
    <w:rsid w:val="00A7336F"/>
    <w:rsid w:val="00A73A99"/>
    <w:rsid w:val="00A73E69"/>
    <w:rsid w:val="00A7432C"/>
    <w:rsid w:val="00A74A30"/>
    <w:rsid w:val="00A74E0A"/>
    <w:rsid w:val="00A75443"/>
    <w:rsid w:val="00A77069"/>
    <w:rsid w:val="00A773E7"/>
    <w:rsid w:val="00A77F8A"/>
    <w:rsid w:val="00A80DD5"/>
    <w:rsid w:val="00A81278"/>
    <w:rsid w:val="00A82311"/>
    <w:rsid w:val="00A823DD"/>
    <w:rsid w:val="00A8304C"/>
    <w:rsid w:val="00A837BC"/>
    <w:rsid w:val="00A83860"/>
    <w:rsid w:val="00A838E0"/>
    <w:rsid w:val="00A83D94"/>
    <w:rsid w:val="00A83F45"/>
    <w:rsid w:val="00A847EB"/>
    <w:rsid w:val="00A8533A"/>
    <w:rsid w:val="00A869E8"/>
    <w:rsid w:val="00A92401"/>
    <w:rsid w:val="00A9463D"/>
    <w:rsid w:val="00A947C6"/>
    <w:rsid w:val="00A9545C"/>
    <w:rsid w:val="00A9558E"/>
    <w:rsid w:val="00A96506"/>
    <w:rsid w:val="00A96D49"/>
    <w:rsid w:val="00A97DB9"/>
    <w:rsid w:val="00AA0039"/>
    <w:rsid w:val="00AA009E"/>
    <w:rsid w:val="00AA0692"/>
    <w:rsid w:val="00AA0835"/>
    <w:rsid w:val="00AA0DC6"/>
    <w:rsid w:val="00AA20D9"/>
    <w:rsid w:val="00AA396F"/>
    <w:rsid w:val="00AA3A1E"/>
    <w:rsid w:val="00AA4B89"/>
    <w:rsid w:val="00AA4F36"/>
    <w:rsid w:val="00AA53AA"/>
    <w:rsid w:val="00AA57DE"/>
    <w:rsid w:val="00AA5E1E"/>
    <w:rsid w:val="00AA6B86"/>
    <w:rsid w:val="00AA6D20"/>
    <w:rsid w:val="00AA6F77"/>
    <w:rsid w:val="00AA70CD"/>
    <w:rsid w:val="00AB10F8"/>
    <w:rsid w:val="00AB1360"/>
    <w:rsid w:val="00AB20C0"/>
    <w:rsid w:val="00AB258D"/>
    <w:rsid w:val="00AB2A5D"/>
    <w:rsid w:val="00AB2BBC"/>
    <w:rsid w:val="00AB2C4E"/>
    <w:rsid w:val="00AB34CA"/>
    <w:rsid w:val="00AB35DC"/>
    <w:rsid w:val="00AB39EF"/>
    <w:rsid w:val="00AB4C4D"/>
    <w:rsid w:val="00AB5787"/>
    <w:rsid w:val="00AB5B06"/>
    <w:rsid w:val="00AB63AA"/>
    <w:rsid w:val="00AB69F4"/>
    <w:rsid w:val="00AB7C38"/>
    <w:rsid w:val="00AB7C39"/>
    <w:rsid w:val="00AB7C64"/>
    <w:rsid w:val="00AB7D7C"/>
    <w:rsid w:val="00AB7EA1"/>
    <w:rsid w:val="00AB7F94"/>
    <w:rsid w:val="00AC10EA"/>
    <w:rsid w:val="00AC1A56"/>
    <w:rsid w:val="00AC1E7A"/>
    <w:rsid w:val="00AC2B5C"/>
    <w:rsid w:val="00AC2BC3"/>
    <w:rsid w:val="00AC2E1D"/>
    <w:rsid w:val="00AC39C9"/>
    <w:rsid w:val="00AC5481"/>
    <w:rsid w:val="00AC5644"/>
    <w:rsid w:val="00AC60FC"/>
    <w:rsid w:val="00AC711B"/>
    <w:rsid w:val="00AD0176"/>
    <w:rsid w:val="00AD1214"/>
    <w:rsid w:val="00AD16B6"/>
    <w:rsid w:val="00AD1DE9"/>
    <w:rsid w:val="00AD2901"/>
    <w:rsid w:val="00AD2EBE"/>
    <w:rsid w:val="00AD40FC"/>
    <w:rsid w:val="00AD5473"/>
    <w:rsid w:val="00AD5601"/>
    <w:rsid w:val="00AD6520"/>
    <w:rsid w:val="00AD6A6A"/>
    <w:rsid w:val="00AD7324"/>
    <w:rsid w:val="00AE0848"/>
    <w:rsid w:val="00AE0E47"/>
    <w:rsid w:val="00AE1C3A"/>
    <w:rsid w:val="00AE2148"/>
    <w:rsid w:val="00AE37C2"/>
    <w:rsid w:val="00AE3802"/>
    <w:rsid w:val="00AE4765"/>
    <w:rsid w:val="00AE4DE1"/>
    <w:rsid w:val="00AE4EB7"/>
    <w:rsid w:val="00AE4F9F"/>
    <w:rsid w:val="00AE5293"/>
    <w:rsid w:val="00AE6A1F"/>
    <w:rsid w:val="00AF0A92"/>
    <w:rsid w:val="00AF12EC"/>
    <w:rsid w:val="00AF16C2"/>
    <w:rsid w:val="00AF1F8E"/>
    <w:rsid w:val="00AF3593"/>
    <w:rsid w:val="00AF4CB9"/>
    <w:rsid w:val="00AF5780"/>
    <w:rsid w:val="00AF58C2"/>
    <w:rsid w:val="00AF6426"/>
    <w:rsid w:val="00AF6608"/>
    <w:rsid w:val="00AF6CDF"/>
    <w:rsid w:val="00AF6F60"/>
    <w:rsid w:val="00B00D50"/>
    <w:rsid w:val="00B00FB6"/>
    <w:rsid w:val="00B01452"/>
    <w:rsid w:val="00B021C5"/>
    <w:rsid w:val="00B04A16"/>
    <w:rsid w:val="00B0514D"/>
    <w:rsid w:val="00B05B41"/>
    <w:rsid w:val="00B0761B"/>
    <w:rsid w:val="00B07689"/>
    <w:rsid w:val="00B07816"/>
    <w:rsid w:val="00B07C07"/>
    <w:rsid w:val="00B106B2"/>
    <w:rsid w:val="00B11EA3"/>
    <w:rsid w:val="00B11EAB"/>
    <w:rsid w:val="00B1265A"/>
    <w:rsid w:val="00B139C3"/>
    <w:rsid w:val="00B13CCA"/>
    <w:rsid w:val="00B1488D"/>
    <w:rsid w:val="00B15BE1"/>
    <w:rsid w:val="00B15F33"/>
    <w:rsid w:val="00B16B32"/>
    <w:rsid w:val="00B1726C"/>
    <w:rsid w:val="00B17AAF"/>
    <w:rsid w:val="00B17ED2"/>
    <w:rsid w:val="00B20544"/>
    <w:rsid w:val="00B22C15"/>
    <w:rsid w:val="00B22CA0"/>
    <w:rsid w:val="00B22F3B"/>
    <w:rsid w:val="00B22F8F"/>
    <w:rsid w:val="00B2338E"/>
    <w:rsid w:val="00B25769"/>
    <w:rsid w:val="00B25ECC"/>
    <w:rsid w:val="00B2600E"/>
    <w:rsid w:val="00B27468"/>
    <w:rsid w:val="00B277AF"/>
    <w:rsid w:val="00B278DA"/>
    <w:rsid w:val="00B300B0"/>
    <w:rsid w:val="00B303FE"/>
    <w:rsid w:val="00B314FC"/>
    <w:rsid w:val="00B316AC"/>
    <w:rsid w:val="00B31930"/>
    <w:rsid w:val="00B323AF"/>
    <w:rsid w:val="00B3278F"/>
    <w:rsid w:val="00B32AF4"/>
    <w:rsid w:val="00B331A3"/>
    <w:rsid w:val="00B33780"/>
    <w:rsid w:val="00B3427D"/>
    <w:rsid w:val="00B342E4"/>
    <w:rsid w:val="00B347E5"/>
    <w:rsid w:val="00B3484B"/>
    <w:rsid w:val="00B363FC"/>
    <w:rsid w:val="00B37641"/>
    <w:rsid w:val="00B41289"/>
    <w:rsid w:val="00B41CAF"/>
    <w:rsid w:val="00B41FBD"/>
    <w:rsid w:val="00B420E0"/>
    <w:rsid w:val="00B4280C"/>
    <w:rsid w:val="00B42E0F"/>
    <w:rsid w:val="00B43C12"/>
    <w:rsid w:val="00B43F05"/>
    <w:rsid w:val="00B44CA7"/>
    <w:rsid w:val="00B4502A"/>
    <w:rsid w:val="00B456D5"/>
    <w:rsid w:val="00B46659"/>
    <w:rsid w:val="00B46676"/>
    <w:rsid w:val="00B46A01"/>
    <w:rsid w:val="00B47483"/>
    <w:rsid w:val="00B47FBC"/>
    <w:rsid w:val="00B500AF"/>
    <w:rsid w:val="00B5348F"/>
    <w:rsid w:val="00B53A5F"/>
    <w:rsid w:val="00B53AC5"/>
    <w:rsid w:val="00B53F1F"/>
    <w:rsid w:val="00B53FEF"/>
    <w:rsid w:val="00B54102"/>
    <w:rsid w:val="00B558F3"/>
    <w:rsid w:val="00B56C8F"/>
    <w:rsid w:val="00B573D1"/>
    <w:rsid w:val="00B5770E"/>
    <w:rsid w:val="00B5795D"/>
    <w:rsid w:val="00B60816"/>
    <w:rsid w:val="00B60972"/>
    <w:rsid w:val="00B62F6C"/>
    <w:rsid w:val="00B645FE"/>
    <w:rsid w:val="00B64B47"/>
    <w:rsid w:val="00B64E90"/>
    <w:rsid w:val="00B654DF"/>
    <w:rsid w:val="00B65518"/>
    <w:rsid w:val="00B65D84"/>
    <w:rsid w:val="00B6641F"/>
    <w:rsid w:val="00B668FF"/>
    <w:rsid w:val="00B66D1C"/>
    <w:rsid w:val="00B678E1"/>
    <w:rsid w:val="00B701FE"/>
    <w:rsid w:val="00B717C0"/>
    <w:rsid w:val="00B718DB"/>
    <w:rsid w:val="00B720A3"/>
    <w:rsid w:val="00B72187"/>
    <w:rsid w:val="00B7248C"/>
    <w:rsid w:val="00B724EE"/>
    <w:rsid w:val="00B72987"/>
    <w:rsid w:val="00B72A34"/>
    <w:rsid w:val="00B72D4B"/>
    <w:rsid w:val="00B72F26"/>
    <w:rsid w:val="00B7311B"/>
    <w:rsid w:val="00B737B3"/>
    <w:rsid w:val="00B75196"/>
    <w:rsid w:val="00B7556C"/>
    <w:rsid w:val="00B775A7"/>
    <w:rsid w:val="00B80CCA"/>
    <w:rsid w:val="00B80E74"/>
    <w:rsid w:val="00B82CDA"/>
    <w:rsid w:val="00B84537"/>
    <w:rsid w:val="00B84747"/>
    <w:rsid w:val="00B85875"/>
    <w:rsid w:val="00B859EB"/>
    <w:rsid w:val="00B85B19"/>
    <w:rsid w:val="00B85DDE"/>
    <w:rsid w:val="00B8623C"/>
    <w:rsid w:val="00B86E8E"/>
    <w:rsid w:val="00B873CF"/>
    <w:rsid w:val="00B90FD9"/>
    <w:rsid w:val="00B93421"/>
    <w:rsid w:val="00B9422A"/>
    <w:rsid w:val="00B95590"/>
    <w:rsid w:val="00B96617"/>
    <w:rsid w:val="00B9679D"/>
    <w:rsid w:val="00B97071"/>
    <w:rsid w:val="00B9754E"/>
    <w:rsid w:val="00B97570"/>
    <w:rsid w:val="00B97EA1"/>
    <w:rsid w:val="00BA0C09"/>
    <w:rsid w:val="00BA2116"/>
    <w:rsid w:val="00BA243B"/>
    <w:rsid w:val="00BA2CE6"/>
    <w:rsid w:val="00BA513D"/>
    <w:rsid w:val="00BA58AC"/>
    <w:rsid w:val="00BA5FEC"/>
    <w:rsid w:val="00BA623F"/>
    <w:rsid w:val="00BA62F0"/>
    <w:rsid w:val="00BA6695"/>
    <w:rsid w:val="00BB042F"/>
    <w:rsid w:val="00BB1C3D"/>
    <w:rsid w:val="00BB3D55"/>
    <w:rsid w:val="00BB5323"/>
    <w:rsid w:val="00BB73BC"/>
    <w:rsid w:val="00BC121B"/>
    <w:rsid w:val="00BC1C74"/>
    <w:rsid w:val="00BC2803"/>
    <w:rsid w:val="00BC2C75"/>
    <w:rsid w:val="00BC304E"/>
    <w:rsid w:val="00BC36CF"/>
    <w:rsid w:val="00BC3748"/>
    <w:rsid w:val="00BC428D"/>
    <w:rsid w:val="00BC47EC"/>
    <w:rsid w:val="00BC7AF5"/>
    <w:rsid w:val="00BC7F53"/>
    <w:rsid w:val="00BD1750"/>
    <w:rsid w:val="00BD1EB6"/>
    <w:rsid w:val="00BD2D82"/>
    <w:rsid w:val="00BD34FD"/>
    <w:rsid w:val="00BD3978"/>
    <w:rsid w:val="00BD4357"/>
    <w:rsid w:val="00BD4B71"/>
    <w:rsid w:val="00BD4BAF"/>
    <w:rsid w:val="00BD5545"/>
    <w:rsid w:val="00BD5C85"/>
    <w:rsid w:val="00BD6DCE"/>
    <w:rsid w:val="00BD7060"/>
    <w:rsid w:val="00BD72D8"/>
    <w:rsid w:val="00BD79E7"/>
    <w:rsid w:val="00BD7D0F"/>
    <w:rsid w:val="00BE072F"/>
    <w:rsid w:val="00BE0E61"/>
    <w:rsid w:val="00BE1AAB"/>
    <w:rsid w:val="00BE21B9"/>
    <w:rsid w:val="00BE2D7B"/>
    <w:rsid w:val="00BE3319"/>
    <w:rsid w:val="00BE43F1"/>
    <w:rsid w:val="00BE4C05"/>
    <w:rsid w:val="00BE58EC"/>
    <w:rsid w:val="00BE5D51"/>
    <w:rsid w:val="00BE6436"/>
    <w:rsid w:val="00BE6A28"/>
    <w:rsid w:val="00BE6BE9"/>
    <w:rsid w:val="00BE6BEF"/>
    <w:rsid w:val="00BE6C3B"/>
    <w:rsid w:val="00BE6D22"/>
    <w:rsid w:val="00BE7016"/>
    <w:rsid w:val="00BE7062"/>
    <w:rsid w:val="00BE7081"/>
    <w:rsid w:val="00BE7687"/>
    <w:rsid w:val="00BF0A58"/>
    <w:rsid w:val="00BF1521"/>
    <w:rsid w:val="00BF2D35"/>
    <w:rsid w:val="00BF3687"/>
    <w:rsid w:val="00BF3B1C"/>
    <w:rsid w:val="00BF3D30"/>
    <w:rsid w:val="00BF5637"/>
    <w:rsid w:val="00BF5EC9"/>
    <w:rsid w:val="00BF5F37"/>
    <w:rsid w:val="00BF6300"/>
    <w:rsid w:val="00BF67AC"/>
    <w:rsid w:val="00BF6D3B"/>
    <w:rsid w:val="00C00757"/>
    <w:rsid w:val="00C007AE"/>
    <w:rsid w:val="00C01464"/>
    <w:rsid w:val="00C01B3C"/>
    <w:rsid w:val="00C03BA4"/>
    <w:rsid w:val="00C03C6B"/>
    <w:rsid w:val="00C063DC"/>
    <w:rsid w:val="00C068E2"/>
    <w:rsid w:val="00C10B6F"/>
    <w:rsid w:val="00C11FF0"/>
    <w:rsid w:val="00C122BA"/>
    <w:rsid w:val="00C1348E"/>
    <w:rsid w:val="00C142C1"/>
    <w:rsid w:val="00C14848"/>
    <w:rsid w:val="00C14B3B"/>
    <w:rsid w:val="00C15124"/>
    <w:rsid w:val="00C15521"/>
    <w:rsid w:val="00C16821"/>
    <w:rsid w:val="00C211D7"/>
    <w:rsid w:val="00C21C40"/>
    <w:rsid w:val="00C21D39"/>
    <w:rsid w:val="00C226E6"/>
    <w:rsid w:val="00C2298D"/>
    <w:rsid w:val="00C22B4F"/>
    <w:rsid w:val="00C22D78"/>
    <w:rsid w:val="00C23CCE"/>
    <w:rsid w:val="00C24F44"/>
    <w:rsid w:val="00C2617F"/>
    <w:rsid w:val="00C263B4"/>
    <w:rsid w:val="00C27001"/>
    <w:rsid w:val="00C2763C"/>
    <w:rsid w:val="00C27F34"/>
    <w:rsid w:val="00C3078E"/>
    <w:rsid w:val="00C30DE6"/>
    <w:rsid w:val="00C31AC6"/>
    <w:rsid w:val="00C31BE8"/>
    <w:rsid w:val="00C32D59"/>
    <w:rsid w:val="00C336E7"/>
    <w:rsid w:val="00C34726"/>
    <w:rsid w:val="00C34BBF"/>
    <w:rsid w:val="00C34CA7"/>
    <w:rsid w:val="00C3590F"/>
    <w:rsid w:val="00C35FF9"/>
    <w:rsid w:val="00C368A2"/>
    <w:rsid w:val="00C36D27"/>
    <w:rsid w:val="00C37447"/>
    <w:rsid w:val="00C40067"/>
    <w:rsid w:val="00C418CE"/>
    <w:rsid w:val="00C4207F"/>
    <w:rsid w:val="00C42B7C"/>
    <w:rsid w:val="00C444CA"/>
    <w:rsid w:val="00C45D1D"/>
    <w:rsid w:val="00C460E5"/>
    <w:rsid w:val="00C46A9F"/>
    <w:rsid w:val="00C46CF4"/>
    <w:rsid w:val="00C47005"/>
    <w:rsid w:val="00C4791E"/>
    <w:rsid w:val="00C500EE"/>
    <w:rsid w:val="00C50C3D"/>
    <w:rsid w:val="00C5133C"/>
    <w:rsid w:val="00C518A0"/>
    <w:rsid w:val="00C5276F"/>
    <w:rsid w:val="00C52E02"/>
    <w:rsid w:val="00C5358F"/>
    <w:rsid w:val="00C53899"/>
    <w:rsid w:val="00C56FA5"/>
    <w:rsid w:val="00C6054A"/>
    <w:rsid w:val="00C6131B"/>
    <w:rsid w:val="00C61F14"/>
    <w:rsid w:val="00C62149"/>
    <w:rsid w:val="00C625EC"/>
    <w:rsid w:val="00C63020"/>
    <w:rsid w:val="00C632E8"/>
    <w:rsid w:val="00C6374D"/>
    <w:rsid w:val="00C6376A"/>
    <w:rsid w:val="00C63E3A"/>
    <w:rsid w:val="00C63F8C"/>
    <w:rsid w:val="00C641AF"/>
    <w:rsid w:val="00C6497A"/>
    <w:rsid w:val="00C64B67"/>
    <w:rsid w:val="00C65D90"/>
    <w:rsid w:val="00C677D4"/>
    <w:rsid w:val="00C67A86"/>
    <w:rsid w:val="00C70B72"/>
    <w:rsid w:val="00C71034"/>
    <w:rsid w:val="00C71A07"/>
    <w:rsid w:val="00C73D9E"/>
    <w:rsid w:val="00C748A5"/>
    <w:rsid w:val="00C75E9D"/>
    <w:rsid w:val="00C76A9A"/>
    <w:rsid w:val="00C80109"/>
    <w:rsid w:val="00C8022B"/>
    <w:rsid w:val="00C80496"/>
    <w:rsid w:val="00C80A5B"/>
    <w:rsid w:val="00C815BE"/>
    <w:rsid w:val="00C818A2"/>
    <w:rsid w:val="00C82315"/>
    <w:rsid w:val="00C823FF"/>
    <w:rsid w:val="00C82BC2"/>
    <w:rsid w:val="00C83B3A"/>
    <w:rsid w:val="00C83F5A"/>
    <w:rsid w:val="00C84559"/>
    <w:rsid w:val="00C8476A"/>
    <w:rsid w:val="00C84B79"/>
    <w:rsid w:val="00C851F9"/>
    <w:rsid w:val="00C85404"/>
    <w:rsid w:val="00C854B1"/>
    <w:rsid w:val="00C85831"/>
    <w:rsid w:val="00C8588B"/>
    <w:rsid w:val="00C86B6C"/>
    <w:rsid w:val="00C875AB"/>
    <w:rsid w:val="00C87B56"/>
    <w:rsid w:val="00C87D07"/>
    <w:rsid w:val="00C90194"/>
    <w:rsid w:val="00C90D6C"/>
    <w:rsid w:val="00C90DA9"/>
    <w:rsid w:val="00C91559"/>
    <w:rsid w:val="00C91B77"/>
    <w:rsid w:val="00C9220A"/>
    <w:rsid w:val="00C93649"/>
    <w:rsid w:val="00C93DDA"/>
    <w:rsid w:val="00C946E9"/>
    <w:rsid w:val="00C94F81"/>
    <w:rsid w:val="00C9574C"/>
    <w:rsid w:val="00C95CA8"/>
    <w:rsid w:val="00C95CB5"/>
    <w:rsid w:val="00C95FF9"/>
    <w:rsid w:val="00C96190"/>
    <w:rsid w:val="00C96BE9"/>
    <w:rsid w:val="00C971BC"/>
    <w:rsid w:val="00C97463"/>
    <w:rsid w:val="00CA1E94"/>
    <w:rsid w:val="00CA254E"/>
    <w:rsid w:val="00CA297A"/>
    <w:rsid w:val="00CA4266"/>
    <w:rsid w:val="00CA4D30"/>
    <w:rsid w:val="00CA4D85"/>
    <w:rsid w:val="00CA5CA2"/>
    <w:rsid w:val="00CA5F25"/>
    <w:rsid w:val="00CA6118"/>
    <w:rsid w:val="00CA615E"/>
    <w:rsid w:val="00CA7B06"/>
    <w:rsid w:val="00CB03E7"/>
    <w:rsid w:val="00CB079F"/>
    <w:rsid w:val="00CB09EA"/>
    <w:rsid w:val="00CB1A60"/>
    <w:rsid w:val="00CB1E9D"/>
    <w:rsid w:val="00CB217E"/>
    <w:rsid w:val="00CB3FA0"/>
    <w:rsid w:val="00CB4F12"/>
    <w:rsid w:val="00CB4FED"/>
    <w:rsid w:val="00CB5F62"/>
    <w:rsid w:val="00CB5F76"/>
    <w:rsid w:val="00CB6D4A"/>
    <w:rsid w:val="00CC01E5"/>
    <w:rsid w:val="00CC0940"/>
    <w:rsid w:val="00CC16F4"/>
    <w:rsid w:val="00CC2621"/>
    <w:rsid w:val="00CC327B"/>
    <w:rsid w:val="00CC338D"/>
    <w:rsid w:val="00CC37A2"/>
    <w:rsid w:val="00CC3BCC"/>
    <w:rsid w:val="00CC3F6F"/>
    <w:rsid w:val="00CC5ACC"/>
    <w:rsid w:val="00CC642D"/>
    <w:rsid w:val="00CC6855"/>
    <w:rsid w:val="00CC6A5F"/>
    <w:rsid w:val="00CC7B7D"/>
    <w:rsid w:val="00CC7F4E"/>
    <w:rsid w:val="00CD06D0"/>
    <w:rsid w:val="00CD193A"/>
    <w:rsid w:val="00CD25DD"/>
    <w:rsid w:val="00CD32A2"/>
    <w:rsid w:val="00CD3ABF"/>
    <w:rsid w:val="00CD4754"/>
    <w:rsid w:val="00CD4FC3"/>
    <w:rsid w:val="00CD5667"/>
    <w:rsid w:val="00CD5E07"/>
    <w:rsid w:val="00CD614F"/>
    <w:rsid w:val="00CD6224"/>
    <w:rsid w:val="00CD6473"/>
    <w:rsid w:val="00CD6A56"/>
    <w:rsid w:val="00CD6F3E"/>
    <w:rsid w:val="00CD701B"/>
    <w:rsid w:val="00CE0253"/>
    <w:rsid w:val="00CE0379"/>
    <w:rsid w:val="00CE0B0D"/>
    <w:rsid w:val="00CE0DCE"/>
    <w:rsid w:val="00CE1B9C"/>
    <w:rsid w:val="00CE216D"/>
    <w:rsid w:val="00CE2C6B"/>
    <w:rsid w:val="00CE314F"/>
    <w:rsid w:val="00CE404B"/>
    <w:rsid w:val="00CE4687"/>
    <w:rsid w:val="00CE5596"/>
    <w:rsid w:val="00CE5801"/>
    <w:rsid w:val="00CE5900"/>
    <w:rsid w:val="00CE61E7"/>
    <w:rsid w:val="00CE6310"/>
    <w:rsid w:val="00CE64F5"/>
    <w:rsid w:val="00CE7B69"/>
    <w:rsid w:val="00CE7D42"/>
    <w:rsid w:val="00CF044E"/>
    <w:rsid w:val="00CF0D8E"/>
    <w:rsid w:val="00CF215D"/>
    <w:rsid w:val="00CF3FBA"/>
    <w:rsid w:val="00CF43B8"/>
    <w:rsid w:val="00CF4D60"/>
    <w:rsid w:val="00CF564C"/>
    <w:rsid w:val="00CF646C"/>
    <w:rsid w:val="00CF6EA4"/>
    <w:rsid w:val="00CF7471"/>
    <w:rsid w:val="00D0069F"/>
    <w:rsid w:val="00D00D51"/>
    <w:rsid w:val="00D00F94"/>
    <w:rsid w:val="00D0159C"/>
    <w:rsid w:val="00D015EA"/>
    <w:rsid w:val="00D0208E"/>
    <w:rsid w:val="00D03068"/>
    <w:rsid w:val="00D030FE"/>
    <w:rsid w:val="00D03643"/>
    <w:rsid w:val="00D03932"/>
    <w:rsid w:val="00D040E6"/>
    <w:rsid w:val="00D04197"/>
    <w:rsid w:val="00D04ADC"/>
    <w:rsid w:val="00D04F32"/>
    <w:rsid w:val="00D050D7"/>
    <w:rsid w:val="00D05DBD"/>
    <w:rsid w:val="00D06DCB"/>
    <w:rsid w:val="00D102D0"/>
    <w:rsid w:val="00D108A1"/>
    <w:rsid w:val="00D1093D"/>
    <w:rsid w:val="00D11740"/>
    <w:rsid w:val="00D11E8A"/>
    <w:rsid w:val="00D1227B"/>
    <w:rsid w:val="00D131B3"/>
    <w:rsid w:val="00D149C7"/>
    <w:rsid w:val="00D14BAB"/>
    <w:rsid w:val="00D14D39"/>
    <w:rsid w:val="00D14F46"/>
    <w:rsid w:val="00D15C45"/>
    <w:rsid w:val="00D15D5D"/>
    <w:rsid w:val="00D16064"/>
    <w:rsid w:val="00D161D5"/>
    <w:rsid w:val="00D168E2"/>
    <w:rsid w:val="00D205D9"/>
    <w:rsid w:val="00D20610"/>
    <w:rsid w:val="00D20CDC"/>
    <w:rsid w:val="00D223D4"/>
    <w:rsid w:val="00D22DBA"/>
    <w:rsid w:val="00D23DBA"/>
    <w:rsid w:val="00D24451"/>
    <w:rsid w:val="00D24A7A"/>
    <w:rsid w:val="00D26E81"/>
    <w:rsid w:val="00D26F23"/>
    <w:rsid w:val="00D27C4A"/>
    <w:rsid w:val="00D27ED1"/>
    <w:rsid w:val="00D30A68"/>
    <w:rsid w:val="00D30DB3"/>
    <w:rsid w:val="00D30FB6"/>
    <w:rsid w:val="00D31982"/>
    <w:rsid w:val="00D31DB0"/>
    <w:rsid w:val="00D320B2"/>
    <w:rsid w:val="00D322E5"/>
    <w:rsid w:val="00D3279A"/>
    <w:rsid w:val="00D32DB9"/>
    <w:rsid w:val="00D34A29"/>
    <w:rsid w:val="00D34BD1"/>
    <w:rsid w:val="00D36334"/>
    <w:rsid w:val="00D37D6F"/>
    <w:rsid w:val="00D403BD"/>
    <w:rsid w:val="00D41647"/>
    <w:rsid w:val="00D41887"/>
    <w:rsid w:val="00D419DB"/>
    <w:rsid w:val="00D42201"/>
    <w:rsid w:val="00D42CA5"/>
    <w:rsid w:val="00D42D4F"/>
    <w:rsid w:val="00D448B5"/>
    <w:rsid w:val="00D44A08"/>
    <w:rsid w:val="00D4506C"/>
    <w:rsid w:val="00D45149"/>
    <w:rsid w:val="00D4529E"/>
    <w:rsid w:val="00D45F62"/>
    <w:rsid w:val="00D46046"/>
    <w:rsid w:val="00D4645E"/>
    <w:rsid w:val="00D46512"/>
    <w:rsid w:val="00D466E2"/>
    <w:rsid w:val="00D4694D"/>
    <w:rsid w:val="00D47003"/>
    <w:rsid w:val="00D475D7"/>
    <w:rsid w:val="00D47713"/>
    <w:rsid w:val="00D501F8"/>
    <w:rsid w:val="00D50ECB"/>
    <w:rsid w:val="00D51DC4"/>
    <w:rsid w:val="00D520E9"/>
    <w:rsid w:val="00D5214E"/>
    <w:rsid w:val="00D538A6"/>
    <w:rsid w:val="00D5413B"/>
    <w:rsid w:val="00D55272"/>
    <w:rsid w:val="00D559E4"/>
    <w:rsid w:val="00D55FCD"/>
    <w:rsid w:val="00D5721D"/>
    <w:rsid w:val="00D578E2"/>
    <w:rsid w:val="00D61678"/>
    <w:rsid w:val="00D626C3"/>
    <w:rsid w:val="00D63765"/>
    <w:rsid w:val="00D6397B"/>
    <w:rsid w:val="00D643A2"/>
    <w:rsid w:val="00D64805"/>
    <w:rsid w:val="00D65876"/>
    <w:rsid w:val="00D66E29"/>
    <w:rsid w:val="00D66E37"/>
    <w:rsid w:val="00D676DB"/>
    <w:rsid w:val="00D70DCF"/>
    <w:rsid w:val="00D70E87"/>
    <w:rsid w:val="00D70FE4"/>
    <w:rsid w:val="00D71450"/>
    <w:rsid w:val="00D7149E"/>
    <w:rsid w:val="00D72D4C"/>
    <w:rsid w:val="00D733E1"/>
    <w:rsid w:val="00D73659"/>
    <w:rsid w:val="00D7370B"/>
    <w:rsid w:val="00D737F7"/>
    <w:rsid w:val="00D73CF8"/>
    <w:rsid w:val="00D74664"/>
    <w:rsid w:val="00D75F89"/>
    <w:rsid w:val="00D77A96"/>
    <w:rsid w:val="00D77FBE"/>
    <w:rsid w:val="00D805AE"/>
    <w:rsid w:val="00D80B02"/>
    <w:rsid w:val="00D8247E"/>
    <w:rsid w:val="00D82971"/>
    <w:rsid w:val="00D8365C"/>
    <w:rsid w:val="00D84A55"/>
    <w:rsid w:val="00D86249"/>
    <w:rsid w:val="00D86275"/>
    <w:rsid w:val="00D867EC"/>
    <w:rsid w:val="00D868EA"/>
    <w:rsid w:val="00D86EFD"/>
    <w:rsid w:val="00D905C6"/>
    <w:rsid w:val="00D906E8"/>
    <w:rsid w:val="00D90CC5"/>
    <w:rsid w:val="00D91FFE"/>
    <w:rsid w:val="00D92138"/>
    <w:rsid w:val="00D929A4"/>
    <w:rsid w:val="00D93205"/>
    <w:rsid w:val="00D932AC"/>
    <w:rsid w:val="00D93AD7"/>
    <w:rsid w:val="00D93CB4"/>
    <w:rsid w:val="00D9448E"/>
    <w:rsid w:val="00D9499E"/>
    <w:rsid w:val="00D9508A"/>
    <w:rsid w:val="00D95799"/>
    <w:rsid w:val="00D95C79"/>
    <w:rsid w:val="00D96E09"/>
    <w:rsid w:val="00D97B6F"/>
    <w:rsid w:val="00DA0416"/>
    <w:rsid w:val="00DA2171"/>
    <w:rsid w:val="00DA2376"/>
    <w:rsid w:val="00DA253B"/>
    <w:rsid w:val="00DA2994"/>
    <w:rsid w:val="00DA472C"/>
    <w:rsid w:val="00DA5789"/>
    <w:rsid w:val="00DA5E40"/>
    <w:rsid w:val="00DA60DE"/>
    <w:rsid w:val="00DA6826"/>
    <w:rsid w:val="00DA6B70"/>
    <w:rsid w:val="00DA6C9A"/>
    <w:rsid w:val="00DA701F"/>
    <w:rsid w:val="00DA7515"/>
    <w:rsid w:val="00DA75FA"/>
    <w:rsid w:val="00DB3567"/>
    <w:rsid w:val="00DB463B"/>
    <w:rsid w:val="00DB5C97"/>
    <w:rsid w:val="00DB5D2A"/>
    <w:rsid w:val="00DB6296"/>
    <w:rsid w:val="00DB6BB8"/>
    <w:rsid w:val="00DC0062"/>
    <w:rsid w:val="00DC0CB8"/>
    <w:rsid w:val="00DC0E9B"/>
    <w:rsid w:val="00DC29F7"/>
    <w:rsid w:val="00DC3461"/>
    <w:rsid w:val="00DC3D2D"/>
    <w:rsid w:val="00DC442A"/>
    <w:rsid w:val="00DC5834"/>
    <w:rsid w:val="00DC5A3A"/>
    <w:rsid w:val="00DC69D5"/>
    <w:rsid w:val="00DC702C"/>
    <w:rsid w:val="00DD0133"/>
    <w:rsid w:val="00DD08BB"/>
    <w:rsid w:val="00DD09A7"/>
    <w:rsid w:val="00DD1AF1"/>
    <w:rsid w:val="00DD1F9B"/>
    <w:rsid w:val="00DD2504"/>
    <w:rsid w:val="00DD2814"/>
    <w:rsid w:val="00DD2B48"/>
    <w:rsid w:val="00DD45AB"/>
    <w:rsid w:val="00DD49FA"/>
    <w:rsid w:val="00DD501C"/>
    <w:rsid w:val="00DD6F73"/>
    <w:rsid w:val="00DD7A79"/>
    <w:rsid w:val="00DD7DEE"/>
    <w:rsid w:val="00DD7E85"/>
    <w:rsid w:val="00DE0AB6"/>
    <w:rsid w:val="00DE1577"/>
    <w:rsid w:val="00DE20F2"/>
    <w:rsid w:val="00DE2D50"/>
    <w:rsid w:val="00DE3723"/>
    <w:rsid w:val="00DE38A3"/>
    <w:rsid w:val="00DE391D"/>
    <w:rsid w:val="00DE423C"/>
    <w:rsid w:val="00DE439A"/>
    <w:rsid w:val="00DE4578"/>
    <w:rsid w:val="00DE4BF0"/>
    <w:rsid w:val="00DE541C"/>
    <w:rsid w:val="00DE5BC1"/>
    <w:rsid w:val="00DE5C51"/>
    <w:rsid w:val="00DE6881"/>
    <w:rsid w:val="00DE6C0E"/>
    <w:rsid w:val="00DE6CAB"/>
    <w:rsid w:val="00DE7217"/>
    <w:rsid w:val="00DE7BC8"/>
    <w:rsid w:val="00DF0915"/>
    <w:rsid w:val="00DF184E"/>
    <w:rsid w:val="00DF2329"/>
    <w:rsid w:val="00DF2E87"/>
    <w:rsid w:val="00DF3726"/>
    <w:rsid w:val="00DF56F2"/>
    <w:rsid w:val="00DF640E"/>
    <w:rsid w:val="00DF69E0"/>
    <w:rsid w:val="00DF729A"/>
    <w:rsid w:val="00DF7E4E"/>
    <w:rsid w:val="00E0081F"/>
    <w:rsid w:val="00E014C9"/>
    <w:rsid w:val="00E01904"/>
    <w:rsid w:val="00E01A3E"/>
    <w:rsid w:val="00E01E23"/>
    <w:rsid w:val="00E01FD4"/>
    <w:rsid w:val="00E03065"/>
    <w:rsid w:val="00E032B4"/>
    <w:rsid w:val="00E037FC"/>
    <w:rsid w:val="00E05F36"/>
    <w:rsid w:val="00E068C7"/>
    <w:rsid w:val="00E06D2B"/>
    <w:rsid w:val="00E07332"/>
    <w:rsid w:val="00E07828"/>
    <w:rsid w:val="00E07991"/>
    <w:rsid w:val="00E079C9"/>
    <w:rsid w:val="00E07E26"/>
    <w:rsid w:val="00E118EA"/>
    <w:rsid w:val="00E11AB1"/>
    <w:rsid w:val="00E11CD7"/>
    <w:rsid w:val="00E1226A"/>
    <w:rsid w:val="00E12E6D"/>
    <w:rsid w:val="00E13114"/>
    <w:rsid w:val="00E134D9"/>
    <w:rsid w:val="00E13701"/>
    <w:rsid w:val="00E13B4B"/>
    <w:rsid w:val="00E13C88"/>
    <w:rsid w:val="00E13F70"/>
    <w:rsid w:val="00E14763"/>
    <w:rsid w:val="00E148CA"/>
    <w:rsid w:val="00E14935"/>
    <w:rsid w:val="00E14A68"/>
    <w:rsid w:val="00E14E66"/>
    <w:rsid w:val="00E14E7D"/>
    <w:rsid w:val="00E16E67"/>
    <w:rsid w:val="00E173EE"/>
    <w:rsid w:val="00E1783E"/>
    <w:rsid w:val="00E2062D"/>
    <w:rsid w:val="00E20852"/>
    <w:rsid w:val="00E2106C"/>
    <w:rsid w:val="00E22157"/>
    <w:rsid w:val="00E236FC"/>
    <w:rsid w:val="00E23D9D"/>
    <w:rsid w:val="00E24EFF"/>
    <w:rsid w:val="00E30681"/>
    <w:rsid w:val="00E31CBA"/>
    <w:rsid w:val="00E32B76"/>
    <w:rsid w:val="00E32FA9"/>
    <w:rsid w:val="00E33005"/>
    <w:rsid w:val="00E331E7"/>
    <w:rsid w:val="00E342CA"/>
    <w:rsid w:val="00E3459F"/>
    <w:rsid w:val="00E34A24"/>
    <w:rsid w:val="00E34D12"/>
    <w:rsid w:val="00E35103"/>
    <w:rsid w:val="00E35177"/>
    <w:rsid w:val="00E356F3"/>
    <w:rsid w:val="00E361F0"/>
    <w:rsid w:val="00E369FE"/>
    <w:rsid w:val="00E3769E"/>
    <w:rsid w:val="00E37AAB"/>
    <w:rsid w:val="00E37E47"/>
    <w:rsid w:val="00E40261"/>
    <w:rsid w:val="00E40772"/>
    <w:rsid w:val="00E40919"/>
    <w:rsid w:val="00E40EBB"/>
    <w:rsid w:val="00E42225"/>
    <w:rsid w:val="00E4292F"/>
    <w:rsid w:val="00E4325F"/>
    <w:rsid w:val="00E4406D"/>
    <w:rsid w:val="00E4448E"/>
    <w:rsid w:val="00E445F9"/>
    <w:rsid w:val="00E4642A"/>
    <w:rsid w:val="00E467FD"/>
    <w:rsid w:val="00E468BA"/>
    <w:rsid w:val="00E46E6B"/>
    <w:rsid w:val="00E4760F"/>
    <w:rsid w:val="00E4798E"/>
    <w:rsid w:val="00E50776"/>
    <w:rsid w:val="00E50A71"/>
    <w:rsid w:val="00E524A6"/>
    <w:rsid w:val="00E53701"/>
    <w:rsid w:val="00E53A8D"/>
    <w:rsid w:val="00E55266"/>
    <w:rsid w:val="00E562C2"/>
    <w:rsid w:val="00E567C4"/>
    <w:rsid w:val="00E60738"/>
    <w:rsid w:val="00E60B46"/>
    <w:rsid w:val="00E60E55"/>
    <w:rsid w:val="00E61BE8"/>
    <w:rsid w:val="00E61CDD"/>
    <w:rsid w:val="00E61EED"/>
    <w:rsid w:val="00E6217C"/>
    <w:rsid w:val="00E62239"/>
    <w:rsid w:val="00E62FA5"/>
    <w:rsid w:val="00E632D8"/>
    <w:rsid w:val="00E637E8"/>
    <w:rsid w:val="00E638C2"/>
    <w:rsid w:val="00E65045"/>
    <w:rsid w:val="00E65484"/>
    <w:rsid w:val="00E672E0"/>
    <w:rsid w:val="00E67642"/>
    <w:rsid w:val="00E67A44"/>
    <w:rsid w:val="00E701AF"/>
    <w:rsid w:val="00E72117"/>
    <w:rsid w:val="00E726E6"/>
    <w:rsid w:val="00E72DB0"/>
    <w:rsid w:val="00E73326"/>
    <w:rsid w:val="00E73A52"/>
    <w:rsid w:val="00E74852"/>
    <w:rsid w:val="00E75157"/>
    <w:rsid w:val="00E758A0"/>
    <w:rsid w:val="00E75CD7"/>
    <w:rsid w:val="00E75D72"/>
    <w:rsid w:val="00E76FF8"/>
    <w:rsid w:val="00E77912"/>
    <w:rsid w:val="00E77F4F"/>
    <w:rsid w:val="00E82881"/>
    <w:rsid w:val="00E839BA"/>
    <w:rsid w:val="00E83ED4"/>
    <w:rsid w:val="00E8590B"/>
    <w:rsid w:val="00E863D5"/>
    <w:rsid w:val="00E86658"/>
    <w:rsid w:val="00E86BA5"/>
    <w:rsid w:val="00E86C7B"/>
    <w:rsid w:val="00E87293"/>
    <w:rsid w:val="00E879AC"/>
    <w:rsid w:val="00E87DD0"/>
    <w:rsid w:val="00E9047D"/>
    <w:rsid w:val="00E9245F"/>
    <w:rsid w:val="00E94460"/>
    <w:rsid w:val="00E94A75"/>
    <w:rsid w:val="00E94CD1"/>
    <w:rsid w:val="00E95482"/>
    <w:rsid w:val="00E955D0"/>
    <w:rsid w:val="00E977DD"/>
    <w:rsid w:val="00EA0B37"/>
    <w:rsid w:val="00EA102D"/>
    <w:rsid w:val="00EA1794"/>
    <w:rsid w:val="00EA29F9"/>
    <w:rsid w:val="00EA2DED"/>
    <w:rsid w:val="00EA2FA2"/>
    <w:rsid w:val="00EA5711"/>
    <w:rsid w:val="00EB03BC"/>
    <w:rsid w:val="00EB0527"/>
    <w:rsid w:val="00EB100C"/>
    <w:rsid w:val="00EB21F6"/>
    <w:rsid w:val="00EB2280"/>
    <w:rsid w:val="00EB2497"/>
    <w:rsid w:val="00EB4352"/>
    <w:rsid w:val="00EB4D4D"/>
    <w:rsid w:val="00EB539C"/>
    <w:rsid w:val="00EB5638"/>
    <w:rsid w:val="00EB5A38"/>
    <w:rsid w:val="00EB76AC"/>
    <w:rsid w:val="00EB79C2"/>
    <w:rsid w:val="00EC073E"/>
    <w:rsid w:val="00EC16D2"/>
    <w:rsid w:val="00EC2939"/>
    <w:rsid w:val="00EC339A"/>
    <w:rsid w:val="00EC46C1"/>
    <w:rsid w:val="00EC56C2"/>
    <w:rsid w:val="00EC5A00"/>
    <w:rsid w:val="00EC7D9F"/>
    <w:rsid w:val="00ED0183"/>
    <w:rsid w:val="00ED0D6A"/>
    <w:rsid w:val="00ED0E75"/>
    <w:rsid w:val="00ED16D3"/>
    <w:rsid w:val="00ED2803"/>
    <w:rsid w:val="00ED3461"/>
    <w:rsid w:val="00ED3BA6"/>
    <w:rsid w:val="00ED3EEF"/>
    <w:rsid w:val="00ED40FD"/>
    <w:rsid w:val="00ED4487"/>
    <w:rsid w:val="00ED5C55"/>
    <w:rsid w:val="00ED7FA6"/>
    <w:rsid w:val="00EE0189"/>
    <w:rsid w:val="00EE0576"/>
    <w:rsid w:val="00EE0736"/>
    <w:rsid w:val="00EE0FD7"/>
    <w:rsid w:val="00EE2876"/>
    <w:rsid w:val="00EE2F84"/>
    <w:rsid w:val="00EE3537"/>
    <w:rsid w:val="00EE4798"/>
    <w:rsid w:val="00EE52A8"/>
    <w:rsid w:val="00EE555A"/>
    <w:rsid w:val="00EE59C9"/>
    <w:rsid w:val="00EE5BAE"/>
    <w:rsid w:val="00EE66D2"/>
    <w:rsid w:val="00EE6D56"/>
    <w:rsid w:val="00EE7181"/>
    <w:rsid w:val="00EF023F"/>
    <w:rsid w:val="00EF0301"/>
    <w:rsid w:val="00EF12EA"/>
    <w:rsid w:val="00EF176A"/>
    <w:rsid w:val="00EF2089"/>
    <w:rsid w:val="00EF349B"/>
    <w:rsid w:val="00EF36BE"/>
    <w:rsid w:val="00EF3C0C"/>
    <w:rsid w:val="00EF3C26"/>
    <w:rsid w:val="00EF3F86"/>
    <w:rsid w:val="00EF4C8E"/>
    <w:rsid w:val="00EF57CC"/>
    <w:rsid w:val="00EF5A5D"/>
    <w:rsid w:val="00EF62E2"/>
    <w:rsid w:val="00EF70B3"/>
    <w:rsid w:val="00EF7154"/>
    <w:rsid w:val="00EF7ADC"/>
    <w:rsid w:val="00F0004C"/>
    <w:rsid w:val="00F03758"/>
    <w:rsid w:val="00F0382F"/>
    <w:rsid w:val="00F05027"/>
    <w:rsid w:val="00F0502C"/>
    <w:rsid w:val="00F0561F"/>
    <w:rsid w:val="00F0638B"/>
    <w:rsid w:val="00F0687D"/>
    <w:rsid w:val="00F074E7"/>
    <w:rsid w:val="00F10822"/>
    <w:rsid w:val="00F109D6"/>
    <w:rsid w:val="00F1153C"/>
    <w:rsid w:val="00F11A6F"/>
    <w:rsid w:val="00F11DBF"/>
    <w:rsid w:val="00F12346"/>
    <w:rsid w:val="00F13632"/>
    <w:rsid w:val="00F1408B"/>
    <w:rsid w:val="00F1411F"/>
    <w:rsid w:val="00F142FC"/>
    <w:rsid w:val="00F14F33"/>
    <w:rsid w:val="00F165FD"/>
    <w:rsid w:val="00F17878"/>
    <w:rsid w:val="00F17AAB"/>
    <w:rsid w:val="00F17CD2"/>
    <w:rsid w:val="00F17D73"/>
    <w:rsid w:val="00F207A1"/>
    <w:rsid w:val="00F20C56"/>
    <w:rsid w:val="00F217B7"/>
    <w:rsid w:val="00F217F7"/>
    <w:rsid w:val="00F2221B"/>
    <w:rsid w:val="00F22413"/>
    <w:rsid w:val="00F22733"/>
    <w:rsid w:val="00F23787"/>
    <w:rsid w:val="00F238CC"/>
    <w:rsid w:val="00F24147"/>
    <w:rsid w:val="00F24319"/>
    <w:rsid w:val="00F24A8C"/>
    <w:rsid w:val="00F25290"/>
    <w:rsid w:val="00F2551D"/>
    <w:rsid w:val="00F25E7F"/>
    <w:rsid w:val="00F2601E"/>
    <w:rsid w:val="00F26137"/>
    <w:rsid w:val="00F27169"/>
    <w:rsid w:val="00F30BA1"/>
    <w:rsid w:val="00F30F60"/>
    <w:rsid w:val="00F31884"/>
    <w:rsid w:val="00F32359"/>
    <w:rsid w:val="00F327F4"/>
    <w:rsid w:val="00F34046"/>
    <w:rsid w:val="00F3415E"/>
    <w:rsid w:val="00F3475F"/>
    <w:rsid w:val="00F3598E"/>
    <w:rsid w:val="00F36390"/>
    <w:rsid w:val="00F36FC4"/>
    <w:rsid w:val="00F4022C"/>
    <w:rsid w:val="00F40344"/>
    <w:rsid w:val="00F40ABF"/>
    <w:rsid w:val="00F40EBD"/>
    <w:rsid w:val="00F413DC"/>
    <w:rsid w:val="00F41630"/>
    <w:rsid w:val="00F4283F"/>
    <w:rsid w:val="00F4397F"/>
    <w:rsid w:val="00F43B05"/>
    <w:rsid w:val="00F446F9"/>
    <w:rsid w:val="00F45F24"/>
    <w:rsid w:val="00F45FF9"/>
    <w:rsid w:val="00F462AA"/>
    <w:rsid w:val="00F47268"/>
    <w:rsid w:val="00F47309"/>
    <w:rsid w:val="00F50C85"/>
    <w:rsid w:val="00F50D6D"/>
    <w:rsid w:val="00F50EE8"/>
    <w:rsid w:val="00F51018"/>
    <w:rsid w:val="00F51473"/>
    <w:rsid w:val="00F51BB0"/>
    <w:rsid w:val="00F51FFF"/>
    <w:rsid w:val="00F529BE"/>
    <w:rsid w:val="00F52AFA"/>
    <w:rsid w:val="00F52BED"/>
    <w:rsid w:val="00F53A14"/>
    <w:rsid w:val="00F543AD"/>
    <w:rsid w:val="00F55139"/>
    <w:rsid w:val="00F55499"/>
    <w:rsid w:val="00F569F3"/>
    <w:rsid w:val="00F57417"/>
    <w:rsid w:val="00F57F19"/>
    <w:rsid w:val="00F60543"/>
    <w:rsid w:val="00F60A63"/>
    <w:rsid w:val="00F60D5A"/>
    <w:rsid w:val="00F61059"/>
    <w:rsid w:val="00F61483"/>
    <w:rsid w:val="00F617A7"/>
    <w:rsid w:val="00F62E9A"/>
    <w:rsid w:val="00F634F7"/>
    <w:rsid w:val="00F64257"/>
    <w:rsid w:val="00F66002"/>
    <w:rsid w:val="00F66072"/>
    <w:rsid w:val="00F66942"/>
    <w:rsid w:val="00F66C8B"/>
    <w:rsid w:val="00F66F0E"/>
    <w:rsid w:val="00F709E6"/>
    <w:rsid w:val="00F70F62"/>
    <w:rsid w:val="00F71094"/>
    <w:rsid w:val="00F7150E"/>
    <w:rsid w:val="00F71F3E"/>
    <w:rsid w:val="00F72AA8"/>
    <w:rsid w:val="00F73134"/>
    <w:rsid w:val="00F736A9"/>
    <w:rsid w:val="00F753F8"/>
    <w:rsid w:val="00F75F9A"/>
    <w:rsid w:val="00F7648C"/>
    <w:rsid w:val="00F7666E"/>
    <w:rsid w:val="00F76FE3"/>
    <w:rsid w:val="00F77B63"/>
    <w:rsid w:val="00F80411"/>
    <w:rsid w:val="00F80C23"/>
    <w:rsid w:val="00F81CE8"/>
    <w:rsid w:val="00F81E44"/>
    <w:rsid w:val="00F82720"/>
    <w:rsid w:val="00F8399B"/>
    <w:rsid w:val="00F8472A"/>
    <w:rsid w:val="00F847F9"/>
    <w:rsid w:val="00F84F30"/>
    <w:rsid w:val="00F84FD6"/>
    <w:rsid w:val="00F85752"/>
    <w:rsid w:val="00F85A38"/>
    <w:rsid w:val="00F85B94"/>
    <w:rsid w:val="00F8607F"/>
    <w:rsid w:val="00F867D7"/>
    <w:rsid w:val="00F868D3"/>
    <w:rsid w:val="00F87556"/>
    <w:rsid w:val="00F87A2D"/>
    <w:rsid w:val="00F905C3"/>
    <w:rsid w:val="00F91816"/>
    <w:rsid w:val="00F92535"/>
    <w:rsid w:val="00F926C5"/>
    <w:rsid w:val="00F92726"/>
    <w:rsid w:val="00F9330D"/>
    <w:rsid w:val="00F935D8"/>
    <w:rsid w:val="00F93B6B"/>
    <w:rsid w:val="00F94457"/>
    <w:rsid w:val="00F94B82"/>
    <w:rsid w:val="00F95357"/>
    <w:rsid w:val="00F96972"/>
    <w:rsid w:val="00F96D83"/>
    <w:rsid w:val="00F96D86"/>
    <w:rsid w:val="00F97928"/>
    <w:rsid w:val="00F97A01"/>
    <w:rsid w:val="00F97DBB"/>
    <w:rsid w:val="00FA00F7"/>
    <w:rsid w:val="00FA09EA"/>
    <w:rsid w:val="00FA0E97"/>
    <w:rsid w:val="00FA1ACA"/>
    <w:rsid w:val="00FA1CB6"/>
    <w:rsid w:val="00FA2AC5"/>
    <w:rsid w:val="00FA2C57"/>
    <w:rsid w:val="00FA35BB"/>
    <w:rsid w:val="00FA3AE4"/>
    <w:rsid w:val="00FA4B01"/>
    <w:rsid w:val="00FA5918"/>
    <w:rsid w:val="00FA5CE9"/>
    <w:rsid w:val="00FA5DFC"/>
    <w:rsid w:val="00FA65E2"/>
    <w:rsid w:val="00FA69A7"/>
    <w:rsid w:val="00FA6FE8"/>
    <w:rsid w:val="00FA7661"/>
    <w:rsid w:val="00FB0003"/>
    <w:rsid w:val="00FB0261"/>
    <w:rsid w:val="00FB030A"/>
    <w:rsid w:val="00FB04CA"/>
    <w:rsid w:val="00FB0D2E"/>
    <w:rsid w:val="00FB1C7F"/>
    <w:rsid w:val="00FB22BD"/>
    <w:rsid w:val="00FB2B0A"/>
    <w:rsid w:val="00FB2F36"/>
    <w:rsid w:val="00FB2FE0"/>
    <w:rsid w:val="00FB3BBD"/>
    <w:rsid w:val="00FB61AA"/>
    <w:rsid w:val="00FB71B8"/>
    <w:rsid w:val="00FB7EE5"/>
    <w:rsid w:val="00FC09EF"/>
    <w:rsid w:val="00FC105C"/>
    <w:rsid w:val="00FC1FBC"/>
    <w:rsid w:val="00FC21E7"/>
    <w:rsid w:val="00FC28AC"/>
    <w:rsid w:val="00FC30EB"/>
    <w:rsid w:val="00FC4CE7"/>
    <w:rsid w:val="00FC52C4"/>
    <w:rsid w:val="00FC590E"/>
    <w:rsid w:val="00FC5E82"/>
    <w:rsid w:val="00FD025B"/>
    <w:rsid w:val="00FD0701"/>
    <w:rsid w:val="00FD08B4"/>
    <w:rsid w:val="00FD1DC1"/>
    <w:rsid w:val="00FD43C8"/>
    <w:rsid w:val="00FD4C22"/>
    <w:rsid w:val="00FD4E44"/>
    <w:rsid w:val="00FD50C6"/>
    <w:rsid w:val="00FD5860"/>
    <w:rsid w:val="00FD6C26"/>
    <w:rsid w:val="00FD6F43"/>
    <w:rsid w:val="00FD75CA"/>
    <w:rsid w:val="00FE196E"/>
    <w:rsid w:val="00FE2125"/>
    <w:rsid w:val="00FE2615"/>
    <w:rsid w:val="00FE39AA"/>
    <w:rsid w:val="00FE634C"/>
    <w:rsid w:val="00FE685E"/>
    <w:rsid w:val="00FE6C25"/>
    <w:rsid w:val="00FE6CA1"/>
    <w:rsid w:val="00FE6D92"/>
    <w:rsid w:val="00FE7CF6"/>
    <w:rsid w:val="00FF0A7D"/>
    <w:rsid w:val="00FF0FEC"/>
    <w:rsid w:val="00FF2DDA"/>
    <w:rsid w:val="00FF373E"/>
    <w:rsid w:val="00FF3926"/>
    <w:rsid w:val="00FF47BA"/>
    <w:rsid w:val="00FF4C60"/>
    <w:rsid w:val="00FF5C47"/>
    <w:rsid w:val="00FF5E77"/>
    <w:rsid w:val="00FF6003"/>
    <w:rsid w:val="00FF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."/>
  <w:listSeparator w:val=",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F4A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nhideWhenUsed/>
    <w:qFormat/>
    <w:rsid w:val="009D308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66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308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3081"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1"/>
    <w:qFormat/>
    <w:rsid w:val="009D3081"/>
    <w:pPr>
      <w:numPr>
        <w:ilvl w:val="6"/>
        <w:numId w:val="2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F8607F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DefaultParagraphFont"/>
    <w:unhideWhenUsed/>
    <w:rsid w:val="000627BD"/>
    <w:rPr>
      <w:color w:val="0000FF"/>
      <w:u w:val="single"/>
    </w:rPr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qFormat/>
    <w:locked/>
    <w:rsid w:val="000627BD"/>
    <w:rPr>
      <w:sz w:val="24"/>
      <w:szCs w:val="24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1057D9"/>
  </w:style>
  <w:style w:type="paragraph" w:styleId="BodyText2">
    <w:name w:val="Body Text 2"/>
    <w:basedOn w:val="Normal"/>
    <w:link w:val="BodyText2Cha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Emphasis">
    <w:name w:val="Emphasis"/>
    <w:uiPriority w:val="20"/>
    <w:qFormat/>
    <w:rsid w:val="000F74C3"/>
    <w:rPr>
      <w:i/>
      <w:iCs/>
    </w:rPr>
  </w:style>
  <w:style w:type="paragraph" w:styleId="BodyText3">
    <w:name w:val="Body Text 3"/>
    <w:basedOn w:val="Normal"/>
    <w:link w:val="BodyText3Cha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NoSpacing">
    <w:name w:val="No Spacing"/>
    <w:link w:val="NoSpacingCha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BodyText">
    <w:name w:val="Body Text"/>
    <w:basedOn w:val="Normal"/>
    <w:link w:val="BodyTextChar"/>
    <w:unhideWhenUsed/>
    <w:rsid w:val="007016E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016E2"/>
    <w:rPr>
      <w:rFonts w:ascii="Arial" w:eastAsia="Arial" w:hAnsi="Arial" w:cs="Arial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Heading1Char">
    <w:name w:val="Heading 1 Char"/>
    <w:basedOn w:val="DefaultParagraphFont"/>
    <w:link w:val="Heading1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DefaultParagraphFon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Strong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DefaultParagraphFont"/>
    <w:rsid w:val="002C3691"/>
  </w:style>
  <w:style w:type="character" w:customStyle="1" w:styleId="semtbdy">
    <w:name w:val="s_emt_bdy"/>
    <w:basedOn w:val="DefaultParagraphFont"/>
    <w:rsid w:val="002C3691"/>
  </w:style>
  <w:style w:type="character" w:customStyle="1" w:styleId="NoSpacingChar">
    <w:name w:val="No Spacing Char"/>
    <w:link w:val="NoSpacing"/>
    <w:uiPriority w:val="1"/>
    <w:qFormat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NoList"/>
    <w:rsid w:val="00825C23"/>
    <w:pPr>
      <w:numPr>
        <w:numId w:val="1"/>
      </w:numPr>
    </w:pPr>
  </w:style>
  <w:style w:type="paragraph" w:styleId="BodyTextIndent">
    <w:name w:val="Body Text Indent"/>
    <w:basedOn w:val="Normal"/>
    <w:link w:val="BodyTextIndentCha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F6BD8"/>
  </w:style>
  <w:style w:type="character" w:customStyle="1" w:styleId="eop">
    <w:name w:val="eop"/>
    <w:basedOn w:val="DefaultParagraphFont"/>
    <w:rsid w:val="006F6BD8"/>
  </w:style>
  <w:style w:type="character" w:customStyle="1" w:styleId="spellingerror">
    <w:name w:val="spellingerror"/>
    <w:basedOn w:val="DefaultParagraphFon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DefaultParagraphFon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DefaultParagraphFon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leGrid">
    <w:name w:val="Table Grid"/>
    <w:basedOn w:val="Table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nhideWhenUsed/>
    <w:rsid w:val="008075B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075B8"/>
    <w:rPr>
      <w:rFonts w:ascii="Arial" w:eastAsia="Arial" w:hAnsi="Arial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8075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DefaultParagraphFont"/>
    <w:rsid w:val="00FA1ACA"/>
  </w:style>
  <w:style w:type="paragraph" w:styleId="BodyTextIndent3">
    <w:name w:val="Body Text Indent 3"/>
    <w:basedOn w:val="Normal"/>
    <w:link w:val="BodyTextIndent3Char"/>
    <w:uiPriority w:val="99"/>
    <w:unhideWhenUsed/>
    <w:rsid w:val="00706BB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06BB1"/>
    <w:rPr>
      <w:sz w:val="16"/>
      <w:szCs w:val="16"/>
      <w:lang w:val="ro-RO"/>
    </w:rPr>
  </w:style>
  <w:style w:type="character" w:customStyle="1" w:styleId="NoSpacingChar1">
    <w:name w:val="No Spacing Char1"/>
    <w:uiPriority w:val="1"/>
    <w:rsid w:val="00A7288C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B3193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31930"/>
    <w:pPr>
      <w:widowControl w:val="0"/>
      <w:autoSpaceDE w:val="0"/>
      <w:autoSpaceDN w:val="0"/>
      <w:spacing w:line="281" w:lineRule="exact"/>
      <w:ind w:left="105"/>
    </w:pPr>
    <w:rPr>
      <w:rFonts w:ascii="Cambria" w:eastAsia="Cambria" w:hAnsi="Cambria" w:cs="Cambria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669B"/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  <w:style w:type="character" w:customStyle="1" w:styleId="Heading3Char">
    <w:name w:val="Heading 3 Char"/>
    <w:basedOn w:val="DefaultParagraphFont"/>
    <w:link w:val="Heading3"/>
    <w:rsid w:val="009D3081"/>
    <w:rPr>
      <w:rFonts w:ascii="Arial" w:eastAsia="Arial" w:hAnsi="Arial" w:cs="Arial"/>
      <w:color w:val="434343"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3081"/>
    <w:rPr>
      <w:rFonts w:ascii="Arial" w:eastAsia="Arial" w:hAnsi="Arial" w:cs="Arial"/>
      <w:color w:val="666666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3081"/>
    <w:rPr>
      <w:rFonts w:ascii="Arial" w:eastAsia="Arial" w:hAnsi="Arial" w:cs="Arial"/>
      <w:i/>
      <w:color w:val="666666"/>
      <w:lang w:val="en-GB"/>
    </w:rPr>
  </w:style>
  <w:style w:type="character" w:customStyle="1" w:styleId="Heading7Char">
    <w:name w:val="Heading 7 Char"/>
    <w:basedOn w:val="DefaultParagraphFont"/>
    <w:rsid w:val="009D3081"/>
    <w:rPr>
      <w:rFonts w:asciiTheme="majorHAnsi" w:eastAsiaTheme="majorEastAsia" w:hAnsiTheme="majorHAnsi" w:cstheme="majorBidi"/>
      <w:i/>
      <w:iCs/>
      <w:color w:val="1F3763" w:themeColor="accent1" w:themeShade="7F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9D3081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D3081"/>
    <w:rPr>
      <w:rFonts w:ascii="Arial" w:eastAsia="Arial" w:hAnsi="Arial" w:cs="Arial"/>
      <w:sz w:val="52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3081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D3081"/>
    <w:rPr>
      <w:rFonts w:ascii="Arial" w:eastAsia="Arial" w:hAnsi="Arial" w:cs="Arial"/>
      <w:color w:val="666666"/>
      <w:sz w:val="30"/>
      <w:szCs w:val="30"/>
      <w:lang w:val="en-GB"/>
    </w:rPr>
  </w:style>
  <w:style w:type="character" w:customStyle="1" w:styleId="HeaderChar1">
    <w:name w:val="Header Char1"/>
    <w:basedOn w:val="DefaultParagraphFont"/>
    <w:uiPriority w:val="99"/>
    <w:rsid w:val="009D3081"/>
  </w:style>
  <w:style w:type="character" w:customStyle="1" w:styleId="FooterChar1">
    <w:name w:val="Footer Char1"/>
    <w:basedOn w:val="DefaultParagraphFont"/>
    <w:uiPriority w:val="99"/>
    <w:rsid w:val="009D3081"/>
  </w:style>
  <w:style w:type="character" w:customStyle="1" w:styleId="Heading7Char1">
    <w:name w:val="Heading 7 Char1"/>
    <w:basedOn w:val="DefaultParagraphFont"/>
    <w:link w:val="Heading7"/>
    <w:rsid w:val="009D308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1z0">
    <w:name w:val="WW8Num1z0"/>
    <w:rsid w:val="009D3081"/>
    <w:rPr>
      <w:rFonts w:ascii="Symbol" w:hAnsi="Symbol" w:cs="Symbol" w:hint="default"/>
    </w:rPr>
  </w:style>
  <w:style w:type="character" w:customStyle="1" w:styleId="WW8Num1z1">
    <w:name w:val="WW8Num1z1"/>
    <w:rsid w:val="009D3081"/>
    <w:rPr>
      <w:rFonts w:ascii="Courier New" w:hAnsi="Courier New" w:cs="Courier New" w:hint="default"/>
    </w:rPr>
  </w:style>
  <w:style w:type="character" w:customStyle="1" w:styleId="WW8Num1z2">
    <w:name w:val="WW8Num1z2"/>
    <w:rsid w:val="009D3081"/>
    <w:rPr>
      <w:rFonts w:ascii="Wingdings" w:hAnsi="Wingdings" w:cs="Wingdings" w:hint="default"/>
    </w:rPr>
  </w:style>
  <w:style w:type="character" w:customStyle="1" w:styleId="WW8Num1z3">
    <w:name w:val="WW8Num1z3"/>
    <w:rsid w:val="009D3081"/>
  </w:style>
  <w:style w:type="character" w:customStyle="1" w:styleId="WW8Num1z4">
    <w:name w:val="WW8Num1z4"/>
    <w:rsid w:val="009D3081"/>
  </w:style>
  <w:style w:type="character" w:customStyle="1" w:styleId="WW8Num1z5">
    <w:name w:val="WW8Num1z5"/>
    <w:rsid w:val="009D3081"/>
  </w:style>
  <w:style w:type="character" w:customStyle="1" w:styleId="WW8Num1z6">
    <w:name w:val="WW8Num1z6"/>
    <w:rsid w:val="009D3081"/>
  </w:style>
  <w:style w:type="character" w:customStyle="1" w:styleId="WW8Num1z7">
    <w:name w:val="WW8Num1z7"/>
    <w:rsid w:val="009D3081"/>
  </w:style>
  <w:style w:type="character" w:customStyle="1" w:styleId="WW8Num1z8">
    <w:name w:val="WW8Num1z8"/>
    <w:rsid w:val="009D3081"/>
  </w:style>
  <w:style w:type="character" w:customStyle="1" w:styleId="WW8Num2z0">
    <w:name w:val="WW8Num2z0"/>
    <w:rsid w:val="009D3081"/>
    <w:rPr>
      <w:rFonts w:cs="Cambria"/>
      <w:lang w:val="es-ES"/>
    </w:rPr>
  </w:style>
  <w:style w:type="character" w:customStyle="1" w:styleId="WW8Num3z0">
    <w:name w:val="WW8Num3z0"/>
    <w:rsid w:val="009D3081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9D3081"/>
  </w:style>
  <w:style w:type="character" w:customStyle="1" w:styleId="WW8Num2z2">
    <w:name w:val="WW8Num2z2"/>
    <w:rsid w:val="009D3081"/>
  </w:style>
  <w:style w:type="character" w:customStyle="1" w:styleId="WW8Num2z3">
    <w:name w:val="WW8Num2z3"/>
    <w:rsid w:val="009D3081"/>
  </w:style>
  <w:style w:type="character" w:customStyle="1" w:styleId="WW8Num2z4">
    <w:name w:val="WW8Num2z4"/>
    <w:rsid w:val="009D3081"/>
  </w:style>
  <w:style w:type="character" w:customStyle="1" w:styleId="WW8Num2z5">
    <w:name w:val="WW8Num2z5"/>
    <w:rsid w:val="009D3081"/>
  </w:style>
  <w:style w:type="character" w:customStyle="1" w:styleId="WW8Num2z6">
    <w:name w:val="WW8Num2z6"/>
    <w:rsid w:val="009D3081"/>
  </w:style>
  <w:style w:type="character" w:customStyle="1" w:styleId="WW8Num2z7">
    <w:name w:val="WW8Num2z7"/>
    <w:rsid w:val="009D3081"/>
  </w:style>
  <w:style w:type="character" w:customStyle="1" w:styleId="WW8Num2z8">
    <w:name w:val="WW8Num2z8"/>
    <w:rsid w:val="009D3081"/>
  </w:style>
  <w:style w:type="character" w:customStyle="1" w:styleId="WW8Num3z1">
    <w:name w:val="WW8Num3z1"/>
    <w:rsid w:val="009D3081"/>
    <w:rPr>
      <w:rFonts w:ascii="Courier New" w:hAnsi="Courier New" w:cs="Courier New" w:hint="default"/>
    </w:rPr>
  </w:style>
  <w:style w:type="character" w:customStyle="1" w:styleId="WW8Num3z3">
    <w:name w:val="WW8Num3z3"/>
    <w:rsid w:val="009D3081"/>
    <w:rPr>
      <w:rFonts w:ascii="Symbol" w:hAnsi="Symbol" w:cs="Symbol" w:hint="default"/>
    </w:rPr>
  </w:style>
  <w:style w:type="character" w:customStyle="1" w:styleId="WW8Num4z0">
    <w:name w:val="WW8Num4z0"/>
    <w:rsid w:val="009D3081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9D3081"/>
    <w:rPr>
      <w:rFonts w:ascii="Courier New" w:hAnsi="Courier New" w:cs="Courier New" w:hint="default"/>
    </w:rPr>
  </w:style>
  <w:style w:type="character" w:customStyle="1" w:styleId="WW8Num4z2">
    <w:name w:val="WW8Num4z2"/>
    <w:rsid w:val="009D3081"/>
    <w:rPr>
      <w:rFonts w:ascii="Wingdings" w:hAnsi="Wingdings" w:cs="Wingdings" w:hint="default"/>
    </w:rPr>
  </w:style>
  <w:style w:type="character" w:customStyle="1" w:styleId="WW8Num4z3">
    <w:name w:val="WW8Num4z3"/>
    <w:rsid w:val="009D3081"/>
    <w:rPr>
      <w:rFonts w:ascii="Symbol" w:hAnsi="Symbol" w:cs="Symbol" w:hint="default"/>
    </w:rPr>
  </w:style>
  <w:style w:type="character" w:customStyle="1" w:styleId="WW8Num5z0">
    <w:name w:val="WW8Num5z0"/>
    <w:rsid w:val="009D3081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9D3081"/>
    <w:rPr>
      <w:rFonts w:ascii="Courier New" w:hAnsi="Courier New" w:cs="Courier New" w:hint="default"/>
    </w:rPr>
  </w:style>
  <w:style w:type="character" w:customStyle="1" w:styleId="WW8Num5z2">
    <w:name w:val="WW8Num5z2"/>
    <w:rsid w:val="009D3081"/>
    <w:rPr>
      <w:rFonts w:ascii="Wingdings" w:hAnsi="Wingdings" w:cs="Wingdings" w:hint="default"/>
    </w:rPr>
  </w:style>
  <w:style w:type="character" w:customStyle="1" w:styleId="WW8Num5z3">
    <w:name w:val="WW8Num5z3"/>
    <w:rsid w:val="009D3081"/>
    <w:rPr>
      <w:rFonts w:ascii="Symbol" w:hAnsi="Symbol" w:cs="Symbol" w:hint="default"/>
    </w:rPr>
  </w:style>
  <w:style w:type="character" w:customStyle="1" w:styleId="WW8Num6z0">
    <w:name w:val="WW8Num6z0"/>
    <w:rsid w:val="009D3081"/>
    <w:rPr>
      <w:rFonts w:ascii="Cambria" w:eastAsia="Calibri" w:hAnsi="Cambria" w:cs="Arial" w:hint="default"/>
    </w:rPr>
  </w:style>
  <w:style w:type="character" w:customStyle="1" w:styleId="WW8Num6z1">
    <w:name w:val="WW8Num6z1"/>
    <w:rsid w:val="009D3081"/>
    <w:rPr>
      <w:rFonts w:ascii="Courier New" w:hAnsi="Courier New" w:cs="Courier New" w:hint="default"/>
    </w:rPr>
  </w:style>
  <w:style w:type="character" w:customStyle="1" w:styleId="WW8Num6z2">
    <w:name w:val="WW8Num6z2"/>
    <w:rsid w:val="009D3081"/>
    <w:rPr>
      <w:rFonts w:ascii="Wingdings" w:hAnsi="Wingdings" w:cs="Wingdings" w:hint="default"/>
    </w:rPr>
  </w:style>
  <w:style w:type="character" w:customStyle="1" w:styleId="WW8Num6z3">
    <w:name w:val="WW8Num6z3"/>
    <w:rsid w:val="009D3081"/>
    <w:rPr>
      <w:rFonts w:ascii="Symbol" w:hAnsi="Symbol" w:cs="Symbol" w:hint="default"/>
    </w:rPr>
  </w:style>
  <w:style w:type="character" w:customStyle="1" w:styleId="WW8Num7z0">
    <w:name w:val="WW8Num7z0"/>
    <w:rsid w:val="009D3081"/>
    <w:rPr>
      <w:rFonts w:ascii="Wingdings" w:hAnsi="Wingdings" w:cs="Wingdings" w:hint="default"/>
    </w:rPr>
  </w:style>
  <w:style w:type="character" w:customStyle="1" w:styleId="WW8Num7z1">
    <w:name w:val="WW8Num7z1"/>
    <w:rsid w:val="009D3081"/>
    <w:rPr>
      <w:rFonts w:ascii="Courier New" w:hAnsi="Courier New" w:cs="Courier New" w:hint="default"/>
    </w:rPr>
  </w:style>
  <w:style w:type="character" w:customStyle="1" w:styleId="WW8Num7z3">
    <w:name w:val="WW8Num7z3"/>
    <w:rsid w:val="009D3081"/>
    <w:rPr>
      <w:rFonts w:ascii="Symbol" w:hAnsi="Symbol" w:cs="Symbol" w:hint="default"/>
    </w:rPr>
  </w:style>
  <w:style w:type="character" w:customStyle="1" w:styleId="WW8Num8z0">
    <w:name w:val="WW8Num8z0"/>
    <w:rsid w:val="009D3081"/>
    <w:rPr>
      <w:rFonts w:ascii="Wingdings" w:hAnsi="Wingdings" w:cs="Wingdings" w:hint="default"/>
    </w:rPr>
  </w:style>
  <w:style w:type="character" w:customStyle="1" w:styleId="WW8Num8z1">
    <w:name w:val="WW8Num8z1"/>
    <w:rsid w:val="009D3081"/>
    <w:rPr>
      <w:rFonts w:ascii="Courier New" w:hAnsi="Courier New" w:cs="Courier New" w:hint="default"/>
    </w:rPr>
  </w:style>
  <w:style w:type="character" w:customStyle="1" w:styleId="WW8Num8z3">
    <w:name w:val="WW8Num8z3"/>
    <w:rsid w:val="009D3081"/>
    <w:rPr>
      <w:rFonts w:ascii="Symbol" w:hAnsi="Symbol" w:cs="Symbol" w:hint="default"/>
    </w:rPr>
  </w:style>
  <w:style w:type="character" w:customStyle="1" w:styleId="WW8Num9z0">
    <w:name w:val="WW8Num9z0"/>
    <w:rsid w:val="009D3081"/>
    <w:rPr>
      <w:rFonts w:ascii="Wingdings" w:hAnsi="Wingdings" w:cs="Wingdings" w:hint="default"/>
    </w:rPr>
  </w:style>
  <w:style w:type="character" w:customStyle="1" w:styleId="WW8Num9z1">
    <w:name w:val="WW8Num9z1"/>
    <w:rsid w:val="009D3081"/>
    <w:rPr>
      <w:rFonts w:ascii="Courier New" w:hAnsi="Courier New" w:cs="Courier New" w:hint="default"/>
    </w:rPr>
  </w:style>
  <w:style w:type="character" w:customStyle="1" w:styleId="WW8Num9z3">
    <w:name w:val="WW8Num9z3"/>
    <w:rsid w:val="009D3081"/>
    <w:rPr>
      <w:rFonts w:ascii="Symbol" w:hAnsi="Symbol" w:cs="Symbol" w:hint="default"/>
    </w:rPr>
  </w:style>
  <w:style w:type="character" w:customStyle="1" w:styleId="WW8Num10z0">
    <w:name w:val="WW8Num10z0"/>
    <w:rsid w:val="009D3081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9D3081"/>
    <w:rPr>
      <w:rFonts w:ascii="Courier New" w:hAnsi="Courier New" w:cs="Courier New" w:hint="default"/>
    </w:rPr>
  </w:style>
  <w:style w:type="character" w:customStyle="1" w:styleId="WW8Num10z2">
    <w:name w:val="WW8Num10z2"/>
    <w:rsid w:val="009D3081"/>
    <w:rPr>
      <w:rFonts w:ascii="Wingdings" w:hAnsi="Wingdings" w:cs="Wingdings" w:hint="default"/>
    </w:rPr>
  </w:style>
  <w:style w:type="character" w:customStyle="1" w:styleId="WW8Num10z3">
    <w:name w:val="WW8Num10z3"/>
    <w:rsid w:val="009D3081"/>
    <w:rPr>
      <w:rFonts w:ascii="Symbol" w:hAnsi="Symbol" w:cs="Symbol" w:hint="default"/>
    </w:rPr>
  </w:style>
  <w:style w:type="character" w:customStyle="1" w:styleId="st1">
    <w:name w:val="st1"/>
    <w:basedOn w:val="DefaultParagraphFont"/>
    <w:rsid w:val="009D3081"/>
  </w:style>
  <w:style w:type="character" w:customStyle="1" w:styleId="ft">
    <w:name w:val="ft"/>
    <w:basedOn w:val="DefaultParagraphFont"/>
    <w:rsid w:val="009D3081"/>
  </w:style>
  <w:style w:type="character" w:customStyle="1" w:styleId="apple-converted-space">
    <w:name w:val="apple-converted-space"/>
    <w:basedOn w:val="DefaultParagraphFont"/>
    <w:rsid w:val="009D3081"/>
  </w:style>
  <w:style w:type="character" w:customStyle="1" w:styleId="BalloonTextChar">
    <w:name w:val="Balloon Text Char"/>
    <w:rsid w:val="009D3081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iuneNerezolvat1">
    <w:name w:val="Mențiune Nerezolvat1"/>
    <w:rsid w:val="009D3081"/>
    <w:rPr>
      <w:color w:val="808080"/>
      <w:shd w:val="clear" w:color="auto" w:fill="E6E6E6"/>
    </w:rPr>
  </w:style>
  <w:style w:type="character" w:customStyle="1" w:styleId="NumberingSymbols">
    <w:name w:val="Numbering Symbols"/>
    <w:rsid w:val="009D3081"/>
    <w:rPr>
      <w:b/>
      <w:bCs/>
    </w:rPr>
  </w:style>
  <w:style w:type="character" w:customStyle="1" w:styleId="Bullets">
    <w:name w:val="Bullets"/>
    <w:rsid w:val="009D3081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9D3081"/>
    <w:pPr>
      <w:keepNext/>
      <w:suppressAutoHyphens/>
      <w:spacing w:before="240" w:after="120" w:line="240" w:lineRule="auto"/>
    </w:pPr>
    <w:rPr>
      <w:rFonts w:eastAsia="Microsoft YaHei"/>
      <w:sz w:val="28"/>
      <w:szCs w:val="28"/>
      <w:lang w:val="en-US" w:eastAsia="ar-SA"/>
    </w:rPr>
  </w:style>
  <w:style w:type="character" w:customStyle="1" w:styleId="BodyTextChar1">
    <w:name w:val="Body Text Char1"/>
    <w:basedOn w:val="DefaultParagraphFont"/>
    <w:rsid w:val="009D3081"/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paragraph" w:styleId="List">
    <w:name w:val="List"/>
    <w:basedOn w:val="BodyText"/>
    <w:rsid w:val="009D3081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6"/>
      <w:szCs w:val="24"/>
      <w:lang w:val="x-none" w:eastAsia="ar-SA"/>
    </w:rPr>
  </w:style>
  <w:style w:type="paragraph" w:styleId="Caption">
    <w:name w:val="caption"/>
    <w:basedOn w:val="Normal"/>
    <w:qFormat/>
    <w:rsid w:val="009D3081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9D3081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BalloonText">
    <w:name w:val="Balloon Text"/>
    <w:basedOn w:val="Normal"/>
    <w:link w:val="BalloonTextChar1"/>
    <w:rsid w:val="009D3081"/>
    <w:pPr>
      <w:suppressAutoHyphens/>
      <w:spacing w:line="240" w:lineRule="auto"/>
    </w:pPr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BalloonTextChar1">
    <w:name w:val="Balloon Text Char1"/>
    <w:basedOn w:val="DefaultParagraphFont"/>
    <w:link w:val="BalloonText"/>
    <w:rsid w:val="009D3081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CommentTextChar1">
    <w:name w:val="Comment Text Char1"/>
    <w:basedOn w:val="DefaultParagraphFont"/>
    <w:rsid w:val="009D3081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CommentSubjectChar1">
    <w:name w:val="Comment Subject Char1"/>
    <w:basedOn w:val="CommentTextChar1"/>
    <w:rsid w:val="009D3081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customStyle="1" w:styleId="TableContents">
    <w:name w:val="Table Contents"/>
    <w:basedOn w:val="Normal"/>
    <w:rsid w:val="009D3081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9D3081"/>
    <w:pPr>
      <w:jc w:val="center"/>
    </w:pPr>
    <w:rPr>
      <w:b/>
      <w:bCs/>
    </w:rPr>
  </w:style>
  <w:style w:type="paragraph" w:customStyle="1" w:styleId="sden">
    <w:name w:val="s_den"/>
    <w:basedOn w:val="Normal"/>
    <w:rsid w:val="009D3081"/>
    <w:pPr>
      <w:spacing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character" w:customStyle="1" w:styleId="salnttl1">
    <w:name w:val="s_aln_ttl1"/>
    <w:rsid w:val="009D3081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ttl1">
    <w:name w:val="s_lit_ttl1"/>
    <w:rsid w:val="009D3081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DefaultParagraphFont"/>
    <w:rsid w:val="009D308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9D3081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9D3081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DefaultParagraphFont"/>
    <w:rsid w:val="009D3081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CharChar2Char">
    <w:name w:val="Char Char2 Char"/>
    <w:basedOn w:val="Normal"/>
    <w:rsid w:val="009D308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litttl">
    <w:name w:val="s_lit_ttl"/>
    <w:basedOn w:val="DefaultParagraphFont"/>
    <w:rsid w:val="009D3081"/>
  </w:style>
  <w:style w:type="character" w:customStyle="1" w:styleId="slinttl1">
    <w:name w:val="s_lin_ttl1"/>
    <w:basedOn w:val="DefaultParagraphFont"/>
    <w:rsid w:val="009D3081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linbdy">
    <w:name w:val="s_lin_bdy"/>
    <w:basedOn w:val="DefaultParagraphFont"/>
    <w:rsid w:val="009D308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">
    <w:name w:val="s_aln_ttl"/>
    <w:basedOn w:val="DefaultParagraphFont"/>
    <w:rsid w:val="009D3081"/>
  </w:style>
  <w:style w:type="paragraph" w:customStyle="1" w:styleId="Normal1">
    <w:name w:val="Normal1"/>
    <w:rsid w:val="009D3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preambul1">
    <w:name w:val="preambul1"/>
    <w:rsid w:val="009D3081"/>
    <w:rPr>
      <w:i/>
      <w:iCs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9D30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3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7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6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11463</TotalTime>
  <Pages>18</Pages>
  <Words>4392</Words>
  <Characters>25038</Characters>
  <Application>Microsoft Office Word</Application>
  <DocSecurity>0</DocSecurity>
  <Lines>208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Ioan Iusan</cp:lastModifiedBy>
  <cp:revision>818</cp:revision>
  <cp:lastPrinted>2025-03-28T05:33:00Z</cp:lastPrinted>
  <dcterms:created xsi:type="dcterms:W3CDTF">2022-10-20T06:08:00Z</dcterms:created>
  <dcterms:modified xsi:type="dcterms:W3CDTF">2025-03-28T10:16:00Z</dcterms:modified>
</cp:coreProperties>
</file>