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15420" w14:textId="6F75F6A5" w:rsidR="00F3062A" w:rsidRPr="00327771" w:rsidRDefault="00F3062A" w:rsidP="007B1D14">
      <w:pPr>
        <w:autoSpaceDE w:val="0"/>
        <w:autoSpaceDN w:val="0"/>
        <w:adjustRightInd w:val="0"/>
        <w:rPr>
          <w:rFonts w:ascii="Cambria" w:hAnsi="Cambria"/>
          <w:b/>
          <w:bCs/>
          <w:noProof/>
          <w:lang w:val="ro-RO" w:eastAsia="ro-RO"/>
        </w:rPr>
      </w:pPr>
      <w:r w:rsidRPr="00327771">
        <w:rPr>
          <w:rFonts w:ascii="Cambria" w:hAnsi="Cambria"/>
          <w:b/>
          <w:bCs/>
          <w:noProof/>
          <w:lang w:val="ro-RO" w:eastAsia="ro-RO"/>
        </w:rPr>
        <w:t xml:space="preserve">ROMÂNIA </w:t>
      </w:r>
    </w:p>
    <w:p w14:paraId="09C54112" w14:textId="77777777" w:rsidR="00F3062A" w:rsidRPr="00327771" w:rsidRDefault="00F3062A" w:rsidP="007B1D14">
      <w:pPr>
        <w:autoSpaceDE w:val="0"/>
        <w:autoSpaceDN w:val="0"/>
        <w:adjustRightInd w:val="0"/>
        <w:rPr>
          <w:rFonts w:ascii="Cambria" w:hAnsi="Cambria"/>
          <w:b/>
          <w:bCs/>
          <w:noProof/>
          <w:lang w:val="ro-RO" w:eastAsia="ro-RO"/>
        </w:rPr>
      </w:pPr>
      <w:r w:rsidRPr="00327771">
        <w:rPr>
          <w:rFonts w:ascii="Cambria" w:hAnsi="Cambria"/>
          <w:b/>
          <w:bCs/>
          <w:noProof/>
          <w:lang w:val="ro-RO" w:eastAsia="ro-RO"/>
        </w:rPr>
        <w:t>JUDEŢUL CLUJ</w:t>
      </w:r>
    </w:p>
    <w:p w14:paraId="6F5E0350" w14:textId="77777777" w:rsidR="00F3062A" w:rsidRPr="00327771" w:rsidRDefault="00F3062A" w:rsidP="007B1D14">
      <w:pPr>
        <w:autoSpaceDE w:val="0"/>
        <w:autoSpaceDN w:val="0"/>
        <w:adjustRightInd w:val="0"/>
        <w:rPr>
          <w:rFonts w:ascii="Cambria" w:hAnsi="Cambria"/>
          <w:b/>
          <w:bCs/>
          <w:noProof/>
          <w:lang w:val="ro-RO" w:eastAsia="ro-RO"/>
        </w:rPr>
      </w:pPr>
      <w:r w:rsidRPr="00327771">
        <w:rPr>
          <w:rFonts w:ascii="Cambria" w:hAnsi="Cambria"/>
          <w:b/>
          <w:bCs/>
          <w:noProof/>
          <w:lang w:val="ro-RO" w:eastAsia="ro-RO"/>
        </w:rPr>
        <w:t>CONSILIUL JUDEŢEAN</w:t>
      </w:r>
    </w:p>
    <w:p w14:paraId="5FD4C9E3" w14:textId="77777777" w:rsidR="00452B7B" w:rsidRPr="00327771" w:rsidRDefault="00452B7B" w:rsidP="007B1D14">
      <w:pPr>
        <w:autoSpaceDE w:val="0"/>
        <w:autoSpaceDN w:val="0"/>
        <w:adjustRightInd w:val="0"/>
        <w:rPr>
          <w:rFonts w:ascii="Cambria" w:hAnsi="Cambria"/>
          <w:b/>
          <w:bCs/>
          <w:noProof/>
          <w:lang w:val="ro-RO" w:eastAsia="ro-RO"/>
        </w:rPr>
      </w:pPr>
      <w:bookmarkStart w:id="0" w:name="_GoBack"/>
      <w:bookmarkEnd w:id="0"/>
    </w:p>
    <w:p w14:paraId="1EEA1C44" w14:textId="00EC2720" w:rsidR="00AE550A" w:rsidRPr="00327771" w:rsidRDefault="00F3062A" w:rsidP="007B1D14">
      <w:pPr>
        <w:autoSpaceDE w:val="0"/>
        <w:autoSpaceDN w:val="0"/>
        <w:adjustRightInd w:val="0"/>
        <w:jc w:val="center"/>
        <w:rPr>
          <w:rFonts w:ascii="Cambria" w:hAnsi="Cambria"/>
          <w:b/>
          <w:bCs/>
          <w:lang w:val="pt-BR" w:eastAsia="ro-RO"/>
        </w:rPr>
      </w:pPr>
      <w:r w:rsidRPr="00327771">
        <w:rPr>
          <w:rFonts w:ascii="Cambria" w:hAnsi="Cambria"/>
          <w:b/>
          <w:bCs/>
          <w:lang w:val="pt-BR" w:eastAsia="ro-RO"/>
        </w:rPr>
        <w:t xml:space="preserve">H O T Ă R Â R E </w:t>
      </w:r>
    </w:p>
    <w:p w14:paraId="2EE16B3B" w14:textId="20761021" w:rsidR="00E0100E" w:rsidRPr="00327771" w:rsidRDefault="00E0100E" w:rsidP="007B1D14">
      <w:pPr>
        <w:autoSpaceDE w:val="0"/>
        <w:autoSpaceDN w:val="0"/>
        <w:adjustRightInd w:val="0"/>
        <w:jc w:val="center"/>
        <w:rPr>
          <w:rFonts w:ascii="Cambria" w:hAnsi="Cambria"/>
          <w:b/>
        </w:rPr>
      </w:pPr>
      <w:r w:rsidRPr="00327771">
        <w:rPr>
          <w:rFonts w:ascii="Cambria" w:hAnsi="Cambria"/>
          <w:b/>
        </w:rPr>
        <w:t>privind a</w:t>
      </w:r>
      <w:r w:rsidR="009555D9" w:rsidRPr="00327771">
        <w:rPr>
          <w:rFonts w:ascii="Cambria" w:hAnsi="Cambria"/>
          <w:b/>
        </w:rPr>
        <w:t>probarea</w:t>
      </w:r>
      <w:r w:rsidRPr="00327771">
        <w:rPr>
          <w:rFonts w:ascii="Cambria" w:hAnsi="Cambria"/>
          <w:b/>
        </w:rPr>
        <w:t xml:space="preserve"> bugetului general propriu al Judeţului Cluj pe anul 20</w:t>
      </w:r>
      <w:r w:rsidR="00B65DA2" w:rsidRPr="00327771">
        <w:rPr>
          <w:rFonts w:ascii="Cambria" w:hAnsi="Cambria"/>
          <w:b/>
        </w:rPr>
        <w:t>20</w:t>
      </w:r>
    </w:p>
    <w:p w14:paraId="6F1A898B" w14:textId="61FD1B09" w:rsidR="008663D3" w:rsidRPr="00327771" w:rsidRDefault="00F3062A" w:rsidP="007B1D14">
      <w:pPr>
        <w:tabs>
          <w:tab w:val="left" w:pos="90"/>
        </w:tabs>
        <w:autoSpaceDE w:val="0"/>
        <w:autoSpaceDN w:val="0"/>
        <w:adjustRightInd w:val="0"/>
        <w:jc w:val="both"/>
        <w:rPr>
          <w:rFonts w:ascii="Cambria" w:hAnsi="Cambria"/>
          <w:noProof/>
          <w:lang w:eastAsia="ro-RO"/>
        </w:rPr>
      </w:pPr>
      <w:r w:rsidRPr="00327771">
        <w:rPr>
          <w:rFonts w:ascii="Cambria" w:hAnsi="Cambria"/>
          <w:noProof/>
          <w:lang w:eastAsia="ro-RO"/>
        </w:rPr>
        <w:tab/>
      </w:r>
    </w:p>
    <w:p w14:paraId="46031D3C" w14:textId="77777777" w:rsidR="0064055F" w:rsidRPr="00327771" w:rsidRDefault="0064055F" w:rsidP="007B1D14">
      <w:pPr>
        <w:tabs>
          <w:tab w:val="left" w:pos="90"/>
        </w:tabs>
        <w:autoSpaceDE w:val="0"/>
        <w:autoSpaceDN w:val="0"/>
        <w:adjustRightInd w:val="0"/>
        <w:jc w:val="both"/>
        <w:rPr>
          <w:rFonts w:ascii="Cambria" w:hAnsi="Cambria"/>
          <w:noProof/>
          <w:lang w:eastAsia="ro-RO"/>
        </w:rPr>
      </w:pPr>
    </w:p>
    <w:p w14:paraId="18DB9239" w14:textId="224091C0" w:rsidR="00F3062A" w:rsidRPr="00327771" w:rsidRDefault="00F3062A" w:rsidP="007B1D14">
      <w:pPr>
        <w:tabs>
          <w:tab w:val="left" w:pos="90"/>
        </w:tabs>
        <w:autoSpaceDE w:val="0"/>
        <w:autoSpaceDN w:val="0"/>
        <w:adjustRightInd w:val="0"/>
        <w:jc w:val="both"/>
        <w:rPr>
          <w:rFonts w:ascii="Cambria" w:hAnsi="Cambria"/>
          <w:noProof/>
          <w:lang w:eastAsia="ro-RO"/>
        </w:rPr>
      </w:pPr>
      <w:r w:rsidRPr="00327771">
        <w:rPr>
          <w:rFonts w:ascii="Cambria" w:hAnsi="Cambria"/>
          <w:noProof/>
          <w:lang w:eastAsia="ro-RO"/>
        </w:rPr>
        <w:tab/>
        <w:t xml:space="preserve"> </w:t>
      </w:r>
      <w:r w:rsidR="00AE550A" w:rsidRPr="00327771">
        <w:rPr>
          <w:rFonts w:ascii="Cambria" w:hAnsi="Cambria"/>
          <w:noProof/>
          <w:lang w:eastAsia="ro-RO"/>
        </w:rPr>
        <w:t xml:space="preserve">          </w:t>
      </w:r>
      <w:r w:rsidRPr="00327771">
        <w:rPr>
          <w:rFonts w:ascii="Cambria" w:hAnsi="Cambria"/>
          <w:noProof/>
          <w:lang w:eastAsia="ro-RO"/>
        </w:rPr>
        <w:t>Consiliul Judeţean Cluj întrunit în şedinţă ordinară;</w:t>
      </w:r>
    </w:p>
    <w:p w14:paraId="08433990" w14:textId="758FC333" w:rsidR="0064055F" w:rsidRPr="00327771" w:rsidRDefault="00F3062A" w:rsidP="007B1D14">
      <w:pPr>
        <w:autoSpaceDE w:val="0"/>
        <w:autoSpaceDN w:val="0"/>
        <w:adjustRightInd w:val="0"/>
        <w:ind w:firstLine="709"/>
        <w:contextualSpacing/>
        <w:jc w:val="both"/>
        <w:rPr>
          <w:rFonts w:ascii="Cambria" w:hAnsi="Cambria"/>
          <w:lang w:val="pt-BR"/>
        </w:rPr>
      </w:pPr>
      <w:r w:rsidRPr="00327771">
        <w:rPr>
          <w:rFonts w:ascii="Cambria" w:hAnsi="Cambria"/>
          <w:noProof/>
          <w:lang w:eastAsia="ro-RO"/>
        </w:rPr>
        <w:t>Având în vedere Referatul de aprobare cu nr.</w:t>
      </w:r>
      <w:r w:rsidR="002E11BC" w:rsidRPr="00327771">
        <w:rPr>
          <w:rFonts w:ascii="Cambria" w:hAnsi="Cambria"/>
          <w:noProof/>
          <w:lang w:eastAsia="ro-RO"/>
        </w:rPr>
        <w:t xml:space="preserve"> </w:t>
      </w:r>
      <w:r w:rsidR="00B65DA2" w:rsidRPr="00327771">
        <w:rPr>
          <w:rFonts w:ascii="Cambria" w:hAnsi="Cambria"/>
          <w:noProof/>
          <w:lang w:eastAsia="ro-RO"/>
        </w:rPr>
        <w:t>5011</w:t>
      </w:r>
      <w:r w:rsidR="0064055F" w:rsidRPr="00327771">
        <w:rPr>
          <w:rFonts w:ascii="Cambria" w:hAnsi="Cambria"/>
          <w:noProof/>
          <w:lang w:eastAsia="ro-RO"/>
        </w:rPr>
        <w:t xml:space="preserve"> din </w:t>
      </w:r>
      <w:r w:rsidR="00B65DA2" w:rsidRPr="00327771">
        <w:rPr>
          <w:rFonts w:ascii="Cambria" w:hAnsi="Cambria"/>
          <w:noProof/>
          <w:lang w:eastAsia="ro-RO"/>
        </w:rPr>
        <w:t>12</w:t>
      </w:r>
      <w:r w:rsidR="00864AAD" w:rsidRPr="00327771">
        <w:rPr>
          <w:rFonts w:ascii="Cambria" w:hAnsi="Cambria"/>
          <w:noProof/>
          <w:lang w:eastAsia="ro-RO"/>
        </w:rPr>
        <w:t>.</w:t>
      </w:r>
      <w:r w:rsidR="00AE267E" w:rsidRPr="00327771">
        <w:rPr>
          <w:rFonts w:ascii="Cambria" w:hAnsi="Cambria"/>
          <w:noProof/>
          <w:lang w:eastAsia="ro-RO"/>
        </w:rPr>
        <w:t>0</w:t>
      </w:r>
      <w:r w:rsidR="00B65DA2" w:rsidRPr="00327771">
        <w:rPr>
          <w:rFonts w:ascii="Cambria" w:hAnsi="Cambria"/>
          <w:noProof/>
          <w:lang w:eastAsia="ro-RO"/>
        </w:rPr>
        <w:t>2</w:t>
      </w:r>
      <w:r w:rsidR="00864AAD" w:rsidRPr="00327771">
        <w:rPr>
          <w:rFonts w:ascii="Cambria" w:hAnsi="Cambria"/>
          <w:noProof/>
          <w:lang w:eastAsia="ro-RO"/>
        </w:rPr>
        <w:t>.</w:t>
      </w:r>
      <w:r w:rsidRPr="00327771">
        <w:rPr>
          <w:rFonts w:ascii="Cambria" w:hAnsi="Cambria"/>
          <w:bCs/>
        </w:rPr>
        <w:t>20</w:t>
      </w:r>
      <w:r w:rsidR="00B65DA2" w:rsidRPr="00327771">
        <w:rPr>
          <w:rFonts w:ascii="Cambria" w:hAnsi="Cambria"/>
          <w:bCs/>
        </w:rPr>
        <w:t>20</w:t>
      </w:r>
      <w:r w:rsidRPr="00327771">
        <w:rPr>
          <w:rFonts w:ascii="Cambria" w:hAnsi="Cambria"/>
          <w:b/>
        </w:rPr>
        <w:t xml:space="preserve"> </w:t>
      </w:r>
      <w:r w:rsidRPr="00327771">
        <w:rPr>
          <w:rFonts w:ascii="Cambria" w:hAnsi="Cambria"/>
          <w:noProof/>
          <w:lang w:eastAsia="ro-RO"/>
        </w:rPr>
        <w:t xml:space="preserve">la Proiectul de hotărâre </w:t>
      </w:r>
      <w:bookmarkStart w:id="1" w:name="_Hlk32483916"/>
      <w:bookmarkStart w:id="2" w:name="_Hlk32494953"/>
      <w:r w:rsidR="0064055F" w:rsidRPr="00327771">
        <w:rPr>
          <w:rFonts w:ascii="Cambria" w:hAnsi="Cambria"/>
          <w:noProof/>
          <w:lang w:val="pt-BR"/>
        </w:rPr>
        <w:t>înregistrat cu nr. 49 din 18.02.2020</w:t>
      </w:r>
      <w:bookmarkEnd w:id="1"/>
      <w:r w:rsidR="0064055F" w:rsidRPr="00327771">
        <w:rPr>
          <w:rFonts w:ascii="Cambria" w:hAnsi="Cambria"/>
          <w:noProof/>
          <w:lang w:val="pt-BR"/>
        </w:rPr>
        <w:t xml:space="preserve"> </w:t>
      </w:r>
      <w:bookmarkEnd w:id="2"/>
      <w:r w:rsidR="00E0100E" w:rsidRPr="00327771">
        <w:rPr>
          <w:rFonts w:ascii="Cambria" w:hAnsi="Cambria"/>
          <w:noProof/>
          <w:lang w:eastAsia="ro-RO"/>
        </w:rPr>
        <w:t>privind a</w:t>
      </w:r>
      <w:r w:rsidR="009555D9" w:rsidRPr="00327771">
        <w:rPr>
          <w:rFonts w:ascii="Cambria" w:hAnsi="Cambria"/>
          <w:noProof/>
          <w:lang w:eastAsia="ro-RO"/>
        </w:rPr>
        <w:t>probarea</w:t>
      </w:r>
      <w:r w:rsidR="00E0100E" w:rsidRPr="00327771">
        <w:rPr>
          <w:rFonts w:ascii="Cambria" w:hAnsi="Cambria"/>
          <w:noProof/>
          <w:lang w:eastAsia="ro-RO"/>
        </w:rPr>
        <w:t xml:space="preserve"> bugetului general propriu al Județelui Cluj pe anul 20</w:t>
      </w:r>
      <w:r w:rsidR="00B65DA2" w:rsidRPr="00327771">
        <w:rPr>
          <w:rFonts w:ascii="Cambria" w:hAnsi="Cambria"/>
          <w:noProof/>
          <w:lang w:eastAsia="ro-RO"/>
        </w:rPr>
        <w:t>20</w:t>
      </w:r>
      <w:r w:rsidRPr="00327771">
        <w:rPr>
          <w:rFonts w:ascii="Cambria" w:hAnsi="Cambria"/>
          <w:noProof/>
          <w:lang w:eastAsia="ro-RO"/>
        </w:rPr>
        <w:t xml:space="preserve">, propus de </w:t>
      </w:r>
      <w:r w:rsidR="0064055F" w:rsidRPr="00327771">
        <w:rPr>
          <w:rFonts w:ascii="Cambria" w:hAnsi="Cambria"/>
          <w:noProof/>
          <w:lang w:eastAsia="ro-RO"/>
        </w:rPr>
        <w:t>P</w:t>
      </w:r>
      <w:r w:rsidRPr="00327771">
        <w:rPr>
          <w:rFonts w:ascii="Cambria" w:hAnsi="Cambria"/>
          <w:noProof/>
          <w:lang w:eastAsia="ro-RO"/>
        </w:rPr>
        <w:t xml:space="preserve">reşedintele Consiliului Judeţean Cluj, domnul </w:t>
      </w:r>
      <w:r w:rsidR="0065432B" w:rsidRPr="00327771">
        <w:rPr>
          <w:rFonts w:ascii="Cambria" w:hAnsi="Cambria"/>
          <w:noProof/>
          <w:lang w:eastAsia="ro-RO"/>
        </w:rPr>
        <w:t>Alin Tișe</w:t>
      </w:r>
      <w:r w:rsidRPr="00327771">
        <w:rPr>
          <w:rFonts w:ascii="Cambria" w:hAnsi="Cambria"/>
          <w:noProof/>
          <w:lang w:eastAsia="ro-RO"/>
        </w:rPr>
        <w:t>, însoţit de Rapoartele compartimentelor de resort din cadrul aparatului de specialitate al Consiliului Judeţean Cluj cu nr.</w:t>
      </w:r>
      <w:r w:rsidR="002E11BC" w:rsidRPr="00327771">
        <w:rPr>
          <w:rFonts w:ascii="Cambria" w:hAnsi="Cambria"/>
          <w:noProof/>
          <w:lang w:eastAsia="ro-RO"/>
        </w:rPr>
        <w:t xml:space="preserve"> </w:t>
      </w:r>
      <w:r w:rsidR="00B65DA2" w:rsidRPr="00327771">
        <w:rPr>
          <w:rFonts w:ascii="Cambria" w:hAnsi="Cambria"/>
          <w:noProof/>
          <w:lang w:eastAsia="ro-RO"/>
        </w:rPr>
        <w:t>5011</w:t>
      </w:r>
      <w:r w:rsidR="0064055F" w:rsidRPr="00327771">
        <w:rPr>
          <w:rFonts w:ascii="Cambria" w:hAnsi="Cambria"/>
          <w:noProof/>
          <w:lang w:eastAsia="ro-RO"/>
        </w:rPr>
        <w:t xml:space="preserve"> din </w:t>
      </w:r>
      <w:r w:rsidR="00B65DA2" w:rsidRPr="00327771">
        <w:rPr>
          <w:rFonts w:ascii="Cambria" w:hAnsi="Cambria"/>
          <w:noProof/>
          <w:lang w:eastAsia="ro-RO"/>
        </w:rPr>
        <w:t>12</w:t>
      </w:r>
      <w:r w:rsidR="00864AAD" w:rsidRPr="00327771">
        <w:rPr>
          <w:rFonts w:ascii="Cambria" w:hAnsi="Cambria"/>
          <w:noProof/>
          <w:lang w:eastAsia="ro-RO"/>
        </w:rPr>
        <w:t>.</w:t>
      </w:r>
      <w:r w:rsidR="009555D9" w:rsidRPr="00327771">
        <w:rPr>
          <w:rFonts w:ascii="Cambria" w:hAnsi="Cambria"/>
          <w:noProof/>
          <w:lang w:eastAsia="ro-RO"/>
        </w:rPr>
        <w:t>0</w:t>
      </w:r>
      <w:r w:rsidR="00B65DA2" w:rsidRPr="00327771">
        <w:rPr>
          <w:rFonts w:ascii="Cambria" w:hAnsi="Cambria"/>
          <w:noProof/>
          <w:lang w:eastAsia="ro-RO"/>
        </w:rPr>
        <w:t>2</w:t>
      </w:r>
      <w:r w:rsidR="00864AAD" w:rsidRPr="00327771">
        <w:rPr>
          <w:rFonts w:ascii="Cambria" w:hAnsi="Cambria"/>
          <w:noProof/>
          <w:lang w:eastAsia="ro-RO"/>
        </w:rPr>
        <w:t>.</w:t>
      </w:r>
      <w:r w:rsidR="007154A3" w:rsidRPr="00327771">
        <w:rPr>
          <w:rFonts w:ascii="Cambria" w:hAnsi="Cambria"/>
          <w:noProof/>
          <w:lang w:eastAsia="ro-RO"/>
        </w:rPr>
        <w:t>2</w:t>
      </w:r>
      <w:r w:rsidRPr="00327771">
        <w:rPr>
          <w:rFonts w:ascii="Cambria" w:hAnsi="Cambria"/>
          <w:noProof/>
          <w:lang w:eastAsia="ro-RO"/>
        </w:rPr>
        <w:t>0</w:t>
      </w:r>
      <w:r w:rsidR="00B65DA2" w:rsidRPr="00327771">
        <w:rPr>
          <w:rFonts w:ascii="Cambria" w:hAnsi="Cambria"/>
          <w:noProof/>
          <w:lang w:eastAsia="ro-RO"/>
        </w:rPr>
        <w:t>20</w:t>
      </w:r>
      <w:r w:rsidRPr="00327771">
        <w:rPr>
          <w:rFonts w:ascii="Cambria" w:hAnsi="Cambria"/>
          <w:noProof/>
          <w:lang w:eastAsia="ro-RO"/>
        </w:rPr>
        <w:t xml:space="preserve"> </w:t>
      </w:r>
      <w:bookmarkStart w:id="3" w:name="_Hlk32311149"/>
      <w:r w:rsidR="0064055F" w:rsidRPr="00327771">
        <w:rPr>
          <w:rFonts w:ascii="Cambria" w:hAnsi="Cambria"/>
          <w:noProof/>
        </w:rPr>
        <w:t xml:space="preserve">şi de Avizul </w:t>
      </w:r>
      <w:r w:rsidR="0064055F" w:rsidRPr="00327771">
        <w:rPr>
          <w:rFonts w:ascii="Cambria" w:hAnsi="Cambria"/>
        </w:rPr>
        <w:t>cu nr.</w:t>
      </w:r>
      <w:r w:rsidR="0064055F" w:rsidRPr="00327771">
        <w:rPr>
          <w:rFonts w:ascii="Cambria" w:hAnsi="Cambria"/>
          <w:lang w:val="pt-BR"/>
        </w:rPr>
        <w:t xml:space="preserve"> </w:t>
      </w:r>
      <w:r w:rsidR="0064055F" w:rsidRPr="00327771">
        <w:rPr>
          <w:rFonts w:ascii="Cambria" w:hAnsi="Cambria"/>
          <w:noProof/>
          <w:lang w:eastAsia="ro-RO"/>
        </w:rPr>
        <w:t>5.011 din 20.02</w:t>
      </w:r>
      <w:r w:rsidR="0064055F" w:rsidRPr="00327771">
        <w:rPr>
          <w:rFonts w:ascii="Cambria" w:hAnsi="Cambria"/>
          <w:lang w:val="pt-BR"/>
        </w:rPr>
        <w:t xml:space="preserve">.2020 adoptat de </w:t>
      </w:r>
      <w:r w:rsidR="0064055F" w:rsidRPr="00327771">
        <w:rPr>
          <w:rFonts w:ascii="Cambria" w:hAnsi="Cambria"/>
          <w:noProof/>
        </w:rPr>
        <w:t>Comisia de specialitate nr. 2;</w:t>
      </w:r>
    </w:p>
    <w:bookmarkEnd w:id="3"/>
    <w:p w14:paraId="291D42FE" w14:textId="2740634E" w:rsidR="00F3062A" w:rsidRPr="00327771" w:rsidRDefault="00B70673" w:rsidP="007B1D14">
      <w:pPr>
        <w:autoSpaceDE w:val="0"/>
        <w:autoSpaceDN w:val="0"/>
        <w:adjustRightInd w:val="0"/>
        <w:jc w:val="both"/>
        <w:rPr>
          <w:rFonts w:ascii="Cambria" w:hAnsi="Cambria"/>
          <w:lang w:val="ro-RO" w:eastAsia="ro-RO" w:bidi="ne-NP"/>
        </w:rPr>
      </w:pPr>
      <w:r w:rsidRPr="00327771">
        <w:rPr>
          <w:rFonts w:ascii="Cambria" w:hAnsi="Cambria"/>
          <w:noProof/>
          <w:lang w:eastAsia="ro-RO"/>
        </w:rPr>
        <w:tab/>
      </w:r>
      <w:r w:rsidR="00F3062A" w:rsidRPr="00327771">
        <w:rPr>
          <w:rFonts w:ascii="Cambria" w:hAnsi="Cambria"/>
          <w:lang w:val="ro-RO" w:eastAsia="ro-RO" w:bidi="ne-NP"/>
        </w:rPr>
        <w:t>În conformitate cu prevederile:</w:t>
      </w:r>
    </w:p>
    <w:p w14:paraId="71989088" w14:textId="77777777" w:rsidR="0064055F" w:rsidRPr="00327771" w:rsidRDefault="0064055F" w:rsidP="007B1D14">
      <w:pPr>
        <w:pStyle w:val="BodyText3"/>
        <w:numPr>
          <w:ilvl w:val="0"/>
          <w:numId w:val="4"/>
        </w:numPr>
        <w:spacing w:after="0"/>
        <w:jc w:val="both"/>
        <w:rPr>
          <w:rFonts w:ascii="Cambria" w:hAnsi="Cambria"/>
          <w:sz w:val="24"/>
          <w:szCs w:val="24"/>
          <w:lang w:val="it-IT"/>
        </w:rPr>
      </w:pPr>
      <w:r w:rsidRPr="00327771">
        <w:rPr>
          <w:rFonts w:ascii="Cambria" w:hAnsi="Cambria"/>
          <w:sz w:val="24"/>
          <w:szCs w:val="24"/>
        </w:rPr>
        <w:t>art. 173 alin. (1) lit. b</w:t>
      </w:r>
      <w:r w:rsidRPr="00327771">
        <w:rPr>
          <w:rFonts w:ascii="Cambria" w:hAnsi="Cambria"/>
          <w:sz w:val="24"/>
          <w:szCs w:val="24"/>
          <w:lang w:val="ro-RO"/>
        </w:rPr>
        <w:t>) și alin. (3) lit. a) din Ordonanța de urgență a Guvernului nr.</w:t>
      </w:r>
      <w:r w:rsidRPr="00327771">
        <w:rPr>
          <w:rFonts w:ascii="Cambria" w:hAnsi="Cambria"/>
          <w:sz w:val="24"/>
          <w:szCs w:val="24"/>
          <w:lang w:val="it-IT"/>
        </w:rPr>
        <w:t xml:space="preserve"> 57/2019 privind Codul administrativ, cu modificările şi completările ulterioare;</w:t>
      </w:r>
    </w:p>
    <w:p w14:paraId="0E91272D" w14:textId="77777777" w:rsidR="0064055F" w:rsidRPr="00327771" w:rsidRDefault="0065432B" w:rsidP="007B1D14">
      <w:pPr>
        <w:pStyle w:val="BodyText3"/>
        <w:numPr>
          <w:ilvl w:val="0"/>
          <w:numId w:val="4"/>
        </w:numPr>
        <w:spacing w:after="0"/>
        <w:jc w:val="both"/>
        <w:rPr>
          <w:rFonts w:ascii="Cambria" w:hAnsi="Cambria"/>
          <w:sz w:val="24"/>
          <w:szCs w:val="24"/>
          <w:lang w:val="it-IT"/>
        </w:rPr>
      </w:pPr>
      <w:r w:rsidRPr="00327771">
        <w:rPr>
          <w:rFonts w:ascii="Cambria" w:hAnsi="Cambria"/>
          <w:sz w:val="24"/>
          <w:szCs w:val="24"/>
          <w:lang w:val="it-IT"/>
        </w:rPr>
        <w:t>Legii finanţelor publice locale nr. 273/2006, cu modificările şi completările ulterioare;</w:t>
      </w:r>
    </w:p>
    <w:p w14:paraId="39513CC0" w14:textId="49692144" w:rsidR="0064055F" w:rsidRPr="00327771" w:rsidRDefault="0065432B" w:rsidP="007B1D14">
      <w:pPr>
        <w:pStyle w:val="BodyText3"/>
        <w:numPr>
          <w:ilvl w:val="0"/>
          <w:numId w:val="4"/>
        </w:numPr>
        <w:spacing w:after="0"/>
        <w:jc w:val="both"/>
        <w:rPr>
          <w:rFonts w:ascii="Cambria" w:hAnsi="Cambria"/>
          <w:sz w:val="24"/>
          <w:szCs w:val="24"/>
          <w:lang w:val="it-IT"/>
        </w:rPr>
      </w:pPr>
      <w:r w:rsidRPr="00327771">
        <w:rPr>
          <w:rFonts w:ascii="Cambria" w:hAnsi="Cambria"/>
          <w:sz w:val="24"/>
          <w:szCs w:val="24"/>
        </w:rPr>
        <w:t>Legii bugetului de stat pe anul 2020 nr. 5/2020</w:t>
      </w:r>
      <w:r w:rsidRPr="00327771">
        <w:rPr>
          <w:rFonts w:ascii="Cambria" w:hAnsi="Cambria"/>
          <w:sz w:val="24"/>
          <w:szCs w:val="24"/>
          <w:lang w:val="ro-RO"/>
        </w:rPr>
        <w:t>;</w:t>
      </w:r>
    </w:p>
    <w:p w14:paraId="2BA36D32" w14:textId="1B87665C" w:rsidR="0065432B" w:rsidRPr="00327771" w:rsidRDefault="0065432B" w:rsidP="007B1D14">
      <w:pPr>
        <w:pStyle w:val="BodyText3"/>
        <w:numPr>
          <w:ilvl w:val="0"/>
          <w:numId w:val="4"/>
        </w:numPr>
        <w:spacing w:after="0"/>
        <w:jc w:val="both"/>
        <w:rPr>
          <w:rFonts w:ascii="Cambria" w:hAnsi="Cambria"/>
          <w:sz w:val="24"/>
          <w:szCs w:val="24"/>
        </w:rPr>
      </w:pPr>
      <w:r w:rsidRPr="00327771">
        <w:rPr>
          <w:rFonts w:ascii="Cambria" w:hAnsi="Cambria"/>
          <w:sz w:val="24"/>
          <w:szCs w:val="24"/>
          <w:lang w:val="ro-RO"/>
        </w:rPr>
        <w:t>Legii responsabilității fiscal-bugetare nr. 69/2010, republicată, cu modificările și completările ulterioare;</w:t>
      </w:r>
    </w:p>
    <w:p w14:paraId="37A0D73B" w14:textId="24669CD5" w:rsidR="0065432B" w:rsidRPr="00327771" w:rsidRDefault="0065432B" w:rsidP="007B1D14">
      <w:pPr>
        <w:pStyle w:val="BodyText3"/>
        <w:numPr>
          <w:ilvl w:val="0"/>
          <w:numId w:val="4"/>
        </w:numPr>
        <w:spacing w:after="0"/>
        <w:jc w:val="both"/>
        <w:rPr>
          <w:rFonts w:ascii="Cambria" w:hAnsi="Cambria"/>
          <w:sz w:val="24"/>
          <w:szCs w:val="24"/>
        </w:rPr>
      </w:pPr>
      <w:r w:rsidRPr="00327771">
        <w:rPr>
          <w:rFonts w:ascii="Cambria" w:hAnsi="Cambria"/>
          <w:sz w:val="24"/>
          <w:szCs w:val="24"/>
          <w:lang w:val="ro-RO"/>
        </w:rPr>
        <w:t>Hotărârii Guvernului nr. 978/2015 privind aprobarea standardelor minime de cost pentru serviciile sociale și a nivelului venitului lunar pe membru de familie în baza căruia se stabilește contribuția lunară de întreținere datorată de către susținătorii legali ai persoanelor vârstnice din centrele rezidențiale;</w:t>
      </w:r>
    </w:p>
    <w:p w14:paraId="306DB186" w14:textId="05282073" w:rsidR="0065432B" w:rsidRPr="00327771" w:rsidRDefault="0065432B" w:rsidP="007B1D14">
      <w:pPr>
        <w:pStyle w:val="BodyText3"/>
        <w:numPr>
          <w:ilvl w:val="0"/>
          <w:numId w:val="4"/>
        </w:numPr>
        <w:autoSpaceDE w:val="0"/>
        <w:autoSpaceDN w:val="0"/>
        <w:adjustRightInd w:val="0"/>
        <w:spacing w:after="0"/>
        <w:jc w:val="both"/>
        <w:rPr>
          <w:rFonts w:ascii="Cambria" w:hAnsi="Cambria"/>
          <w:sz w:val="24"/>
          <w:szCs w:val="24"/>
          <w:lang w:eastAsia="ro-RO"/>
        </w:rPr>
      </w:pPr>
      <w:r w:rsidRPr="00327771">
        <w:rPr>
          <w:rFonts w:ascii="Cambria" w:hAnsi="Cambria"/>
          <w:sz w:val="24"/>
          <w:szCs w:val="24"/>
          <w:lang w:eastAsia="ro-RO"/>
        </w:rPr>
        <w:t>H</w:t>
      </w:r>
      <w:r w:rsidRPr="00327771">
        <w:rPr>
          <w:rFonts w:ascii="Cambria" w:hAnsi="Cambria"/>
          <w:sz w:val="24"/>
          <w:szCs w:val="24"/>
          <w:lang w:val="ro-RO" w:eastAsia="ro-RO"/>
        </w:rPr>
        <w:t>ot</w:t>
      </w:r>
      <w:r w:rsidR="00AB74C2" w:rsidRPr="00327771">
        <w:rPr>
          <w:rFonts w:ascii="Cambria" w:hAnsi="Cambria"/>
          <w:sz w:val="24"/>
          <w:szCs w:val="24"/>
          <w:lang w:val="ro-RO" w:eastAsia="ro-RO"/>
        </w:rPr>
        <w:t>ă</w:t>
      </w:r>
      <w:r w:rsidRPr="00327771">
        <w:rPr>
          <w:rFonts w:ascii="Cambria" w:hAnsi="Cambria"/>
          <w:sz w:val="24"/>
          <w:szCs w:val="24"/>
          <w:lang w:val="ro-RO" w:eastAsia="ro-RO"/>
        </w:rPr>
        <w:t>rârii Guvernului nr.</w:t>
      </w:r>
      <w:r w:rsidRPr="00327771">
        <w:rPr>
          <w:rFonts w:ascii="Cambria" w:hAnsi="Cambria"/>
          <w:sz w:val="24"/>
          <w:szCs w:val="24"/>
          <w:lang w:eastAsia="ro-RO"/>
        </w:rPr>
        <w:t xml:space="preserve"> 904/2014 pentru stabilirea limitelor minime de cheltuieli aferente drepturilor prevãzute de art. 129 alin. (1) din Legea nr. 272/2004 privind protecţia şi promovarea drepturilor copilului;</w:t>
      </w:r>
    </w:p>
    <w:p w14:paraId="1D29F6F4" w14:textId="2BFDC2E2" w:rsidR="00F3062A" w:rsidRPr="00327771" w:rsidRDefault="00F3062A" w:rsidP="007B1D14">
      <w:pPr>
        <w:pStyle w:val="BodyText2"/>
        <w:spacing w:after="0" w:line="240" w:lineRule="auto"/>
        <w:ind w:right="37" w:firstLine="708"/>
        <w:jc w:val="both"/>
        <w:rPr>
          <w:rFonts w:ascii="Cambria" w:hAnsi="Cambria"/>
          <w:sz w:val="24"/>
          <w:szCs w:val="24"/>
          <w:lang w:val="ro-RO"/>
        </w:rPr>
      </w:pPr>
      <w:r w:rsidRPr="00327771">
        <w:rPr>
          <w:rFonts w:ascii="Cambria" w:hAnsi="Cambria"/>
          <w:sz w:val="24"/>
          <w:szCs w:val="24"/>
          <w:lang w:val="ro-RO"/>
        </w:rPr>
        <w:t xml:space="preserve">Fiind îndeplinite prevederile cuprinse </w:t>
      </w:r>
      <w:r w:rsidR="0065432B" w:rsidRPr="00327771">
        <w:rPr>
          <w:rFonts w:ascii="Cambria" w:hAnsi="Cambria"/>
          <w:sz w:val="24"/>
          <w:szCs w:val="24"/>
          <w:lang w:val="ro-RO"/>
        </w:rPr>
        <w:t>în</w:t>
      </w:r>
      <w:r w:rsidRPr="00327771">
        <w:rPr>
          <w:rFonts w:ascii="Cambria" w:hAnsi="Cambria"/>
          <w:sz w:val="24"/>
          <w:szCs w:val="24"/>
          <w:lang w:val="ro-RO"/>
        </w:rPr>
        <w:t xml:space="preserve"> art. </w:t>
      </w:r>
      <w:r w:rsidR="0065432B" w:rsidRPr="00327771">
        <w:rPr>
          <w:rFonts w:ascii="Cambria" w:hAnsi="Cambria"/>
          <w:sz w:val="24"/>
          <w:szCs w:val="24"/>
          <w:lang w:val="ro-RO"/>
        </w:rPr>
        <w:t>1</w:t>
      </w:r>
      <w:r w:rsidRPr="00327771">
        <w:rPr>
          <w:rFonts w:ascii="Cambria" w:hAnsi="Cambria"/>
          <w:sz w:val="24"/>
          <w:szCs w:val="24"/>
          <w:lang w:val="ro-RO"/>
        </w:rPr>
        <w:t>8</w:t>
      </w:r>
      <w:r w:rsidR="0065432B" w:rsidRPr="00327771">
        <w:rPr>
          <w:rFonts w:ascii="Cambria" w:hAnsi="Cambria"/>
          <w:sz w:val="24"/>
          <w:szCs w:val="24"/>
          <w:lang w:val="ro-RO"/>
        </w:rPr>
        <w:t>2 alin. (4)</w:t>
      </w:r>
      <w:r w:rsidRPr="00327771">
        <w:rPr>
          <w:rFonts w:ascii="Cambria" w:hAnsi="Cambria"/>
          <w:sz w:val="24"/>
          <w:szCs w:val="24"/>
          <w:lang w:val="ro-RO"/>
        </w:rPr>
        <w:t xml:space="preserve"> corob</w:t>
      </w:r>
      <w:r w:rsidR="00AE267E" w:rsidRPr="00327771">
        <w:rPr>
          <w:rFonts w:ascii="Cambria" w:hAnsi="Cambria"/>
          <w:sz w:val="24"/>
          <w:szCs w:val="24"/>
          <w:lang w:val="ro-RO"/>
        </w:rPr>
        <w:t>o</w:t>
      </w:r>
      <w:r w:rsidRPr="00327771">
        <w:rPr>
          <w:rFonts w:ascii="Cambria" w:hAnsi="Cambria"/>
          <w:sz w:val="24"/>
          <w:szCs w:val="24"/>
          <w:lang w:val="ro-RO"/>
        </w:rPr>
        <w:t xml:space="preserve">rate cu art. </w:t>
      </w:r>
      <w:r w:rsidR="0065432B" w:rsidRPr="00327771">
        <w:rPr>
          <w:rFonts w:ascii="Cambria" w:hAnsi="Cambria"/>
          <w:sz w:val="24"/>
          <w:szCs w:val="24"/>
          <w:lang w:val="ro-RO"/>
        </w:rPr>
        <w:t>13</w:t>
      </w:r>
      <w:r w:rsidRPr="00327771">
        <w:rPr>
          <w:rFonts w:ascii="Cambria" w:hAnsi="Cambria"/>
          <w:sz w:val="24"/>
          <w:szCs w:val="24"/>
          <w:lang w:val="ro-RO"/>
        </w:rPr>
        <w:t xml:space="preserve">6 </w:t>
      </w:r>
      <w:r w:rsidR="0065432B" w:rsidRPr="00327771">
        <w:rPr>
          <w:rFonts w:ascii="Cambria" w:hAnsi="Cambria"/>
          <w:sz w:val="24"/>
          <w:szCs w:val="24"/>
          <w:lang w:val="ro-RO"/>
        </w:rPr>
        <w:t xml:space="preserve">și cu art.139 </w:t>
      </w:r>
      <w:r w:rsidRPr="00327771">
        <w:rPr>
          <w:rFonts w:ascii="Cambria" w:hAnsi="Cambria"/>
          <w:sz w:val="24"/>
          <w:szCs w:val="24"/>
          <w:lang w:val="ro-RO"/>
        </w:rPr>
        <w:t xml:space="preserve">din </w:t>
      </w:r>
      <w:r w:rsidR="0065432B" w:rsidRPr="00327771">
        <w:rPr>
          <w:rFonts w:ascii="Cambria" w:hAnsi="Cambria"/>
          <w:sz w:val="24"/>
          <w:szCs w:val="24"/>
          <w:lang w:val="ro-RO"/>
        </w:rPr>
        <w:t>Ordonanța de urgență a Guvernului nr. 57/2019 privind Codul administrativ</w:t>
      </w:r>
      <w:r w:rsidRPr="00327771">
        <w:rPr>
          <w:rFonts w:ascii="Cambria" w:hAnsi="Cambria"/>
          <w:sz w:val="24"/>
          <w:szCs w:val="24"/>
          <w:lang w:val="ro-RO"/>
        </w:rPr>
        <w:t>, cu modificările şi completările ulterioare;</w:t>
      </w:r>
    </w:p>
    <w:p w14:paraId="6DF3B093" w14:textId="309D885A" w:rsidR="00F3062A" w:rsidRPr="00327771" w:rsidRDefault="00F3062A" w:rsidP="007B1D14">
      <w:pPr>
        <w:pStyle w:val="BodyText2"/>
        <w:spacing w:after="0" w:line="240" w:lineRule="auto"/>
        <w:ind w:right="37" w:firstLine="708"/>
        <w:jc w:val="both"/>
        <w:rPr>
          <w:rFonts w:ascii="Cambria" w:hAnsi="Cambria"/>
          <w:sz w:val="24"/>
          <w:szCs w:val="24"/>
          <w:lang w:val="ro-RO"/>
        </w:rPr>
      </w:pPr>
      <w:r w:rsidRPr="00327771">
        <w:rPr>
          <w:rFonts w:ascii="Cambria" w:hAnsi="Cambria"/>
          <w:sz w:val="24"/>
          <w:szCs w:val="24"/>
          <w:lang w:val="ro-RO"/>
        </w:rPr>
        <w:t xml:space="preserve">În temeiul drepturilor conferite prin art. </w:t>
      </w:r>
      <w:r w:rsidR="0065432B" w:rsidRPr="00327771">
        <w:rPr>
          <w:rFonts w:ascii="Cambria" w:hAnsi="Cambria"/>
          <w:sz w:val="24"/>
          <w:szCs w:val="24"/>
          <w:lang w:val="ro-RO"/>
        </w:rPr>
        <w:t>115</w:t>
      </w:r>
      <w:r w:rsidRPr="00327771">
        <w:rPr>
          <w:rFonts w:ascii="Cambria" w:hAnsi="Cambria"/>
          <w:sz w:val="24"/>
          <w:szCs w:val="24"/>
          <w:lang w:val="ro-RO"/>
        </w:rPr>
        <w:t xml:space="preserve"> alin. (1) </w:t>
      </w:r>
      <w:r w:rsidR="000F7F95" w:rsidRPr="00327771">
        <w:rPr>
          <w:rFonts w:ascii="Cambria" w:hAnsi="Cambria"/>
          <w:sz w:val="24"/>
          <w:szCs w:val="24"/>
          <w:lang w:val="ro-RO"/>
        </w:rPr>
        <w:t xml:space="preserve">lit. (c) coroborat cu prevederile </w:t>
      </w:r>
      <w:r w:rsidRPr="00327771">
        <w:rPr>
          <w:rFonts w:ascii="Cambria" w:hAnsi="Cambria"/>
          <w:sz w:val="24"/>
          <w:szCs w:val="24"/>
          <w:lang w:val="ro-RO"/>
        </w:rPr>
        <w:t>art. 1</w:t>
      </w:r>
      <w:r w:rsidR="000F7F95" w:rsidRPr="00327771">
        <w:rPr>
          <w:rFonts w:ascii="Cambria" w:hAnsi="Cambria"/>
          <w:sz w:val="24"/>
          <w:szCs w:val="24"/>
          <w:lang w:val="ro-RO"/>
        </w:rPr>
        <w:t>82</w:t>
      </w:r>
      <w:r w:rsidRPr="00327771">
        <w:rPr>
          <w:rFonts w:ascii="Cambria" w:hAnsi="Cambria"/>
          <w:sz w:val="24"/>
          <w:szCs w:val="24"/>
          <w:lang w:val="ro-RO"/>
        </w:rPr>
        <w:t xml:space="preserve"> alin. (1) </w:t>
      </w:r>
      <w:r w:rsidR="000F7F95" w:rsidRPr="00327771">
        <w:rPr>
          <w:rFonts w:ascii="Cambria" w:hAnsi="Cambria"/>
          <w:sz w:val="24"/>
          <w:szCs w:val="24"/>
          <w:lang w:val="ro-RO"/>
        </w:rPr>
        <w:t xml:space="preserve">și art. 196 alin. (1) </w:t>
      </w:r>
      <w:r w:rsidRPr="00327771">
        <w:rPr>
          <w:rFonts w:ascii="Cambria" w:hAnsi="Cambria"/>
          <w:sz w:val="24"/>
          <w:szCs w:val="24"/>
          <w:lang w:val="ro-RO"/>
        </w:rPr>
        <w:t xml:space="preserve">lit. </w:t>
      </w:r>
      <w:r w:rsidR="000F7F95" w:rsidRPr="00327771">
        <w:rPr>
          <w:rFonts w:ascii="Cambria" w:hAnsi="Cambria"/>
          <w:sz w:val="24"/>
          <w:szCs w:val="24"/>
          <w:lang w:val="ro-RO"/>
        </w:rPr>
        <w:t>a</w:t>
      </w:r>
      <w:r w:rsidRPr="00327771">
        <w:rPr>
          <w:rFonts w:ascii="Cambria" w:hAnsi="Cambria"/>
          <w:sz w:val="24"/>
          <w:szCs w:val="24"/>
          <w:lang w:val="ro-RO"/>
        </w:rPr>
        <w:t xml:space="preserve">) din </w:t>
      </w:r>
      <w:r w:rsidR="000F7F95" w:rsidRPr="00327771">
        <w:rPr>
          <w:rFonts w:ascii="Cambria" w:hAnsi="Cambria"/>
          <w:sz w:val="24"/>
          <w:szCs w:val="24"/>
          <w:lang w:val="ro-RO"/>
        </w:rPr>
        <w:t>Ordonanța de urgență a Guvernului nr. 57/2019 privind Codul administrativ</w:t>
      </w:r>
      <w:r w:rsidRPr="00327771">
        <w:rPr>
          <w:rFonts w:ascii="Cambria" w:hAnsi="Cambria"/>
          <w:sz w:val="24"/>
          <w:szCs w:val="24"/>
          <w:lang w:val="ro-RO"/>
        </w:rPr>
        <w:t>, cu modificările şi completările ulterioare;</w:t>
      </w:r>
    </w:p>
    <w:p w14:paraId="1B5CBB4A" w14:textId="77777777" w:rsidR="00452B7B" w:rsidRPr="00327771" w:rsidRDefault="00452B7B" w:rsidP="007B1D14">
      <w:pPr>
        <w:tabs>
          <w:tab w:val="left" w:pos="90"/>
        </w:tabs>
        <w:autoSpaceDE w:val="0"/>
        <w:autoSpaceDN w:val="0"/>
        <w:adjustRightInd w:val="0"/>
        <w:jc w:val="center"/>
        <w:rPr>
          <w:rFonts w:ascii="Cambria" w:hAnsi="Cambria"/>
          <w:b/>
          <w:bCs/>
          <w:noProof/>
          <w:lang w:eastAsia="ro-RO"/>
        </w:rPr>
      </w:pPr>
    </w:p>
    <w:p w14:paraId="38C9F19C" w14:textId="77777777" w:rsidR="00F3062A" w:rsidRPr="00327771" w:rsidRDefault="00F3062A" w:rsidP="007B1D14">
      <w:pPr>
        <w:tabs>
          <w:tab w:val="left" w:pos="90"/>
        </w:tabs>
        <w:autoSpaceDE w:val="0"/>
        <w:autoSpaceDN w:val="0"/>
        <w:adjustRightInd w:val="0"/>
        <w:jc w:val="center"/>
        <w:rPr>
          <w:rFonts w:ascii="Cambria" w:hAnsi="Cambria"/>
          <w:b/>
          <w:bCs/>
          <w:noProof/>
          <w:lang w:eastAsia="ro-RO"/>
        </w:rPr>
      </w:pPr>
      <w:r w:rsidRPr="00327771">
        <w:rPr>
          <w:rFonts w:ascii="Cambria" w:hAnsi="Cambria"/>
          <w:b/>
          <w:bCs/>
          <w:noProof/>
          <w:lang w:eastAsia="ro-RO"/>
        </w:rPr>
        <w:t>hotărăşte:</w:t>
      </w:r>
    </w:p>
    <w:p w14:paraId="079E6AF5" w14:textId="77777777" w:rsidR="007B1D14" w:rsidRPr="00327771" w:rsidRDefault="007B1D14" w:rsidP="007B1D14">
      <w:pPr>
        <w:tabs>
          <w:tab w:val="left" w:pos="90"/>
        </w:tabs>
        <w:autoSpaceDE w:val="0"/>
        <w:autoSpaceDN w:val="0"/>
        <w:adjustRightInd w:val="0"/>
        <w:jc w:val="center"/>
        <w:rPr>
          <w:rFonts w:ascii="Cambria" w:hAnsi="Cambria"/>
          <w:b/>
          <w:bCs/>
          <w:noProof/>
          <w:lang w:eastAsia="ro-RO"/>
        </w:rPr>
      </w:pPr>
    </w:p>
    <w:p w14:paraId="6379EF66" w14:textId="77777777" w:rsidR="007B1D14" w:rsidRPr="00327771" w:rsidRDefault="007B1D14" w:rsidP="007B1D14">
      <w:pPr>
        <w:pStyle w:val="BodyText"/>
        <w:ind w:firstLine="720"/>
        <w:jc w:val="both"/>
        <w:rPr>
          <w:rFonts w:ascii="Cambria" w:hAnsi="Cambria"/>
          <w:sz w:val="24"/>
          <w:szCs w:val="24"/>
        </w:rPr>
      </w:pPr>
      <w:r w:rsidRPr="00327771">
        <w:rPr>
          <w:rFonts w:ascii="Cambria" w:hAnsi="Cambria"/>
          <w:b/>
          <w:bCs/>
          <w:sz w:val="24"/>
          <w:szCs w:val="24"/>
        </w:rPr>
        <w:t>Art. 1.</w:t>
      </w:r>
      <w:r w:rsidRPr="00327771">
        <w:rPr>
          <w:rFonts w:ascii="Cambria" w:hAnsi="Cambria"/>
          <w:sz w:val="24"/>
          <w:szCs w:val="24"/>
        </w:rPr>
        <w:t xml:space="preserve"> Se aprobă bugetul general al Judeţului Cluj pe anul 2020, în sumă de 1.405.469,76 mii lei, conform </w:t>
      </w:r>
      <w:r w:rsidRPr="00327771">
        <w:rPr>
          <w:rFonts w:ascii="Cambria" w:hAnsi="Cambria"/>
          <w:b/>
          <w:bCs/>
          <w:sz w:val="24"/>
          <w:szCs w:val="24"/>
        </w:rPr>
        <w:t>anexei nr. 1</w:t>
      </w:r>
      <w:r w:rsidRPr="00327771">
        <w:rPr>
          <w:rFonts w:ascii="Cambria" w:hAnsi="Cambria"/>
          <w:sz w:val="24"/>
          <w:szCs w:val="24"/>
        </w:rPr>
        <w:t xml:space="preserve"> la prezenta hotărâre.</w:t>
      </w:r>
    </w:p>
    <w:p w14:paraId="57E21750" w14:textId="77777777" w:rsidR="007B1D14" w:rsidRPr="00327771" w:rsidRDefault="007B1D14" w:rsidP="007B1D14">
      <w:pPr>
        <w:jc w:val="both"/>
        <w:rPr>
          <w:rFonts w:ascii="Cambria" w:hAnsi="Cambria"/>
          <w:b/>
          <w:bCs/>
          <w:lang w:val="ro-RO"/>
        </w:rPr>
      </w:pPr>
      <w:r w:rsidRPr="00327771">
        <w:rPr>
          <w:rFonts w:ascii="Cambria" w:hAnsi="Cambria"/>
          <w:b/>
          <w:bCs/>
          <w:lang w:val="ro-RO"/>
        </w:rPr>
        <w:t xml:space="preserve">           </w:t>
      </w:r>
    </w:p>
    <w:p w14:paraId="17A52A30" w14:textId="77777777" w:rsidR="007B1D14" w:rsidRPr="00327771" w:rsidRDefault="007B1D14" w:rsidP="007B1D14">
      <w:pPr>
        <w:jc w:val="both"/>
        <w:rPr>
          <w:rFonts w:ascii="Cambria" w:hAnsi="Cambria"/>
        </w:rPr>
      </w:pPr>
      <w:r w:rsidRPr="00327771">
        <w:rPr>
          <w:rFonts w:ascii="Cambria" w:hAnsi="Cambria"/>
          <w:b/>
          <w:bCs/>
          <w:lang w:val="ro-RO"/>
        </w:rPr>
        <w:t xml:space="preserve">             </w:t>
      </w:r>
      <w:r w:rsidRPr="00327771">
        <w:rPr>
          <w:rFonts w:ascii="Cambria" w:hAnsi="Cambria"/>
          <w:b/>
          <w:bCs/>
        </w:rPr>
        <w:t xml:space="preserve">Art. 2. (1) </w:t>
      </w:r>
      <w:r w:rsidRPr="00327771">
        <w:rPr>
          <w:rFonts w:ascii="Cambria" w:hAnsi="Cambria"/>
        </w:rPr>
        <w:t xml:space="preserve">Se aprobă bugetul local al Judeţului Cluj pe anul 2020 pe capitole, subcapitole și titluri, în sumă de 860.212,20 mii lei-la venituri- și în sumă de 879.771,45 mii lei-la cheltuieli- diferența fiind acoperită din excedentul anului 2019 în sumă de 19.559,25 mii lei, conform </w:t>
      </w:r>
      <w:r w:rsidRPr="00327771">
        <w:rPr>
          <w:rFonts w:ascii="Cambria" w:hAnsi="Cambria"/>
          <w:b/>
        </w:rPr>
        <w:t>anexei nr. 2</w:t>
      </w:r>
      <w:r w:rsidRPr="00327771">
        <w:rPr>
          <w:rFonts w:ascii="Cambria" w:hAnsi="Cambria"/>
        </w:rPr>
        <w:t xml:space="preserve"> la prezenta hotărâre.</w:t>
      </w:r>
    </w:p>
    <w:p w14:paraId="365029E9" w14:textId="77777777" w:rsidR="007B1D14" w:rsidRPr="00327771" w:rsidRDefault="007B1D14" w:rsidP="007B1D14">
      <w:pPr>
        <w:jc w:val="both"/>
        <w:rPr>
          <w:rFonts w:ascii="Cambria" w:hAnsi="Cambria"/>
        </w:rPr>
      </w:pPr>
      <w:r w:rsidRPr="00327771">
        <w:rPr>
          <w:rFonts w:ascii="Cambria" w:hAnsi="Cambria"/>
        </w:rPr>
        <w:tab/>
      </w:r>
      <w:r w:rsidRPr="00327771">
        <w:rPr>
          <w:rFonts w:ascii="Cambria" w:hAnsi="Cambria"/>
          <w:b/>
          <w:bCs/>
        </w:rPr>
        <w:t xml:space="preserve">(2) </w:t>
      </w:r>
      <w:r w:rsidRPr="00327771">
        <w:rPr>
          <w:rFonts w:ascii="Cambria" w:hAnsi="Cambria"/>
        </w:rPr>
        <w:t xml:space="preserve">Se aprobă bugetul local al Judeţului Cluj pe anul 2020 pe capitole, subcapitole și titluri-Secţiunea de funcţionare-, în sumă de 362.327,81 mii lei atât la venituri cât şi la cheltuieli, conform </w:t>
      </w:r>
      <w:r w:rsidRPr="00327771">
        <w:rPr>
          <w:rFonts w:ascii="Cambria" w:hAnsi="Cambria"/>
          <w:b/>
          <w:bCs/>
        </w:rPr>
        <w:t>anexei nr. 3</w:t>
      </w:r>
      <w:r w:rsidRPr="00327771">
        <w:rPr>
          <w:rFonts w:ascii="Cambria" w:hAnsi="Cambria"/>
          <w:bCs/>
        </w:rPr>
        <w:t xml:space="preserve"> </w:t>
      </w:r>
      <w:r w:rsidRPr="00327771">
        <w:rPr>
          <w:rFonts w:ascii="Cambria" w:hAnsi="Cambria"/>
        </w:rPr>
        <w:t>la prezenta hotărâre.</w:t>
      </w:r>
    </w:p>
    <w:p w14:paraId="3C64AB82" w14:textId="36162E62" w:rsidR="007B1D14" w:rsidRPr="00327771" w:rsidRDefault="007B1D14" w:rsidP="007B1D14">
      <w:pPr>
        <w:ind w:firstLine="708"/>
        <w:jc w:val="both"/>
        <w:rPr>
          <w:rFonts w:ascii="Cambria" w:hAnsi="Cambria"/>
          <w:bCs/>
        </w:rPr>
      </w:pPr>
      <w:r w:rsidRPr="00327771">
        <w:rPr>
          <w:rFonts w:ascii="Cambria" w:hAnsi="Cambria"/>
          <w:b/>
          <w:bCs/>
        </w:rPr>
        <w:t xml:space="preserve">(3) </w:t>
      </w:r>
      <w:r w:rsidRPr="00327771">
        <w:rPr>
          <w:rFonts w:ascii="Cambria" w:hAnsi="Cambria"/>
          <w:bCs/>
        </w:rPr>
        <w:t xml:space="preserve">Se aprobă bugetul local al Judeţului Cluj pe anul 2020 pe capitole, subcapitole și titluri-Secţiunea de dezvoltare-, în sumă de 497.884,39 mii lei-la venituri- și în sumă de 517.443,64 mii lei-la cheltuieli, diferența fiind acoperită din excedentul anului 2019 în sumă de 19.559,25 mii lei, conform </w:t>
      </w:r>
      <w:r w:rsidRPr="00327771">
        <w:rPr>
          <w:rFonts w:ascii="Cambria" w:hAnsi="Cambria"/>
          <w:b/>
          <w:bCs/>
        </w:rPr>
        <w:t>anexei nr. 4</w:t>
      </w:r>
      <w:r w:rsidRPr="00327771">
        <w:rPr>
          <w:rFonts w:ascii="Cambria" w:hAnsi="Cambria"/>
          <w:bCs/>
        </w:rPr>
        <w:t xml:space="preserve"> la prezenta hotărâre.</w:t>
      </w:r>
    </w:p>
    <w:p w14:paraId="0BFE3C13" w14:textId="67F097D9" w:rsidR="007B1D14" w:rsidRPr="00327771" w:rsidRDefault="007B1D14" w:rsidP="007B1D14">
      <w:pPr>
        <w:ind w:firstLine="708"/>
        <w:jc w:val="both"/>
        <w:rPr>
          <w:rFonts w:ascii="Cambria" w:hAnsi="Cambria"/>
          <w:bCs/>
        </w:rPr>
      </w:pPr>
    </w:p>
    <w:p w14:paraId="13FE4DC1" w14:textId="1DF9AA80" w:rsidR="007B1D14" w:rsidRPr="00327771" w:rsidRDefault="007B1D14" w:rsidP="007B1D14">
      <w:pPr>
        <w:ind w:firstLine="708"/>
        <w:jc w:val="both"/>
        <w:rPr>
          <w:rFonts w:ascii="Cambria" w:hAnsi="Cambria"/>
          <w:bCs/>
        </w:rPr>
      </w:pPr>
    </w:p>
    <w:p w14:paraId="0E0EAB9F" w14:textId="77777777" w:rsidR="007B1D14" w:rsidRPr="00327771" w:rsidRDefault="007B1D14" w:rsidP="007B1D14">
      <w:pPr>
        <w:ind w:firstLine="708"/>
        <w:jc w:val="both"/>
        <w:rPr>
          <w:rFonts w:ascii="Cambria" w:hAnsi="Cambria"/>
          <w:bCs/>
        </w:rPr>
      </w:pPr>
    </w:p>
    <w:p w14:paraId="7D146839" w14:textId="77777777" w:rsidR="007B1D14" w:rsidRPr="00327771" w:rsidRDefault="007B1D14" w:rsidP="007B1D14">
      <w:pPr>
        <w:ind w:firstLine="708"/>
        <w:jc w:val="both"/>
        <w:rPr>
          <w:rFonts w:ascii="Cambria" w:hAnsi="Cambria"/>
          <w:b/>
          <w:bCs/>
          <w:lang w:val="ro-RO"/>
        </w:rPr>
      </w:pPr>
      <w:r w:rsidRPr="00327771">
        <w:rPr>
          <w:rFonts w:ascii="Cambria" w:hAnsi="Cambria"/>
          <w:b/>
          <w:bCs/>
        </w:rPr>
        <w:t xml:space="preserve">(4) </w:t>
      </w:r>
      <w:r w:rsidRPr="00327771">
        <w:rPr>
          <w:rFonts w:ascii="Cambria" w:hAnsi="Cambria"/>
          <w:bCs/>
        </w:rPr>
        <w:t xml:space="preserve">Detalierea bugetului </w:t>
      </w:r>
      <w:r w:rsidRPr="00327771">
        <w:rPr>
          <w:rFonts w:ascii="Cambria" w:hAnsi="Cambria"/>
          <w:bCs/>
          <w:lang w:val="ro-RO"/>
        </w:rPr>
        <w:t xml:space="preserve">local al Județului Cluj pe anul 2020 pe categorii-la venituri-, respectiv pe capitole și subcapitole-la cheltuieli- este cuprinsă în </w:t>
      </w:r>
      <w:r w:rsidRPr="00327771">
        <w:rPr>
          <w:rFonts w:ascii="Cambria" w:hAnsi="Cambria"/>
          <w:b/>
          <w:bCs/>
          <w:lang w:val="ro-RO"/>
        </w:rPr>
        <w:t>anexa nr. 5</w:t>
      </w:r>
      <w:r w:rsidRPr="00327771">
        <w:rPr>
          <w:rFonts w:ascii="Cambria" w:hAnsi="Cambria"/>
          <w:bCs/>
          <w:lang w:val="ro-RO"/>
        </w:rPr>
        <w:t xml:space="preserve"> la prezenta hotărâre. </w:t>
      </w:r>
    </w:p>
    <w:p w14:paraId="12EF5649" w14:textId="77777777" w:rsidR="007B1D14" w:rsidRPr="00327771" w:rsidRDefault="007B1D14" w:rsidP="007B1D14">
      <w:pPr>
        <w:ind w:firstLine="708"/>
        <w:jc w:val="both"/>
        <w:rPr>
          <w:rFonts w:ascii="Cambria" w:hAnsi="Cambria"/>
          <w:b/>
          <w:bCs/>
        </w:rPr>
      </w:pPr>
    </w:p>
    <w:p w14:paraId="02CDE080" w14:textId="77777777" w:rsidR="007B1D14" w:rsidRPr="00327771" w:rsidRDefault="007B1D14" w:rsidP="007B1D14">
      <w:pPr>
        <w:ind w:firstLine="708"/>
        <w:jc w:val="both"/>
        <w:rPr>
          <w:rFonts w:ascii="Cambria" w:hAnsi="Cambria"/>
        </w:rPr>
      </w:pPr>
      <w:r w:rsidRPr="00327771">
        <w:rPr>
          <w:rFonts w:ascii="Cambria" w:hAnsi="Cambria"/>
          <w:b/>
          <w:bCs/>
        </w:rPr>
        <w:t xml:space="preserve">Art. 3. </w:t>
      </w:r>
      <w:r w:rsidRPr="00327771">
        <w:rPr>
          <w:rFonts w:ascii="Cambria" w:hAnsi="Cambria"/>
        </w:rPr>
        <w:t xml:space="preserve">Se aprobă bugetul local al Județului Cluj pe anul 2020 defalcat pe capitole de cheltuieli, titluri, articole și aliniate, astfel: </w:t>
      </w:r>
    </w:p>
    <w:p w14:paraId="2F2A47E5" w14:textId="77777777" w:rsidR="007B1D14" w:rsidRPr="00327771" w:rsidRDefault="007B1D14" w:rsidP="007B1D14">
      <w:pPr>
        <w:ind w:firstLine="708"/>
        <w:jc w:val="both"/>
        <w:rPr>
          <w:rFonts w:ascii="Cambria" w:hAnsi="Cambria"/>
        </w:rPr>
      </w:pPr>
      <w:r w:rsidRPr="00327771">
        <w:rPr>
          <w:rFonts w:ascii="Cambria" w:hAnsi="Cambria"/>
        </w:rPr>
        <w:t xml:space="preserve">a) la Capitolul 51.02 “Autorități publice” – suma de 51.918,08 mii lei </w:t>
      </w:r>
      <w:r w:rsidRPr="00327771">
        <w:rPr>
          <w:rFonts w:ascii="Cambria" w:hAnsi="Cambria"/>
          <w:bCs/>
        </w:rPr>
        <w:t xml:space="preserve">conform </w:t>
      </w:r>
      <w:r w:rsidRPr="00327771">
        <w:rPr>
          <w:rFonts w:ascii="Cambria" w:hAnsi="Cambria"/>
          <w:b/>
          <w:bCs/>
        </w:rPr>
        <w:t>anexei nr. 6</w:t>
      </w:r>
      <w:r w:rsidRPr="00327771">
        <w:rPr>
          <w:rFonts w:ascii="Cambria" w:hAnsi="Cambria"/>
          <w:bCs/>
        </w:rPr>
        <w:t xml:space="preserve"> la prezenta hotărâre;</w:t>
      </w:r>
    </w:p>
    <w:p w14:paraId="0414FB48" w14:textId="77777777" w:rsidR="007B1D14" w:rsidRPr="00327771" w:rsidRDefault="007B1D14" w:rsidP="007B1D14">
      <w:pPr>
        <w:ind w:firstLine="708"/>
        <w:jc w:val="both"/>
        <w:rPr>
          <w:rFonts w:ascii="Cambria" w:hAnsi="Cambria"/>
        </w:rPr>
      </w:pPr>
      <w:r w:rsidRPr="00327771">
        <w:rPr>
          <w:rFonts w:ascii="Cambria" w:hAnsi="Cambria"/>
        </w:rPr>
        <w:t xml:space="preserve">b) la Capitolul 54.02 “Alte servicii publice generale” – suma de 15.088,66 mii lei </w:t>
      </w:r>
      <w:r w:rsidRPr="00327771">
        <w:rPr>
          <w:rFonts w:ascii="Cambria" w:hAnsi="Cambria"/>
          <w:bCs/>
        </w:rPr>
        <w:t xml:space="preserve">conform </w:t>
      </w:r>
      <w:r w:rsidRPr="00327771">
        <w:rPr>
          <w:rFonts w:ascii="Cambria" w:hAnsi="Cambria"/>
          <w:b/>
          <w:bCs/>
        </w:rPr>
        <w:t>anexei nr. 7</w:t>
      </w:r>
      <w:r w:rsidRPr="00327771">
        <w:rPr>
          <w:rFonts w:ascii="Cambria" w:hAnsi="Cambria"/>
          <w:bCs/>
        </w:rPr>
        <w:t xml:space="preserve"> la prezenta hotărâre;</w:t>
      </w:r>
    </w:p>
    <w:p w14:paraId="33F8B088" w14:textId="77777777" w:rsidR="007B1D14" w:rsidRPr="00327771" w:rsidRDefault="007B1D14" w:rsidP="007B1D14">
      <w:pPr>
        <w:ind w:firstLine="708"/>
        <w:jc w:val="both"/>
        <w:rPr>
          <w:rFonts w:ascii="Cambria" w:hAnsi="Cambria"/>
        </w:rPr>
      </w:pPr>
      <w:r w:rsidRPr="00327771">
        <w:rPr>
          <w:rFonts w:ascii="Cambria" w:hAnsi="Cambria"/>
          <w:bCs/>
        </w:rPr>
        <w:t xml:space="preserve">c) la </w:t>
      </w:r>
      <w:r w:rsidRPr="00327771">
        <w:rPr>
          <w:rFonts w:ascii="Cambria" w:hAnsi="Cambria"/>
        </w:rPr>
        <w:t>Capitolul 60.02 “A</w:t>
      </w:r>
      <w:r w:rsidRPr="00327771">
        <w:rPr>
          <w:rFonts w:ascii="Cambria" w:hAnsi="Cambria"/>
          <w:lang w:val="ro-RO"/>
        </w:rPr>
        <w:t>părare națională</w:t>
      </w:r>
      <w:r w:rsidRPr="00327771">
        <w:rPr>
          <w:rFonts w:ascii="Cambria" w:hAnsi="Cambria"/>
        </w:rPr>
        <w:t xml:space="preserve">”– suma de 370,00 mii lei </w:t>
      </w:r>
      <w:r w:rsidRPr="00327771">
        <w:rPr>
          <w:rFonts w:ascii="Cambria" w:hAnsi="Cambria"/>
          <w:bCs/>
        </w:rPr>
        <w:t xml:space="preserve">conform </w:t>
      </w:r>
      <w:r w:rsidRPr="00327771">
        <w:rPr>
          <w:rFonts w:ascii="Cambria" w:hAnsi="Cambria"/>
          <w:b/>
          <w:bCs/>
        </w:rPr>
        <w:t>anexei nr. 8</w:t>
      </w:r>
      <w:r w:rsidRPr="00327771">
        <w:rPr>
          <w:rFonts w:ascii="Cambria" w:hAnsi="Cambria"/>
          <w:bCs/>
        </w:rPr>
        <w:t xml:space="preserve"> la prezenta hotărâre;</w:t>
      </w:r>
    </w:p>
    <w:p w14:paraId="66990DCC" w14:textId="77777777" w:rsidR="007B1D14" w:rsidRPr="00327771" w:rsidRDefault="007B1D14" w:rsidP="007B1D14">
      <w:pPr>
        <w:ind w:firstLine="708"/>
        <w:jc w:val="both"/>
        <w:rPr>
          <w:rFonts w:ascii="Cambria" w:hAnsi="Cambria"/>
        </w:rPr>
      </w:pPr>
      <w:r w:rsidRPr="00327771">
        <w:rPr>
          <w:rFonts w:ascii="Cambria" w:hAnsi="Cambria"/>
        </w:rPr>
        <w:t xml:space="preserve">d) la Capitolul 61.02 “Ordine publică și siguranță națională” – suma de 50,00 mii lei </w:t>
      </w:r>
      <w:r w:rsidRPr="00327771">
        <w:rPr>
          <w:rFonts w:ascii="Cambria" w:hAnsi="Cambria"/>
          <w:bCs/>
        </w:rPr>
        <w:t xml:space="preserve">conform </w:t>
      </w:r>
      <w:r w:rsidRPr="00327771">
        <w:rPr>
          <w:rFonts w:ascii="Cambria" w:hAnsi="Cambria"/>
          <w:b/>
          <w:bCs/>
        </w:rPr>
        <w:t>anexei nr. 9</w:t>
      </w:r>
      <w:r w:rsidRPr="00327771">
        <w:rPr>
          <w:rFonts w:ascii="Cambria" w:hAnsi="Cambria"/>
          <w:bCs/>
        </w:rPr>
        <w:t xml:space="preserve"> la prezenta hotărâre;</w:t>
      </w:r>
    </w:p>
    <w:p w14:paraId="18B33463" w14:textId="77777777" w:rsidR="007B1D14" w:rsidRPr="00327771" w:rsidRDefault="007B1D14" w:rsidP="007B1D14">
      <w:pPr>
        <w:ind w:firstLine="708"/>
        <w:jc w:val="both"/>
        <w:rPr>
          <w:rFonts w:ascii="Cambria" w:hAnsi="Cambria"/>
        </w:rPr>
      </w:pPr>
      <w:r w:rsidRPr="00327771">
        <w:rPr>
          <w:rFonts w:ascii="Cambria" w:hAnsi="Cambria"/>
        </w:rPr>
        <w:t xml:space="preserve">e) la Capitolul 65.02 “Învățământ” – suma de 38.914,41 mii lei </w:t>
      </w:r>
      <w:r w:rsidRPr="00327771">
        <w:rPr>
          <w:rFonts w:ascii="Cambria" w:hAnsi="Cambria"/>
          <w:bCs/>
        </w:rPr>
        <w:t xml:space="preserve">conform </w:t>
      </w:r>
      <w:r w:rsidRPr="00327771">
        <w:rPr>
          <w:rFonts w:ascii="Cambria" w:hAnsi="Cambria"/>
          <w:b/>
          <w:bCs/>
        </w:rPr>
        <w:t>anexei nr. 10</w:t>
      </w:r>
      <w:r w:rsidRPr="00327771">
        <w:rPr>
          <w:rFonts w:ascii="Cambria" w:hAnsi="Cambria"/>
          <w:bCs/>
        </w:rPr>
        <w:t xml:space="preserve"> la prezenta hotărâre;</w:t>
      </w:r>
    </w:p>
    <w:p w14:paraId="2DED754F" w14:textId="77777777" w:rsidR="007B1D14" w:rsidRPr="00327771" w:rsidRDefault="007B1D14" w:rsidP="007B1D14">
      <w:pPr>
        <w:ind w:firstLine="708"/>
        <w:jc w:val="both"/>
        <w:rPr>
          <w:rFonts w:ascii="Cambria" w:hAnsi="Cambria"/>
        </w:rPr>
      </w:pPr>
      <w:r w:rsidRPr="00327771">
        <w:rPr>
          <w:rFonts w:ascii="Cambria" w:hAnsi="Cambria"/>
        </w:rPr>
        <w:t xml:space="preserve"> f) la Capitolul 66.02 “Sănătate” – suma de 78.696,32 mii lei </w:t>
      </w:r>
      <w:r w:rsidRPr="00327771">
        <w:rPr>
          <w:rFonts w:ascii="Cambria" w:hAnsi="Cambria"/>
          <w:bCs/>
        </w:rPr>
        <w:t xml:space="preserve">conform </w:t>
      </w:r>
      <w:r w:rsidRPr="00327771">
        <w:rPr>
          <w:rFonts w:ascii="Cambria" w:hAnsi="Cambria"/>
          <w:b/>
          <w:bCs/>
        </w:rPr>
        <w:t>anexei nr. 11</w:t>
      </w:r>
      <w:r w:rsidRPr="00327771">
        <w:rPr>
          <w:rFonts w:ascii="Cambria" w:hAnsi="Cambria"/>
          <w:bCs/>
        </w:rPr>
        <w:t xml:space="preserve"> la prezenta hotărâre;</w:t>
      </w:r>
    </w:p>
    <w:p w14:paraId="09BA2C26" w14:textId="77777777" w:rsidR="007B1D14" w:rsidRPr="00327771" w:rsidRDefault="007B1D14" w:rsidP="007B1D14">
      <w:pPr>
        <w:ind w:firstLine="708"/>
        <w:jc w:val="both"/>
        <w:rPr>
          <w:rFonts w:ascii="Cambria" w:hAnsi="Cambria"/>
        </w:rPr>
      </w:pPr>
      <w:r w:rsidRPr="00327771">
        <w:rPr>
          <w:rFonts w:ascii="Cambria" w:hAnsi="Cambria"/>
        </w:rPr>
        <w:t xml:space="preserve">g) la Capitolul 67.02 “Cultură, recreere, religie” – suma de 105.085,05 mii lei </w:t>
      </w:r>
      <w:r w:rsidRPr="00327771">
        <w:rPr>
          <w:rFonts w:ascii="Cambria" w:hAnsi="Cambria"/>
          <w:bCs/>
        </w:rPr>
        <w:t xml:space="preserve">conform </w:t>
      </w:r>
      <w:r w:rsidRPr="00327771">
        <w:rPr>
          <w:rFonts w:ascii="Cambria" w:hAnsi="Cambria"/>
          <w:b/>
          <w:bCs/>
        </w:rPr>
        <w:t>anexei nr. 12</w:t>
      </w:r>
      <w:r w:rsidRPr="00327771">
        <w:rPr>
          <w:rFonts w:ascii="Cambria" w:hAnsi="Cambria"/>
          <w:bCs/>
        </w:rPr>
        <w:t xml:space="preserve"> la prezenta hotărâre;</w:t>
      </w:r>
    </w:p>
    <w:p w14:paraId="463C561E" w14:textId="77777777" w:rsidR="007B1D14" w:rsidRPr="00327771" w:rsidRDefault="007B1D14" w:rsidP="007B1D14">
      <w:pPr>
        <w:ind w:firstLine="708"/>
        <w:jc w:val="both"/>
        <w:rPr>
          <w:rFonts w:ascii="Cambria" w:hAnsi="Cambria"/>
        </w:rPr>
      </w:pPr>
      <w:r w:rsidRPr="00327771">
        <w:rPr>
          <w:rFonts w:ascii="Cambria" w:hAnsi="Cambria"/>
        </w:rPr>
        <w:t xml:space="preserve">h) la Capitolul 68.02 “Asigurări și asistență socială” – suma de 133.754,00 mii lei </w:t>
      </w:r>
      <w:r w:rsidRPr="00327771">
        <w:rPr>
          <w:rFonts w:ascii="Cambria" w:hAnsi="Cambria"/>
          <w:bCs/>
        </w:rPr>
        <w:t xml:space="preserve">conform </w:t>
      </w:r>
      <w:r w:rsidRPr="00327771">
        <w:rPr>
          <w:rFonts w:ascii="Cambria" w:hAnsi="Cambria"/>
          <w:b/>
          <w:bCs/>
        </w:rPr>
        <w:t>anexei nr. 13</w:t>
      </w:r>
      <w:r w:rsidRPr="00327771">
        <w:rPr>
          <w:rFonts w:ascii="Cambria" w:hAnsi="Cambria"/>
          <w:bCs/>
        </w:rPr>
        <w:t xml:space="preserve"> la prezenta hotărâre;</w:t>
      </w:r>
    </w:p>
    <w:p w14:paraId="13C08C1A" w14:textId="77777777" w:rsidR="007B1D14" w:rsidRPr="00327771" w:rsidRDefault="007B1D14" w:rsidP="007B1D14">
      <w:pPr>
        <w:ind w:firstLine="708"/>
        <w:jc w:val="both"/>
        <w:rPr>
          <w:rFonts w:ascii="Cambria" w:hAnsi="Cambria"/>
        </w:rPr>
      </w:pPr>
      <w:r w:rsidRPr="00327771">
        <w:rPr>
          <w:rFonts w:ascii="Cambria" w:hAnsi="Cambria"/>
        </w:rPr>
        <w:t xml:space="preserve">i) la Capitolul 70.02 “Servicii și dezvoltare publică” – suma de 19.006,09 mii lei </w:t>
      </w:r>
      <w:r w:rsidRPr="00327771">
        <w:rPr>
          <w:rFonts w:ascii="Cambria" w:hAnsi="Cambria"/>
          <w:bCs/>
        </w:rPr>
        <w:t xml:space="preserve">conform </w:t>
      </w:r>
      <w:r w:rsidRPr="00327771">
        <w:rPr>
          <w:rFonts w:ascii="Cambria" w:hAnsi="Cambria"/>
          <w:b/>
          <w:bCs/>
        </w:rPr>
        <w:t>anexei nr. 14</w:t>
      </w:r>
      <w:r w:rsidRPr="00327771">
        <w:rPr>
          <w:rFonts w:ascii="Cambria" w:hAnsi="Cambria"/>
          <w:bCs/>
        </w:rPr>
        <w:t xml:space="preserve"> la prezenta hotărâre;</w:t>
      </w:r>
    </w:p>
    <w:p w14:paraId="5CCB74B2" w14:textId="77777777" w:rsidR="007B1D14" w:rsidRPr="00327771" w:rsidRDefault="007B1D14" w:rsidP="007B1D14">
      <w:pPr>
        <w:ind w:firstLine="708"/>
        <w:jc w:val="both"/>
        <w:rPr>
          <w:rFonts w:ascii="Cambria" w:hAnsi="Cambria"/>
        </w:rPr>
      </w:pPr>
      <w:r w:rsidRPr="00327771">
        <w:rPr>
          <w:rFonts w:ascii="Cambria" w:hAnsi="Cambria"/>
        </w:rPr>
        <w:t xml:space="preserve">j) la Capitolul 74.02 “Protecția mediului” – suma de 47.847,61 mii lei </w:t>
      </w:r>
      <w:r w:rsidRPr="00327771">
        <w:rPr>
          <w:rFonts w:ascii="Cambria" w:hAnsi="Cambria"/>
          <w:bCs/>
        </w:rPr>
        <w:t xml:space="preserve">conform </w:t>
      </w:r>
      <w:r w:rsidRPr="00327771">
        <w:rPr>
          <w:rFonts w:ascii="Cambria" w:hAnsi="Cambria"/>
          <w:b/>
          <w:bCs/>
        </w:rPr>
        <w:t>anexei nr. 15</w:t>
      </w:r>
      <w:r w:rsidRPr="00327771">
        <w:rPr>
          <w:rFonts w:ascii="Cambria" w:hAnsi="Cambria"/>
          <w:bCs/>
        </w:rPr>
        <w:t xml:space="preserve"> la prezenta hotărâre;</w:t>
      </w:r>
    </w:p>
    <w:p w14:paraId="0448B3CC" w14:textId="77777777" w:rsidR="007B1D14" w:rsidRPr="00327771" w:rsidRDefault="007B1D14" w:rsidP="007B1D14">
      <w:pPr>
        <w:ind w:firstLine="708"/>
        <w:jc w:val="both"/>
        <w:rPr>
          <w:rFonts w:ascii="Cambria" w:hAnsi="Cambria"/>
        </w:rPr>
      </w:pPr>
      <w:r w:rsidRPr="00327771">
        <w:rPr>
          <w:rFonts w:ascii="Cambria" w:hAnsi="Cambria"/>
        </w:rPr>
        <w:t xml:space="preserve">k) la Capitolul 80.02 “Acțiuni generale economice” – suma de 6.401,58 mii lei </w:t>
      </w:r>
      <w:r w:rsidRPr="00327771">
        <w:rPr>
          <w:rFonts w:ascii="Cambria" w:hAnsi="Cambria"/>
          <w:bCs/>
        </w:rPr>
        <w:t xml:space="preserve">conform </w:t>
      </w:r>
      <w:r w:rsidRPr="00327771">
        <w:rPr>
          <w:rFonts w:ascii="Cambria" w:hAnsi="Cambria"/>
          <w:b/>
          <w:bCs/>
        </w:rPr>
        <w:t>anexei nr. 16</w:t>
      </w:r>
      <w:r w:rsidRPr="00327771">
        <w:rPr>
          <w:rFonts w:ascii="Cambria" w:hAnsi="Cambria"/>
          <w:bCs/>
        </w:rPr>
        <w:t xml:space="preserve"> la prezenta hotărâre;</w:t>
      </w:r>
    </w:p>
    <w:p w14:paraId="7426587F" w14:textId="77777777" w:rsidR="007B1D14" w:rsidRPr="00327771" w:rsidRDefault="007B1D14" w:rsidP="007B1D14">
      <w:pPr>
        <w:ind w:firstLine="708"/>
        <w:jc w:val="both"/>
        <w:rPr>
          <w:rFonts w:ascii="Cambria" w:hAnsi="Cambria"/>
        </w:rPr>
      </w:pPr>
      <w:r w:rsidRPr="00327771">
        <w:rPr>
          <w:rFonts w:ascii="Cambria" w:hAnsi="Cambria"/>
        </w:rPr>
        <w:t xml:space="preserve">l) la Capitolul 84.02 “Transporturi” – suma de 379.247,13 mii lei </w:t>
      </w:r>
      <w:r w:rsidRPr="00327771">
        <w:rPr>
          <w:rFonts w:ascii="Cambria" w:hAnsi="Cambria"/>
          <w:bCs/>
        </w:rPr>
        <w:t xml:space="preserve">conform </w:t>
      </w:r>
      <w:r w:rsidRPr="00327771">
        <w:rPr>
          <w:rFonts w:ascii="Cambria" w:hAnsi="Cambria"/>
          <w:b/>
          <w:bCs/>
        </w:rPr>
        <w:t>anexei nr. 17</w:t>
      </w:r>
      <w:r w:rsidRPr="00327771">
        <w:rPr>
          <w:rFonts w:ascii="Cambria" w:hAnsi="Cambria"/>
          <w:bCs/>
        </w:rPr>
        <w:t xml:space="preserve"> la prezenta hotărâre;</w:t>
      </w:r>
    </w:p>
    <w:p w14:paraId="7E1DF399" w14:textId="28E6759C" w:rsidR="007B1D14" w:rsidRPr="00327771" w:rsidRDefault="007B1D14" w:rsidP="007B1D14">
      <w:pPr>
        <w:ind w:firstLine="708"/>
        <w:jc w:val="both"/>
        <w:rPr>
          <w:rFonts w:ascii="Cambria" w:hAnsi="Cambria"/>
        </w:rPr>
      </w:pPr>
      <w:r w:rsidRPr="00327771">
        <w:rPr>
          <w:rFonts w:ascii="Cambria" w:hAnsi="Cambria"/>
          <w:bCs/>
        </w:rPr>
        <w:t xml:space="preserve">m) la Capitolul </w:t>
      </w:r>
      <w:r w:rsidRPr="00327771">
        <w:rPr>
          <w:rFonts w:ascii="Cambria" w:hAnsi="Cambria"/>
        </w:rPr>
        <w:t xml:space="preserve">87.02 “Alte acțiuni economice” – suma de 3.392,52 mii lei </w:t>
      </w:r>
      <w:r w:rsidRPr="00327771">
        <w:rPr>
          <w:rFonts w:ascii="Cambria" w:hAnsi="Cambria"/>
          <w:bCs/>
        </w:rPr>
        <w:t xml:space="preserve">conform </w:t>
      </w:r>
      <w:r w:rsidRPr="00327771">
        <w:rPr>
          <w:rFonts w:ascii="Cambria" w:hAnsi="Cambria"/>
          <w:b/>
          <w:bCs/>
        </w:rPr>
        <w:t>anexei nr. 18</w:t>
      </w:r>
      <w:r w:rsidRPr="00327771">
        <w:rPr>
          <w:rFonts w:ascii="Cambria" w:hAnsi="Cambria"/>
          <w:bCs/>
        </w:rPr>
        <w:t xml:space="preserve"> la prezenta hotărâre.</w:t>
      </w:r>
    </w:p>
    <w:p w14:paraId="5E173156" w14:textId="77777777" w:rsidR="007B1D14" w:rsidRPr="00327771" w:rsidRDefault="007B1D14" w:rsidP="007B1D14">
      <w:pPr>
        <w:ind w:firstLine="708"/>
        <w:jc w:val="both"/>
        <w:rPr>
          <w:rFonts w:ascii="Cambria" w:hAnsi="Cambria"/>
          <w:b/>
          <w:bCs/>
        </w:rPr>
      </w:pPr>
    </w:p>
    <w:p w14:paraId="3ACC9AB7" w14:textId="77777777" w:rsidR="007B1D14" w:rsidRPr="00327771" w:rsidRDefault="007B1D14" w:rsidP="007B1D14">
      <w:pPr>
        <w:ind w:firstLine="708"/>
        <w:jc w:val="both"/>
        <w:rPr>
          <w:rFonts w:ascii="Cambria" w:hAnsi="Cambria"/>
          <w:bCs/>
        </w:rPr>
      </w:pPr>
      <w:r w:rsidRPr="00327771">
        <w:rPr>
          <w:rFonts w:ascii="Cambria" w:hAnsi="Cambria"/>
          <w:b/>
          <w:bCs/>
        </w:rPr>
        <w:t xml:space="preserve">Art. 4. (1) </w:t>
      </w:r>
      <w:r w:rsidRPr="00327771">
        <w:rPr>
          <w:rFonts w:ascii="Cambria" w:hAnsi="Cambria"/>
          <w:bCs/>
        </w:rPr>
        <w:t xml:space="preserve">Se aprobă bugetul instituţiilor publice şi activităţilor finanţate integral sau parţial din venituri proprii pe anul 2020, în sumă de 597.429,28 mii lei atât la venituri cât şi la cheltuieli, conform </w:t>
      </w:r>
      <w:r w:rsidRPr="00327771">
        <w:rPr>
          <w:rFonts w:ascii="Cambria" w:hAnsi="Cambria"/>
          <w:b/>
          <w:bCs/>
        </w:rPr>
        <w:t>anexei nr. 19</w:t>
      </w:r>
      <w:r w:rsidRPr="00327771">
        <w:rPr>
          <w:rFonts w:ascii="Cambria" w:hAnsi="Cambria"/>
          <w:bCs/>
        </w:rPr>
        <w:t xml:space="preserve"> la prezenta hotărâre.</w:t>
      </w:r>
    </w:p>
    <w:p w14:paraId="56583C97" w14:textId="77777777" w:rsidR="007B1D14" w:rsidRPr="00327771" w:rsidRDefault="007B1D14" w:rsidP="007B1D14">
      <w:pPr>
        <w:ind w:firstLine="708"/>
        <w:jc w:val="both"/>
        <w:rPr>
          <w:rFonts w:ascii="Cambria" w:hAnsi="Cambria"/>
          <w:bCs/>
        </w:rPr>
      </w:pPr>
      <w:r w:rsidRPr="00327771">
        <w:rPr>
          <w:rFonts w:ascii="Cambria" w:hAnsi="Cambria"/>
          <w:b/>
          <w:bCs/>
        </w:rPr>
        <w:t xml:space="preserve">(2) </w:t>
      </w:r>
      <w:r w:rsidRPr="00327771">
        <w:rPr>
          <w:rFonts w:ascii="Cambria" w:hAnsi="Cambria"/>
          <w:bCs/>
        </w:rPr>
        <w:t xml:space="preserve">Detalierea bugetului instituţiilor publice şi activităţilor finanţate integral sau parţial din venituri proprii pe anul 2020 </w:t>
      </w:r>
      <w:r w:rsidRPr="00327771">
        <w:rPr>
          <w:rFonts w:ascii="Cambria" w:hAnsi="Cambria"/>
          <w:bCs/>
          <w:lang w:val="ro-RO"/>
        </w:rPr>
        <w:t xml:space="preserve">pe categorii-la venituri-, respectiv pe capitole și subcapitole-la cheltuieli- este cuprinsă în </w:t>
      </w:r>
      <w:r w:rsidRPr="00327771">
        <w:rPr>
          <w:rFonts w:ascii="Cambria" w:hAnsi="Cambria"/>
          <w:b/>
          <w:bCs/>
          <w:lang w:val="ro-RO"/>
        </w:rPr>
        <w:t>anexa nr. 20</w:t>
      </w:r>
      <w:r w:rsidRPr="00327771">
        <w:rPr>
          <w:rFonts w:ascii="Cambria" w:hAnsi="Cambria"/>
          <w:bCs/>
          <w:lang w:val="ro-RO"/>
        </w:rPr>
        <w:t xml:space="preserve"> la prezenta hotărâre. </w:t>
      </w:r>
    </w:p>
    <w:p w14:paraId="12194C18" w14:textId="77777777" w:rsidR="007B1D14" w:rsidRPr="00327771" w:rsidRDefault="007B1D14" w:rsidP="007B1D14">
      <w:pPr>
        <w:ind w:firstLine="708"/>
        <w:jc w:val="both"/>
        <w:rPr>
          <w:rFonts w:ascii="Cambria" w:hAnsi="Cambria"/>
          <w:b/>
          <w:bCs/>
        </w:rPr>
      </w:pPr>
    </w:p>
    <w:p w14:paraId="6F88E306" w14:textId="77777777" w:rsidR="007B1D14" w:rsidRPr="00327771" w:rsidRDefault="007B1D14" w:rsidP="007B1D14">
      <w:pPr>
        <w:ind w:firstLine="708"/>
        <w:jc w:val="both"/>
        <w:rPr>
          <w:rFonts w:ascii="Cambria" w:hAnsi="Cambria"/>
        </w:rPr>
      </w:pPr>
      <w:r w:rsidRPr="00327771">
        <w:rPr>
          <w:rFonts w:ascii="Cambria" w:hAnsi="Cambria"/>
          <w:b/>
          <w:bCs/>
        </w:rPr>
        <w:t xml:space="preserve">Art. 5. </w:t>
      </w:r>
      <w:r w:rsidRPr="00327771">
        <w:rPr>
          <w:rFonts w:ascii="Cambria" w:hAnsi="Cambria"/>
        </w:rPr>
        <w:t xml:space="preserve">Se aprobă bugetul instituțiilor publice și activităților finanțate integral sau partial din venituri proprii pe anul 2020, defalcat pe capitole de cheltuieli, titluri, articole și aliniate, astfel: </w:t>
      </w:r>
    </w:p>
    <w:p w14:paraId="717A40C2" w14:textId="77777777" w:rsidR="007B1D14" w:rsidRPr="00327771" w:rsidRDefault="007B1D14" w:rsidP="007B1D14">
      <w:pPr>
        <w:pStyle w:val="ListParagraph"/>
        <w:numPr>
          <w:ilvl w:val="0"/>
          <w:numId w:val="21"/>
        </w:numPr>
        <w:jc w:val="both"/>
        <w:rPr>
          <w:rFonts w:ascii="Cambria" w:hAnsi="Cambria"/>
        </w:rPr>
      </w:pPr>
      <w:r w:rsidRPr="00327771">
        <w:rPr>
          <w:rFonts w:ascii="Cambria" w:hAnsi="Cambria"/>
        </w:rPr>
        <w:t xml:space="preserve">la Capitolul 54.10 “Alte servicii publice generale” – suma de 4.909,93 mii lei  </w:t>
      </w:r>
      <w:r w:rsidRPr="00327771">
        <w:rPr>
          <w:rFonts w:ascii="Cambria" w:hAnsi="Cambria"/>
          <w:bCs/>
        </w:rPr>
        <w:t xml:space="preserve">conform </w:t>
      </w:r>
      <w:r w:rsidRPr="00327771">
        <w:rPr>
          <w:rFonts w:ascii="Cambria" w:hAnsi="Cambria"/>
          <w:b/>
          <w:bCs/>
        </w:rPr>
        <w:t>anexei nr. 21</w:t>
      </w:r>
      <w:r w:rsidRPr="00327771">
        <w:rPr>
          <w:rFonts w:ascii="Cambria" w:hAnsi="Cambria"/>
          <w:bCs/>
        </w:rPr>
        <w:t xml:space="preserve"> la prezenta hotărâre</w:t>
      </w:r>
      <w:r w:rsidRPr="00327771">
        <w:rPr>
          <w:rFonts w:ascii="Cambria" w:hAnsi="Cambria"/>
        </w:rPr>
        <w:t>;</w:t>
      </w:r>
    </w:p>
    <w:p w14:paraId="7A133BBF" w14:textId="77777777" w:rsidR="007B1D14" w:rsidRPr="00327771" w:rsidRDefault="007B1D14" w:rsidP="007B1D14">
      <w:pPr>
        <w:pStyle w:val="ListParagraph"/>
        <w:numPr>
          <w:ilvl w:val="0"/>
          <w:numId w:val="21"/>
        </w:numPr>
        <w:jc w:val="both"/>
        <w:rPr>
          <w:rFonts w:ascii="Cambria" w:hAnsi="Cambria"/>
        </w:rPr>
      </w:pPr>
      <w:r w:rsidRPr="00327771">
        <w:rPr>
          <w:rFonts w:ascii="Cambria" w:hAnsi="Cambria"/>
        </w:rPr>
        <w:t>la Capitolul 65.10 “Învățământ” – suma de 57,51 mii lei c</w:t>
      </w:r>
      <w:r w:rsidRPr="00327771">
        <w:rPr>
          <w:rFonts w:ascii="Cambria" w:hAnsi="Cambria"/>
          <w:bCs/>
        </w:rPr>
        <w:t xml:space="preserve">onform </w:t>
      </w:r>
      <w:r w:rsidRPr="00327771">
        <w:rPr>
          <w:rFonts w:ascii="Cambria" w:hAnsi="Cambria"/>
          <w:b/>
          <w:bCs/>
        </w:rPr>
        <w:t>anexei nr. 22</w:t>
      </w:r>
      <w:r w:rsidRPr="00327771">
        <w:rPr>
          <w:rFonts w:ascii="Cambria" w:hAnsi="Cambria"/>
          <w:bCs/>
        </w:rPr>
        <w:t xml:space="preserve"> la prezenta hotărâre</w:t>
      </w:r>
      <w:r w:rsidRPr="00327771">
        <w:rPr>
          <w:rFonts w:ascii="Cambria" w:hAnsi="Cambria"/>
        </w:rPr>
        <w:t>;</w:t>
      </w:r>
    </w:p>
    <w:p w14:paraId="4EE81688" w14:textId="77777777" w:rsidR="007B1D14" w:rsidRPr="00327771" w:rsidRDefault="007B1D14" w:rsidP="007B1D14">
      <w:pPr>
        <w:pStyle w:val="ListParagraph"/>
        <w:numPr>
          <w:ilvl w:val="0"/>
          <w:numId w:val="21"/>
        </w:numPr>
        <w:jc w:val="both"/>
        <w:rPr>
          <w:rFonts w:ascii="Cambria" w:hAnsi="Cambria"/>
        </w:rPr>
      </w:pPr>
      <w:r w:rsidRPr="00327771">
        <w:rPr>
          <w:rFonts w:ascii="Cambria" w:hAnsi="Cambria"/>
        </w:rPr>
        <w:t xml:space="preserve">la Capitolul 66.10 “Sănătate” – suma de 518.999,35 mii lei </w:t>
      </w:r>
      <w:r w:rsidRPr="00327771">
        <w:rPr>
          <w:rFonts w:ascii="Cambria" w:hAnsi="Cambria"/>
          <w:bCs/>
        </w:rPr>
        <w:t xml:space="preserve">conform </w:t>
      </w:r>
      <w:r w:rsidRPr="00327771">
        <w:rPr>
          <w:rFonts w:ascii="Cambria" w:hAnsi="Cambria"/>
          <w:b/>
          <w:bCs/>
        </w:rPr>
        <w:t>anexei nr. 23</w:t>
      </w:r>
      <w:r w:rsidRPr="00327771">
        <w:rPr>
          <w:rFonts w:ascii="Cambria" w:hAnsi="Cambria"/>
          <w:bCs/>
        </w:rPr>
        <w:t xml:space="preserve"> la prezenta hotărâre</w:t>
      </w:r>
      <w:r w:rsidRPr="00327771">
        <w:rPr>
          <w:rFonts w:ascii="Cambria" w:hAnsi="Cambria"/>
        </w:rPr>
        <w:t>;</w:t>
      </w:r>
    </w:p>
    <w:p w14:paraId="38B53AE5" w14:textId="63DAB24D" w:rsidR="007B1D14" w:rsidRPr="00327771" w:rsidRDefault="007B1D14" w:rsidP="007B1D14">
      <w:pPr>
        <w:pStyle w:val="ListParagraph"/>
        <w:numPr>
          <w:ilvl w:val="0"/>
          <w:numId w:val="21"/>
        </w:numPr>
        <w:jc w:val="both"/>
        <w:rPr>
          <w:rFonts w:ascii="Cambria" w:hAnsi="Cambria"/>
        </w:rPr>
      </w:pPr>
      <w:r w:rsidRPr="00327771">
        <w:rPr>
          <w:rFonts w:ascii="Cambria" w:hAnsi="Cambria"/>
          <w:bCs/>
        </w:rPr>
        <w:t xml:space="preserve">la Capitolul </w:t>
      </w:r>
      <w:r w:rsidRPr="00327771">
        <w:rPr>
          <w:rFonts w:ascii="Cambria" w:hAnsi="Cambria"/>
        </w:rPr>
        <w:t xml:space="preserve">67.10 “Cultură, religie, recreere” – suma de 66.862,49 mii lei </w:t>
      </w:r>
      <w:r w:rsidRPr="00327771">
        <w:rPr>
          <w:rFonts w:ascii="Cambria" w:hAnsi="Cambria"/>
          <w:bCs/>
        </w:rPr>
        <w:t xml:space="preserve">conform </w:t>
      </w:r>
      <w:r w:rsidRPr="00327771">
        <w:rPr>
          <w:rFonts w:ascii="Cambria" w:hAnsi="Cambria"/>
          <w:b/>
          <w:bCs/>
        </w:rPr>
        <w:t>anexei nr. 24</w:t>
      </w:r>
      <w:r w:rsidRPr="00327771">
        <w:rPr>
          <w:rFonts w:ascii="Cambria" w:hAnsi="Cambria"/>
          <w:bCs/>
        </w:rPr>
        <w:t xml:space="preserve"> la prezenta hotărâre</w:t>
      </w:r>
      <w:r w:rsidRPr="00327771">
        <w:rPr>
          <w:rFonts w:ascii="Cambria" w:hAnsi="Cambria"/>
        </w:rPr>
        <w:t>;</w:t>
      </w:r>
    </w:p>
    <w:p w14:paraId="57F70F02" w14:textId="1C886408" w:rsidR="007B1D14" w:rsidRPr="00327771" w:rsidRDefault="007B1D14" w:rsidP="007B1D14">
      <w:pPr>
        <w:jc w:val="both"/>
        <w:rPr>
          <w:rFonts w:ascii="Cambria" w:hAnsi="Cambria"/>
        </w:rPr>
      </w:pPr>
    </w:p>
    <w:p w14:paraId="37724E50" w14:textId="77777777" w:rsidR="007B1D14" w:rsidRPr="00327771" w:rsidRDefault="007B1D14" w:rsidP="007B1D14">
      <w:pPr>
        <w:jc w:val="both"/>
        <w:rPr>
          <w:rFonts w:ascii="Cambria" w:hAnsi="Cambria"/>
        </w:rPr>
      </w:pPr>
    </w:p>
    <w:p w14:paraId="1BA134B7" w14:textId="77777777" w:rsidR="007B1D14" w:rsidRPr="00327771" w:rsidRDefault="007B1D14" w:rsidP="007B1D14">
      <w:pPr>
        <w:pStyle w:val="ListParagraph"/>
        <w:numPr>
          <w:ilvl w:val="0"/>
          <w:numId w:val="21"/>
        </w:numPr>
        <w:jc w:val="both"/>
        <w:rPr>
          <w:rFonts w:ascii="Cambria" w:hAnsi="Cambria"/>
        </w:rPr>
      </w:pPr>
      <w:r w:rsidRPr="00327771">
        <w:rPr>
          <w:rFonts w:ascii="Cambria" w:hAnsi="Cambria"/>
        </w:rPr>
        <w:t xml:space="preserve">la Capitolul 80.10 “Acțiuni generale economice” – suma de 6.600,00 mii lei </w:t>
      </w:r>
      <w:r w:rsidRPr="00327771">
        <w:rPr>
          <w:rFonts w:ascii="Cambria" w:hAnsi="Cambria"/>
          <w:bCs/>
        </w:rPr>
        <w:t xml:space="preserve">conform </w:t>
      </w:r>
      <w:r w:rsidRPr="00327771">
        <w:rPr>
          <w:rFonts w:ascii="Cambria" w:hAnsi="Cambria"/>
          <w:b/>
          <w:bCs/>
        </w:rPr>
        <w:t>anexei nr. 25</w:t>
      </w:r>
      <w:r w:rsidRPr="00327771">
        <w:rPr>
          <w:rFonts w:ascii="Cambria" w:hAnsi="Cambria"/>
          <w:bCs/>
        </w:rPr>
        <w:t xml:space="preserve"> la prezenta hotărâre</w:t>
      </w:r>
      <w:r w:rsidRPr="00327771">
        <w:rPr>
          <w:rFonts w:ascii="Cambria" w:hAnsi="Cambria"/>
        </w:rPr>
        <w:t>.</w:t>
      </w:r>
    </w:p>
    <w:p w14:paraId="12701BF0" w14:textId="2C3AADBA" w:rsidR="007B1D14" w:rsidRPr="00327771" w:rsidRDefault="007B1D14" w:rsidP="007B1D14">
      <w:pPr>
        <w:ind w:firstLine="708"/>
        <w:jc w:val="both"/>
        <w:rPr>
          <w:rFonts w:ascii="Cambria" w:hAnsi="Cambria"/>
          <w:b/>
          <w:bCs/>
        </w:rPr>
      </w:pPr>
    </w:p>
    <w:p w14:paraId="71EC764A" w14:textId="77777777" w:rsidR="007B1D14" w:rsidRPr="00327771" w:rsidRDefault="007B1D14" w:rsidP="007B1D14">
      <w:pPr>
        <w:ind w:firstLine="708"/>
        <w:jc w:val="both"/>
        <w:rPr>
          <w:rFonts w:ascii="Cambria" w:hAnsi="Cambria"/>
          <w:bCs/>
        </w:rPr>
      </w:pPr>
      <w:r w:rsidRPr="00327771">
        <w:rPr>
          <w:rFonts w:ascii="Cambria" w:hAnsi="Cambria"/>
          <w:b/>
          <w:bCs/>
        </w:rPr>
        <w:t xml:space="preserve">Art. 6. (1) </w:t>
      </w:r>
      <w:r w:rsidRPr="00327771">
        <w:rPr>
          <w:rFonts w:ascii="Cambria" w:hAnsi="Cambria"/>
          <w:bCs/>
        </w:rPr>
        <w:t xml:space="preserve">Se aprobă bugetul fondurilor externe nerambursabile pe anul 2020, în sumă de 220,99 mii lei la venituri și în sumă de 239,09 mii lei la cheltuieli, diferența fiind acoperită din excedentul anului 2019 în sumă de 18,10 mii lei, conform </w:t>
      </w:r>
      <w:r w:rsidRPr="00327771">
        <w:rPr>
          <w:rFonts w:ascii="Cambria" w:hAnsi="Cambria"/>
          <w:b/>
          <w:bCs/>
        </w:rPr>
        <w:t>anexei nr. 26</w:t>
      </w:r>
      <w:r w:rsidRPr="00327771">
        <w:rPr>
          <w:rFonts w:ascii="Cambria" w:hAnsi="Cambria"/>
          <w:bCs/>
        </w:rPr>
        <w:t xml:space="preserve"> la prezenta hotărâre.</w:t>
      </w:r>
    </w:p>
    <w:p w14:paraId="1782E641" w14:textId="77777777" w:rsidR="007B1D14" w:rsidRPr="00327771" w:rsidRDefault="007B1D14" w:rsidP="007B1D14">
      <w:pPr>
        <w:ind w:firstLine="708"/>
        <w:jc w:val="both"/>
        <w:rPr>
          <w:rFonts w:ascii="Cambria" w:hAnsi="Cambria"/>
          <w:b/>
          <w:bCs/>
          <w:lang w:val="ro-RO"/>
        </w:rPr>
      </w:pPr>
      <w:r w:rsidRPr="00327771">
        <w:rPr>
          <w:rFonts w:ascii="Cambria" w:hAnsi="Cambria"/>
          <w:b/>
          <w:bCs/>
        </w:rPr>
        <w:t xml:space="preserve"> (2)</w:t>
      </w:r>
      <w:r w:rsidRPr="00327771">
        <w:rPr>
          <w:rFonts w:ascii="Cambria" w:hAnsi="Cambria"/>
          <w:bCs/>
        </w:rPr>
        <w:t xml:space="preserve"> Detalierea bugetului fondurilor externe nerambursabile pe anul 2020 </w:t>
      </w:r>
      <w:r w:rsidRPr="00327771">
        <w:rPr>
          <w:rFonts w:ascii="Cambria" w:hAnsi="Cambria"/>
          <w:bCs/>
          <w:lang w:val="ro-RO"/>
        </w:rPr>
        <w:t xml:space="preserve">pe categorii-la venituri-, respectiv pe capitole și subcapitole-la cheltuieli- este cuprinsă în </w:t>
      </w:r>
      <w:r w:rsidRPr="00327771">
        <w:rPr>
          <w:rFonts w:ascii="Cambria" w:hAnsi="Cambria"/>
          <w:b/>
          <w:bCs/>
          <w:lang w:val="ro-RO"/>
        </w:rPr>
        <w:t>anexele nr. 27 și 28</w:t>
      </w:r>
      <w:r w:rsidRPr="00327771">
        <w:rPr>
          <w:rFonts w:ascii="Cambria" w:hAnsi="Cambria"/>
          <w:bCs/>
          <w:lang w:val="ro-RO"/>
        </w:rPr>
        <w:t xml:space="preserve"> la prezenta hotărâre. </w:t>
      </w:r>
    </w:p>
    <w:p w14:paraId="13C7F859" w14:textId="77777777" w:rsidR="007B1D14" w:rsidRPr="00327771" w:rsidRDefault="007B1D14" w:rsidP="007B1D14">
      <w:pPr>
        <w:ind w:firstLine="708"/>
        <w:jc w:val="both"/>
        <w:rPr>
          <w:rFonts w:ascii="Cambria" w:hAnsi="Cambria"/>
          <w:b/>
          <w:bCs/>
        </w:rPr>
      </w:pPr>
    </w:p>
    <w:p w14:paraId="798F32AA" w14:textId="77777777" w:rsidR="007B1D14" w:rsidRPr="00327771" w:rsidRDefault="007B1D14" w:rsidP="007B1D14">
      <w:pPr>
        <w:ind w:firstLine="708"/>
        <w:jc w:val="both"/>
        <w:rPr>
          <w:rFonts w:ascii="Cambria" w:hAnsi="Cambria"/>
          <w:bCs/>
        </w:rPr>
      </w:pPr>
      <w:r w:rsidRPr="00327771">
        <w:rPr>
          <w:rFonts w:ascii="Cambria" w:hAnsi="Cambria"/>
          <w:b/>
          <w:bCs/>
        </w:rPr>
        <w:t xml:space="preserve">Art. 7. </w:t>
      </w:r>
      <w:r w:rsidRPr="00327771">
        <w:rPr>
          <w:rFonts w:ascii="Cambria" w:hAnsi="Cambria"/>
          <w:bCs/>
        </w:rPr>
        <w:t xml:space="preserve">Se aprobă Programul de investiţii pe anul 2020, pe capitole, obiective de investiţii şi alte cheltuieli asimilate investiţiilor, conform </w:t>
      </w:r>
      <w:r w:rsidRPr="00327771">
        <w:rPr>
          <w:rFonts w:ascii="Cambria" w:hAnsi="Cambria"/>
          <w:b/>
          <w:bCs/>
        </w:rPr>
        <w:t>anexei nr. 29</w:t>
      </w:r>
      <w:r w:rsidRPr="00327771">
        <w:rPr>
          <w:rFonts w:ascii="Cambria" w:hAnsi="Cambria"/>
          <w:bCs/>
        </w:rPr>
        <w:t xml:space="preserve"> la prezenta hotărâre.</w:t>
      </w:r>
    </w:p>
    <w:p w14:paraId="059796C7" w14:textId="77777777" w:rsidR="007B1D14" w:rsidRPr="00327771" w:rsidRDefault="007B1D14" w:rsidP="007B1D14">
      <w:pPr>
        <w:ind w:firstLine="708"/>
        <w:jc w:val="both"/>
        <w:rPr>
          <w:rFonts w:ascii="Cambria" w:hAnsi="Cambria"/>
          <w:b/>
          <w:bCs/>
        </w:rPr>
      </w:pPr>
    </w:p>
    <w:p w14:paraId="237FFCE1" w14:textId="77777777" w:rsidR="007B1D14" w:rsidRPr="00327771" w:rsidRDefault="007B1D14" w:rsidP="007B1D14">
      <w:pPr>
        <w:ind w:firstLine="708"/>
        <w:jc w:val="both"/>
        <w:rPr>
          <w:rFonts w:ascii="Cambria" w:hAnsi="Cambria"/>
          <w:bCs/>
        </w:rPr>
      </w:pPr>
      <w:r w:rsidRPr="00327771">
        <w:rPr>
          <w:rFonts w:ascii="Cambria" w:hAnsi="Cambria"/>
          <w:b/>
          <w:bCs/>
        </w:rPr>
        <w:t>Art. 8</w:t>
      </w:r>
      <w:r w:rsidRPr="00327771">
        <w:rPr>
          <w:rFonts w:ascii="Cambria" w:hAnsi="Cambria"/>
          <w:bCs/>
        </w:rPr>
        <w:t xml:space="preserve">. Se aprobă repartizarea numărului de posturi pentru personalul neclerical pe culte religioase, conform </w:t>
      </w:r>
      <w:r w:rsidRPr="00327771">
        <w:rPr>
          <w:rFonts w:ascii="Cambria" w:hAnsi="Cambria"/>
          <w:b/>
          <w:bCs/>
        </w:rPr>
        <w:t>anexei nr. 30</w:t>
      </w:r>
      <w:r w:rsidRPr="00327771">
        <w:rPr>
          <w:rFonts w:ascii="Cambria" w:hAnsi="Cambria"/>
          <w:bCs/>
        </w:rPr>
        <w:t xml:space="preserve"> la prezenta hotărâre.</w:t>
      </w:r>
    </w:p>
    <w:p w14:paraId="0014FA24" w14:textId="77777777" w:rsidR="007B1D14" w:rsidRPr="00327771" w:rsidRDefault="007B1D14" w:rsidP="007B1D14">
      <w:pPr>
        <w:ind w:firstLine="708"/>
        <w:jc w:val="both"/>
        <w:rPr>
          <w:rFonts w:ascii="Cambria" w:hAnsi="Cambria"/>
          <w:b/>
          <w:bCs/>
        </w:rPr>
      </w:pPr>
    </w:p>
    <w:p w14:paraId="3FCCE59C" w14:textId="77777777" w:rsidR="007B1D14" w:rsidRPr="00327771" w:rsidRDefault="007B1D14" w:rsidP="007B1D14">
      <w:pPr>
        <w:ind w:firstLine="708"/>
        <w:jc w:val="both"/>
        <w:rPr>
          <w:rFonts w:ascii="Cambria" w:hAnsi="Cambria"/>
          <w:bCs/>
        </w:rPr>
      </w:pPr>
      <w:r w:rsidRPr="00327771">
        <w:rPr>
          <w:rFonts w:ascii="Cambria" w:hAnsi="Cambria"/>
          <w:b/>
          <w:bCs/>
        </w:rPr>
        <w:t>Art. 9. (1)</w:t>
      </w:r>
      <w:r w:rsidRPr="00327771">
        <w:rPr>
          <w:rFonts w:ascii="Cambria" w:hAnsi="Cambria"/>
          <w:bCs/>
        </w:rPr>
        <w:t xml:space="preserve"> Se aprobă nivelul indemnizației de hrană pentru membrii Serviciului Public Județean Salvamont-Salvaspeo Cluj, în sumă de 85 lei/zi, pentru perioada participării la activitățile de patrulare și salvare, precum și a participării la formele de pregătire profesională, pentru activități a căror durată este de minim 8 ore. </w:t>
      </w:r>
    </w:p>
    <w:p w14:paraId="329163CC" w14:textId="77777777" w:rsidR="007B1D14" w:rsidRPr="00327771" w:rsidRDefault="007B1D14" w:rsidP="007B1D14">
      <w:pPr>
        <w:ind w:firstLine="708"/>
        <w:jc w:val="both"/>
        <w:rPr>
          <w:rFonts w:ascii="Cambria" w:hAnsi="Cambria"/>
          <w:bCs/>
        </w:rPr>
      </w:pPr>
      <w:r w:rsidRPr="00327771">
        <w:rPr>
          <w:rFonts w:ascii="Cambria" w:hAnsi="Cambria"/>
          <w:b/>
          <w:bCs/>
        </w:rPr>
        <w:t>(2)</w:t>
      </w:r>
      <w:r w:rsidRPr="00327771">
        <w:rPr>
          <w:rFonts w:ascii="Cambria" w:hAnsi="Cambria"/>
          <w:bCs/>
        </w:rPr>
        <w:t xml:space="preserve"> Se aprobă nivelul indemnizației de hrană pentru membrii Serviciului Public Județean Salvamont-Salvaspeo Cluj, în sumă de 60 lei/zi, pentru perioada participării la activitățile de patrulare și salvare, precum și a participării la formele de pregătire profesională, pentru activități a căror durată este sub 8 ore.</w:t>
      </w:r>
    </w:p>
    <w:p w14:paraId="0EAE4D39" w14:textId="77777777" w:rsidR="007B1D14" w:rsidRPr="00327771" w:rsidRDefault="007B1D14" w:rsidP="007B1D14">
      <w:pPr>
        <w:ind w:firstLine="708"/>
        <w:jc w:val="both"/>
        <w:rPr>
          <w:rFonts w:ascii="Cambria" w:hAnsi="Cambria"/>
          <w:b/>
          <w:bCs/>
        </w:rPr>
      </w:pPr>
    </w:p>
    <w:p w14:paraId="4FD53B74" w14:textId="77777777" w:rsidR="007B1D14" w:rsidRPr="00327771" w:rsidRDefault="007B1D14" w:rsidP="007B1D14">
      <w:pPr>
        <w:ind w:firstLine="708"/>
        <w:jc w:val="both"/>
        <w:rPr>
          <w:rFonts w:ascii="Cambria" w:hAnsi="Cambria"/>
          <w:bCs/>
        </w:rPr>
      </w:pPr>
      <w:r w:rsidRPr="00327771">
        <w:rPr>
          <w:rFonts w:ascii="Cambria" w:hAnsi="Cambria"/>
          <w:b/>
          <w:bCs/>
        </w:rPr>
        <w:t>Art. 10</w:t>
      </w:r>
      <w:r w:rsidRPr="00327771">
        <w:rPr>
          <w:rFonts w:ascii="Cambria" w:hAnsi="Cambria"/>
          <w:bCs/>
        </w:rPr>
        <w:t>. Se aprobă nivelul alocaţiei zilnice de hrană pentru consumurile colective din instituţiile de asistenţă socială ale Direcţiei Generale de Asistenţă Socială şi Protecţia Copilului Cluj şi din unităţile de învăţământ special, în sumă de 16,6 lei/zi/persoană, stabilită conform Hotărârii Guvernului nr. 904/2014.</w:t>
      </w:r>
    </w:p>
    <w:p w14:paraId="4256B060" w14:textId="77777777" w:rsidR="007B1D14" w:rsidRPr="00327771" w:rsidRDefault="007B1D14" w:rsidP="007B1D14">
      <w:pPr>
        <w:ind w:firstLine="708"/>
        <w:jc w:val="both"/>
        <w:rPr>
          <w:rFonts w:ascii="Cambria" w:hAnsi="Cambria"/>
          <w:b/>
          <w:bCs/>
        </w:rPr>
      </w:pPr>
    </w:p>
    <w:p w14:paraId="12B9278C" w14:textId="77777777" w:rsidR="007B1D14" w:rsidRPr="00327771" w:rsidRDefault="007B1D14" w:rsidP="007B1D14">
      <w:pPr>
        <w:ind w:firstLine="708"/>
        <w:jc w:val="both"/>
        <w:rPr>
          <w:rFonts w:ascii="Cambria" w:hAnsi="Cambria"/>
          <w:bCs/>
        </w:rPr>
      </w:pPr>
      <w:r w:rsidRPr="00327771">
        <w:rPr>
          <w:rFonts w:ascii="Cambria" w:hAnsi="Cambria"/>
          <w:b/>
          <w:bCs/>
        </w:rPr>
        <w:t xml:space="preserve">Art. 11.  </w:t>
      </w:r>
      <w:r w:rsidRPr="00327771">
        <w:rPr>
          <w:rFonts w:ascii="Cambria" w:hAnsi="Cambria"/>
          <w:bCs/>
        </w:rPr>
        <w:t>Nominalizarea sumelor cuprinse în bugetul propriu pentru alte acţiuni de cultură, culte, tineret, sport, se face ulterior, prin hotărâri ale Consiliului judeţean.</w:t>
      </w:r>
    </w:p>
    <w:p w14:paraId="642EE313" w14:textId="77777777" w:rsidR="007B1D14" w:rsidRPr="00327771" w:rsidRDefault="007B1D14" w:rsidP="007B1D14">
      <w:pPr>
        <w:ind w:firstLine="708"/>
        <w:jc w:val="both"/>
        <w:rPr>
          <w:rFonts w:ascii="Cambria" w:hAnsi="Cambria"/>
          <w:b/>
          <w:bCs/>
        </w:rPr>
      </w:pPr>
    </w:p>
    <w:p w14:paraId="75CA3919" w14:textId="77777777" w:rsidR="007B1D14" w:rsidRPr="00327771" w:rsidRDefault="007B1D14" w:rsidP="007B1D14">
      <w:pPr>
        <w:ind w:firstLine="708"/>
        <w:jc w:val="both"/>
        <w:rPr>
          <w:rFonts w:ascii="Cambria" w:hAnsi="Cambria"/>
          <w:bCs/>
        </w:rPr>
      </w:pPr>
      <w:r w:rsidRPr="00327771">
        <w:rPr>
          <w:rFonts w:ascii="Cambria" w:hAnsi="Cambria"/>
          <w:b/>
          <w:bCs/>
        </w:rPr>
        <w:t xml:space="preserve">Art. 12. </w:t>
      </w:r>
      <w:r w:rsidRPr="00327771">
        <w:rPr>
          <w:rFonts w:ascii="Cambria" w:hAnsi="Cambria"/>
          <w:bCs/>
        </w:rPr>
        <w:t xml:space="preserve">Nominalizarea pe drumuri </w:t>
      </w:r>
      <w:r w:rsidRPr="00327771">
        <w:rPr>
          <w:rFonts w:ascii="Cambria" w:hAnsi="Cambria"/>
          <w:bCs/>
          <w:lang w:val="ro-RO"/>
        </w:rPr>
        <w:t>județene</w:t>
      </w:r>
      <w:r w:rsidRPr="00327771">
        <w:rPr>
          <w:rFonts w:ascii="Cambria" w:hAnsi="Cambria"/>
          <w:bCs/>
        </w:rPr>
        <w:t xml:space="preserve"> a sumei de 67.500,00 mii lei prevăzută la Capitolul 84.02 – Transporturi- se face ulterior, printr-un Program de lucrări aprobat prin hotărâre a Consiliului judeţean.</w:t>
      </w:r>
    </w:p>
    <w:p w14:paraId="69FD752E" w14:textId="77777777" w:rsidR="007B1D14" w:rsidRPr="00327771" w:rsidRDefault="007B1D14" w:rsidP="007B1D14">
      <w:pPr>
        <w:ind w:firstLine="708"/>
        <w:jc w:val="both"/>
        <w:rPr>
          <w:rFonts w:ascii="Cambria" w:hAnsi="Cambria"/>
          <w:b/>
          <w:bCs/>
        </w:rPr>
      </w:pPr>
    </w:p>
    <w:p w14:paraId="3B8564B7" w14:textId="77777777" w:rsidR="007B1D14" w:rsidRPr="00327771" w:rsidRDefault="007B1D14" w:rsidP="007B1D14">
      <w:pPr>
        <w:ind w:firstLine="708"/>
        <w:jc w:val="both"/>
        <w:rPr>
          <w:rFonts w:ascii="Cambria" w:hAnsi="Cambria"/>
          <w:bCs/>
        </w:rPr>
      </w:pPr>
      <w:r w:rsidRPr="00327771">
        <w:rPr>
          <w:rFonts w:ascii="Cambria" w:hAnsi="Cambria"/>
          <w:b/>
          <w:bCs/>
        </w:rPr>
        <w:t>Art. 13</w:t>
      </w:r>
      <w:r w:rsidRPr="00327771">
        <w:rPr>
          <w:rFonts w:ascii="Cambria" w:hAnsi="Cambria"/>
          <w:bCs/>
        </w:rPr>
        <w:t>. Sumele provenite din închirierea bunurilor proprietate publică a Județului Cluj (inclusiv pentru utilizare temporară), în cazul contractelor încheiate de titularul dreptului de administrare, se fac venituri la bugetul propriu al Judeţului Cluj astfel:</w:t>
      </w:r>
    </w:p>
    <w:p w14:paraId="077595C1" w14:textId="1F8261D9" w:rsidR="007B1D14" w:rsidRPr="00327771" w:rsidRDefault="007B1D14" w:rsidP="007B1D14">
      <w:pPr>
        <w:pStyle w:val="ListParagraph"/>
        <w:numPr>
          <w:ilvl w:val="0"/>
          <w:numId w:val="28"/>
        </w:numPr>
        <w:ind w:left="2148"/>
        <w:jc w:val="both"/>
        <w:rPr>
          <w:rFonts w:ascii="Cambria" w:hAnsi="Cambria"/>
          <w:bCs/>
        </w:rPr>
      </w:pPr>
      <w:r w:rsidRPr="00327771">
        <w:rPr>
          <w:rFonts w:ascii="Cambria" w:hAnsi="Cambria"/>
          <w:bCs/>
        </w:rPr>
        <w:t>integral la bugetul local, atunci când activitatea titularului dreptului de administrare este subvenționată de la bugetul local,</w:t>
      </w:r>
    </w:p>
    <w:p w14:paraId="44FEB55A" w14:textId="77777777" w:rsidR="007B1D14" w:rsidRPr="00327771" w:rsidRDefault="007B1D14" w:rsidP="007B1D14">
      <w:pPr>
        <w:pStyle w:val="ListParagraph"/>
        <w:numPr>
          <w:ilvl w:val="0"/>
          <w:numId w:val="28"/>
        </w:numPr>
        <w:ind w:left="2148"/>
        <w:jc w:val="both"/>
        <w:rPr>
          <w:rFonts w:ascii="Cambria" w:hAnsi="Cambria"/>
          <w:bCs/>
        </w:rPr>
      </w:pPr>
      <w:r w:rsidRPr="00327771">
        <w:rPr>
          <w:rFonts w:ascii="Cambria" w:hAnsi="Cambria"/>
          <w:bCs/>
        </w:rPr>
        <w:t>50% la bugetul local, atunci când activitatea titularului dreptului de administrare nu este subvenționată de la bugetul local.</w:t>
      </w:r>
    </w:p>
    <w:p w14:paraId="7A8005EC" w14:textId="77777777" w:rsidR="007B1D14" w:rsidRPr="00327771" w:rsidRDefault="007B1D14" w:rsidP="007B1D14">
      <w:pPr>
        <w:jc w:val="both"/>
        <w:rPr>
          <w:rFonts w:ascii="Cambria" w:hAnsi="Cambria"/>
          <w:bCs/>
        </w:rPr>
      </w:pPr>
      <w:r w:rsidRPr="00327771">
        <w:rPr>
          <w:rFonts w:ascii="Cambria" w:hAnsi="Cambria"/>
          <w:bCs/>
        </w:rPr>
        <w:t xml:space="preserve">             </w:t>
      </w:r>
    </w:p>
    <w:p w14:paraId="1C7032D6" w14:textId="77777777" w:rsidR="007B1D14" w:rsidRPr="00327771" w:rsidRDefault="007B1D14" w:rsidP="007B1D14">
      <w:pPr>
        <w:jc w:val="both"/>
        <w:rPr>
          <w:rFonts w:ascii="Cambria" w:hAnsi="Cambria"/>
          <w:bCs/>
          <w:lang w:val="ro-RO"/>
        </w:rPr>
      </w:pPr>
      <w:r w:rsidRPr="00327771">
        <w:rPr>
          <w:rFonts w:ascii="Cambria" w:hAnsi="Cambria"/>
          <w:bCs/>
        </w:rPr>
        <w:t xml:space="preserve">            </w:t>
      </w:r>
      <w:r w:rsidRPr="00327771">
        <w:rPr>
          <w:rFonts w:ascii="Cambria" w:hAnsi="Cambria"/>
          <w:b/>
          <w:bCs/>
        </w:rPr>
        <w:t>Art. 14.</w:t>
      </w:r>
      <w:r w:rsidRPr="00327771">
        <w:rPr>
          <w:rFonts w:ascii="Cambria" w:hAnsi="Cambria"/>
          <w:bCs/>
        </w:rPr>
        <w:t xml:space="preserve"> Se ap</w:t>
      </w:r>
      <w:r w:rsidRPr="00327771">
        <w:rPr>
          <w:rFonts w:ascii="Cambria" w:hAnsi="Cambria"/>
          <w:bCs/>
          <w:lang w:val="ro-RO"/>
        </w:rPr>
        <w:t>robă preluarea ca venit la bugetul local a sumei de 197,68 mii lei,  reprezentând excedentul rezultat din execuția bugetului de venituri și cheltuieli a activității finanțate integral din venituri proprii a Direcției Generale de Asistență Socială și Protecția Copilului Cluj.</w:t>
      </w:r>
    </w:p>
    <w:p w14:paraId="175AF836" w14:textId="77777777" w:rsidR="007B1D14" w:rsidRPr="00327771" w:rsidRDefault="007B1D14" w:rsidP="007B1D14">
      <w:pPr>
        <w:ind w:firstLine="720"/>
        <w:jc w:val="both"/>
        <w:rPr>
          <w:rFonts w:ascii="Cambria" w:hAnsi="Cambria"/>
          <w:b/>
          <w:lang w:val="ro-RO"/>
        </w:rPr>
      </w:pPr>
    </w:p>
    <w:p w14:paraId="17F0F980" w14:textId="77777777" w:rsidR="007B1D14" w:rsidRPr="00327771" w:rsidRDefault="007B1D14" w:rsidP="007B1D14">
      <w:pPr>
        <w:ind w:firstLine="720"/>
        <w:jc w:val="both"/>
        <w:rPr>
          <w:rFonts w:ascii="Cambria" w:hAnsi="Cambria"/>
          <w:lang w:val="ro-RO"/>
        </w:rPr>
      </w:pPr>
      <w:r w:rsidRPr="00327771">
        <w:rPr>
          <w:rFonts w:ascii="Cambria" w:hAnsi="Cambria"/>
          <w:b/>
          <w:lang w:val="ro-RO"/>
        </w:rPr>
        <w:t xml:space="preserve">Art. 15. </w:t>
      </w:r>
      <w:r w:rsidRPr="00327771">
        <w:rPr>
          <w:rFonts w:ascii="Cambria" w:hAnsi="Cambria"/>
          <w:lang w:val="ro-RO"/>
        </w:rPr>
        <w:t>Anexele nr. 1 – 30 fac parte integrantă din prezenta hotărâre.</w:t>
      </w:r>
    </w:p>
    <w:p w14:paraId="1C36E8B6" w14:textId="77777777" w:rsidR="008663D3" w:rsidRPr="00327771" w:rsidRDefault="008663D3" w:rsidP="007B1D14">
      <w:pPr>
        <w:ind w:firstLine="720"/>
        <w:jc w:val="both"/>
        <w:rPr>
          <w:rFonts w:ascii="Cambria" w:hAnsi="Cambria"/>
          <w:b/>
          <w:lang w:val="ro-RO"/>
        </w:rPr>
      </w:pPr>
    </w:p>
    <w:p w14:paraId="018A4AF7" w14:textId="77777777" w:rsidR="008663D3" w:rsidRPr="00327771" w:rsidRDefault="008663D3" w:rsidP="007B1D14">
      <w:pPr>
        <w:ind w:firstLine="720"/>
        <w:jc w:val="both"/>
        <w:rPr>
          <w:rFonts w:ascii="Cambria" w:hAnsi="Cambria"/>
          <w:b/>
          <w:lang w:val="ro-RO"/>
        </w:rPr>
      </w:pPr>
    </w:p>
    <w:p w14:paraId="78D5A71E" w14:textId="4A239D15" w:rsidR="002F2558" w:rsidRPr="00327771" w:rsidRDefault="002F2558" w:rsidP="007B1D14">
      <w:pPr>
        <w:ind w:firstLine="720"/>
        <w:jc w:val="both"/>
        <w:rPr>
          <w:rFonts w:ascii="Cambria" w:hAnsi="Cambria"/>
          <w:lang w:val="ro-RO"/>
        </w:rPr>
      </w:pPr>
      <w:r w:rsidRPr="00327771">
        <w:rPr>
          <w:rFonts w:ascii="Cambria" w:hAnsi="Cambria"/>
          <w:b/>
          <w:lang w:val="ro-RO"/>
        </w:rPr>
        <w:t>Art.</w:t>
      </w:r>
      <w:r w:rsidR="00CE377B" w:rsidRPr="00327771">
        <w:rPr>
          <w:rFonts w:ascii="Cambria" w:hAnsi="Cambria"/>
          <w:b/>
          <w:lang w:val="ro-RO"/>
        </w:rPr>
        <w:t xml:space="preserve"> </w:t>
      </w:r>
      <w:r w:rsidR="003F2DEF" w:rsidRPr="00327771">
        <w:rPr>
          <w:rFonts w:ascii="Cambria" w:hAnsi="Cambria"/>
          <w:b/>
          <w:lang w:val="ro-RO"/>
        </w:rPr>
        <w:t>1</w:t>
      </w:r>
      <w:r w:rsidR="00E26146" w:rsidRPr="00327771">
        <w:rPr>
          <w:rFonts w:ascii="Cambria" w:hAnsi="Cambria"/>
          <w:b/>
          <w:lang w:val="ro-RO"/>
        </w:rPr>
        <w:t>6</w:t>
      </w:r>
      <w:r w:rsidRPr="00327771">
        <w:rPr>
          <w:rFonts w:ascii="Cambria" w:hAnsi="Cambria"/>
          <w:b/>
          <w:lang w:val="ro-RO"/>
        </w:rPr>
        <w:t xml:space="preserve">. </w:t>
      </w:r>
      <w:r w:rsidRPr="00327771">
        <w:rPr>
          <w:rFonts w:ascii="Cambria" w:hAnsi="Cambria"/>
          <w:lang w:val="ro-RO"/>
        </w:rPr>
        <w:t xml:space="preserve">Cu punerea în aplicare a prevederilor prezentei hotărâri se încredinţează </w:t>
      </w:r>
      <w:r w:rsidR="00F57CCA" w:rsidRPr="00327771">
        <w:rPr>
          <w:rFonts w:ascii="Cambria" w:hAnsi="Cambria"/>
          <w:lang w:val="ro-RO"/>
        </w:rPr>
        <w:t>P</w:t>
      </w:r>
      <w:r w:rsidRPr="00327771">
        <w:rPr>
          <w:rFonts w:ascii="Cambria" w:hAnsi="Cambria"/>
          <w:lang w:val="ro-RO"/>
        </w:rPr>
        <w:t xml:space="preserve">reşedintele Consiliului Judeţean Cluj, prin direcţiile din cadrul aparatului de specialitate al Consiliului Judeţean Cluj, în colaborare cu </w:t>
      </w:r>
      <w:r w:rsidR="00F57CCA" w:rsidRPr="00327771">
        <w:rPr>
          <w:rFonts w:ascii="Cambria" w:hAnsi="Cambria"/>
          <w:lang w:val="ro-RO"/>
        </w:rPr>
        <w:t xml:space="preserve">entitățile </w:t>
      </w:r>
      <w:r w:rsidRPr="00327771">
        <w:rPr>
          <w:rFonts w:ascii="Cambria" w:hAnsi="Cambria"/>
          <w:lang w:val="ro-RO"/>
        </w:rPr>
        <w:t xml:space="preserve">nominalizate </w:t>
      </w:r>
      <w:r w:rsidR="00F57CCA" w:rsidRPr="00327771">
        <w:rPr>
          <w:rFonts w:ascii="Cambria" w:hAnsi="Cambria"/>
          <w:lang w:val="ro-RO"/>
        </w:rPr>
        <w:t xml:space="preserve">în anexele la prezenta hotărâre </w:t>
      </w:r>
      <w:r w:rsidRPr="00327771">
        <w:rPr>
          <w:rFonts w:ascii="Cambria" w:hAnsi="Cambria"/>
          <w:lang w:val="ro-RO"/>
        </w:rPr>
        <w:t>şi Direcţia Generală Regională a Finanţelor Publice Cluj-Napoca.</w:t>
      </w:r>
    </w:p>
    <w:p w14:paraId="316A85BA" w14:textId="77777777" w:rsidR="008663D3" w:rsidRPr="00327771" w:rsidRDefault="008663D3" w:rsidP="007B1D14">
      <w:pPr>
        <w:ind w:firstLine="720"/>
        <w:jc w:val="both"/>
        <w:rPr>
          <w:rFonts w:ascii="Cambria" w:hAnsi="Cambria"/>
          <w:b/>
          <w:lang w:val="ro-RO"/>
        </w:rPr>
      </w:pPr>
    </w:p>
    <w:p w14:paraId="3E371A6E" w14:textId="1F2B52DE" w:rsidR="002F2558" w:rsidRPr="00327771" w:rsidRDefault="002F2558" w:rsidP="007B1D14">
      <w:pPr>
        <w:ind w:firstLine="720"/>
        <w:jc w:val="both"/>
        <w:rPr>
          <w:rFonts w:ascii="Cambria" w:hAnsi="Cambria"/>
          <w:lang w:val="ro-RO"/>
        </w:rPr>
      </w:pPr>
      <w:r w:rsidRPr="00327771">
        <w:rPr>
          <w:rFonts w:ascii="Cambria" w:hAnsi="Cambria"/>
          <w:b/>
          <w:lang w:val="ro-RO"/>
        </w:rPr>
        <w:t xml:space="preserve">Art. </w:t>
      </w:r>
      <w:r w:rsidR="00F35ABF" w:rsidRPr="00327771">
        <w:rPr>
          <w:rFonts w:ascii="Cambria" w:hAnsi="Cambria"/>
          <w:b/>
          <w:lang w:val="ro-RO"/>
        </w:rPr>
        <w:t>1</w:t>
      </w:r>
      <w:r w:rsidR="00E26146" w:rsidRPr="00327771">
        <w:rPr>
          <w:rFonts w:ascii="Cambria" w:hAnsi="Cambria"/>
          <w:b/>
          <w:lang w:val="ro-RO"/>
        </w:rPr>
        <w:t>7</w:t>
      </w:r>
      <w:r w:rsidRPr="00327771">
        <w:rPr>
          <w:rFonts w:ascii="Cambria" w:hAnsi="Cambria"/>
          <w:b/>
          <w:lang w:val="ro-RO"/>
        </w:rPr>
        <w:t>.</w:t>
      </w:r>
      <w:r w:rsidRPr="00327771">
        <w:rPr>
          <w:rFonts w:ascii="Cambria" w:hAnsi="Cambria"/>
          <w:lang w:val="ro-RO"/>
        </w:rPr>
        <w:t xml:space="preserve"> Prezenta hotărâre se comunică prin intermediul secretarului</w:t>
      </w:r>
      <w:r w:rsidR="0064055F" w:rsidRPr="00327771">
        <w:rPr>
          <w:rFonts w:ascii="Cambria" w:hAnsi="Cambria"/>
          <w:lang w:val="ro-RO"/>
        </w:rPr>
        <w:t xml:space="preserve"> general al</w:t>
      </w:r>
      <w:r w:rsidRPr="00327771">
        <w:rPr>
          <w:rFonts w:ascii="Cambria" w:hAnsi="Cambria"/>
          <w:lang w:val="ro-RO"/>
        </w:rPr>
        <w:t xml:space="preserve"> judeţului, în termenul prevăzut de lege, direcţiilor din cadrul aparatului de specialitate al Consiliului Judeţean Cluj</w:t>
      </w:r>
      <w:r w:rsidR="0064055F" w:rsidRPr="00327771">
        <w:rPr>
          <w:rFonts w:ascii="Cambria" w:hAnsi="Cambria"/>
          <w:lang w:val="ro-RO"/>
        </w:rPr>
        <w:t>;</w:t>
      </w:r>
      <w:r w:rsidRPr="00327771">
        <w:rPr>
          <w:rFonts w:ascii="Cambria" w:hAnsi="Cambria"/>
          <w:lang w:val="ro-RO"/>
        </w:rPr>
        <w:t xml:space="preserve"> Direcţiei Generale Regionale a Finanţelor Publice Cluj-Napoca, precum şi Prefectului Judeţului Cluj şi se aduce la cunoştinţă publică prin afişare la sediul Consiliului Judeţean Cluj şi</w:t>
      </w:r>
      <w:r w:rsidR="00542399" w:rsidRPr="00327771">
        <w:rPr>
          <w:rFonts w:ascii="Cambria" w:hAnsi="Cambria"/>
          <w:lang w:val="ro-RO"/>
        </w:rPr>
        <w:t xml:space="preserve"> </w:t>
      </w:r>
      <w:r w:rsidRPr="00327771">
        <w:rPr>
          <w:rFonts w:ascii="Cambria" w:hAnsi="Cambria"/>
          <w:lang w:val="ro-RO"/>
        </w:rPr>
        <w:t>pe pagina de internet “www.cjcluj.ro”.</w:t>
      </w:r>
    </w:p>
    <w:p w14:paraId="62FDD403" w14:textId="77777777" w:rsidR="00F3062A" w:rsidRPr="00327771" w:rsidRDefault="00F3062A" w:rsidP="007B1D14">
      <w:pPr>
        <w:tabs>
          <w:tab w:val="left" w:pos="90"/>
          <w:tab w:val="left" w:pos="708"/>
          <w:tab w:val="left" w:pos="1635"/>
        </w:tabs>
        <w:autoSpaceDE w:val="0"/>
        <w:autoSpaceDN w:val="0"/>
        <w:adjustRightInd w:val="0"/>
        <w:jc w:val="both"/>
        <w:rPr>
          <w:rFonts w:ascii="Cambria" w:hAnsi="Cambria"/>
          <w:noProof/>
          <w:lang w:eastAsia="ro-RO"/>
        </w:rPr>
      </w:pPr>
      <w:r w:rsidRPr="00327771">
        <w:rPr>
          <w:rFonts w:ascii="Cambria" w:hAnsi="Cambria"/>
          <w:noProof/>
          <w:lang w:eastAsia="ro-RO"/>
        </w:rPr>
        <w:tab/>
      </w:r>
      <w:r w:rsidRPr="00327771">
        <w:rPr>
          <w:rFonts w:ascii="Cambria" w:hAnsi="Cambria"/>
          <w:noProof/>
          <w:lang w:eastAsia="ro-RO"/>
        </w:rPr>
        <w:tab/>
      </w:r>
      <w:r w:rsidR="00C17621" w:rsidRPr="00327771">
        <w:rPr>
          <w:rFonts w:ascii="Cambria" w:hAnsi="Cambria"/>
          <w:noProof/>
          <w:lang w:eastAsia="ro-RO"/>
        </w:rPr>
        <w:tab/>
      </w:r>
    </w:p>
    <w:p w14:paraId="216210E8" w14:textId="77777777" w:rsidR="00E26146" w:rsidRPr="00327771" w:rsidRDefault="00E26146" w:rsidP="007B1D14">
      <w:pPr>
        <w:tabs>
          <w:tab w:val="left" w:pos="90"/>
          <w:tab w:val="left" w:pos="708"/>
          <w:tab w:val="left" w:pos="1635"/>
        </w:tabs>
        <w:autoSpaceDE w:val="0"/>
        <w:autoSpaceDN w:val="0"/>
        <w:adjustRightInd w:val="0"/>
        <w:jc w:val="both"/>
        <w:rPr>
          <w:rFonts w:ascii="Cambria" w:hAnsi="Cambria"/>
          <w:noProof/>
          <w:lang w:eastAsia="ro-RO"/>
        </w:rPr>
      </w:pPr>
    </w:p>
    <w:p w14:paraId="7264E6E9" w14:textId="77777777" w:rsidR="00452B7B" w:rsidRPr="00327771" w:rsidRDefault="00452B7B" w:rsidP="007B1D14">
      <w:pPr>
        <w:autoSpaceDE w:val="0"/>
        <w:autoSpaceDN w:val="0"/>
        <w:adjustRightInd w:val="0"/>
        <w:ind w:left="5664" w:firstLine="708"/>
        <w:rPr>
          <w:rFonts w:ascii="Cambria" w:hAnsi="Cambria"/>
          <w:b/>
          <w:bCs/>
          <w:noProof/>
          <w:lang w:eastAsia="ro-RO"/>
        </w:rPr>
      </w:pPr>
    </w:p>
    <w:p w14:paraId="3EBB6011" w14:textId="2B5DC5AF" w:rsidR="00F3062A" w:rsidRPr="00327771" w:rsidRDefault="00F3062A" w:rsidP="007B1D14">
      <w:pPr>
        <w:autoSpaceDE w:val="0"/>
        <w:autoSpaceDN w:val="0"/>
        <w:adjustRightInd w:val="0"/>
        <w:ind w:left="5664" w:firstLine="708"/>
        <w:rPr>
          <w:rFonts w:ascii="Cambria" w:hAnsi="Cambria"/>
          <w:b/>
          <w:bCs/>
          <w:noProof/>
          <w:lang w:eastAsia="ro-RO"/>
        </w:rPr>
      </w:pPr>
      <w:r w:rsidRPr="00327771">
        <w:rPr>
          <w:rFonts w:ascii="Cambria" w:hAnsi="Cambria"/>
          <w:b/>
          <w:bCs/>
          <w:noProof/>
          <w:lang w:eastAsia="ro-RO"/>
        </w:rPr>
        <w:t>Contrasemnează:</w:t>
      </w:r>
    </w:p>
    <w:p w14:paraId="35613203" w14:textId="5222B2A2" w:rsidR="00F3062A" w:rsidRPr="00327771" w:rsidRDefault="00F3062A" w:rsidP="007B1D14">
      <w:pPr>
        <w:autoSpaceDE w:val="0"/>
        <w:autoSpaceDN w:val="0"/>
        <w:adjustRightInd w:val="0"/>
        <w:rPr>
          <w:rFonts w:ascii="Cambria" w:hAnsi="Cambria"/>
          <w:b/>
          <w:bCs/>
          <w:noProof/>
          <w:lang w:eastAsia="ro-RO"/>
        </w:rPr>
      </w:pPr>
      <w:r w:rsidRPr="00327771">
        <w:rPr>
          <w:rFonts w:ascii="Cambria" w:hAnsi="Cambria"/>
          <w:b/>
          <w:bCs/>
          <w:noProof/>
          <w:lang w:eastAsia="ro-RO"/>
        </w:rPr>
        <w:t xml:space="preserve">                  PREŞEDINTE,</w:t>
      </w:r>
      <w:r w:rsidRPr="00327771">
        <w:rPr>
          <w:rFonts w:ascii="Cambria" w:hAnsi="Cambria"/>
          <w:b/>
          <w:bCs/>
          <w:noProof/>
          <w:lang w:eastAsia="ro-RO"/>
        </w:rPr>
        <w:tab/>
      </w:r>
      <w:r w:rsidRPr="00327771">
        <w:rPr>
          <w:rFonts w:ascii="Cambria" w:hAnsi="Cambria"/>
          <w:b/>
          <w:bCs/>
          <w:noProof/>
          <w:lang w:eastAsia="ro-RO"/>
        </w:rPr>
        <w:tab/>
      </w:r>
      <w:r w:rsidR="008663D3" w:rsidRPr="00327771">
        <w:rPr>
          <w:rFonts w:ascii="Cambria" w:hAnsi="Cambria"/>
          <w:b/>
          <w:bCs/>
          <w:noProof/>
          <w:lang w:eastAsia="ro-RO"/>
        </w:rPr>
        <w:t xml:space="preserve">            </w:t>
      </w:r>
      <w:r w:rsidR="000A4DAC" w:rsidRPr="00327771">
        <w:rPr>
          <w:rFonts w:ascii="Cambria" w:hAnsi="Cambria"/>
          <w:b/>
          <w:bCs/>
          <w:noProof/>
          <w:lang w:eastAsia="ro-RO"/>
        </w:rPr>
        <w:t xml:space="preserve">            </w:t>
      </w:r>
      <w:r w:rsidRPr="00327771">
        <w:rPr>
          <w:rFonts w:ascii="Cambria" w:hAnsi="Cambria"/>
          <w:b/>
          <w:bCs/>
          <w:noProof/>
          <w:lang w:eastAsia="ro-RO"/>
        </w:rPr>
        <w:tab/>
      </w:r>
      <w:r w:rsidR="0064055F" w:rsidRPr="00327771">
        <w:rPr>
          <w:rFonts w:ascii="Cambria" w:hAnsi="Cambria"/>
          <w:b/>
          <w:bCs/>
          <w:noProof/>
          <w:lang w:eastAsia="ro-RO"/>
        </w:rPr>
        <w:t xml:space="preserve">        </w:t>
      </w:r>
      <w:r w:rsidRPr="00327771">
        <w:rPr>
          <w:rFonts w:ascii="Cambria" w:hAnsi="Cambria"/>
          <w:b/>
          <w:bCs/>
          <w:noProof/>
          <w:lang w:eastAsia="ro-RO"/>
        </w:rPr>
        <w:t xml:space="preserve">SECRETAR </w:t>
      </w:r>
      <w:r w:rsidR="000A4DAC" w:rsidRPr="00327771">
        <w:rPr>
          <w:rFonts w:ascii="Cambria" w:hAnsi="Cambria"/>
          <w:b/>
          <w:bCs/>
          <w:noProof/>
          <w:lang w:eastAsia="ro-RO"/>
        </w:rPr>
        <w:t xml:space="preserve">GENERAL </w:t>
      </w:r>
      <w:r w:rsidRPr="00327771">
        <w:rPr>
          <w:rFonts w:ascii="Cambria" w:hAnsi="Cambria"/>
          <w:b/>
          <w:bCs/>
          <w:noProof/>
          <w:lang w:eastAsia="ro-RO"/>
        </w:rPr>
        <w:t>AL JUDEŢULUI,</w:t>
      </w:r>
    </w:p>
    <w:p w14:paraId="6CC85BA7" w14:textId="622E63EE" w:rsidR="00F3062A" w:rsidRPr="00327771" w:rsidRDefault="00F3062A" w:rsidP="007B1D14">
      <w:pPr>
        <w:autoSpaceDE w:val="0"/>
        <w:autoSpaceDN w:val="0"/>
        <w:adjustRightInd w:val="0"/>
        <w:rPr>
          <w:rFonts w:ascii="Cambria" w:hAnsi="Cambria"/>
          <w:b/>
          <w:bCs/>
          <w:noProof/>
          <w:lang w:eastAsia="ro-RO"/>
        </w:rPr>
      </w:pPr>
      <w:r w:rsidRPr="00327771">
        <w:rPr>
          <w:rFonts w:ascii="Cambria" w:hAnsi="Cambria"/>
          <w:b/>
          <w:bCs/>
          <w:noProof/>
          <w:lang w:eastAsia="ro-RO"/>
        </w:rPr>
        <w:t xml:space="preserve">   </w:t>
      </w:r>
      <w:r w:rsidRPr="00327771">
        <w:rPr>
          <w:rFonts w:ascii="Cambria" w:hAnsi="Cambria"/>
          <w:b/>
          <w:bCs/>
          <w:noProof/>
          <w:lang w:eastAsia="ro-RO"/>
        </w:rPr>
        <w:tab/>
        <w:t xml:space="preserve">         Alin T</w:t>
      </w:r>
      <w:r w:rsidR="00F57CCA" w:rsidRPr="00327771">
        <w:rPr>
          <w:rFonts w:ascii="Cambria" w:hAnsi="Cambria"/>
          <w:b/>
          <w:bCs/>
          <w:noProof/>
          <w:lang w:eastAsia="ro-RO"/>
        </w:rPr>
        <w:t>ișe</w:t>
      </w:r>
      <w:r w:rsidRPr="00327771">
        <w:rPr>
          <w:rFonts w:ascii="Cambria" w:hAnsi="Cambria"/>
          <w:b/>
          <w:bCs/>
          <w:noProof/>
          <w:lang w:eastAsia="ro-RO"/>
        </w:rPr>
        <w:t xml:space="preserve">                                                              </w:t>
      </w:r>
      <w:r w:rsidR="000A4DAC" w:rsidRPr="00327771">
        <w:rPr>
          <w:rFonts w:ascii="Cambria" w:hAnsi="Cambria"/>
          <w:b/>
          <w:bCs/>
          <w:noProof/>
          <w:lang w:eastAsia="ro-RO"/>
        </w:rPr>
        <w:t xml:space="preserve">             </w:t>
      </w:r>
      <w:r w:rsidRPr="00327771">
        <w:rPr>
          <w:rFonts w:ascii="Cambria" w:hAnsi="Cambria"/>
          <w:b/>
          <w:bCs/>
          <w:noProof/>
          <w:lang w:eastAsia="ro-RO"/>
        </w:rPr>
        <w:t xml:space="preserve">        </w:t>
      </w:r>
      <w:r w:rsidR="0064055F" w:rsidRPr="00327771">
        <w:rPr>
          <w:rFonts w:ascii="Cambria" w:hAnsi="Cambria"/>
          <w:b/>
          <w:bCs/>
          <w:noProof/>
          <w:lang w:eastAsia="ro-RO"/>
        </w:rPr>
        <w:t xml:space="preserve">  </w:t>
      </w:r>
      <w:r w:rsidRPr="00327771">
        <w:rPr>
          <w:rFonts w:ascii="Cambria" w:hAnsi="Cambria"/>
          <w:b/>
          <w:bCs/>
          <w:noProof/>
          <w:lang w:eastAsia="ro-RO"/>
        </w:rPr>
        <w:t>Simona Gaci</w:t>
      </w:r>
    </w:p>
    <w:p w14:paraId="5D710935" w14:textId="77777777" w:rsidR="005927D1" w:rsidRPr="00327771" w:rsidRDefault="005927D1" w:rsidP="007B1D14">
      <w:pPr>
        <w:autoSpaceDE w:val="0"/>
        <w:autoSpaceDN w:val="0"/>
        <w:adjustRightInd w:val="0"/>
        <w:rPr>
          <w:rFonts w:ascii="Cambria" w:hAnsi="Cambria"/>
          <w:b/>
          <w:bCs/>
          <w:noProof/>
          <w:lang w:eastAsia="ro-RO"/>
        </w:rPr>
      </w:pPr>
    </w:p>
    <w:p w14:paraId="17439DD8" w14:textId="77777777" w:rsidR="009F32BA" w:rsidRPr="00327771" w:rsidRDefault="009F32BA" w:rsidP="007B1D14">
      <w:pPr>
        <w:tabs>
          <w:tab w:val="left" w:pos="1455"/>
        </w:tabs>
        <w:autoSpaceDE w:val="0"/>
        <w:autoSpaceDN w:val="0"/>
        <w:adjustRightInd w:val="0"/>
        <w:rPr>
          <w:rFonts w:ascii="Cambria" w:hAnsi="Cambria"/>
          <w:b/>
          <w:bCs/>
          <w:noProof/>
          <w:lang w:eastAsia="ro-RO"/>
        </w:rPr>
      </w:pPr>
    </w:p>
    <w:p w14:paraId="180B27D6" w14:textId="77777777" w:rsidR="009F32BA" w:rsidRPr="00327771" w:rsidRDefault="009F32BA" w:rsidP="007B1D14">
      <w:pPr>
        <w:tabs>
          <w:tab w:val="left" w:pos="1455"/>
        </w:tabs>
        <w:autoSpaceDE w:val="0"/>
        <w:autoSpaceDN w:val="0"/>
        <w:adjustRightInd w:val="0"/>
        <w:rPr>
          <w:rFonts w:ascii="Cambria" w:hAnsi="Cambria"/>
          <w:b/>
          <w:bCs/>
          <w:noProof/>
          <w:lang w:eastAsia="ro-RO"/>
        </w:rPr>
      </w:pPr>
    </w:p>
    <w:p w14:paraId="7F03F157" w14:textId="77777777" w:rsidR="009F32BA" w:rsidRPr="00327771" w:rsidRDefault="009F32BA" w:rsidP="007B1D14">
      <w:pPr>
        <w:tabs>
          <w:tab w:val="left" w:pos="1455"/>
        </w:tabs>
        <w:autoSpaceDE w:val="0"/>
        <w:autoSpaceDN w:val="0"/>
        <w:adjustRightInd w:val="0"/>
        <w:rPr>
          <w:rFonts w:ascii="Cambria" w:hAnsi="Cambria"/>
          <w:b/>
          <w:bCs/>
          <w:noProof/>
          <w:lang w:eastAsia="ro-RO"/>
        </w:rPr>
      </w:pPr>
    </w:p>
    <w:p w14:paraId="554E8413" w14:textId="77777777" w:rsidR="009F32BA" w:rsidRPr="00327771" w:rsidRDefault="009F32BA" w:rsidP="007B1D14">
      <w:pPr>
        <w:tabs>
          <w:tab w:val="left" w:pos="1455"/>
        </w:tabs>
        <w:autoSpaceDE w:val="0"/>
        <w:autoSpaceDN w:val="0"/>
        <w:adjustRightInd w:val="0"/>
        <w:rPr>
          <w:rFonts w:ascii="Cambria" w:hAnsi="Cambria"/>
          <w:b/>
          <w:bCs/>
          <w:noProof/>
          <w:lang w:eastAsia="ro-RO"/>
        </w:rPr>
      </w:pPr>
    </w:p>
    <w:p w14:paraId="7F96EF66" w14:textId="77777777" w:rsidR="001D6DBC" w:rsidRPr="00327771" w:rsidRDefault="001D6DBC" w:rsidP="007B1D14">
      <w:pPr>
        <w:tabs>
          <w:tab w:val="left" w:pos="1930"/>
        </w:tabs>
        <w:autoSpaceDE w:val="0"/>
        <w:autoSpaceDN w:val="0"/>
        <w:adjustRightInd w:val="0"/>
        <w:rPr>
          <w:rFonts w:ascii="Cambria" w:hAnsi="Cambria"/>
          <w:b/>
          <w:bCs/>
          <w:noProof/>
          <w:lang w:eastAsia="ro-RO"/>
        </w:rPr>
      </w:pPr>
    </w:p>
    <w:p w14:paraId="09C8B2B8" w14:textId="77777777" w:rsidR="008663D3" w:rsidRPr="00327771" w:rsidRDefault="008663D3" w:rsidP="007B1D14">
      <w:pPr>
        <w:tabs>
          <w:tab w:val="left" w:pos="1930"/>
        </w:tabs>
        <w:autoSpaceDE w:val="0"/>
        <w:autoSpaceDN w:val="0"/>
        <w:adjustRightInd w:val="0"/>
        <w:rPr>
          <w:rFonts w:ascii="Cambria" w:hAnsi="Cambria"/>
          <w:b/>
          <w:bCs/>
          <w:noProof/>
          <w:lang w:eastAsia="ro-RO"/>
        </w:rPr>
      </w:pPr>
    </w:p>
    <w:p w14:paraId="737CF4D0" w14:textId="77777777" w:rsidR="008663D3" w:rsidRPr="00327771" w:rsidRDefault="008663D3" w:rsidP="007B1D14">
      <w:pPr>
        <w:tabs>
          <w:tab w:val="left" w:pos="1930"/>
        </w:tabs>
        <w:autoSpaceDE w:val="0"/>
        <w:autoSpaceDN w:val="0"/>
        <w:adjustRightInd w:val="0"/>
        <w:rPr>
          <w:rFonts w:ascii="Cambria" w:hAnsi="Cambria"/>
          <w:b/>
          <w:bCs/>
          <w:noProof/>
          <w:lang w:eastAsia="ro-RO"/>
        </w:rPr>
      </w:pPr>
    </w:p>
    <w:p w14:paraId="1BC8C3B4" w14:textId="77777777" w:rsidR="008663D3" w:rsidRPr="00327771" w:rsidRDefault="008663D3" w:rsidP="007B1D14">
      <w:pPr>
        <w:tabs>
          <w:tab w:val="left" w:pos="1930"/>
        </w:tabs>
        <w:autoSpaceDE w:val="0"/>
        <w:autoSpaceDN w:val="0"/>
        <w:adjustRightInd w:val="0"/>
        <w:rPr>
          <w:rFonts w:ascii="Cambria" w:hAnsi="Cambria"/>
          <w:b/>
          <w:bCs/>
          <w:noProof/>
          <w:lang w:eastAsia="ro-RO"/>
        </w:rPr>
      </w:pPr>
    </w:p>
    <w:p w14:paraId="000898DA" w14:textId="77777777" w:rsidR="008663D3" w:rsidRPr="00327771" w:rsidRDefault="008663D3" w:rsidP="007B1D14">
      <w:pPr>
        <w:tabs>
          <w:tab w:val="left" w:pos="1930"/>
        </w:tabs>
        <w:autoSpaceDE w:val="0"/>
        <w:autoSpaceDN w:val="0"/>
        <w:adjustRightInd w:val="0"/>
        <w:rPr>
          <w:rFonts w:ascii="Cambria" w:hAnsi="Cambria"/>
          <w:b/>
          <w:bCs/>
          <w:noProof/>
          <w:lang w:eastAsia="ro-RO"/>
        </w:rPr>
      </w:pPr>
    </w:p>
    <w:p w14:paraId="64DC891B" w14:textId="27327762" w:rsidR="008663D3" w:rsidRPr="00327771" w:rsidRDefault="008663D3" w:rsidP="007B1D14">
      <w:pPr>
        <w:tabs>
          <w:tab w:val="left" w:pos="1930"/>
        </w:tabs>
        <w:autoSpaceDE w:val="0"/>
        <w:autoSpaceDN w:val="0"/>
        <w:adjustRightInd w:val="0"/>
        <w:rPr>
          <w:rFonts w:ascii="Cambria" w:hAnsi="Cambria"/>
          <w:b/>
          <w:bCs/>
          <w:noProof/>
          <w:lang w:eastAsia="ro-RO"/>
        </w:rPr>
      </w:pPr>
    </w:p>
    <w:p w14:paraId="561AC471" w14:textId="5BEEF4B9" w:rsidR="0064055F" w:rsidRPr="00327771" w:rsidRDefault="0064055F" w:rsidP="007B1D14">
      <w:pPr>
        <w:tabs>
          <w:tab w:val="left" w:pos="1930"/>
        </w:tabs>
        <w:autoSpaceDE w:val="0"/>
        <w:autoSpaceDN w:val="0"/>
        <w:adjustRightInd w:val="0"/>
        <w:rPr>
          <w:rFonts w:ascii="Cambria" w:hAnsi="Cambria"/>
          <w:b/>
          <w:bCs/>
          <w:noProof/>
          <w:lang w:eastAsia="ro-RO"/>
        </w:rPr>
      </w:pPr>
    </w:p>
    <w:p w14:paraId="792F3698" w14:textId="234E59CF" w:rsidR="0064055F" w:rsidRPr="00327771" w:rsidRDefault="0064055F" w:rsidP="007B1D14">
      <w:pPr>
        <w:tabs>
          <w:tab w:val="left" w:pos="1930"/>
        </w:tabs>
        <w:autoSpaceDE w:val="0"/>
        <w:autoSpaceDN w:val="0"/>
        <w:adjustRightInd w:val="0"/>
        <w:rPr>
          <w:rFonts w:ascii="Cambria" w:hAnsi="Cambria"/>
          <w:b/>
          <w:bCs/>
          <w:noProof/>
          <w:lang w:eastAsia="ro-RO"/>
        </w:rPr>
      </w:pPr>
    </w:p>
    <w:p w14:paraId="0FD825F4" w14:textId="7234CD9D" w:rsidR="0064055F" w:rsidRPr="00327771" w:rsidRDefault="0064055F" w:rsidP="007B1D14">
      <w:pPr>
        <w:tabs>
          <w:tab w:val="left" w:pos="1930"/>
        </w:tabs>
        <w:autoSpaceDE w:val="0"/>
        <w:autoSpaceDN w:val="0"/>
        <w:adjustRightInd w:val="0"/>
        <w:rPr>
          <w:rFonts w:ascii="Cambria" w:hAnsi="Cambria"/>
          <w:b/>
          <w:bCs/>
          <w:noProof/>
          <w:lang w:eastAsia="ro-RO"/>
        </w:rPr>
      </w:pPr>
    </w:p>
    <w:p w14:paraId="6EC10747" w14:textId="7E4129BF" w:rsidR="0064055F" w:rsidRPr="00327771" w:rsidRDefault="0064055F" w:rsidP="007B1D14">
      <w:pPr>
        <w:tabs>
          <w:tab w:val="left" w:pos="1930"/>
        </w:tabs>
        <w:autoSpaceDE w:val="0"/>
        <w:autoSpaceDN w:val="0"/>
        <w:adjustRightInd w:val="0"/>
        <w:rPr>
          <w:rFonts w:ascii="Cambria" w:hAnsi="Cambria"/>
          <w:b/>
          <w:bCs/>
          <w:noProof/>
          <w:lang w:eastAsia="ro-RO"/>
        </w:rPr>
      </w:pPr>
    </w:p>
    <w:p w14:paraId="24EB8770" w14:textId="7AB7A1AF" w:rsidR="0064055F" w:rsidRPr="00327771" w:rsidRDefault="0064055F" w:rsidP="007B1D14">
      <w:pPr>
        <w:tabs>
          <w:tab w:val="left" w:pos="1930"/>
        </w:tabs>
        <w:autoSpaceDE w:val="0"/>
        <w:autoSpaceDN w:val="0"/>
        <w:adjustRightInd w:val="0"/>
        <w:rPr>
          <w:rFonts w:ascii="Cambria" w:hAnsi="Cambria"/>
          <w:b/>
          <w:bCs/>
          <w:noProof/>
          <w:lang w:eastAsia="ro-RO"/>
        </w:rPr>
      </w:pPr>
    </w:p>
    <w:p w14:paraId="71C2BA25" w14:textId="566C1C25" w:rsidR="0064055F" w:rsidRPr="00327771" w:rsidRDefault="0064055F" w:rsidP="007B1D14">
      <w:pPr>
        <w:tabs>
          <w:tab w:val="left" w:pos="1930"/>
        </w:tabs>
        <w:autoSpaceDE w:val="0"/>
        <w:autoSpaceDN w:val="0"/>
        <w:adjustRightInd w:val="0"/>
        <w:rPr>
          <w:rFonts w:ascii="Cambria" w:hAnsi="Cambria"/>
          <w:b/>
          <w:bCs/>
          <w:noProof/>
          <w:lang w:eastAsia="ro-RO"/>
        </w:rPr>
      </w:pPr>
    </w:p>
    <w:p w14:paraId="0C809747" w14:textId="3C383E7C" w:rsidR="0064055F" w:rsidRPr="00327771" w:rsidRDefault="0064055F" w:rsidP="007B1D14">
      <w:pPr>
        <w:tabs>
          <w:tab w:val="left" w:pos="1930"/>
        </w:tabs>
        <w:autoSpaceDE w:val="0"/>
        <w:autoSpaceDN w:val="0"/>
        <w:adjustRightInd w:val="0"/>
        <w:rPr>
          <w:rFonts w:ascii="Cambria" w:hAnsi="Cambria"/>
          <w:b/>
          <w:bCs/>
          <w:noProof/>
          <w:lang w:eastAsia="ro-RO"/>
        </w:rPr>
      </w:pPr>
    </w:p>
    <w:p w14:paraId="54C1DDA8" w14:textId="2C61623B" w:rsidR="0064055F" w:rsidRPr="00327771" w:rsidRDefault="0064055F" w:rsidP="007B1D14">
      <w:pPr>
        <w:tabs>
          <w:tab w:val="left" w:pos="1930"/>
        </w:tabs>
        <w:autoSpaceDE w:val="0"/>
        <w:autoSpaceDN w:val="0"/>
        <w:adjustRightInd w:val="0"/>
        <w:rPr>
          <w:rFonts w:ascii="Cambria" w:hAnsi="Cambria"/>
          <w:b/>
          <w:bCs/>
          <w:noProof/>
          <w:lang w:eastAsia="ro-RO"/>
        </w:rPr>
      </w:pPr>
    </w:p>
    <w:p w14:paraId="2F023000" w14:textId="01F83D2E" w:rsidR="0064055F" w:rsidRPr="00327771" w:rsidRDefault="0064055F" w:rsidP="007B1D14">
      <w:pPr>
        <w:tabs>
          <w:tab w:val="left" w:pos="1930"/>
        </w:tabs>
        <w:autoSpaceDE w:val="0"/>
        <w:autoSpaceDN w:val="0"/>
        <w:adjustRightInd w:val="0"/>
        <w:rPr>
          <w:rFonts w:ascii="Cambria" w:hAnsi="Cambria"/>
          <w:b/>
          <w:bCs/>
          <w:noProof/>
          <w:lang w:eastAsia="ro-RO"/>
        </w:rPr>
      </w:pPr>
    </w:p>
    <w:p w14:paraId="2B4FC4A3" w14:textId="2E375A2A" w:rsidR="0064055F" w:rsidRPr="00327771" w:rsidRDefault="0064055F" w:rsidP="007B1D14">
      <w:pPr>
        <w:tabs>
          <w:tab w:val="left" w:pos="1930"/>
        </w:tabs>
        <w:autoSpaceDE w:val="0"/>
        <w:autoSpaceDN w:val="0"/>
        <w:adjustRightInd w:val="0"/>
        <w:rPr>
          <w:rFonts w:ascii="Cambria" w:hAnsi="Cambria"/>
          <w:b/>
          <w:bCs/>
          <w:noProof/>
          <w:lang w:eastAsia="ro-RO"/>
        </w:rPr>
      </w:pPr>
    </w:p>
    <w:p w14:paraId="1C8AC98A" w14:textId="1362632A" w:rsidR="0064055F" w:rsidRPr="00327771" w:rsidRDefault="0064055F" w:rsidP="007B1D14">
      <w:pPr>
        <w:tabs>
          <w:tab w:val="left" w:pos="1930"/>
        </w:tabs>
        <w:autoSpaceDE w:val="0"/>
        <w:autoSpaceDN w:val="0"/>
        <w:adjustRightInd w:val="0"/>
        <w:rPr>
          <w:rFonts w:ascii="Cambria" w:hAnsi="Cambria"/>
          <w:b/>
          <w:bCs/>
          <w:noProof/>
          <w:lang w:eastAsia="ro-RO"/>
        </w:rPr>
      </w:pPr>
    </w:p>
    <w:p w14:paraId="4083064B" w14:textId="7D954262" w:rsidR="0064055F" w:rsidRPr="00327771" w:rsidRDefault="0064055F" w:rsidP="007B1D14">
      <w:pPr>
        <w:tabs>
          <w:tab w:val="left" w:pos="1930"/>
        </w:tabs>
        <w:autoSpaceDE w:val="0"/>
        <w:autoSpaceDN w:val="0"/>
        <w:adjustRightInd w:val="0"/>
        <w:rPr>
          <w:rFonts w:ascii="Cambria" w:hAnsi="Cambria"/>
          <w:b/>
          <w:bCs/>
          <w:noProof/>
          <w:lang w:eastAsia="ro-RO"/>
        </w:rPr>
      </w:pPr>
    </w:p>
    <w:p w14:paraId="6220B351" w14:textId="1B8C253C" w:rsidR="0064055F" w:rsidRPr="00327771" w:rsidRDefault="0064055F" w:rsidP="007B1D14">
      <w:pPr>
        <w:tabs>
          <w:tab w:val="left" w:pos="1930"/>
        </w:tabs>
        <w:autoSpaceDE w:val="0"/>
        <w:autoSpaceDN w:val="0"/>
        <w:adjustRightInd w:val="0"/>
        <w:rPr>
          <w:rFonts w:ascii="Cambria" w:hAnsi="Cambria"/>
          <w:b/>
          <w:bCs/>
          <w:noProof/>
          <w:lang w:eastAsia="ro-RO"/>
        </w:rPr>
      </w:pPr>
    </w:p>
    <w:p w14:paraId="6A7D3D78" w14:textId="61AC1A28" w:rsidR="0064055F" w:rsidRPr="00327771" w:rsidRDefault="0064055F" w:rsidP="007B1D14">
      <w:pPr>
        <w:tabs>
          <w:tab w:val="left" w:pos="1930"/>
        </w:tabs>
        <w:autoSpaceDE w:val="0"/>
        <w:autoSpaceDN w:val="0"/>
        <w:adjustRightInd w:val="0"/>
        <w:rPr>
          <w:rFonts w:ascii="Cambria" w:hAnsi="Cambria"/>
          <w:b/>
          <w:bCs/>
          <w:noProof/>
          <w:lang w:eastAsia="ro-RO"/>
        </w:rPr>
      </w:pPr>
    </w:p>
    <w:p w14:paraId="30CF0559" w14:textId="314C1922" w:rsidR="008663D3" w:rsidRPr="00327771" w:rsidRDefault="008663D3" w:rsidP="007B1D14">
      <w:pPr>
        <w:tabs>
          <w:tab w:val="left" w:pos="1930"/>
        </w:tabs>
        <w:autoSpaceDE w:val="0"/>
        <w:autoSpaceDN w:val="0"/>
        <w:adjustRightInd w:val="0"/>
        <w:rPr>
          <w:rFonts w:ascii="Cambria" w:hAnsi="Cambria"/>
          <w:b/>
          <w:bCs/>
          <w:noProof/>
          <w:lang w:eastAsia="ro-RO"/>
        </w:rPr>
      </w:pPr>
    </w:p>
    <w:p w14:paraId="4F6CEA1E" w14:textId="205E66A7" w:rsidR="007B1D14" w:rsidRPr="00327771" w:rsidRDefault="007B1D14" w:rsidP="007B1D14">
      <w:pPr>
        <w:tabs>
          <w:tab w:val="left" w:pos="1930"/>
        </w:tabs>
        <w:autoSpaceDE w:val="0"/>
        <w:autoSpaceDN w:val="0"/>
        <w:adjustRightInd w:val="0"/>
        <w:rPr>
          <w:rFonts w:ascii="Cambria" w:hAnsi="Cambria"/>
          <w:b/>
          <w:bCs/>
          <w:noProof/>
          <w:lang w:eastAsia="ro-RO"/>
        </w:rPr>
      </w:pPr>
    </w:p>
    <w:p w14:paraId="6094E1C4" w14:textId="4AA618E2" w:rsidR="007B1D14" w:rsidRPr="00327771" w:rsidRDefault="007B1D14" w:rsidP="007B1D14">
      <w:pPr>
        <w:tabs>
          <w:tab w:val="left" w:pos="1930"/>
        </w:tabs>
        <w:autoSpaceDE w:val="0"/>
        <w:autoSpaceDN w:val="0"/>
        <w:adjustRightInd w:val="0"/>
        <w:rPr>
          <w:rFonts w:ascii="Cambria" w:hAnsi="Cambria"/>
          <w:b/>
          <w:bCs/>
          <w:noProof/>
          <w:lang w:eastAsia="ro-RO"/>
        </w:rPr>
      </w:pPr>
    </w:p>
    <w:p w14:paraId="61157988" w14:textId="77777777" w:rsidR="007B1D14" w:rsidRPr="00327771" w:rsidRDefault="007B1D14" w:rsidP="007B1D14">
      <w:pPr>
        <w:tabs>
          <w:tab w:val="left" w:pos="1930"/>
        </w:tabs>
        <w:autoSpaceDE w:val="0"/>
        <w:autoSpaceDN w:val="0"/>
        <w:adjustRightInd w:val="0"/>
        <w:rPr>
          <w:rFonts w:ascii="Cambria" w:hAnsi="Cambria"/>
          <w:b/>
          <w:bCs/>
          <w:noProof/>
          <w:lang w:eastAsia="ro-RO"/>
        </w:rPr>
      </w:pPr>
    </w:p>
    <w:p w14:paraId="3AE7472D" w14:textId="77777777" w:rsidR="008663D3" w:rsidRPr="00327771" w:rsidRDefault="008663D3" w:rsidP="007B1D14">
      <w:pPr>
        <w:tabs>
          <w:tab w:val="left" w:pos="1930"/>
        </w:tabs>
        <w:autoSpaceDE w:val="0"/>
        <w:autoSpaceDN w:val="0"/>
        <w:adjustRightInd w:val="0"/>
        <w:rPr>
          <w:rFonts w:ascii="Cambria" w:hAnsi="Cambria"/>
          <w:b/>
          <w:bCs/>
          <w:noProof/>
          <w:lang w:eastAsia="ro-RO"/>
        </w:rPr>
      </w:pPr>
    </w:p>
    <w:p w14:paraId="5C6B155D" w14:textId="77777777" w:rsidR="001D6DBC" w:rsidRPr="00327771" w:rsidRDefault="001D6DBC" w:rsidP="007B1D14">
      <w:pPr>
        <w:tabs>
          <w:tab w:val="left" w:pos="1930"/>
        </w:tabs>
        <w:autoSpaceDE w:val="0"/>
        <w:autoSpaceDN w:val="0"/>
        <w:adjustRightInd w:val="0"/>
        <w:rPr>
          <w:rFonts w:ascii="Cambria" w:hAnsi="Cambria"/>
          <w:b/>
          <w:bCs/>
          <w:noProof/>
          <w:lang w:eastAsia="ro-RO"/>
        </w:rPr>
      </w:pPr>
    </w:p>
    <w:p w14:paraId="547B13B0" w14:textId="77777777" w:rsidR="003F2DEF" w:rsidRPr="00327771" w:rsidRDefault="003F2DEF" w:rsidP="007B1D14">
      <w:pPr>
        <w:autoSpaceDE w:val="0"/>
        <w:autoSpaceDN w:val="0"/>
        <w:adjustRightInd w:val="0"/>
        <w:rPr>
          <w:rFonts w:ascii="Cambria" w:hAnsi="Cambria"/>
          <w:b/>
          <w:bCs/>
          <w:noProof/>
          <w:lang w:eastAsia="ro-RO"/>
        </w:rPr>
      </w:pPr>
    </w:p>
    <w:p w14:paraId="554C7712" w14:textId="77777777" w:rsidR="0064055F" w:rsidRPr="00327771" w:rsidRDefault="0064055F" w:rsidP="007B1D14">
      <w:pPr>
        <w:rPr>
          <w:rFonts w:ascii="Cambria" w:hAnsi="Cambria"/>
          <w:b/>
        </w:rPr>
      </w:pPr>
    </w:p>
    <w:p w14:paraId="7180D7A3" w14:textId="277EBC0F" w:rsidR="0064055F" w:rsidRPr="00327771" w:rsidRDefault="0064055F" w:rsidP="007B1D14">
      <w:pPr>
        <w:autoSpaceDE w:val="0"/>
        <w:autoSpaceDN w:val="0"/>
        <w:adjustRightInd w:val="0"/>
        <w:rPr>
          <w:rFonts w:ascii="Cambria" w:hAnsi="Cambria" w:cs="Calibri"/>
          <w:b/>
          <w:bCs/>
        </w:rPr>
      </w:pPr>
      <w:r w:rsidRPr="00327771">
        <w:rPr>
          <w:rFonts w:ascii="Cambria" w:hAnsi="Cambria" w:cs="Calibri"/>
          <w:b/>
          <w:bCs/>
        </w:rPr>
        <w:t>Nr. 5</w:t>
      </w:r>
      <w:r w:rsidR="00AB74C2" w:rsidRPr="00327771">
        <w:rPr>
          <w:rFonts w:ascii="Cambria" w:hAnsi="Cambria" w:cs="Calibri"/>
          <w:b/>
          <w:bCs/>
        </w:rPr>
        <w:t>3</w:t>
      </w:r>
      <w:r w:rsidRPr="00327771">
        <w:rPr>
          <w:rFonts w:ascii="Cambria" w:hAnsi="Cambria" w:cs="Calibri"/>
          <w:b/>
          <w:bCs/>
        </w:rPr>
        <w:t xml:space="preserve"> din 20 februarie 2020</w:t>
      </w:r>
    </w:p>
    <w:p w14:paraId="2F6F5EDA" w14:textId="2367588D" w:rsidR="00715FFC" w:rsidRPr="00327771" w:rsidRDefault="007B1D14" w:rsidP="007B1D14">
      <w:pPr>
        <w:jc w:val="both"/>
        <w:rPr>
          <w:rFonts w:ascii="Cambria" w:hAnsi="Cambria"/>
          <w:b/>
        </w:rPr>
      </w:pPr>
      <w:r w:rsidRPr="00327771">
        <w:rPr>
          <w:rFonts w:ascii="Cambria" w:hAnsi="Cambria"/>
          <w:i/>
          <w:iCs/>
          <w:sz w:val="18"/>
          <w:szCs w:val="18"/>
        </w:rPr>
        <w:t>Prezenta hotărâre a fost adoptată cu 28 voturi “pentru” și 8 consilieri județeni nu au votat, fiind astfel respectate prevederile legale privind majoritatea de voturi necesară</w:t>
      </w:r>
      <w:r w:rsidR="00715FFC" w:rsidRPr="00327771">
        <w:rPr>
          <w:rFonts w:ascii="Cambria" w:hAnsi="Cambria"/>
          <w:i/>
          <w:iCs/>
          <w:sz w:val="18"/>
          <w:szCs w:val="18"/>
        </w:rPr>
        <w:t>. Din totalul celor 36 de consilieri judeţeni în funcţie și-au înregistrat prezența la ședință toți consilieri județeni în funcție, din care 6 consilieri județeni a</w:t>
      </w:r>
      <w:r w:rsidR="00AD2E94" w:rsidRPr="00327771">
        <w:rPr>
          <w:rFonts w:ascii="Cambria" w:hAnsi="Cambria"/>
          <w:i/>
          <w:iCs/>
          <w:sz w:val="18"/>
          <w:szCs w:val="18"/>
        </w:rPr>
        <w:t>u</w:t>
      </w:r>
      <w:r w:rsidR="00715FFC" w:rsidRPr="00327771">
        <w:rPr>
          <w:rFonts w:ascii="Cambria" w:hAnsi="Cambria"/>
          <w:i/>
          <w:iCs/>
          <w:sz w:val="18"/>
          <w:szCs w:val="18"/>
        </w:rPr>
        <w:t xml:space="preserve"> anunțat, la începutul ședinței, existența unui </w:t>
      </w:r>
      <w:r w:rsidR="00715FFC" w:rsidRPr="00327771">
        <w:rPr>
          <w:rStyle w:val="salnbdy"/>
          <w:rFonts w:ascii="Cambria" w:hAnsi="Cambria"/>
          <w:i/>
          <w:iCs/>
          <w:color w:val="auto"/>
          <w:sz w:val="18"/>
          <w:szCs w:val="18"/>
        </w:rPr>
        <w:t>interes personal care privește adoptarea hotărârii în cauză și</w:t>
      </w:r>
      <w:r w:rsidR="00715FFC" w:rsidRPr="00327771">
        <w:rPr>
          <w:rFonts w:ascii="Cambria" w:hAnsi="Cambria"/>
          <w:i/>
          <w:iCs/>
          <w:sz w:val="18"/>
          <w:szCs w:val="18"/>
        </w:rPr>
        <w:t xml:space="preserve"> nu au fost luați în calcul la stabilirea </w:t>
      </w:r>
      <w:r w:rsidR="00715FFC" w:rsidRPr="00327771">
        <w:rPr>
          <w:rStyle w:val="salnbdy"/>
          <w:rFonts w:ascii="Cambria" w:hAnsi="Cambria"/>
          <w:i/>
          <w:iCs/>
          <w:color w:val="auto"/>
          <w:sz w:val="18"/>
          <w:szCs w:val="18"/>
        </w:rPr>
        <w:t xml:space="preserve">cvorumului necesar. </w:t>
      </w:r>
    </w:p>
    <w:sectPr w:rsidR="00715FFC" w:rsidRPr="00327771" w:rsidSect="0064055F">
      <w:headerReference w:type="even" r:id="rId8"/>
      <w:footerReference w:type="first" r:id="rId9"/>
      <w:pgSz w:w="12240" w:h="15840"/>
      <w:pgMar w:top="284" w:right="1183" w:bottom="142" w:left="1560" w:header="278"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7F2A" w14:textId="77777777" w:rsidR="00A267A7" w:rsidRDefault="00A267A7" w:rsidP="00A93F40">
      <w:r>
        <w:separator/>
      </w:r>
    </w:p>
  </w:endnote>
  <w:endnote w:type="continuationSeparator" w:id="0">
    <w:p w14:paraId="5E5A7029" w14:textId="77777777" w:rsidR="00A267A7" w:rsidRDefault="00A267A7"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8B90" w14:textId="77777777" w:rsidR="006E3CC2" w:rsidRDefault="006E3CC2">
    <w:pPr>
      <w:pStyle w:val="Footer"/>
    </w:pPr>
  </w:p>
  <w:p w14:paraId="3A800175" w14:textId="77777777" w:rsidR="006E3CC2" w:rsidRDefault="006E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4D1A" w14:textId="77777777" w:rsidR="00A267A7" w:rsidRDefault="00A267A7" w:rsidP="00A93F40">
      <w:r>
        <w:separator/>
      </w:r>
    </w:p>
  </w:footnote>
  <w:footnote w:type="continuationSeparator" w:id="0">
    <w:p w14:paraId="39E16024" w14:textId="77777777" w:rsidR="00A267A7" w:rsidRDefault="00A267A7"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CF3F" w14:textId="77777777" w:rsidR="006E3CC2" w:rsidRDefault="006E3CC2">
    <w:pPr>
      <w:pStyle w:val="Header"/>
      <w:jc w:val="center"/>
    </w:pPr>
  </w:p>
  <w:p w14:paraId="7EA09254" w14:textId="77777777" w:rsidR="006E3CC2" w:rsidRDefault="006E3CC2" w:rsidP="00C67A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682"/>
    <w:multiLevelType w:val="hybridMultilevel"/>
    <w:tmpl w:val="A532DD96"/>
    <w:lvl w:ilvl="0" w:tplc="AC9EC3BA">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DE66946"/>
    <w:multiLevelType w:val="hybridMultilevel"/>
    <w:tmpl w:val="CFDCD58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D96023"/>
    <w:multiLevelType w:val="hybridMultilevel"/>
    <w:tmpl w:val="8DF80062"/>
    <w:lvl w:ilvl="0" w:tplc="04090005">
      <w:start w:val="1"/>
      <w:numFmt w:val="bullet"/>
      <w:lvlText w:val=""/>
      <w:lvlJc w:val="left"/>
      <w:pPr>
        <w:tabs>
          <w:tab w:val="num" w:pos="1080"/>
        </w:tabs>
        <w:ind w:left="1080" w:hanging="360"/>
      </w:pPr>
      <w:rPr>
        <w:rFonts w:ascii="Wingdings" w:hAnsi="Wingdings" w:cs="Wingdings" w:hint="default"/>
      </w:rPr>
    </w:lvl>
    <w:lvl w:ilvl="1" w:tplc="9656FC9A">
      <w:numFmt w:val="bullet"/>
      <w:lvlText w:val="-"/>
      <w:lvlJc w:val="left"/>
      <w:pPr>
        <w:tabs>
          <w:tab w:val="num" w:pos="1890"/>
        </w:tabs>
        <w:ind w:left="189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C52A7B"/>
    <w:multiLevelType w:val="hybridMultilevel"/>
    <w:tmpl w:val="94142842"/>
    <w:lvl w:ilvl="0" w:tplc="04180001">
      <w:start w:val="1"/>
      <w:numFmt w:val="bullet"/>
      <w:lvlText w:val=""/>
      <w:lvlJc w:val="left"/>
      <w:pPr>
        <w:ind w:left="1845" w:hanging="360"/>
      </w:pPr>
      <w:rPr>
        <w:rFonts w:ascii="Symbol" w:hAnsi="Symbol" w:hint="default"/>
      </w:rPr>
    </w:lvl>
    <w:lvl w:ilvl="1" w:tplc="04180003">
      <w:start w:val="1"/>
      <w:numFmt w:val="bullet"/>
      <w:lvlText w:val="o"/>
      <w:lvlJc w:val="left"/>
      <w:pPr>
        <w:ind w:left="2205" w:hanging="360"/>
      </w:pPr>
      <w:rPr>
        <w:rFonts w:ascii="Courier New" w:hAnsi="Courier New" w:cs="Courier New" w:hint="default"/>
      </w:rPr>
    </w:lvl>
    <w:lvl w:ilvl="2" w:tplc="04180005">
      <w:start w:val="1"/>
      <w:numFmt w:val="bullet"/>
      <w:lvlText w:val=""/>
      <w:lvlJc w:val="left"/>
      <w:pPr>
        <w:ind w:left="2925" w:hanging="360"/>
      </w:pPr>
      <w:rPr>
        <w:rFonts w:ascii="Wingdings" w:hAnsi="Wingdings" w:cs="Wingdings" w:hint="default"/>
      </w:rPr>
    </w:lvl>
    <w:lvl w:ilvl="3" w:tplc="04180001">
      <w:start w:val="1"/>
      <w:numFmt w:val="bullet"/>
      <w:lvlText w:val=""/>
      <w:lvlJc w:val="left"/>
      <w:pPr>
        <w:ind w:left="3645" w:hanging="360"/>
      </w:pPr>
      <w:rPr>
        <w:rFonts w:ascii="Symbol" w:hAnsi="Symbol" w:cs="Symbol" w:hint="default"/>
      </w:rPr>
    </w:lvl>
    <w:lvl w:ilvl="4" w:tplc="04180003">
      <w:start w:val="1"/>
      <w:numFmt w:val="bullet"/>
      <w:lvlText w:val="o"/>
      <w:lvlJc w:val="left"/>
      <w:pPr>
        <w:ind w:left="4365" w:hanging="360"/>
      </w:pPr>
      <w:rPr>
        <w:rFonts w:ascii="Courier New" w:hAnsi="Courier New" w:cs="Courier New" w:hint="default"/>
      </w:rPr>
    </w:lvl>
    <w:lvl w:ilvl="5" w:tplc="04180005">
      <w:start w:val="1"/>
      <w:numFmt w:val="bullet"/>
      <w:lvlText w:val=""/>
      <w:lvlJc w:val="left"/>
      <w:pPr>
        <w:ind w:left="5085" w:hanging="360"/>
      </w:pPr>
      <w:rPr>
        <w:rFonts w:ascii="Wingdings" w:hAnsi="Wingdings" w:cs="Wingdings" w:hint="default"/>
      </w:rPr>
    </w:lvl>
    <w:lvl w:ilvl="6" w:tplc="04180001">
      <w:start w:val="1"/>
      <w:numFmt w:val="bullet"/>
      <w:lvlText w:val=""/>
      <w:lvlJc w:val="left"/>
      <w:pPr>
        <w:ind w:left="5805" w:hanging="360"/>
      </w:pPr>
      <w:rPr>
        <w:rFonts w:ascii="Symbol" w:hAnsi="Symbol" w:cs="Symbol" w:hint="default"/>
      </w:rPr>
    </w:lvl>
    <w:lvl w:ilvl="7" w:tplc="04180003">
      <w:start w:val="1"/>
      <w:numFmt w:val="bullet"/>
      <w:lvlText w:val="o"/>
      <w:lvlJc w:val="left"/>
      <w:pPr>
        <w:ind w:left="6525" w:hanging="360"/>
      </w:pPr>
      <w:rPr>
        <w:rFonts w:ascii="Courier New" w:hAnsi="Courier New" w:cs="Courier New" w:hint="default"/>
      </w:rPr>
    </w:lvl>
    <w:lvl w:ilvl="8" w:tplc="04180005">
      <w:start w:val="1"/>
      <w:numFmt w:val="bullet"/>
      <w:lvlText w:val=""/>
      <w:lvlJc w:val="left"/>
      <w:pPr>
        <w:ind w:left="7245" w:hanging="360"/>
      </w:pPr>
      <w:rPr>
        <w:rFonts w:ascii="Wingdings" w:hAnsi="Wingdings" w:cs="Wingdings" w:hint="default"/>
      </w:rPr>
    </w:lvl>
  </w:abstractNum>
  <w:abstractNum w:abstractNumId="5" w15:restartNumberingAfterBreak="0">
    <w:nsid w:val="12546297"/>
    <w:multiLevelType w:val="hybridMultilevel"/>
    <w:tmpl w:val="83CA3DBA"/>
    <w:lvl w:ilvl="0" w:tplc="36166852">
      <w:start w:val="1"/>
      <w:numFmt w:val="lowerLetter"/>
      <w:lvlText w:val="%1)"/>
      <w:lvlJc w:val="left"/>
      <w:pPr>
        <w:ind w:left="1548" w:hanging="360"/>
      </w:pPr>
      <w:rPr>
        <w:rFonts w:hint="default"/>
      </w:rPr>
    </w:lvl>
    <w:lvl w:ilvl="1" w:tplc="04180019" w:tentative="1">
      <w:start w:val="1"/>
      <w:numFmt w:val="lowerLetter"/>
      <w:lvlText w:val="%2."/>
      <w:lvlJc w:val="left"/>
      <w:pPr>
        <w:ind w:left="2268" w:hanging="360"/>
      </w:pPr>
    </w:lvl>
    <w:lvl w:ilvl="2" w:tplc="0418001B" w:tentative="1">
      <w:start w:val="1"/>
      <w:numFmt w:val="lowerRoman"/>
      <w:lvlText w:val="%3."/>
      <w:lvlJc w:val="right"/>
      <w:pPr>
        <w:ind w:left="2988" w:hanging="180"/>
      </w:pPr>
    </w:lvl>
    <w:lvl w:ilvl="3" w:tplc="0418000F" w:tentative="1">
      <w:start w:val="1"/>
      <w:numFmt w:val="decimal"/>
      <w:lvlText w:val="%4."/>
      <w:lvlJc w:val="left"/>
      <w:pPr>
        <w:ind w:left="3708" w:hanging="360"/>
      </w:pPr>
    </w:lvl>
    <w:lvl w:ilvl="4" w:tplc="04180019" w:tentative="1">
      <w:start w:val="1"/>
      <w:numFmt w:val="lowerLetter"/>
      <w:lvlText w:val="%5."/>
      <w:lvlJc w:val="left"/>
      <w:pPr>
        <w:ind w:left="4428" w:hanging="360"/>
      </w:pPr>
    </w:lvl>
    <w:lvl w:ilvl="5" w:tplc="0418001B" w:tentative="1">
      <w:start w:val="1"/>
      <w:numFmt w:val="lowerRoman"/>
      <w:lvlText w:val="%6."/>
      <w:lvlJc w:val="right"/>
      <w:pPr>
        <w:ind w:left="5148" w:hanging="180"/>
      </w:pPr>
    </w:lvl>
    <w:lvl w:ilvl="6" w:tplc="0418000F" w:tentative="1">
      <w:start w:val="1"/>
      <w:numFmt w:val="decimal"/>
      <w:lvlText w:val="%7."/>
      <w:lvlJc w:val="left"/>
      <w:pPr>
        <w:ind w:left="5868" w:hanging="360"/>
      </w:pPr>
    </w:lvl>
    <w:lvl w:ilvl="7" w:tplc="04180019" w:tentative="1">
      <w:start w:val="1"/>
      <w:numFmt w:val="lowerLetter"/>
      <w:lvlText w:val="%8."/>
      <w:lvlJc w:val="left"/>
      <w:pPr>
        <w:ind w:left="6588" w:hanging="360"/>
      </w:pPr>
    </w:lvl>
    <w:lvl w:ilvl="8" w:tplc="0418001B" w:tentative="1">
      <w:start w:val="1"/>
      <w:numFmt w:val="lowerRoman"/>
      <w:lvlText w:val="%9."/>
      <w:lvlJc w:val="right"/>
      <w:pPr>
        <w:ind w:left="7308" w:hanging="180"/>
      </w:pPr>
    </w:lvl>
  </w:abstractNum>
  <w:abstractNum w:abstractNumId="6" w15:restartNumberingAfterBreak="0">
    <w:nsid w:val="12643016"/>
    <w:multiLevelType w:val="hybridMultilevel"/>
    <w:tmpl w:val="608EC554"/>
    <w:lvl w:ilvl="0" w:tplc="9290484E">
      <w:start w:val="158"/>
      <w:numFmt w:val="bullet"/>
      <w:lvlText w:val="-"/>
      <w:lvlJc w:val="left"/>
      <w:pPr>
        <w:ind w:left="1560" w:hanging="360"/>
      </w:pPr>
      <w:rPr>
        <w:rFonts w:ascii="Cambria" w:eastAsia="Times New Roman" w:hAnsi="Cambria"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7" w15:restartNumberingAfterBreak="0">
    <w:nsid w:val="1FE3009A"/>
    <w:multiLevelType w:val="hybridMultilevel"/>
    <w:tmpl w:val="85D813A2"/>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2030151E"/>
    <w:multiLevelType w:val="hybridMultilevel"/>
    <w:tmpl w:val="CBB2E294"/>
    <w:lvl w:ilvl="0" w:tplc="7160D124">
      <w:start w:val="1"/>
      <w:numFmt w:val="bullet"/>
      <w:lvlText w:val="-"/>
      <w:lvlJc w:val="left"/>
      <w:pPr>
        <w:ind w:left="1020" w:hanging="360"/>
      </w:pPr>
      <w:rPr>
        <w:rFonts w:ascii="Cambria" w:eastAsia="Times New Roman" w:hAnsi="Cambria"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9" w15:restartNumberingAfterBreak="0">
    <w:nsid w:val="20DF4F1E"/>
    <w:multiLevelType w:val="hybridMultilevel"/>
    <w:tmpl w:val="FAB828CA"/>
    <w:lvl w:ilvl="0" w:tplc="0409000B">
      <w:start w:val="1"/>
      <w:numFmt w:val="bullet"/>
      <w:lvlText w:val=""/>
      <w:lvlJc w:val="left"/>
      <w:pPr>
        <w:tabs>
          <w:tab w:val="num" w:pos="1069"/>
        </w:tabs>
        <w:ind w:left="106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A20242"/>
    <w:multiLevelType w:val="hybridMultilevel"/>
    <w:tmpl w:val="021E7524"/>
    <w:lvl w:ilvl="0" w:tplc="CBF4D4B6">
      <w:start w:val="1"/>
      <w:numFmt w:val="lowerLetter"/>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1" w15:restartNumberingAfterBreak="0">
    <w:nsid w:val="2C270CC5"/>
    <w:multiLevelType w:val="hybridMultilevel"/>
    <w:tmpl w:val="4BDE17A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15:restartNumberingAfterBreak="0">
    <w:nsid w:val="3DE77598"/>
    <w:multiLevelType w:val="hybridMultilevel"/>
    <w:tmpl w:val="0E9CE3B4"/>
    <w:lvl w:ilvl="0" w:tplc="04180001">
      <w:start w:val="1"/>
      <w:numFmt w:val="bullet"/>
      <w:lvlText w:val=""/>
      <w:lvlJc w:val="left"/>
      <w:pPr>
        <w:ind w:left="3120" w:hanging="360"/>
      </w:pPr>
      <w:rPr>
        <w:rFonts w:ascii="Symbol" w:hAnsi="Symbol" w:cs="Symbol" w:hint="default"/>
      </w:rPr>
    </w:lvl>
    <w:lvl w:ilvl="1" w:tplc="04090003">
      <w:start w:val="1"/>
      <w:numFmt w:val="bullet"/>
      <w:lvlText w:val="o"/>
      <w:lvlJc w:val="left"/>
      <w:pPr>
        <w:ind w:left="3840" w:hanging="360"/>
      </w:pPr>
      <w:rPr>
        <w:rFonts w:ascii="Courier New" w:hAnsi="Courier New" w:cs="Courier New" w:hint="default"/>
      </w:rPr>
    </w:lvl>
    <w:lvl w:ilvl="2" w:tplc="04090005">
      <w:start w:val="1"/>
      <w:numFmt w:val="bullet"/>
      <w:lvlText w:val=""/>
      <w:lvlJc w:val="left"/>
      <w:pPr>
        <w:ind w:left="4560" w:hanging="360"/>
      </w:pPr>
      <w:rPr>
        <w:rFonts w:ascii="Wingdings" w:hAnsi="Wingdings" w:cs="Wingdings" w:hint="default"/>
      </w:rPr>
    </w:lvl>
    <w:lvl w:ilvl="3" w:tplc="04090001">
      <w:start w:val="1"/>
      <w:numFmt w:val="bullet"/>
      <w:lvlText w:val=""/>
      <w:lvlJc w:val="left"/>
      <w:pPr>
        <w:ind w:left="5280" w:hanging="360"/>
      </w:pPr>
      <w:rPr>
        <w:rFonts w:ascii="Symbol" w:hAnsi="Symbol" w:cs="Symbol" w:hint="default"/>
      </w:rPr>
    </w:lvl>
    <w:lvl w:ilvl="4" w:tplc="04090003">
      <w:start w:val="1"/>
      <w:numFmt w:val="bullet"/>
      <w:lvlText w:val="o"/>
      <w:lvlJc w:val="left"/>
      <w:pPr>
        <w:ind w:left="6000" w:hanging="360"/>
      </w:pPr>
      <w:rPr>
        <w:rFonts w:ascii="Courier New" w:hAnsi="Courier New" w:cs="Courier New" w:hint="default"/>
      </w:rPr>
    </w:lvl>
    <w:lvl w:ilvl="5" w:tplc="04090005">
      <w:start w:val="1"/>
      <w:numFmt w:val="bullet"/>
      <w:lvlText w:val=""/>
      <w:lvlJc w:val="left"/>
      <w:pPr>
        <w:ind w:left="6720" w:hanging="360"/>
      </w:pPr>
      <w:rPr>
        <w:rFonts w:ascii="Wingdings" w:hAnsi="Wingdings" w:cs="Wingdings" w:hint="default"/>
      </w:rPr>
    </w:lvl>
    <w:lvl w:ilvl="6" w:tplc="04090001">
      <w:start w:val="1"/>
      <w:numFmt w:val="bullet"/>
      <w:lvlText w:val=""/>
      <w:lvlJc w:val="left"/>
      <w:pPr>
        <w:ind w:left="7440" w:hanging="360"/>
      </w:pPr>
      <w:rPr>
        <w:rFonts w:ascii="Symbol" w:hAnsi="Symbol" w:cs="Symbol" w:hint="default"/>
      </w:rPr>
    </w:lvl>
    <w:lvl w:ilvl="7" w:tplc="04090003">
      <w:start w:val="1"/>
      <w:numFmt w:val="bullet"/>
      <w:lvlText w:val="o"/>
      <w:lvlJc w:val="left"/>
      <w:pPr>
        <w:ind w:left="8160" w:hanging="360"/>
      </w:pPr>
      <w:rPr>
        <w:rFonts w:ascii="Courier New" w:hAnsi="Courier New" w:cs="Courier New" w:hint="default"/>
      </w:rPr>
    </w:lvl>
    <w:lvl w:ilvl="8" w:tplc="04090005">
      <w:start w:val="1"/>
      <w:numFmt w:val="bullet"/>
      <w:lvlText w:val=""/>
      <w:lvlJc w:val="left"/>
      <w:pPr>
        <w:ind w:left="8880" w:hanging="360"/>
      </w:pPr>
      <w:rPr>
        <w:rFonts w:ascii="Wingdings" w:hAnsi="Wingdings" w:cs="Wingdings" w:hint="default"/>
      </w:rPr>
    </w:lvl>
  </w:abstractNum>
  <w:abstractNum w:abstractNumId="13" w15:restartNumberingAfterBreak="0">
    <w:nsid w:val="41A05FB1"/>
    <w:multiLevelType w:val="hybridMultilevel"/>
    <w:tmpl w:val="CC9E4A22"/>
    <w:lvl w:ilvl="0" w:tplc="9656FC9A">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4" w15:restartNumberingAfterBreak="0">
    <w:nsid w:val="44301B46"/>
    <w:multiLevelType w:val="hybridMultilevel"/>
    <w:tmpl w:val="1244F678"/>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15" w15:restartNumberingAfterBreak="0">
    <w:nsid w:val="45CD16C2"/>
    <w:multiLevelType w:val="hybridMultilevel"/>
    <w:tmpl w:val="7DC459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EE61C7"/>
    <w:multiLevelType w:val="hybridMultilevel"/>
    <w:tmpl w:val="20A6D78E"/>
    <w:lvl w:ilvl="0" w:tplc="44CA7572">
      <w:numFmt w:val="bullet"/>
      <w:lvlText w:val="-"/>
      <w:lvlJc w:val="left"/>
      <w:pPr>
        <w:ind w:left="1428" w:hanging="360"/>
      </w:pPr>
      <w:rPr>
        <w:rFonts w:ascii="Cambria" w:eastAsia="Times New Roman" w:hAnsi="Cambria"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7" w15:restartNumberingAfterBreak="0">
    <w:nsid w:val="4BB527FB"/>
    <w:multiLevelType w:val="hybridMultilevel"/>
    <w:tmpl w:val="B69C0580"/>
    <w:lvl w:ilvl="0" w:tplc="70A4A4D2">
      <w:start w:val="1"/>
      <w:numFmt w:val="lowerLetter"/>
      <w:lvlText w:val="%1)"/>
      <w:lvlJc w:val="left"/>
      <w:pPr>
        <w:ind w:left="1155" w:hanging="360"/>
      </w:pPr>
      <w:rPr>
        <w:rFonts w:hint="default"/>
      </w:r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abstractNum w:abstractNumId="18" w15:restartNumberingAfterBreak="0">
    <w:nsid w:val="4C897A45"/>
    <w:multiLevelType w:val="hybridMultilevel"/>
    <w:tmpl w:val="DFC2916C"/>
    <w:lvl w:ilvl="0" w:tplc="D6728034">
      <w:numFmt w:val="bullet"/>
      <w:lvlText w:val="-"/>
      <w:lvlJc w:val="left"/>
      <w:pPr>
        <w:ind w:left="540" w:hanging="360"/>
      </w:pPr>
      <w:rPr>
        <w:rFonts w:ascii="Cambria" w:eastAsia="Times New Roman" w:hAnsi="Cambria"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9" w15:restartNumberingAfterBreak="0">
    <w:nsid w:val="4D0A4F2F"/>
    <w:multiLevelType w:val="hybridMultilevel"/>
    <w:tmpl w:val="6B1A505A"/>
    <w:lvl w:ilvl="0" w:tplc="A9BE7CB4">
      <w:numFmt w:val="bullet"/>
      <w:lvlText w:val="-"/>
      <w:lvlJc w:val="left"/>
      <w:pPr>
        <w:ind w:left="1260" w:hanging="360"/>
      </w:pPr>
      <w:rPr>
        <w:rFonts w:ascii="Cambria" w:eastAsia="Times New Roman" w:hAnsi="Cambria"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5CC7035B"/>
    <w:multiLevelType w:val="hybridMultilevel"/>
    <w:tmpl w:val="45867730"/>
    <w:lvl w:ilvl="0" w:tplc="AD4842AC">
      <w:start w:val="1"/>
      <w:numFmt w:val="lowerLetter"/>
      <w:lvlText w:val="%1)"/>
      <w:lvlJc w:val="left"/>
      <w:pPr>
        <w:ind w:left="1188" w:hanging="360"/>
      </w:pPr>
      <w:rPr>
        <w:rFonts w:hint="default"/>
      </w:rPr>
    </w:lvl>
    <w:lvl w:ilvl="1" w:tplc="04180019" w:tentative="1">
      <w:start w:val="1"/>
      <w:numFmt w:val="lowerLetter"/>
      <w:lvlText w:val="%2."/>
      <w:lvlJc w:val="left"/>
      <w:pPr>
        <w:ind w:left="1908" w:hanging="360"/>
      </w:pPr>
    </w:lvl>
    <w:lvl w:ilvl="2" w:tplc="0418001B" w:tentative="1">
      <w:start w:val="1"/>
      <w:numFmt w:val="lowerRoman"/>
      <w:lvlText w:val="%3."/>
      <w:lvlJc w:val="right"/>
      <w:pPr>
        <w:ind w:left="2628" w:hanging="180"/>
      </w:pPr>
    </w:lvl>
    <w:lvl w:ilvl="3" w:tplc="0418000F" w:tentative="1">
      <w:start w:val="1"/>
      <w:numFmt w:val="decimal"/>
      <w:lvlText w:val="%4."/>
      <w:lvlJc w:val="left"/>
      <w:pPr>
        <w:ind w:left="3348" w:hanging="360"/>
      </w:pPr>
    </w:lvl>
    <w:lvl w:ilvl="4" w:tplc="04180019" w:tentative="1">
      <w:start w:val="1"/>
      <w:numFmt w:val="lowerLetter"/>
      <w:lvlText w:val="%5."/>
      <w:lvlJc w:val="left"/>
      <w:pPr>
        <w:ind w:left="4068" w:hanging="360"/>
      </w:pPr>
    </w:lvl>
    <w:lvl w:ilvl="5" w:tplc="0418001B" w:tentative="1">
      <w:start w:val="1"/>
      <w:numFmt w:val="lowerRoman"/>
      <w:lvlText w:val="%6."/>
      <w:lvlJc w:val="right"/>
      <w:pPr>
        <w:ind w:left="4788" w:hanging="180"/>
      </w:pPr>
    </w:lvl>
    <w:lvl w:ilvl="6" w:tplc="0418000F" w:tentative="1">
      <w:start w:val="1"/>
      <w:numFmt w:val="decimal"/>
      <w:lvlText w:val="%7."/>
      <w:lvlJc w:val="left"/>
      <w:pPr>
        <w:ind w:left="5508" w:hanging="360"/>
      </w:pPr>
    </w:lvl>
    <w:lvl w:ilvl="7" w:tplc="04180019" w:tentative="1">
      <w:start w:val="1"/>
      <w:numFmt w:val="lowerLetter"/>
      <w:lvlText w:val="%8."/>
      <w:lvlJc w:val="left"/>
      <w:pPr>
        <w:ind w:left="6228" w:hanging="360"/>
      </w:pPr>
    </w:lvl>
    <w:lvl w:ilvl="8" w:tplc="0418001B" w:tentative="1">
      <w:start w:val="1"/>
      <w:numFmt w:val="lowerRoman"/>
      <w:lvlText w:val="%9."/>
      <w:lvlJc w:val="right"/>
      <w:pPr>
        <w:ind w:left="6948" w:hanging="180"/>
      </w:pPr>
    </w:lvl>
  </w:abstractNum>
  <w:abstractNum w:abstractNumId="21" w15:restartNumberingAfterBreak="0">
    <w:nsid w:val="5E3B39BE"/>
    <w:multiLevelType w:val="hybridMultilevel"/>
    <w:tmpl w:val="1F405252"/>
    <w:lvl w:ilvl="0" w:tplc="59325F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6BCA7DD2"/>
    <w:multiLevelType w:val="hybridMultilevel"/>
    <w:tmpl w:val="BA04A1F0"/>
    <w:lvl w:ilvl="0" w:tplc="0A887730">
      <w:start w:val="1"/>
      <w:numFmt w:val="lowerLetter"/>
      <w:lvlText w:val="%1)"/>
      <w:lvlJc w:val="left"/>
      <w:pPr>
        <w:ind w:left="1070" w:hanging="360"/>
      </w:pPr>
      <w:rPr>
        <w:rFonts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24" w15:restartNumberingAfterBreak="0">
    <w:nsid w:val="719D6DD6"/>
    <w:multiLevelType w:val="hybridMultilevel"/>
    <w:tmpl w:val="88D248A2"/>
    <w:lvl w:ilvl="0" w:tplc="16C03C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5" w15:restartNumberingAfterBreak="0">
    <w:nsid w:val="75127503"/>
    <w:multiLevelType w:val="hybridMultilevel"/>
    <w:tmpl w:val="C2DE612C"/>
    <w:lvl w:ilvl="0" w:tplc="A2147368">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6" w15:restartNumberingAfterBreak="0">
    <w:nsid w:val="79AE4908"/>
    <w:multiLevelType w:val="hybridMultilevel"/>
    <w:tmpl w:val="4148FBB8"/>
    <w:lvl w:ilvl="0" w:tplc="974A8FB2">
      <w:numFmt w:val="bullet"/>
      <w:lvlText w:val=""/>
      <w:lvlJc w:val="left"/>
      <w:pPr>
        <w:ind w:left="643" w:hanging="360"/>
      </w:pPr>
      <w:rPr>
        <w:rFonts w:ascii="Cambria" w:eastAsia="Times New Roman" w:hAnsi="Cambria" w:cs="Times New Roman"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27" w15:restartNumberingAfterBreak="0">
    <w:nsid w:val="7DE46A87"/>
    <w:multiLevelType w:val="hybridMultilevel"/>
    <w:tmpl w:val="FD72873C"/>
    <w:lvl w:ilvl="0" w:tplc="AC9EC3BA">
      <w:start w:val="1"/>
      <w:numFmt w:val="bullet"/>
      <w:lvlText w:val=""/>
      <w:lvlJc w:val="left"/>
      <w:pPr>
        <w:ind w:left="1800" w:hanging="360"/>
      </w:pPr>
      <w:rPr>
        <w:rFonts w:ascii="Symbol" w:hAnsi="Symbol" w:cs="Symbol" w:hint="default"/>
        <w:color w:val="auto"/>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num w:numId="1">
    <w:abstractNumId w:val="1"/>
  </w:num>
  <w:num w:numId="2">
    <w:abstractNumId w:val="22"/>
  </w:num>
  <w:num w:numId="3">
    <w:abstractNumId w:val="18"/>
  </w:num>
  <w:num w:numId="4">
    <w:abstractNumId w:val="9"/>
  </w:num>
  <w:num w:numId="5">
    <w:abstractNumId w:val="8"/>
  </w:num>
  <w:num w:numId="6">
    <w:abstractNumId w:val="16"/>
  </w:num>
  <w:num w:numId="7">
    <w:abstractNumId w:val="3"/>
  </w:num>
  <w:num w:numId="8">
    <w:abstractNumId w:val="14"/>
  </w:num>
  <w:num w:numId="9">
    <w:abstractNumId w:val="7"/>
  </w:num>
  <w:num w:numId="10">
    <w:abstractNumId w:val="0"/>
  </w:num>
  <w:num w:numId="11">
    <w:abstractNumId w:val="27"/>
  </w:num>
  <w:num w:numId="12">
    <w:abstractNumId w:val="4"/>
  </w:num>
  <w:num w:numId="13">
    <w:abstractNumId w:val="13"/>
  </w:num>
  <w:num w:numId="14">
    <w:abstractNumId w:val="25"/>
  </w:num>
  <w:num w:numId="15">
    <w:abstractNumId w:val="11"/>
  </w:num>
  <w:num w:numId="16">
    <w:abstractNumId w:val="12"/>
  </w:num>
  <w:num w:numId="17">
    <w:abstractNumId w:val="19"/>
  </w:num>
  <w:num w:numId="18">
    <w:abstractNumId w:val="6"/>
  </w:num>
  <w:num w:numId="19">
    <w:abstractNumId w:val="20"/>
  </w:num>
  <w:num w:numId="20">
    <w:abstractNumId w:val="5"/>
  </w:num>
  <w:num w:numId="21">
    <w:abstractNumId w:val="17"/>
  </w:num>
  <w:num w:numId="22">
    <w:abstractNumId w:val="10"/>
  </w:num>
  <w:num w:numId="23">
    <w:abstractNumId w:val="26"/>
  </w:num>
  <w:num w:numId="24">
    <w:abstractNumId w:val="15"/>
  </w:num>
  <w:num w:numId="25">
    <w:abstractNumId w:val="21"/>
  </w:num>
  <w:num w:numId="26">
    <w:abstractNumId w:val="2"/>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9A5"/>
    <w:rsid w:val="0000451E"/>
    <w:rsid w:val="000057F4"/>
    <w:rsid w:val="00006084"/>
    <w:rsid w:val="00006186"/>
    <w:rsid w:val="00006828"/>
    <w:rsid w:val="000069AD"/>
    <w:rsid w:val="00006CB8"/>
    <w:rsid w:val="000100A4"/>
    <w:rsid w:val="0001083D"/>
    <w:rsid w:val="00010D9C"/>
    <w:rsid w:val="000125E8"/>
    <w:rsid w:val="00014D86"/>
    <w:rsid w:val="00015322"/>
    <w:rsid w:val="000160E2"/>
    <w:rsid w:val="0001632A"/>
    <w:rsid w:val="0002024E"/>
    <w:rsid w:val="00020C79"/>
    <w:rsid w:val="00020F76"/>
    <w:rsid w:val="000212D1"/>
    <w:rsid w:val="000237AB"/>
    <w:rsid w:val="00027002"/>
    <w:rsid w:val="00027A5C"/>
    <w:rsid w:val="0003039F"/>
    <w:rsid w:val="0003102E"/>
    <w:rsid w:val="00032BEA"/>
    <w:rsid w:val="00036780"/>
    <w:rsid w:val="000374FA"/>
    <w:rsid w:val="00040023"/>
    <w:rsid w:val="0004082F"/>
    <w:rsid w:val="00041DC8"/>
    <w:rsid w:val="00045EA2"/>
    <w:rsid w:val="000463F8"/>
    <w:rsid w:val="00050843"/>
    <w:rsid w:val="00054307"/>
    <w:rsid w:val="00055788"/>
    <w:rsid w:val="0005780F"/>
    <w:rsid w:val="00061E0D"/>
    <w:rsid w:val="00066A7B"/>
    <w:rsid w:val="00067E8C"/>
    <w:rsid w:val="0007296F"/>
    <w:rsid w:val="00074091"/>
    <w:rsid w:val="000753A6"/>
    <w:rsid w:val="00077584"/>
    <w:rsid w:val="00081A61"/>
    <w:rsid w:val="00081E99"/>
    <w:rsid w:val="00083777"/>
    <w:rsid w:val="00090453"/>
    <w:rsid w:val="0009537D"/>
    <w:rsid w:val="000973CE"/>
    <w:rsid w:val="000A0A9E"/>
    <w:rsid w:val="000A4DAC"/>
    <w:rsid w:val="000A4E95"/>
    <w:rsid w:val="000A722A"/>
    <w:rsid w:val="000C6FAB"/>
    <w:rsid w:val="000C7B4A"/>
    <w:rsid w:val="000C7CC3"/>
    <w:rsid w:val="000D6412"/>
    <w:rsid w:val="000D6E57"/>
    <w:rsid w:val="000E1A11"/>
    <w:rsid w:val="000F1957"/>
    <w:rsid w:val="000F2413"/>
    <w:rsid w:val="000F5C5B"/>
    <w:rsid w:val="000F7B91"/>
    <w:rsid w:val="000F7F95"/>
    <w:rsid w:val="001009C7"/>
    <w:rsid w:val="001026B4"/>
    <w:rsid w:val="00110A65"/>
    <w:rsid w:val="00115AA6"/>
    <w:rsid w:val="00124B3F"/>
    <w:rsid w:val="0012502E"/>
    <w:rsid w:val="0012504C"/>
    <w:rsid w:val="00125AA8"/>
    <w:rsid w:val="001315C9"/>
    <w:rsid w:val="001328A1"/>
    <w:rsid w:val="00134046"/>
    <w:rsid w:val="001342E6"/>
    <w:rsid w:val="00135ED5"/>
    <w:rsid w:val="00136344"/>
    <w:rsid w:val="00136578"/>
    <w:rsid w:val="00137FF3"/>
    <w:rsid w:val="00141B80"/>
    <w:rsid w:val="001421A3"/>
    <w:rsid w:val="001454DC"/>
    <w:rsid w:val="00146947"/>
    <w:rsid w:val="00146FBE"/>
    <w:rsid w:val="00152284"/>
    <w:rsid w:val="001528F9"/>
    <w:rsid w:val="00152B79"/>
    <w:rsid w:val="0015556A"/>
    <w:rsid w:val="0015557C"/>
    <w:rsid w:val="00156F74"/>
    <w:rsid w:val="0015734A"/>
    <w:rsid w:val="001578DF"/>
    <w:rsid w:val="00157966"/>
    <w:rsid w:val="00160555"/>
    <w:rsid w:val="001644F7"/>
    <w:rsid w:val="00167C02"/>
    <w:rsid w:val="001758B2"/>
    <w:rsid w:val="00180BEB"/>
    <w:rsid w:val="00182EEF"/>
    <w:rsid w:val="00182F63"/>
    <w:rsid w:val="00183665"/>
    <w:rsid w:val="0018518A"/>
    <w:rsid w:val="00187416"/>
    <w:rsid w:val="001901D0"/>
    <w:rsid w:val="00194882"/>
    <w:rsid w:val="00195357"/>
    <w:rsid w:val="00196B2A"/>
    <w:rsid w:val="001A0803"/>
    <w:rsid w:val="001A0A7F"/>
    <w:rsid w:val="001A1026"/>
    <w:rsid w:val="001A31B0"/>
    <w:rsid w:val="001A5DF1"/>
    <w:rsid w:val="001B185D"/>
    <w:rsid w:val="001B3682"/>
    <w:rsid w:val="001B4430"/>
    <w:rsid w:val="001B4FC7"/>
    <w:rsid w:val="001B534F"/>
    <w:rsid w:val="001B741B"/>
    <w:rsid w:val="001C2A0B"/>
    <w:rsid w:val="001C372B"/>
    <w:rsid w:val="001C3FA5"/>
    <w:rsid w:val="001C5DC4"/>
    <w:rsid w:val="001C6058"/>
    <w:rsid w:val="001C619D"/>
    <w:rsid w:val="001C74DC"/>
    <w:rsid w:val="001D2C2A"/>
    <w:rsid w:val="001D3CA1"/>
    <w:rsid w:val="001D5162"/>
    <w:rsid w:val="001D56B5"/>
    <w:rsid w:val="001D6DBC"/>
    <w:rsid w:val="001E0961"/>
    <w:rsid w:val="001E12DA"/>
    <w:rsid w:val="001E18E3"/>
    <w:rsid w:val="001E1DB0"/>
    <w:rsid w:val="001E2A4B"/>
    <w:rsid w:val="001E3BE3"/>
    <w:rsid w:val="001E3C2F"/>
    <w:rsid w:val="001E46B2"/>
    <w:rsid w:val="001E7277"/>
    <w:rsid w:val="001F506F"/>
    <w:rsid w:val="001F6C55"/>
    <w:rsid w:val="001F7953"/>
    <w:rsid w:val="001F7E4E"/>
    <w:rsid w:val="00211F67"/>
    <w:rsid w:val="00215CDB"/>
    <w:rsid w:val="0021639A"/>
    <w:rsid w:val="00217FB8"/>
    <w:rsid w:val="00222418"/>
    <w:rsid w:val="00222E76"/>
    <w:rsid w:val="002250D3"/>
    <w:rsid w:val="0023071C"/>
    <w:rsid w:val="00232E0D"/>
    <w:rsid w:val="002354F4"/>
    <w:rsid w:val="00240B25"/>
    <w:rsid w:val="0024234B"/>
    <w:rsid w:val="0024660D"/>
    <w:rsid w:val="00246923"/>
    <w:rsid w:val="002472F4"/>
    <w:rsid w:val="002505AC"/>
    <w:rsid w:val="0025122F"/>
    <w:rsid w:val="002512AD"/>
    <w:rsid w:val="00252467"/>
    <w:rsid w:val="00254888"/>
    <w:rsid w:val="00255485"/>
    <w:rsid w:val="00255705"/>
    <w:rsid w:val="00257A3D"/>
    <w:rsid w:val="00260B55"/>
    <w:rsid w:val="00263A7F"/>
    <w:rsid w:val="0026410D"/>
    <w:rsid w:val="00264D32"/>
    <w:rsid w:val="00265CD7"/>
    <w:rsid w:val="00266C03"/>
    <w:rsid w:val="00267E35"/>
    <w:rsid w:val="002719F4"/>
    <w:rsid w:val="00273B29"/>
    <w:rsid w:val="0027472A"/>
    <w:rsid w:val="00280544"/>
    <w:rsid w:val="00280BE1"/>
    <w:rsid w:val="00287557"/>
    <w:rsid w:val="002942A9"/>
    <w:rsid w:val="0029550E"/>
    <w:rsid w:val="00295591"/>
    <w:rsid w:val="002A470B"/>
    <w:rsid w:val="002A6D27"/>
    <w:rsid w:val="002A7FFD"/>
    <w:rsid w:val="002B05B3"/>
    <w:rsid w:val="002B05CD"/>
    <w:rsid w:val="002B2EF7"/>
    <w:rsid w:val="002B609C"/>
    <w:rsid w:val="002D0ED3"/>
    <w:rsid w:val="002D317E"/>
    <w:rsid w:val="002D3271"/>
    <w:rsid w:val="002D5345"/>
    <w:rsid w:val="002D6A24"/>
    <w:rsid w:val="002D6BBB"/>
    <w:rsid w:val="002D7606"/>
    <w:rsid w:val="002E11BC"/>
    <w:rsid w:val="002E15A3"/>
    <w:rsid w:val="002E16B8"/>
    <w:rsid w:val="002E17C4"/>
    <w:rsid w:val="002E417B"/>
    <w:rsid w:val="002E710C"/>
    <w:rsid w:val="002F18BE"/>
    <w:rsid w:val="002F2558"/>
    <w:rsid w:val="002F2B49"/>
    <w:rsid w:val="002F4350"/>
    <w:rsid w:val="002F6B57"/>
    <w:rsid w:val="00302258"/>
    <w:rsid w:val="003044FF"/>
    <w:rsid w:val="00310864"/>
    <w:rsid w:val="00311A83"/>
    <w:rsid w:val="00311B3A"/>
    <w:rsid w:val="003125B1"/>
    <w:rsid w:val="0031368A"/>
    <w:rsid w:val="00313878"/>
    <w:rsid w:val="0031732A"/>
    <w:rsid w:val="00317580"/>
    <w:rsid w:val="003206A0"/>
    <w:rsid w:val="003221B7"/>
    <w:rsid w:val="0032244F"/>
    <w:rsid w:val="00327771"/>
    <w:rsid w:val="00330112"/>
    <w:rsid w:val="00331C72"/>
    <w:rsid w:val="00347931"/>
    <w:rsid w:val="00350284"/>
    <w:rsid w:val="00352DF3"/>
    <w:rsid w:val="00353E61"/>
    <w:rsid w:val="00355EBC"/>
    <w:rsid w:val="003627FC"/>
    <w:rsid w:val="003664D7"/>
    <w:rsid w:val="0036670E"/>
    <w:rsid w:val="003747A6"/>
    <w:rsid w:val="00374E22"/>
    <w:rsid w:val="0037554A"/>
    <w:rsid w:val="0037644A"/>
    <w:rsid w:val="003768C4"/>
    <w:rsid w:val="00377A28"/>
    <w:rsid w:val="0038088A"/>
    <w:rsid w:val="003813EE"/>
    <w:rsid w:val="00383792"/>
    <w:rsid w:val="0039023B"/>
    <w:rsid w:val="0039108A"/>
    <w:rsid w:val="00395A50"/>
    <w:rsid w:val="003974E0"/>
    <w:rsid w:val="003A1598"/>
    <w:rsid w:val="003A1861"/>
    <w:rsid w:val="003A2256"/>
    <w:rsid w:val="003A3481"/>
    <w:rsid w:val="003A4CAA"/>
    <w:rsid w:val="003A53F7"/>
    <w:rsid w:val="003A6E4A"/>
    <w:rsid w:val="003A79FA"/>
    <w:rsid w:val="003B1C4C"/>
    <w:rsid w:val="003C0EA1"/>
    <w:rsid w:val="003C1059"/>
    <w:rsid w:val="003C2C3F"/>
    <w:rsid w:val="003C409B"/>
    <w:rsid w:val="003C7BCE"/>
    <w:rsid w:val="003E16ED"/>
    <w:rsid w:val="003E25CD"/>
    <w:rsid w:val="003E54E5"/>
    <w:rsid w:val="003E59AE"/>
    <w:rsid w:val="003F1975"/>
    <w:rsid w:val="003F2182"/>
    <w:rsid w:val="003F2DEF"/>
    <w:rsid w:val="003F650E"/>
    <w:rsid w:val="003F6E27"/>
    <w:rsid w:val="004009D4"/>
    <w:rsid w:val="00401DC4"/>
    <w:rsid w:val="00404D58"/>
    <w:rsid w:val="00405C6A"/>
    <w:rsid w:val="0041002E"/>
    <w:rsid w:val="004100A5"/>
    <w:rsid w:val="004109E4"/>
    <w:rsid w:val="00413510"/>
    <w:rsid w:val="00413530"/>
    <w:rsid w:val="00413B6C"/>
    <w:rsid w:val="00414995"/>
    <w:rsid w:val="00417554"/>
    <w:rsid w:val="00420432"/>
    <w:rsid w:val="00423875"/>
    <w:rsid w:val="004264D5"/>
    <w:rsid w:val="00427357"/>
    <w:rsid w:val="00427939"/>
    <w:rsid w:val="00430CDA"/>
    <w:rsid w:val="00430E6F"/>
    <w:rsid w:val="004311F5"/>
    <w:rsid w:val="0043161A"/>
    <w:rsid w:val="004316C4"/>
    <w:rsid w:val="004332E1"/>
    <w:rsid w:val="004343A6"/>
    <w:rsid w:val="004346EF"/>
    <w:rsid w:val="00436946"/>
    <w:rsid w:val="004405DF"/>
    <w:rsid w:val="00441778"/>
    <w:rsid w:val="004434D5"/>
    <w:rsid w:val="004526B7"/>
    <w:rsid w:val="00452B7B"/>
    <w:rsid w:val="00465F89"/>
    <w:rsid w:val="00467E86"/>
    <w:rsid w:val="00470233"/>
    <w:rsid w:val="0047317D"/>
    <w:rsid w:val="00480B51"/>
    <w:rsid w:val="00480EFE"/>
    <w:rsid w:val="00484EB9"/>
    <w:rsid w:val="0048518D"/>
    <w:rsid w:val="00491F69"/>
    <w:rsid w:val="004929B8"/>
    <w:rsid w:val="00494426"/>
    <w:rsid w:val="00496874"/>
    <w:rsid w:val="00496934"/>
    <w:rsid w:val="004A06BE"/>
    <w:rsid w:val="004A0A4D"/>
    <w:rsid w:val="004A5679"/>
    <w:rsid w:val="004A77A5"/>
    <w:rsid w:val="004A789A"/>
    <w:rsid w:val="004B08AF"/>
    <w:rsid w:val="004B2971"/>
    <w:rsid w:val="004B4709"/>
    <w:rsid w:val="004B76B4"/>
    <w:rsid w:val="004B7CD1"/>
    <w:rsid w:val="004C26B4"/>
    <w:rsid w:val="004C70C1"/>
    <w:rsid w:val="004C7EE6"/>
    <w:rsid w:val="004D0CAD"/>
    <w:rsid w:val="004D4FC6"/>
    <w:rsid w:val="004D5AA8"/>
    <w:rsid w:val="004E175E"/>
    <w:rsid w:val="004E2023"/>
    <w:rsid w:val="004E23DF"/>
    <w:rsid w:val="004E2C03"/>
    <w:rsid w:val="004E3E28"/>
    <w:rsid w:val="004E503D"/>
    <w:rsid w:val="004E7EB4"/>
    <w:rsid w:val="004F0952"/>
    <w:rsid w:val="004F0E82"/>
    <w:rsid w:val="004F0EA3"/>
    <w:rsid w:val="004F1059"/>
    <w:rsid w:val="004F2EFD"/>
    <w:rsid w:val="004F4B91"/>
    <w:rsid w:val="004F5CBB"/>
    <w:rsid w:val="004F6779"/>
    <w:rsid w:val="00501571"/>
    <w:rsid w:val="00501657"/>
    <w:rsid w:val="00502698"/>
    <w:rsid w:val="00502918"/>
    <w:rsid w:val="00502DC5"/>
    <w:rsid w:val="005106E6"/>
    <w:rsid w:val="00511254"/>
    <w:rsid w:val="005118FB"/>
    <w:rsid w:val="005125A7"/>
    <w:rsid w:val="005128F4"/>
    <w:rsid w:val="00513BA4"/>
    <w:rsid w:val="005151F9"/>
    <w:rsid w:val="0051522A"/>
    <w:rsid w:val="005167C9"/>
    <w:rsid w:val="00517F31"/>
    <w:rsid w:val="00521301"/>
    <w:rsid w:val="005229A5"/>
    <w:rsid w:val="00523EB5"/>
    <w:rsid w:val="00524C2C"/>
    <w:rsid w:val="005269E3"/>
    <w:rsid w:val="00526C02"/>
    <w:rsid w:val="00530224"/>
    <w:rsid w:val="00537EA9"/>
    <w:rsid w:val="00540D1D"/>
    <w:rsid w:val="00541430"/>
    <w:rsid w:val="0054200C"/>
    <w:rsid w:val="00542399"/>
    <w:rsid w:val="00542547"/>
    <w:rsid w:val="00544C12"/>
    <w:rsid w:val="00545225"/>
    <w:rsid w:val="00546652"/>
    <w:rsid w:val="0055055C"/>
    <w:rsid w:val="00553E0F"/>
    <w:rsid w:val="00554BCA"/>
    <w:rsid w:val="00555761"/>
    <w:rsid w:val="0055695B"/>
    <w:rsid w:val="00557814"/>
    <w:rsid w:val="005614F9"/>
    <w:rsid w:val="005649C6"/>
    <w:rsid w:val="005706F1"/>
    <w:rsid w:val="00571362"/>
    <w:rsid w:val="005726E3"/>
    <w:rsid w:val="00573186"/>
    <w:rsid w:val="005752FE"/>
    <w:rsid w:val="00575CAF"/>
    <w:rsid w:val="00577AB4"/>
    <w:rsid w:val="005858E3"/>
    <w:rsid w:val="00586E5D"/>
    <w:rsid w:val="0059259B"/>
    <w:rsid w:val="005927D1"/>
    <w:rsid w:val="0059512A"/>
    <w:rsid w:val="005952EC"/>
    <w:rsid w:val="005966EE"/>
    <w:rsid w:val="005A2964"/>
    <w:rsid w:val="005A3DFA"/>
    <w:rsid w:val="005A4391"/>
    <w:rsid w:val="005A4955"/>
    <w:rsid w:val="005A4F3B"/>
    <w:rsid w:val="005B226E"/>
    <w:rsid w:val="005B5203"/>
    <w:rsid w:val="005B7442"/>
    <w:rsid w:val="005C003B"/>
    <w:rsid w:val="005C012D"/>
    <w:rsid w:val="005C0DC3"/>
    <w:rsid w:val="005C1DAA"/>
    <w:rsid w:val="005C2061"/>
    <w:rsid w:val="005C3CCF"/>
    <w:rsid w:val="005C4E90"/>
    <w:rsid w:val="005C59D4"/>
    <w:rsid w:val="005C68DF"/>
    <w:rsid w:val="005C7E70"/>
    <w:rsid w:val="005D2CA7"/>
    <w:rsid w:val="005D3BB8"/>
    <w:rsid w:val="005E23EA"/>
    <w:rsid w:val="005E3120"/>
    <w:rsid w:val="005E58FB"/>
    <w:rsid w:val="005F123F"/>
    <w:rsid w:val="005F35C2"/>
    <w:rsid w:val="005F6C0A"/>
    <w:rsid w:val="00604190"/>
    <w:rsid w:val="00604EA6"/>
    <w:rsid w:val="00606C6D"/>
    <w:rsid w:val="00607632"/>
    <w:rsid w:val="006101C1"/>
    <w:rsid w:val="00613F92"/>
    <w:rsid w:val="00622567"/>
    <w:rsid w:val="00630DC1"/>
    <w:rsid w:val="00635478"/>
    <w:rsid w:val="00640272"/>
    <w:rsid w:val="0064055F"/>
    <w:rsid w:val="00642434"/>
    <w:rsid w:val="006439E4"/>
    <w:rsid w:val="006458C1"/>
    <w:rsid w:val="00645CBC"/>
    <w:rsid w:val="00646684"/>
    <w:rsid w:val="00646E5B"/>
    <w:rsid w:val="0065432B"/>
    <w:rsid w:val="0065544A"/>
    <w:rsid w:val="00657212"/>
    <w:rsid w:val="00660B86"/>
    <w:rsid w:val="0066111E"/>
    <w:rsid w:val="00661310"/>
    <w:rsid w:val="00664E20"/>
    <w:rsid w:val="006733E0"/>
    <w:rsid w:val="00676801"/>
    <w:rsid w:val="006818CA"/>
    <w:rsid w:val="00683BD9"/>
    <w:rsid w:val="00684406"/>
    <w:rsid w:val="00684954"/>
    <w:rsid w:val="00684F31"/>
    <w:rsid w:val="00685327"/>
    <w:rsid w:val="00685B3B"/>
    <w:rsid w:val="0068664E"/>
    <w:rsid w:val="00690473"/>
    <w:rsid w:val="00695404"/>
    <w:rsid w:val="006A0B2D"/>
    <w:rsid w:val="006A348F"/>
    <w:rsid w:val="006A36C9"/>
    <w:rsid w:val="006A4E19"/>
    <w:rsid w:val="006A5598"/>
    <w:rsid w:val="006A65D8"/>
    <w:rsid w:val="006A75EE"/>
    <w:rsid w:val="006B119C"/>
    <w:rsid w:val="006B1B5B"/>
    <w:rsid w:val="006B1C20"/>
    <w:rsid w:val="006B3207"/>
    <w:rsid w:val="006B3443"/>
    <w:rsid w:val="006B49DC"/>
    <w:rsid w:val="006B6D83"/>
    <w:rsid w:val="006C2745"/>
    <w:rsid w:val="006C2CEB"/>
    <w:rsid w:val="006C3DB5"/>
    <w:rsid w:val="006C57D1"/>
    <w:rsid w:val="006C5CD5"/>
    <w:rsid w:val="006C78BE"/>
    <w:rsid w:val="006D2D57"/>
    <w:rsid w:val="006D3BD6"/>
    <w:rsid w:val="006D43AB"/>
    <w:rsid w:val="006D44F6"/>
    <w:rsid w:val="006D5716"/>
    <w:rsid w:val="006D5984"/>
    <w:rsid w:val="006D5A6C"/>
    <w:rsid w:val="006D7647"/>
    <w:rsid w:val="006E0BD0"/>
    <w:rsid w:val="006E12AE"/>
    <w:rsid w:val="006E3CC2"/>
    <w:rsid w:val="006E5532"/>
    <w:rsid w:val="006E6730"/>
    <w:rsid w:val="006F5B49"/>
    <w:rsid w:val="007016A5"/>
    <w:rsid w:val="0070289C"/>
    <w:rsid w:val="007028AF"/>
    <w:rsid w:val="00702D9D"/>
    <w:rsid w:val="00703A59"/>
    <w:rsid w:val="00704F9C"/>
    <w:rsid w:val="00711851"/>
    <w:rsid w:val="007123EA"/>
    <w:rsid w:val="007125E7"/>
    <w:rsid w:val="007132D3"/>
    <w:rsid w:val="00714E25"/>
    <w:rsid w:val="007154A3"/>
    <w:rsid w:val="00715FFC"/>
    <w:rsid w:val="007166F4"/>
    <w:rsid w:val="007176EC"/>
    <w:rsid w:val="0072309A"/>
    <w:rsid w:val="00724D56"/>
    <w:rsid w:val="00727C17"/>
    <w:rsid w:val="007321BE"/>
    <w:rsid w:val="007333DD"/>
    <w:rsid w:val="00735EC3"/>
    <w:rsid w:val="0073753E"/>
    <w:rsid w:val="0074074A"/>
    <w:rsid w:val="0074206A"/>
    <w:rsid w:val="0074328B"/>
    <w:rsid w:val="0074521D"/>
    <w:rsid w:val="00746D63"/>
    <w:rsid w:val="00747EFA"/>
    <w:rsid w:val="0075071E"/>
    <w:rsid w:val="00751669"/>
    <w:rsid w:val="00751C31"/>
    <w:rsid w:val="00753BC8"/>
    <w:rsid w:val="007544D4"/>
    <w:rsid w:val="00755AE6"/>
    <w:rsid w:val="00757CC0"/>
    <w:rsid w:val="00760524"/>
    <w:rsid w:val="00762C26"/>
    <w:rsid w:val="0076511B"/>
    <w:rsid w:val="00767780"/>
    <w:rsid w:val="00767974"/>
    <w:rsid w:val="00770D71"/>
    <w:rsid w:val="00771B4B"/>
    <w:rsid w:val="00773778"/>
    <w:rsid w:val="0077493E"/>
    <w:rsid w:val="00774C51"/>
    <w:rsid w:val="0077677C"/>
    <w:rsid w:val="00776A3D"/>
    <w:rsid w:val="00777548"/>
    <w:rsid w:val="007809A4"/>
    <w:rsid w:val="00781330"/>
    <w:rsid w:val="007830D7"/>
    <w:rsid w:val="0078603E"/>
    <w:rsid w:val="00791649"/>
    <w:rsid w:val="00791BEA"/>
    <w:rsid w:val="00793F6E"/>
    <w:rsid w:val="00794897"/>
    <w:rsid w:val="00795326"/>
    <w:rsid w:val="007968B3"/>
    <w:rsid w:val="007A1089"/>
    <w:rsid w:val="007A4C5D"/>
    <w:rsid w:val="007A6E31"/>
    <w:rsid w:val="007A7697"/>
    <w:rsid w:val="007B04B0"/>
    <w:rsid w:val="007B1D14"/>
    <w:rsid w:val="007B35D0"/>
    <w:rsid w:val="007B3DAD"/>
    <w:rsid w:val="007B43FA"/>
    <w:rsid w:val="007B4C0A"/>
    <w:rsid w:val="007B5047"/>
    <w:rsid w:val="007B63F4"/>
    <w:rsid w:val="007C0957"/>
    <w:rsid w:val="007C40D6"/>
    <w:rsid w:val="007C4529"/>
    <w:rsid w:val="007C64A5"/>
    <w:rsid w:val="007C7A71"/>
    <w:rsid w:val="007C7DE5"/>
    <w:rsid w:val="007D174A"/>
    <w:rsid w:val="007D17AC"/>
    <w:rsid w:val="007D3A42"/>
    <w:rsid w:val="007D4753"/>
    <w:rsid w:val="007D5AC4"/>
    <w:rsid w:val="007E37E9"/>
    <w:rsid w:val="007E5358"/>
    <w:rsid w:val="007E53A4"/>
    <w:rsid w:val="007E7125"/>
    <w:rsid w:val="007F1C2C"/>
    <w:rsid w:val="007F391A"/>
    <w:rsid w:val="007F4921"/>
    <w:rsid w:val="007F72A5"/>
    <w:rsid w:val="007F7869"/>
    <w:rsid w:val="007F7D74"/>
    <w:rsid w:val="00800521"/>
    <w:rsid w:val="00802749"/>
    <w:rsid w:val="008060C9"/>
    <w:rsid w:val="00806A08"/>
    <w:rsid w:val="0080775D"/>
    <w:rsid w:val="00807A74"/>
    <w:rsid w:val="00810875"/>
    <w:rsid w:val="00811D8E"/>
    <w:rsid w:val="00816004"/>
    <w:rsid w:val="008208ED"/>
    <w:rsid w:val="0082384B"/>
    <w:rsid w:val="00823BFD"/>
    <w:rsid w:val="008259B1"/>
    <w:rsid w:val="00825B70"/>
    <w:rsid w:val="008365C3"/>
    <w:rsid w:val="0083797F"/>
    <w:rsid w:val="008403DE"/>
    <w:rsid w:val="008418CF"/>
    <w:rsid w:val="00843135"/>
    <w:rsid w:val="00851E0E"/>
    <w:rsid w:val="00856861"/>
    <w:rsid w:val="00863091"/>
    <w:rsid w:val="00864AAD"/>
    <w:rsid w:val="00865B97"/>
    <w:rsid w:val="008663D3"/>
    <w:rsid w:val="0087194E"/>
    <w:rsid w:val="00871A9F"/>
    <w:rsid w:val="00872950"/>
    <w:rsid w:val="008760AE"/>
    <w:rsid w:val="00880BDF"/>
    <w:rsid w:val="008908B3"/>
    <w:rsid w:val="00891B0A"/>
    <w:rsid w:val="00891F2B"/>
    <w:rsid w:val="008923AA"/>
    <w:rsid w:val="008924A4"/>
    <w:rsid w:val="00893D1A"/>
    <w:rsid w:val="008948CC"/>
    <w:rsid w:val="008949E9"/>
    <w:rsid w:val="008960E7"/>
    <w:rsid w:val="0089715E"/>
    <w:rsid w:val="008A1A03"/>
    <w:rsid w:val="008A22B5"/>
    <w:rsid w:val="008B0196"/>
    <w:rsid w:val="008B1729"/>
    <w:rsid w:val="008B3E29"/>
    <w:rsid w:val="008B4198"/>
    <w:rsid w:val="008B52A9"/>
    <w:rsid w:val="008B54E9"/>
    <w:rsid w:val="008B585E"/>
    <w:rsid w:val="008C4068"/>
    <w:rsid w:val="008C7612"/>
    <w:rsid w:val="008D08FB"/>
    <w:rsid w:val="008D1967"/>
    <w:rsid w:val="008D498F"/>
    <w:rsid w:val="008D49ED"/>
    <w:rsid w:val="008D6ADA"/>
    <w:rsid w:val="008E0931"/>
    <w:rsid w:val="008E11A4"/>
    <w:rsid w:val="008E352D"/>
    <w:rsid w:val="008E48DC"/>
    <w:rsid w:val="008E74A5"/>
    <w:rsid w:val="008F05CE"/>
    <w:rsid w:val="008F129B"/>
    <w:rsid w:val="008F29A3"/>
    <w:rsid w:val="008F2FB5"/>
    <w:rsid w:val="008F37CD"/>
    <w:rsid w:val="008F6742"/>
    <w:rsid w:val="008F6E2D"/>
    <w:rsid w:val="00901A9A"/>
    <w:rsid w:val="00902E58"/>
    <w:rsid w:val="00904284"/>
    <w:rsid w:val="00910C12"/>
    <w:rsid w:val="00910E99"/>
    <w:rsid w:val="00913EAB"/>
    <w:rsid w:val="0091659F"/>
    <w:rsid w:val="009177B1"/>
    <w:rsid w:val="0093212B"/>
    <w:rsid w:val="009333CC"/>
    <w:rsid w:val="009340EE"/>
    <w:rsid w:val="0093457E"/>
    <w:rsid w:val="00934AEF"/>
    <w:rsid w:val="0093583A"/>
    <w:rsid w:val="009408E4"/>
    <w:rsid w:val="00942032"/>
    <w:rsid w:val="0095462A"/>
    <w:rsid w:val="009555D9"/>
    <w:rsid w:val="009562B0"/>
    <w:rsid w:val="009569DF"/>
    <w:rsid w:val="009578E3"/>
    <w:rsid w:val="00957FE3"/>
    <w:rsid w:val="009605E1"/>
    <w:rsid w:val="0096214C"/>
    <w:rsid w:val="00964548"/>
    <w:rsid w:val="00964AE7"/>
    <w:rsid w:val="00966AE1"/>
    <w:rsid w:val="00966D7C"/>
    <w:rsid w:val="00970597"/>
    <w:rsid w:val="00975D59"/>
    <w:rsid w:val="00984F4B"/>
    <w:rsid w:val="00985A12"/>
    <w:rsid w:val="00991543"/>
    <w:rsid w:val="0099544A"/>
    <w:rsid w:val="00995BAA"/>
    <w:rsid w:val="009A49AA"/>
    <w:rsid w:val="009A5A5A"/>
    <w:rsid w:val="009A6A6F"/>
    <w:rsid w:val="009B28E8"/>
    <w:rsid w:val="009B2D1C"/>
    <w:rsid w:val="009B4A99"/>
    <w:rsid w:val="009B70DD"/>
    <w:rsid w:val="009C153D"/>
    <w:rsid w:val="009C1D06"/>
    <w:rsid w:val="009C38B5"/>
    <w:rsid w:val="009C4197"/>
    <w:rsid w:val="009C5E90"/>
    <w:rsid w:val="009C7773"/>
    <w:rsid w:val="009C7E7E"/>
    <w:rsid w:val="009D10DF"/>
    <w:rsid w:val="009D48D1"/>
    <w:rsid w:val="009D634F"/>
    <w:rsid w:val="009D6EC4"/>
    <w:rsid w:val="009D6F0D"/>
    <w:rsid w:val="009D7CFD"/>
    <w:rsid w:val="009E16F5"/>
    <w:rsid w:val="009E34D4"/>
    <w:rsid w:val="009E36B6"/>
    <w:rsid w:val="009E3D02"/>
    <w:rsid w:val="009E4FE8"/>
    <w:rsid w:val="009F25EB"/>
    <w:rsid w:val="009F32BA"/>
    <w:rsid w:val="009F3F3E"/>
    <w:rsid w:val="00A00184"/>
    <w:rsid w:val="00A059FB"/>
    <w:rsid w:val="00A06D23"/>
    <w:rsid w:val="00A13489"/>
    <w:rsid w:val="00A202B6"/>
    <w:rsid w:val="00A20512"/>
    <w:rsid w:val="00A20916"/>
    <w:rsid w:val="00A2175F"/>
    <w:rsid w:val="00A24FAB"/>
    <w:rsid w:val="00A267A7"/>
    <w:rsid w:val="00A27FF0"/>
    <w:rsid w:val="00A34114"/>
    <w:rsid w:val="00A34358"/>
    <w:rsid w:val="00A34E8A"/>
    <w:rsid w:val="00A37575"/>
    <w:rsid w:val="00A43453"/>
    <w:rsid w:val="00A4706C"/>
    <w:rsid w:val="00A47C9E"/>
    <w:rsid w:val="00A538F0"/>
    <w:rsid w:val="00A57A25"/>
    <w:rsid w:val="00A607FD"/>
    <w:rsid w:val="00A60ADE"/>
    <w:rsid w:val="00A61918"/>
    <w:rsid w:val="00A61EB0"/>
    <w:rsid w:val="00A66513"/>
    <w:rsid w:val="00A66FE1"/>
    <w:rsid w:val="00A6747D"/>
    <w:rsid w:val="00A67CC4"/>
    <w:rsid w:val="00A76081"/>
    <w:rsid w:val="00A764C4"/>
    <w:rsid w:val="00A80A47"/>
    <w:rsid w:val="00A811D3"/>
    <w:rsid w:val="00A83929"/>
    <w:rsid w:val="00A90DB5"/>
    <w:rsid w:val="00A9230A"/>
    <w:rsid w:val="00A93A25"/>
    <w:rsid w:val="00A93F40"/>
    <w:rsid w:val="00A94AAC"/>
    <w:rsid w:val="00A96B06"/>
    <w:rsid w:val="00A97E6D"/>
    <w:rsid w:val="00AA3663"/>
    <w:rsid w:val="00AA40B7"/>
    <w:rsid w:val="00AA4C7B"/>
    <w:rsid w:val="00AA72E7"/>
    <w:rsid w:val="00AB0166"/>
    <w:rsid w:val="00AB0FA6"/>
    <w:rsid w:val="00AB74C2"/>
    <w:rsid w:val="00AB7B63"/>
    <w:rsid w:val="00AC1287"/>
    <w:rsid w:val="00AC282D"/>
    <w:rsid w:val="00AC4179"/>
    <w:rsid w:val="00AC5812"/>
    <w:rsid w:val="00AC64F9"/>
    <w:rsid w:val="00AC7E0B"/>
    <w:rsid w:val="00AC7E5B"/>
    <w:rsid w:val="00AD169B"/>
    <w:rsid w:val="00AD2E94"/>
    <w:rsid w:val="00AD74CF"/>
    <w:rsid w:val="00AE267E"/>
    <w:rsid w:val="00AE355D"/>
    <w:rsid w:val="00AE38BD"/>
    <w:rsid w:val="00AE550A"/>
    <w:rsid w:val="00AE751A"/>
    <w:rsid w:val="00AF05A4"/>
    <w:rsid w:val="00AF1CB9"/>
    <w:rsid w:val="00AF3083"/>
    <w:rsid w:val="00AF348E"/>
    <w:rsid w:val="00AF5F14"/>
    <w:rsid w:val="00B03795"/>
    <w:rsid w:val="00B04125"/>
    <w:rsid w:val="00B059FE"/>
    <w:rsid w:val="00B05A42"/>
    <w:rsid w:val="00B06688"/>
    <w:rsid w:val="00B12985"/>
    <w:rsid w:val="00B15411"/>
    <w:rsid w:val="00B15C5A"/>
    <w:rsid w:val="00B244D3"/>
    <w:rsid w:val="00B26161"/>
    <w:rsid w:val="00B271FB"/>
    <w:rsid w:val="00B3071F"/>
    <w:rsid w:val="00B30CBC"/>
    <w:rsid w:val="00B3212C"/>
    <w:rsid w:val="00B335D7"/>
    <w:rsid w:val="00B34599"/>
    <w:rsid w:val="00B41828"/>
    <w:rsid w:val="00B432F1"/>
    <w:rsid w:val="00B43434"/>
    <w:rsid w:val="00B47BB9"/>
    <w:rsid w:val="00B47D7E"/>
    <w:rsid w:val="00B51111"/>
    <w:rsid w:val="00B52A49"/>
    <w:rsid w:val="00B53649"/>
    <w:rsid w:val="00B57272"/>
    <w:rsid w:val="00B60981"/>
    <w:rsid w:val="00B65DA2"/>
    <w:rsid w:val="00B70673"/>
    <w:rsid w:val="00B72D65"/>
    <w:rsid w:val="00B76790"/>
    <w:rsid w:val="00B80DC8"/>
    <w:rsid w:val="00B80DCC"/>
    <w:rsid w:val="00B8451A"/>
    <w:rsid w:val="00B84A46"/>
    <w:rsid w:val="00B86A32"/>
    <w:rsid w:val="00B909B6"/>
    <w:rsid w:val="00B92058"/>
    <w:rsid w:val="00B93044"/>
    <w:rsid w:val="00B94E66"/>
    <w:rsid w:val="00B96916"/>
    <w:rsid w:val="00BA2538"/>
    <w:rsid w:val="00BA5A4A"/>
    <w:rsid w:val="00BA66A1"/>
    <w:rsid w:val="00BB0C8A"/>
    <w:rsid w:val="00BB7D28"/>
    <w:rsid w:val="00BC13D7"/>
    <w:rsid w:val="00BC45B7"/>
    <w:rsid w:val="00BC4627"/>
    <w:rsid w:val="00BC6C09"/>
    <w:rsid w:val="00BC75EF"/>
    <w:rsid w:val="00BD04C4"/>
    <w:rsid w:val="00BD1479"/>
    <w:rsid w:val="00BD22A6"/>
    <w:rsid w:val="00BD38FE"/>
    <w:rsid w:val="00BD43B9"/>
    <w:rsid w:val="00BD447F"/>
    <w:rsid w:val="00BD4E67"/>
    <w:rsid w:val="00BD66A4"/>
    <w:rsid w:val="00BD6F6E"/>
    <w:rsid w:val="00BE2A29"/>
    <w:rsid w:val="00BE4A29"/>
    <w:rsid w:val="00BE64D4"/>
    <w:rsid w:val="00BE776A"/>
    <w:rsid w:val="00BF5226"/>
    <w:rsid w:val="00C009CC"/>
    <w:rsid w:val="00C018AC"/>
    <w:rsid w:val="00C05774"/>
    <w:rsid w:val="00C125C5"/>
    <w:rsid w:val="00C12A57"/>
    <w:rsid w:val="00C13AAD"/>
    <w:rsid w:val="00C17621"/>
    <w:rsid w:val="00C23456"/>
    <w:rsid w:val="00C24F4F"/>
    <w:rsid w:val="00C27699"/>
    <w:rsid w:val="00C31DB5"/>
    <w:rsid w:val="00C33C47"/>
    <w:rsid w:val="00C36B5B"/>
    <w:rsid w:val="00C36EAC"/>
    <w:rsid w:val="00C37640"/>
    <w:rsid w:val="00C37E7E"/>
    <w:rsid w:val="00C419B0"/>
    <w:rsid w:val="00C4325E"/>
    <w:rsid w:val="00C4453D"/>
    <w:rsid w:val="00C44FA0"/>
    <w:rsid w:val="00C46244"/>
    <w:rsid w:val="00C50387"/>
    <w:rsid w:val="00C51210"/>
    <w:rsid w:val="00C53D26"/>
    <w:rsid w:val="00C56AFC"/>
    <w:rsid w:val="00C61C36"/>
    <w:rsid w:val="00C633EC"/>
    <w:rsid w:val="00C654BD"/>
    <w:rsid w:val="00C67A86"/>
    <w:rsid w:val="00C71777"/>
    <w:rsid w:val="00C726E2"/>
    <w:rsid w:val="00C740FF"/>
    <w:rsid w:val="00C75DF9"/>
    <w:rsid w:val="00C76EE4"/>
    <w:rsid w:val="00C81457"/>
    <w:rsid w:val="00C8180E"/>
    <w:rsid w:val="00C83F81"/>
    <w:rsid w:val="00C84336"/>
    <w:rsid w:val="00C844F5"/>
    <w:rsid w:val="00C861EA"/>
    <w:rsid w:val="00C90896"/>
    <w:rsid w:val="00C91EB1"/>
    <w:rsid w:val="00C9252A"/>
    <w:rsid w:val="00C92CB6"/>
    <w:rsid w:val="00C92D7D"/>
    <w:rsid w:val="00C956D3"/>
    <w:rsid w:val="00C95B55"/>
    <w:rsid w:val="00C95C93"/>
    <w:rsid w:val="00C95CFE"/>
    <w:rsid w:val="00CA01D1"/>
    <w:rsid w:val="00CA1A10"/>
    <w:rsid w:val="00CA1DE7"/>
    <w:rsid w:val="00CA4158"/>
    <w:rsid w:val="00CA6C1A"/>
    <w:rsid w:val="00CB1B57"/>
    <w:rsid w:val="00CB63A7"/>
    <w:rsid w:val="00CC0B3C"/>
    <w:rsid w:val="00CC5797"/>
    <w:rsid w:val="00CC5D57"/>
    <w:rsid w:val="00CD33DA"/>
    <w:rsid w:val="00CD40EB"/>
    <w:rsid w:val="00CD46BB"/>
    <w:rsid w:val="00CE02A0"/>
    <w:rsid w:val="00CE0DAD"/>
    <w:rsid w:val="00CE2122"/>
    <w:rsid w:val="00CE2AB3"/>
    <w:rsid w:val="00CE30ED"/>
    <w:rsid w:val="00CE377B"/>
    <w:rsid w:val="00CE5965"/>
    <w:rsid w:val="00CE5F18"/>
    <w:rsid w:val="00CF13B9"/>
    <w:rsid w:val="00CF2126"/>
    <w:rsid w:val="00CF515D"/>
    <w:rsid w:val="00CF6668"/>
    <w:rsid w:val="00D01B24"/>
    <w:rsid w:val="00D026FB"/>
    <w:rsid w:val="00D032FC"/>
    <w:rsid w:val="00D04D91"/>
    <w:rsid w:val="00D055CB"/>
    <w:rsid w:val="00D0756D"/>
    <w:rsid w:val="00D131DA"/>
    <w:rsid w:val="00D161FF"/>
    <w:rsid w:val="00D20930"/>
    <w:rsid w:val="00D21A15"/>
    <w:rsid w:val="00D2201E"/>
    <w:rsid w:val="00D25567"/>
    <w:rsid w:val="00D27B57"/>
    <w:rsid w:val="00D30A48"/>
    <w:rsid w:val="00D32B4A"/>
    <w:rsid w:val="00D352F4"/>
    <w:rsid w:val="00D40A17"/>
    <w:rsid w:val="00D40AFF"/>
    <w:rsid w:val="00D433BD"/>
    <w:rsid w:val="00D47630"/>
    <w:rsid w:val="00D51E13"/>
    <w:rsid w:val="00D53795"/>
    <w:rsid w:val="00D55D28"/>
    <w:rsid w:val="00D56DB9"/>
    <w:rsid w:val="00D633F0"/>
    <w:rsid w:val="00D64206"/>
    <w:rsid w:val="00D667DD"/>
    <w:rsid w:val="00D71F6B"/>
    <w:rsid w:val="00D804A3"/>
    <w:rsid w:val="00D80587"/>
    <w:rsid w:val="00D807EF"/>
    <w:rsid w:val="00D8267B"/>
    <w:rsid w:val="00D8577B"/>
    <w:rsid w:val="00D858E4"/>
    <w:rsid w:val="00D87569"/>
    <w:rsid w:val="00D8777F"/>
    <w:rsid w:val="00D90C39"/>
    <w:rsid w:val="00D90D0E"/>
    <w:rsid w:val="00D9117A"/>
    <w:rsid w:val="00D96842"/>
    <w:rsid w:val="00D97A56"/>
    <w:rsid w:val="00DA109B"/>
    <w:rsid w:val="00DA1293"/>
    <w:rsid w:val="00DA6681"/>
    <w:rsid w:val="00DA78B0"/>
    <w:rsid w:val="00DB613D"/>
    <w:rsid w:val="00DC2955"/>
    <w:rsid w:val="00DC3788"/>
    <w:rsid w:val="00DC3861"/>
    <w:rsid w:val="00DC4A00"/>
    <w:rsid w:val="00DC75CF"/>
    <w:rsid w:val="00DD2025"/>
    <w:rsid w:val="00DD4133"/>
    <w:rsid w:val="00DD62B2"/>
    <w:rsid w:val="00DD71B8"/>
    <w:rsid w:val="00DE013F"/>
    <w:rsid w:val="00DE0974"/>
    <w:rsid w:val="00DE16F3"/>
    <w:rsid w:val="00DE1CB2"/>
    <w:rsid w:val="00DE6DEE"/>
    <w:rsid w:val="00DF0058"/>
    <w:rsid w:val="00DF0EC3"/>
    <w:rsid w:val="00DF5ED6"/>
    <w:rsid w:val="00DF6737"/>
    <w:rsid w:val="00DF7137"/>
    <w:rsid w:val="00E0100E"/>
    <w:rsid w:val="00E01F2C"/>
    <w:rsid w:val="00E05B28"/>
    <w:rsid w:val="00E105AF"/>
    <w:rsid w:val="00E12A6B"/>
    <w:rsid w:val="00E177F8"/>
    <w:rsid w:val="00E21062"/>
    <w:rsid w:val="00E2134C"/>
    <w:rsid w:val="00E21D8B"/>
    <w:rsid w:val="00E22EA3"/>
    <w:rsid w:val="00E2307C"/>
    <w:rsid w:val="00E23ED5"/>
    <w:rsid w:val="00E24D14"/>
    <w:rsid w:val="00E26146"/>
    <w:rsid w:val="00E27852"/>
    <w:rsid w:val="00E301BA"/>
    <w:rsid w:val="00E3347A"/>
    <w:rsid w:val="00E35427"/>
    <w:rsid w:val="00E35CE5"/>
    <w:rsid w:val="00E36941"/>
    <w:rsid w:val="00E37F6C"/>
    <w:rsid w:val="00E47E9C"/>
    <w:rsid w:val="00E524F7"/>
    <w:rsid w:val="00E56ACE"/>
    <w:rsid w:val="00E5706A"/>
    <w:rsid w:val="00E60187"/>
    <w:rsid w:val="00E607DA"/>
    <w:rsid w:val="00E611B7"/>
    <w:rsid w:val="00E61EC4"/>
    <w:rsid w:val="00E6226F"/>
    <w:rsid w:val="00E62F07"/>
    <w:rsid w:val="00E64334"/>
    <w:rsid w:val="00E64A27"/>
    <w:rsid w:val="00E64E60"/>
    <w:rsid w:val="00E6612E"/>
    <w:rsid w:val="00E677B3"/>
    <w:rsid w:val="00E678FB"/>
    <w:rsid w:val="00E67C64"/>
    <w:rsid w:val="00E7023A"/>
    <w:rsid w:val="00E703A5"/>
    <w:rsid w:val="00E715B4"/>
    <w:rsid w:val="00E72BE6"/>
    <w:rsid w:val="00E742F6"/>
    <w:rsid w:val="00E760FB"/>
    <w:rsid w:val="00E81290"/>
    <w:rsid w:val="00E81567"/>
    <w:rsid w:val="00E82E55"/>
    <w:rsid w:val="00E85C81"/>
    <w:rsid w:val="00E86640"/>
    <w:rsid w:val="00E90B35"/>
    <w:rsid w:val="00EA2890"/>
    <w:rsid w:val="00EA586B"/>
    <w:rsid w:val="00EA61DE"/>
    <w:rsid w:val="00EA6416"/>
    <w:rsid w:val="00EA7960"/>
    <w:rsid w:val="00EC0D24"/>
    <w:rsid w:val="00EC1827"/>
    <w:rsid w:val="00EC2ABD"/>
    <w:rsid w:val="00EC3685"/>
    <w:rsid w:val="00ED15FA"/>
    <w:rsid w:val="00ED5CA0"/>
    <w:rsid w:val="00EE07BC"/>
    <w:rsid w:val="00EE0DF7"/>
    <w:rsid w:val="00EE108A"/>
    <w:rsid w:val="00EE19A9"/>
    <w:rsid w:val="00EE1AD6"/>
    <w:rsid w:val="00EE2E2D"/>
    <w:rsid w:val="00EE2E64"/>
    <w:rsid w:val="00EE70E9"/>
    <w:rsid w:val="00EF183E"/>
    <w:rsid w:val="00EF3D29"/>
    <w:rsid w:val="00EF5652"/>
    <w:rsid w:val="00F016A5"/>
    <w:rsid w:val="00F05C3A"/>
    <w:rsid w:val="00F06453"/>
    <w:rsid w:val="00F06BCD"/>
    <w:rsid w:val="00F12A51"/>
    <w:rsid w:val="00F147FF"/>
    <w:rsid w:val="00F1498E"/>
    <w:rsid w:val="00F14C3B"/>
    <w:rsid w:val="00F2097D"/>
    <w:rsid w:val="00F2761A"/>
    <w:rsid w:val="00F3062A"/>
    <w:rsid w:val="00F32D68"/>
    <w:rsid w:val="00F32E2E"/>
    <w:rsid w:val="00F3324D"/>
    <w:rsid w:val="00F35A46"/>
    <w:rsid w:val="00F35A99"/>
    <w:rsid w:val="00F35ABF"/>
    <w:rsid w:val="00F3664D"/>
    <w:rsid w:val="00F36A31"/>
    <w:rsid w:val="00F41B1A"/>
    <w:rsid w:val="00F44161"/>
    <w:rsid w:val="00F44183"/>
    <w:rsid w:val="00F44651"/>
    <w:rsid w:val="00F45810"/>
    <w:rsid w:val="00F4779D"/>
    <w:rsid w:val="00F509B5"/>
    <w:rsid w:val="00F50D36"/>
    <w:rsid w:val="00F51DF1"/>
    <w:rsid w:val="00F55ED0"/>
    <w:rsid w:val="00F57CCA"/>
    <w:rsid w:val="00F63DCB"/>
    <w:rsid w:val="00F67B6D"/>
    <w:rsid w:val="00F67C9C"/>
    <w:rsid w:val="00F734EA"/>
    <w:rsid w:val="00F756ED"/>
    <w:rsid w:val="00F75D64"/>
    <w:rsid w:val="00F76D6F"/>
    <w:rsid w:val="00F77C93"/>
    <w:rsid w:val="00F82A00"/>
    <w:rsid w:val="00F84695"/>
    <w:rsid w:val="00F94C68"/>
    <w:rsid w:val="00F955C5"/>
    <w:rsid w:val="00F95EE8"/>
    <w:rsid w:val="00FA1A60"/>
    <w:rsid w:val="00FA29A7"/>
    <w:rsid w:val="00FB1596"/>
    <w:rsid w:val="00FB2D4D"/>
    <w:rsid w:val="00FB3684"/>
    <w:rsid w:val="00FB3AA0"/>
    <w:rsid w:val="00FB7702"/>
    <w:rsid w:val="00FC0736"/>
    <w:rsid w:val="00FC0F48"/>
    <w:rsid w:val="00FC0FB9"/>
    <w:rsid w:val="00FC4C11"/>
    <w:rsid w:val="00FC57A1"/>
    <w:rsid w:val="00FC59C1"/>
    <w:rsid w:val="00FC5A86"/>
    <w:rsid w:val="00FD1F9C"/>
    <w:rsid w:val="00FD2B40"/>
    <w:rsid w:val="00FD3B1A"/>
    <w:rsid w:val="00FD5929"/>
    <w:rsid w:val="00FE106C"/>
    <w:rsid w:val="00FE1BB5"/>
    <w:rsid w:val="00FE2631"/>
    <w:rsid w:val="00FE70DE"/>
    <w:rsid w:val="00FF06B3"/>
    <w:rsid w:val="00FF1522"/>
    <w:rsid w:val="00FF508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B5B8C4"/>
  <w15:docId w15:val="{2D1623DA-7E1D-4B55-85F1-49E14EBB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3"/>
    <w:rPr>
      <w:sz w:val="24"/>
      <w:szCs w:val="24"/>
      <w:lang w:val="en-US" w:eastAsia="en-US"/>
    </w:rPr>
  </w:style>
  <w:style w:type="paragraph" w:styleId="Heading1">
    <w:name w:val="heading 1"/>
    <w:basedOn w:val="Normal"/>
    <w:link w:val="Heading1Char"/>
    <w:qFormat/>
    <w:rsid w:val="005726E3"/>
    <w:pPr>
      <w:spacing w:before="100" w:beforeAutospacing="1" w:after="120"/>
      <w:outlineLvl w:val="0"/>
    </w:pPr>
    <w:rPr>
      <w:rFonts w:cs="Arial"/>
      <w:b/>
      <w:bCs/>
      <w:color w:val="111111"/>
      <w:kern w:val="36"/>
      <w:sz w:val="72"/>
      <w:szCs w:val="72"/>
      <w:lang w:val="ro-RO" w:eastAsia="ro-RO"/>
    </w:rPr>
  </w:style>
  <w:style w:type="paragraph" w:styleId="Heading2">
    <w:name w:val="heading 2"/>
    <w:basedOn w:val="Normal"/>
    <w:next w:val="Normal"/>
    <w:link w:val="Heading2Cha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Heading7">
    <w:name w:val="heading 7"/>
    <w:basedOn w:val="Normal"/>
    <w:next w:val="Normal"/>
    <w:link w:val="Heading7Char"/>
    <w:semiHidden/>
    <w:unhideWhenUsed/>
    <w:qFormat/>
    <w:rsid w:val="0074074A"/>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E3"/>
    <w:rPr>
      <w:rFonts w:cs="Arial"/>
      <w:b/>
      <w:bCs/>
      <w:color w:val="111111"/>
      <w:kern w:val="36"/>
      <w:sz w:val="72"/>
      <w:szCs w:val="72"/>
    </w:rPr>
  </w:style>
  <w:style w:type="character" w:customStyle="1" w:styleId="Heading2Char">
    <w:name w:val="Heading 2 Char"/>
    <w:basedOn w:val="DefaultParagraphFont"/>
    <w:link w:val="Heading2"/>
    <w:semiHidden/>
    <w:rsid w:val="0074074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rsid w:val="005726E3"/>
    <w:rPr>
      <w:rFonts w:ascii="Arial" w:hAnsi="Arial" w:cs="Arial"/>
      <w:b/>
      <w:bCs/>
      <w:sz w:val="26"/>
      <w:szCs w:val="26"/>
      <w:lang w:val="ro-RO" w:eastAsia="ro-RO"/>
    </w:rPr>
  </w:style>
  <w:style w:type="character" w:customStyle="1" w:styleId="Heading7Char">
    <w:name w:val="Heading 7 Char"/>
    <w:basedOn w:val="DefaultParagraphFont"/>
    <w:link w:val="Heading7"/>
    <w:semiHidden/>
    <w:rsid w:val="0074074A"/>
    <w:rPr>
      <w:rFonts w:asciiTheme="minorHAnsi" w:eastAsiaTheme="minorEastAsia" w:hAnsiTheme="minorHAnsi" w:cstheme="minorBidi"/>
      <w:sz w:val="24"/>
      <w:szCs w:val="24"/>
      <w:lang w:val="en-US" w:eastAsia="en-US"/>
    </w:rPr>
  </w:style>
  <w:style w:type="character" w:customStyle="1" w:styleId="Heading4Char">
    <w:name w:val="Heading 4 Char"/>
    <w:basedOn w:val="DefaultParagraphFont"/>
    <w:link w:val="Heading4"/>
    <w:rsid w:val="005726E3"/>
    <w:rPr>
      <w:rFonts w:ascii="Calibri" w:hAnsi="Calibri"/>
      <w:b/>
      <w:bCs/>
      <w:sz w:val="28"/>
      <w:szCs w:val="28"/>
      <w:lang w:val="ro-RO"/>
    </w:rPr>
  </w:style>
  <w:style w:type="paragraph" w:styleId="Title">
    <w:name w:val="Title"/>
    <w:basedOn w:val="Normal"/>
    <w:link w:val="TitleChar"/>
    <w:qFormat/>
    <w:rsid w:val="005726E3"/>
    <w:pPr>
      <w:jc w:val="center"/>
    </w:pPr>
    <w:rPr>
      <w:rFonts w:ascii="Tahoma" w:hAnsi="Tahoma" w:cs="Tahoma"/>
      <w:b/>
      <w:bCs/>
      <w:lang w:val="ro-RO" w:eastAsia="ro-RO"/>
    </w:rPr>
  </w:style>
  <w:style w:type="character" w:customStyle="1" w:styleId="TitleChar">
    <w:name w:val="Title Char"/>
    <w:basedOn w:val="DefaultParagraphFont"/>
    <w:link w:val="Title"/>
    <w:rsid w:val="005726E3"/>
    <w:rPr>
      <w:rFonts w:ascii="Tahoma" w:hAnsi="Tahoma" w:cs="Tahoma"/>
      <w:b/>
      <w:bCs/>
      <w:sz w:val="24"/>
      <w:szCs w:val="24"/>
      <w:lang w:val="ro-RO"/>
    </w:rPr>
  </w:style>
  <w:style w:type="character" w:styleId="Strong">
    <w:name w:val="Strong"/>
    <w:basedOn w:val="DefaultParagraphFont"/>
    <w:uiPriority w:val="22"/>
    <w:qFormat/>
    <w:rsid w:val="005726E3"/>
    <w:rPr>
      <w:b/>
      <w:bCs/>
    </w:rPr>
  </w:style>
  <w:style w:type="character" w:styleId="Emphasis">
    <w:name w:val="Emphasis"/>
    <w:basedOn w:val="DefaultParagraphFont"/>
    <w:uiPriority w:val="20"/>
    <w:qFormat/>
    <w:rsid w:val="005726E3"/>
    <w:rPr>
      <w:i/>
      <w:iCs/>
    </w:rPr>
  </w:style>
  <w:style w:type="paragraph" w:styleId="ListParagraph">
    <w:name w:val="List Paragraph"/>
    <w:basedOn w:val="Normal"/>
    <w:uiPriority w:val="99"/>
    <w:qFormat/>
    <w:rsid w:val="0073753E"/>
    <w:pPr>
      <w:ind w:left="720"/>
      <w:contextualSpacing/>
    </w:pPr>
  </w:style>
  <w:style w:type="paragraph" w:styleId="BodyText">
    <w:name w:val="Body Text"/>
    <w:basedOn w:val="Normal"/>
    <w:link w:val="BodyTextChar"/>
    <w:rsid w:val="00676801"/>
    <w:rPr>
      <w:sz w:val="28"/>
      <w:szCs w:val="20"/>
      <w:lang w:val="en-AU" w:eastAsia="ro-RO"/>
    </w:rPr>
  </w:style>
  <w:style w:type="character" w:customStyle="1" w:styleId="BodyTextChar">
    <w:name w:val="Body Text Char"/>
    <w:basedOn w:val="DefaultParagraphFont"/>
    <w:link w:val="BodyText"/>
    <w:rsid w:val="00676801"/>
    <w:rPr>
      <w:sz w:val="28"/>
      <w:lang w:val="en-AU"/>
    </w:rPr>
  </w:style>
  <w:style w:type="paragraph" w:styleId="BodyText2">
    <w:name w:val="Body Text 2"/>
    <w:basedOn w:val="Normal"/>
    <w:link w:val="BodyText2Char"/>
    <w:rsid w:val="00D9117A"/>
    <w:pPr>
      <w:spacing w:after="120" w:line="480" w:lineRule="auto"/>
    </w:pPr>
    <w:rPr>
      <w:rFonts w:eastAsia="Calibri"/>
      <w:sz w:val="20"/>
      <w:szCs w:val="20"/>
      <w:lang w:val="en-AU"/>
    </w:rPr>
  </w:style>
  <w:style w:type="character" w:customStyle="1" w:styleId="BodyText2Char">
    <w:name w:val="Body Text 2 Char"/>
    <w:basedOn w:val="DefaultParagraphFont"/>
    <w:link w:val="BodyText2"/>
    <w:rsid w:val="00D9117A"/>
    <w:rPr>
      <w:rFonts w:eastAsia="Calibri"/>
      <w:lang w:val="en-AU"/>
    </w:rPr>
  </w:style>
  <w:style w:type="paragraph" w:styleId="NoSpacing">
    <w:name w:val="No Spacing"/>
    <w:link w:val="NoSpacingChar"/>
    <w:uiPriority w:val="1"/>
    <w:qFormat/>
    <w:rsid w:val="00C95B55"/>
    <w:rPr>
      <w:sz w:val="24"/>
      <w:szCs w:val="24"/>
      <w:lang w:val="en-US" w:eastAsia="en-US"/>
    </w:rPr>
  </w:style>
  <w:style w:type="paragraph" w:styleId="Header">
    <w:name w:val="header"/>
    <w:basedOn w:val="Normal"/>
    <w:link w:val="HeaderChar"/>
    <w:uiPriority w:val="99"/>
    <w:unhideWhenUsed/>
    <w:rsid w:val="00A93F40"/>
    <w:pPr>
      <w:tabs>
        <w:tab w:val="center" w:pos="4680"/>
        <w:tab w:val="right" w:pos="9360"/>
      </w:tabs>
    </w:pPr>
  </w:style>
  <w:style w:type="character" w:customStyle="1" w:styleId="HeaderChar">
    <w:name w:val="Header Char"/>
    <w:basedOn w:val="DefaultParagraphFont"/>
    <w:link w:val="Header"/>
    <w:uiPriority w:val="99"/>
    <w:rsid w:val="00A93F40"/>
    <w:rPr>
      <w:sz w:val="24"/>
      <w:szCs w:val="24"/>
      <w:lang w:val="en-US" w:eastAsia="en-US"/>
    </w:rPr>
  </w:style>
  <w:style w:type="paragraph" w:styleId="Footer">
    <w:name w:val="footer"/>
    <w:basedOn w:val="Normal"/>
    <w:link w:val="FooterChar"/>
    <w:uiPriority w:val="99"/>
    <w:unhideWhenUsed/>
    <w:rsid w:val="00A93F40"/>
    <w:pPr>
      <w:tabs>
        <w:tab w:val="center" w:pos="4680"/>
        <w:tab w:val="right" w:pos="9360"/>
      </w:tabs>
    </w:pPr>
  </w:style>
  <w:style w:type="character" w:customStyle="1" w:styleId="FooterChar">
    <w:name w:val="Footer Char"/>
    <w:basedOn w:val="DefaultParagraphFont"/>
    <w:link w:val="Footer"/>
    <w:uiPriority w:val="99"/>
    <w:rsid w:val="00A93F40"/>
    <w:rPr>
      <w:sz w:val="24"/>
      <w:szCs w:val="24"/>
      <w:lang w:val="en-US" w:eastAsia="en-US"/>
    </w:rPr>
  </w:style>
  <w:style w:type="paragraph" w:styleId="BalloonText">
    <w:name w:val="Balloon Text"/>
    <w:basedOn w:val="Normal"/>
    <w:link w:val="BalloonTextChar"/>
    <w:uiPriority w:val="99"/>
    <w:semiHidden/>
    <w:unhideWhenUsed/>
    <w:rsid w:val="009569DF"/>
    <w:rPr>
      <w:rFonts w:ascii="Tahoma" w:hAnsi="Tahoma" w:cs="Tahoma"/>
      <w:sz w:val="16"/>
      <w:szCs w:val="16"/>
    </w:rPr>
  </w:style>
  <w:style w:type="character" w:customStyle="1" w:styleId="BalloonTextChar">
    <w:name w:val="Balloon Text Char"/>
    <w:basedOn w:val="DefaultParagraphFont"/>
    <w:link w:val="BalloonText"/>
    <w:uiPriority w:val="99"/>
    <w:semiHidden/>
    <w:rsid w:val="009569DF"/>
    <w:rPr>
      <w:rFonts w:ascii="Tahoma" w:hAnsi="Tahoma" w:cs="Tahoma"/>
      <w:sz w:val="16"/>
      <w:szCs w:val="16"/>
      <w:lang w:val="en-US" w:eastAsia="en-US"/>
    </w:rPr>
  </w:style>
  <w:style w:type="character" w:styleId="Hyperlink">
    <w:name w:val="Hyperlink"/>
    <w:basedOn w:val="DefaultParagraphFont"/>
    <w:rsid w:val="00EE108A"/>
    <w:rPr>
      <w:color w:val="0000FF"/>
      <w:u w:val="single"/>
    </w:rPr>
  </w:style>
  <w:style w:type="character" w:customStyle="1" w:styleId="NoSpacingChar">
    <w:name w:val="No Spacing Char"/>
    <w:basedOn w:val="DefaultParagraphFont"/>
    <w:link w:val="NoSpacing"/>
    <w:uiPriority w:val="1"/>
    <w:rsid w:val="00F3062A"/>
    <w:rPr>
      <w:sz w:val="24"/>
      <w:szCs w:val="24"/>
      <w:lang w:val="en-US" w:eastAsia="en-US"/>
    </w:rPr>
  </w:style>
  <w:style w:type="paragraph" w:styleId="BodyText3">
    <w:name w:val="Body Text 3"/>
    <w:basedOn w:val="Normal"/>
    <w:link w:val="BodyText3Char"/>
    <w:rsid w:val="00524C2C"/>
    <w:pPr>
      <w:spacing w:after="120"/>
    </w:pPr>
    <w:rPr>
      <w:sz w:val="16"/>
      <w:szCs w:val="16"/>
    </w:rPr>
  </w:style>
  <w:style w:type="character" w:customStyle="1" w:styleId="BodyText3Char">
    <w:name w:val="Body Text 3 Char"/>
    <w:basedOn w:val="DefaultParagraphFont"/>
    <w:link w:val="BodyText3"/>
    <w:rsid w:val="00524C2C"/>
    <w:rPr>
      <w:sz w:val="16"/>
      <w:szCs w:val="16"/>
      <w:lang w:val="en-US" w:eastAsia="en-US"/>
    </w:rPr>
  </w:style>
  <w:style w:type="paragraph" w:styleId="BodyTextIndent">
    <w:name w:val="Body Text Indent"/>
    <w:basedOn w:val="Normal"/>
    <w:link w:val="BodyTextIndentChar"/>
    <w:uiPriority w:val="99"/>
    <w:unhideWhenUsed/>
    <w:rsid w:val="007333DD"/>
    <w:pPr>
      <w:spacing w:after="120"/>
      <w:ind w:left="283"/>
    </w:pPr>
  </w:style>
  <w:style w:type="character" w:customStyle="1" w:styleId="BodyTextIndentChar">
    <w:name w:val="Body Text Indent Char"/>
    <w:basedOn w:val="DefaultParagraphFont"/>
    <w:link w:val="BodyTextIndent"/>
    <w:uiPriority w:val="99"/>
    <w:rsid w:val="007333DD"/>
    <w:rPr>
      <w:sz w:val="24"/>
      <w:szCs w:val="24"/>
      <w:lang w:val="en-US" w:eastAsia="en-US"/>
    </w:rPr>
  </w:style>
  <w:style w:type="paragraph" w:styleId="BodyTextIndent2">
    <w:name w:val="Body Text Indent 2"/>
    <w:basedOn w:val="Normal"/>
    <w:link w:val="BodyTextIndent2Char"/>
    <w:uiPriority w:val="99"/>
    <w:unhideWhenUsed/>
    <w:rsid w:val="001F506F"/>
    <w:pPr>
      <w:spacing w:after="120" w:line="480" w:lineRule="auto"/>
      <w:ind w:left="283"/>
    </w:pPr>
  </w:style>
  <w:style w:type="character" w:customStyle="1" w:styleId="BodyTextIndent2Char">
    <w:name w:val="Body Text Indent 2 Char"/>
    <w:basedOn w:val="DefaultParagraphFont"/>
    <w:link w:val="BodyTextIndent2"/>
    <w:uiPriority w:val="99"/>
    <w:rsid w:val="001F506F"/>
    <w:rPr>
      <w:sz w:val="24"/>
      <w:szCs w:val="24"/>
      <w:lang w:val="en-US" w:eastAsia="en-US"/>
    </w:rPr>
  </w:style>
  <w:style w:type="character" w:styleId="CommentReference">
    <w:name w:val="annotation reference"/>
    <w:basedOn w:val="DefaultParagraphFont"/>
    <w:uiPriority w:val="99"/>
    <w:semiHidden/>
    <w:unhideWhenUsed/>
    <w:rsid w:val="007A1089"/>
    <w:rPr>
      <w:sz w:val="16"/>
      <w:szCs w:val="16"/>
    </w:rPr>
  </w:style>
  <w:style w:type="paragraph" w:styleId="CommentText">
    <w:name w:val="annotation text"/>
    <w:basedOn w:val="Normal"/>
    <w:link w:val="CommentTextChar"/>
    <w:uiPriority w:val="99"/>
    <w:semiHidden/>
    <w:unhideWhenUsed/>
    <w:rsid w:val="007A1089"/>
    <w:rPr>
      <w:sz w:val="20"/>
      <w:szCs w:val="20"/>
    </w:rPr>
  </w:style>
  <w:style w:type="character" w:customStyle="1" w:styleId="CommentTextChar">
    <w:name w:val="Comment Text Char"/>
    <w:basedOn w:val="DefaultParagraphFont"/>
    <w:link w:val="CommentText"/>
    <w:uiPriority w:val="99"/>
    <w:semiHidden/>
    <w:rsid w:val="007A1089"/>
    <w:rPr>
      <w:lang w:val="en-US" w:eastAsia="en-US"/>
    </w:rPr>
  </w:style>
  <w:style w:type="paragraph" w:styleId="CommentSubject">
    <w:name w:val="annotation subject"/>
    <w:basedOn w:val="CommentText"/>
    <w:next w:val="CommentText"/>
    <w:link w:val="CommentSubjectChar"/>
    <w:uiPriority w:val="99"/>
    <w:semiHidden/>
    <w:unhideWhenUsed/>
    <w:rsid w:val="007A1089"/>
    <w:rPr>
      <w:b/>
      <w:bCs/>
    </w:rPr>
  </w:style>
  <w:style w:type="character" w:customStyle="1" w:styleId="CommentSubjectChar">
    <w:name w:val="Comment Subject Char"/>
    <w:basedOn w:val="CommentTextChar"/>
    <w:link w:val="CommentSubject"/>
    <w:uiPriority w:val="99"/>
    <w:semiHidden/>
    <w:rsid w:val="007A1089"/>
    <w:rPr>
      <w:b/>
      <w:bCs/>
      <w:lang w:val="en-US" w:eastAsia="en-US"/>
    </w:rPr>
  </w:style>
  <w:style w:type="character" w:customStyle="1" w:styleId="salnbdy">
    <w:name w:val="s_aln_bdy"/>
    <w:rsid w:val="0064055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5938">
      <w:bodyDiv w:val="1"/>
      <w:marLeft w:val="0"/>
      <w:marRight w:val="0"/>
      <w:marTop w:val="0"/>
      <w:marBottom w:val="0"/>
      <w:divBdr>
        <w:top w:val="none" w:sz="0" w:space="0" w:color="auto"/>
        <w:left w:val="none" w:sz="0" w:space="0" w:color="auto"/>
        <w:bottom w:val="none" w:sz="0" w:space="0" w:color="auto"/>
        <w:right w:val="none" w:sz="0" w:space="0" w:color="auto"/>
      </w:divBdr>
    </w:div>
    <w:div w:id="259141779">
      <w:bodyDiv w:val="1"/>
      <w:marLeft w:val="0"/>
      <w:marRight w:val="0"/>
      <w:marTop w:val="0"/>
      <w:marBottom w:val="0"/>
      <w:divBdr>
        <w:top w:val="none" w:sz="0" w:space="0" w:color="auto"/>
        <w:left w:val="none" w:sz="0" w:space="0" w:color="auto"/>
        <w:bottom w:val="none" w:sz="0" w:space="0" w:color="auto"/>
        <w:right w:val="none" w:sz="0" w:space="0" w:color="auto"/>
      </w:divBdr>
    </w:div>
    <w:div w:id="468669636">
      <w:bodyDiv w:val="1"/>
      <w:marLeft w:val="0"/>
      <w:marRight w:val="0"/>
      <w:marTop w:val="0"/>
      <w:marBottom w:val="0"/>
      <w:divBdr>
        <w:top w:val="none" w:sz="0" w:space="0" w:color="auto"/>
        <w:left w:val="none" w:sz="0" w:space="0" w:color="auto"/>
        <w:bottom w:val="none" w:sz="0" w:space="0" w:color="auto"/>
        <w:right w:val="none" w:sz="0" w:space="0" w:color="auto"/>
      </w:divBdr>
    </w:div>
    <w:div w:id="500436977">
      <w:bodyDiv w:val="1"/>
      <w:marLeft w:val="0"/>
      <w:marRight w:val="0"/>
      <w:marTop w:val="0"/>
      <w:marBottom w:val="0"/>
      <w:divBdr>
        <w:top w:val="none" w:sz="0" w:space="0" w:color="auto"/>
        <w:left w:val="none" w:sz="0" w:space="0" w:color="auto"/>
        <w:bottom w:val="none" w:sz="0" w:space="0" w:color="auto"/>
        <w:right w:val="none" w:sz="0" w:space="0" w:color="auto"/>
      </w:divBdr>
    </w:div>
    <w:div w:id="549153625">
      <w:bodyDiv w:val="1"/>
      <w:marLeft w:val="0"/>
      <w:marRight w:val="0"/>
      <w:marTop w:val="0"/>
      <w:marBottom w:val="0"/>
      <w:divBdr>
        <w:top w:val="none" w:sz="0" w:space="0" w:color="auto"/>
        <w:left w:val="none" w:sz="0" w:space="0" w:color="auto"/>
        <w:bottom w:val="none" w:sz="0" w:space="0" w:color="auto"/>
        <w:right w:val="none" w:sz="0" w:space="0" w:color="auto"/>
      </w:divBdr>
    </w:div>
    <w:div w:id="743063575">
      <w:bodyDiv w:val="1"/>
      <w:marLeft w:val="0"/>
      <w:marRight w:val="0"/>
      <w:marTop w:val="0"/>
      <w:marBottom w:val="0"/>
      <w:divBdr>
        <w:top w:val="none" w:sz="0" w:space="0" w:color="auto"/>
        <w:left w:val="none" w:sz="0" w:space="0" w:color="auto"/>
        <w:bottom w:val="none" w:sz="0" w:space="0" w:color="auto"/>
        <w:right w:val="none" w:sz="0" w:space="0" w:color="auto"/>
      </w:divBdr>
    </w:div>
    <w:div w:id="846868320">
      <w:bodyDiv w:val="1"/>
      <w:marLeft w:val="0"/>
      <w:marRight w:val="0"/>
      <w:marTop w:val="0"/>
      <w:marBottom w:val="0"/>
      <w:divBdr>
        <w:top w:val="none" w:sz="0" w:space="0" w:color="auto"/>
        <w:left w:val="none" w:sz="0" w:space="0" w:color="auto"/>
        <w:bottom w:val="none" w:sz="0" w:space="0" w:color="auto"/>
        <w:right w:val="none" w:sz="0" w:space="0" w:color="auto"/>
      </w:divBdr>
    </w:div>
    <w:div w:id="962227666">
      <w:bodyDiv w:val="1"/>
      <w:marLeft w:val="0"/>
      <w:marRight w:val="0"/>
      <w:marTop w:val="0"/>
      <w:marBottom w:val="0"/>
      <w:divBdr>
        <w:top w:val="none" w:sz="0" w:space="0" w:color="auto"/>
        <w:left w:val="none" w:sz="0" w:space="0" w:color="auto"/>
        <w:bottom w:val="none" w:sz="0" w:space="0" w:color="auto"/>
        <w:right w:val="none" w:sz="0" w:space="0" w:color="auto"/>
      </w:divBdr>
    </w:div>
    <w:div w:id="978801571">
      <w:bodyDiv w:val="1"/>
      <w:marLeft w:val="0"/>
      <w:marRight w:val="0"/>
      <w:marTop w:val="0"/>
      <w:marBottom w:val="0"/>
      <w:divBdr>
        <w:top w:val="none" w:sz="0" w:space="0" w:color="auto"/>
        <w:left w:val="none" w:sz="0" w:space="0" w:color="auto"/>
        <w:bottom w:val="none" w:sz="0" w:space="0" w:color="auto"/>
        <w:right w:val="none" w:sz="0" w:space="0" w:color="auto"/>
      </w:divBdr>
    </w:div>
    <w:div w:id="989022213">
      <w:bodyDiv w:val="1"/>
      <w:marLeft w:val="0"/>
      <w:marRight w:val="0"/>
      <w:marTop w:val="0"/>
      <w:marBottom w:val="0"/>
      <w:divBdr>
        <w:top w:val="none" w:sz="0" w:space="0" w:color="auto"/>
        <w:left w:val="none" w:sz="0" w:space="0" w:color="auto"/>
        <w:bottom w:val="none" w:sz="0" w:space="0" w:color="auto"/>
        <w:right w:val="none" w:sz="0" w:space="0" w:color="auto"/>
      </w:divBdr>
    </w:div>
    <w:div w:id="996416990">
      <w:bodyDiv w:val="1"/>
      <w:marLeft w:val="0"/>
      <w:marRight w:val="0"/>
      <w:marTop w:val="0"/>
      <w:marBottom w:val="0"/>
      <w:divBdr>
        <w:top w:val="none" w:sz="0" w:space="0" w:color="auto"/>
        <w:left w:val="none" w:sz="0" w:space="0" w:color="auto"/>
        <w:bottom w:val="none" w:sz="0" w:space="0" w:color="auto"/>
        <w:right w:val="none" w:sz="0" w:space="0" w:color="auto"/>
      </w:divBdr>
    </w:div>
    <w:div w:id="1145859430">
      <w:bodyDiv w:val="1"/>
      <w:marLeft w:val="0"/>
      <w:marRight w:val="0"/>
      <w:marTop w:val="0"/>
      <w:marBottom w:val="0"/>
      <w:divBdr>
        <w:top w:val="none" w:sz="0" w:space="0" w:color="auto"/>
        <w:left w:val="none" w:sz="0" w:space="0" w:color="auto"/>
        <w:bottom w:val="none" w:sz="0" w:space="0" w:color="auto"/>
        <w:right w:val="none" w:sz="0" w:space="0" w:color="auto"/>
      </w:divBdr>
    </w:div>
    <w:div w:id="1148867083">
      <w:bodyDiv w:val="1"/>
      <w:marLeft w:val="0"/>
      <w:marRight w:val="0"/>
      <w:marTop w:val="0"/>
      <w:marBottom w:val="0"/>
      <w:divBdr>
        <w:top w:val="none" w:sz="0" w:space="0" w:color="auto"/>
        <w:left w:val="none" w:sz="0" w:space="0" w:color="auto"/>
        <w:bottom w:val="none" w:sz="0" w:space="0" w:color="auto"/>
        <w:right w:val="none" w:sz="0" w:space="0" w:color="auto"/>
      </w:divBdr>
    </w:div>
    <w:div w:id="1154564467">
      <w:bodyDiv w:val="1"/>
      <w:marLeft w:val="0"/>
      <w:marRight w:val="0"/>
      <w:marTop w:val="0"/>
      <w:marBottom w:val="0"/>
      <w:divBdr>
        <w:top w:val="none" w:sz="0" w:space="0" w:color="auto"/>
        <w:left w:val="none" w:sz="0" w:space="0" w:color="auto"/>
        <w:bottom w:val="none" w:sz="0" w:space="0" w:color="auto"/>
        <w:right w:val="none" w:sz="0" w:space="0" w:color="auto"/>
      </w:divBdr>
    </w:div>
    <w:div w:id="1235820993">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327324311">
      <w:bodyDiv w:val="1"/>
      <w:marLeft w:val="0"/>
      <w:marRight w:val="0"/>
      <w:marTop w:val="0"/>
      <w:marBottom w:val="0"/>
      <w:divBdr>
        <w:top w:val="none" w:sz="0" w:space="0" w:color="auto"/>
        <w:left w:val="none" w:sz="0" w:space="0" w:color="auto"/>
        <w:bottom w:val="none" w:sz="0" w:space="0" w:color="auto"/>
        <w:right w:val="none" w:sz="0" w:space="0" w:color="auto"/>
      </w:divBdr>
    </w:div>
    <w:div w:id="1383290902">
      <w:bodyDiv w:val="1"/>
      <w:marLeft w:val="0"/>
      <w:marRight w:val="0"/>
      <w:marTop w:val="0"/>
      <w:marBottom w:val="0"/>
      <w:divBdr>
        <w:top w:val="none" w:sz="0" w:space="0" w:color="auto"/>
        <w:left w:val="none" w:sz="0" w:space="0" w:color="auto"/>
        <w:bottom w:val="none" w:sz="0" w:space="0" w:color="auto"/>
        <w:right w:val="none" w:sz="0" w:space="0" w:color="auto"/>
      </w:divBdr>
    </w:div>
    <w:div w:id="1415935642">
      <w:bodyDiv w:val="1"/>
      <w:marLeft w:val="0"/>
      <w:marRight w:val="0"/>
      <w:marTop w:val="0"/>
      <w:marBottom w:val="0"/>
      <w:divBdr>
        <w:top w:val="none" w:sz="0" w:space="0" w:color="auto"/>
        <w:left w:val="none" w:sz="0" w:space="0" w:color="auto"/>
        <w:bottom w:val="none" w:sz="0" w:space="0" w:color="auto"/>
        <w:right w:val="none" w:sz="0" w:space="0" w:color="auto"/>
      </w:divBdr>
    </w:div>
    <w:div w:id="1467580247">
      <w:bodyDiv w:val="1"/>
      <w:marLeft w:val="0"/>
      <w:marRight w:val="0"/>
      <w:marTop w:val="0"/>
      <w:marBottom w:val="0"/>
      <w:divBdr>
        <w:top w:val="none" w:sz="0" w:space="0" w:color="auto"/>
        <w:left w:val="none" w:sz="0" w:space="0" w:color="auto"/>
        <w:bottom w:val="none" w:sz="0" w:space="0" w:color="auto"/>
        <w:right w:val="none" w:sz="0" w:space="0" w:color="auto"/>
      </w:divBdr>
    </w:div>
    <w:div w:id="1582256686">
      <w:bodyDiv w:val="1"/>
      <w:marLeft w:val="0"/>
      <w:marRight w:val="0"/>
      <w:marTop w:val="0"/>
      <w:marBottom w:val="0"/>
      <w:divBdr>
        <w:top w:val="none" w:sz="0" w:space="0" w:color="auto"/>
        <w:left w:val="none" w:sz="0" w:space="0" w:color="auto"/>
        <w:bottom w:val="none" w:sz="0" w:space="0" w:color="auto"/>
        <w:right w:val="none" w:sz="0" w:space="0" w:color="auto"/>
      </w:divBdr>
    </w:div>
    <w:div w:id="1652444583">
      <w:bodyDiv w:val="1"/>
      <w:marLeft w:val="0"/>
      <w:marRight w:val="0"/>
      <w:marTop w:val="0"/>
      <w:marBottom w:val="0"/>
      <w:divBdr>
        <w:top w:val="none" w:sz="0" w:space="0" w:color="auto"/>
        <w:left w:val="none" w:sz="0" w:space="0" w:color="auto"/>
        <w:bottom w:val="none" w:sz="0" w:space="0" w:color="auto"/>
        <w:right w:val="none" w:sz="0" w:space="0" w:color="auto"/>
      </w:divBdr>
    </w:div>
    <w:div w:id="1970161725">
      <w:bodyDiv w:val="1"/>
      <w:marLeft w:val="0"/>
      <w:marRight w:val="0"/>
      <w:marTop w:val="0"/>
      <w:marBottom w:val="0"/>
      <w:divBdr>
        <w:top w:val="none" w:sz="0" w:space="0" w:color="auto"/>
        <w:left w:val="none" w:sz="0" w:space="0" w:color="auto"/>
        <w:bottom w:val="none" w:sz="0" w:space="0" w:color="auto"/>
        <w:right w:val="none" w:sz="0" w:space="0" w:color="auto"/>
      </w:divBdr>
    </w:div>
    <w:div w:id="1978954808">
      <w:bodyDiv w:val="1"/>
      <w:marLeft w:val="0"/>
      <w:marRight w:val="0"/>
      <w:marTop w:val="0"/>
      <w:marBottom w:val="0"/>
      <w:divBdr>
        <w:top w:val="none" w:sz="0" w:space="0" w:color="auto"/>
        <w:left w:val="none" w:sz="0" w:space="0" w:color="auto"/>
        <w:bottom w:val="none" w:sz="0" w:space="0" w:color="auto"/>
        <w:right w:val="none" w:sz="0" w:space="0" w:color="auto"/>
      </w:divBdr>
    </w:div>
    <w:div w:id="20300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A524-4D6D-4109-8846-2BEDB3D4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3094</TotalTime>
  <Pages>4</Pages>
  <Words>1627</Words>
  <Characters>9440</Characters>
  <Application>Microsoft Office Word</Application>
  <DocSecurity>0</DocSecurity>
  <Lines>78</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250</cp:revision>
  <cp:lastPrinted>2020-02-24T06:20:00Z</cp:lastPrinted>
  <dcterms:created xsi:type="dcterms:W3CDTF">2017-03-13T12:22:00Z</dcterms:created>
  <dcterms:modified xsi:type="dcterms:W3CDTF">2020-02-24T14:04:00Z</dcterms:modified>
</cp:coreProperties>
</file>