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9FC00" w14:textId="77777777" w:rsidR="00305E9E" w:rsidRPr="00EF28D7" w:rsidRDefault="00305E9E" w:rsidP="00ED204B">
      <w:pPr>
        <w:pStyle w:val="Heading1"/>
        <w:spacing w:line="276" w:lineRule="auto"/>
        <w:rPr>
          <w:rFonts w:ascii="Cambria" w:hAnsi="Cambria"/>
          <w:b w:val="0"/>
          <w:sz w:val="24"/>
          <w:szCs w:val="24"/>
        </w:rPr>
      </w:pPr>
      <w:r w:rsidRPr="00EF28D7">
        <w:rPr>
          <w:rFonts w:ascii="Cambria" w:hAnsi="Cambria"/>
          <w:sz w:val="24"/>
          <w:szCs w:val="24"/>
        </w:rPr>
        <w:t xml:space="preserve">ROMÂNIA                                                              </w:t>
      </w:r>
    </w:p>
    <w:p w14:paraId="1E753CDB" w14:textId="77777777" w:rsidR="00305E9E" w:rsidRPr="00EF28D7" w:rsidRDefault="00305E9E" w:rsidP="00ED204B">
      <w:pPr>
        <w:spacing w:line="276" w:lineRule="auto"/>
        <w:rPr>
          <w:rFonts w:ascii="Cambria" w:hAnsi="Cambria"/>
          <w:b/>
        </w:rPr>
      </w:pPr>
      <w:r w:rsidRPr="00EF28D7">
        <w:rPr>
          <w:rFonts w:ascii="Cambria" w:hAnsi="Cambria"/>
          <w:b/>
        </w:rPr>
        <w:t>JUDEŢUL CLUJ</w:t>
      </w:r>
    </w:p>
    <w:p w14:paraId="12AC6186" w14:textId="77777777" w:rsidR="00305E9E" w:rsidRPr="00EF28D7" w:rsidRDefault="00305E9E" w:rsidP="00ED204B">
      <w:pPr>
        <w:spacing w:line="276" w:lineRule="auto"/>
        <w:rPr>
          <w:rFonts w:ascii="Cambria" w:hAnsi="Cambria"/>
          <w:b/>
        </w:rPr>
      </w:pPr>
      <w:r w:rsidRPr="00EF28D7">
        <w:rPr>
          <w:rFonts w:ascii="Cambria" w:hAnsi="Cambria"/>
          <w:b/>
        </w:rPr>
        <w:t>CONSILIUL JUDEŢEAN</w:t>
      </w:r>
    </w:p>
    <w:p w14:paraId="7A25FB7D" w14:textId="77777777" w:rsidR="00305E9E" w:rsidRPr="00EF28D7" w:rsidRDefault="00305E9E" w:rsidP="00EE56A4">
      <w:pPr>
        <w:tabs>
          <w:tab w:val="left" w:pos="1905"/>
        </w:tabs>
        <w:spacing w:line="276" w:lineRule="auto"/>
        <w:rPr>
          <w:rFonts w:ascii="Cambria" w:hAnsi="Cambria"/>
          <w:b/>
        </w:rPr>
      </w:pPr>
      <w:r w:rsidRPr="00EF28D7">
        <w:rPr>
          <w:rFonts w:ascii="Cambria" w:hAnsi="Cambria"/>
          <w:b/>
        </w:rPr>
        <w:t>PREȘEDINTE</w:t>
      </w:r>
      <w:r w:rsidR="00EE56A4" w:rsidRPr="00EF28D7">
        <w:rPr>
          <w:rFonts w:ascii="Cambria" w:hAnsi="Cambria"/>
          <w:b/>
        </w:rPr>
        <w:tab/>
      </w:r>
    </w:p>
    <w:p w14:paraId="1E2DD1E3" w14:textId="77777777" w:rsidR="00ED204B" w:rsidRPr="00EF28D7" w:rsidRDefault="00EE56A4" w:rsidP="00EE56A4">
      <w:pPr>
        <w:tabs>
          <w:tab w:val="left" w:pos="1905"/>
        </w:tabs>
        <w:spacing w:line="276" w:lineRule="auto"/>
        <w:rPr>
          <w:rFonts w:ascii="Cambria" w:hAnsi="Cambria"/>
          <w:b/>
        </w:rPr>
      </w:pPr>
      <w:r w:rsidRPr="00EF28D7">
        <w:rPr>
          <w:rFonts w:ascii="Cambria" w:hAnsi="Cambria"/>
          <w:b/>
        </w:rPr>
        <w:tab/>
      </w:r>
    </w:p>
    <w:p w14:paraId="5ED9C575" w14:textId="77777777" w:rsidR="00ED204B" w:rsidRPr="00EF28D7" w:rsidRDefault="00ED204B" w:rsidP="00ED204B">
      <w:pPr>
        <w:spacing w:line="276" w:lineRule="auto"/>
        <w:rPr>
          <w:rFonts w:ascii="Cambria" w:hAnsi="Cambria"/>
          <w:b/>
        </w:rPr>
      </w:pPr>
    </w:p>
    <w:p w14:paraId="63790B18" w14:textId="77777777" w:rsidR="00ED204B" w:rsidRPr="00EF28D7" w:rsidRDefault="00ED204B" w:rsidP="00ED204B">
      <w:pPr>
        <w:spacing w:line="276" w:lineRule="auto"/>
        <w:rPr>
          <w:rFonts w:ascii="Cambria" w:hAnsi="Cambria"/>
          <w:b/>
        </w:rPr>
      </w:pPr>
    </w:p>
    <w:p w14:paraId="35AB7FA5" w14:textId="01CA6999" w:rsidR="00305E9E" w:rsidRPr="00EF28D7" w:rsidRDefault="00305E9E" w:rsidP="00ED204B">
      <w:pPr>
        <w:pStyle w:val="BodyText2"/>
        <w:spacing w:line="276" w:lineRule="auto"/>
        <w:jc w:val="center"/>
        <w:rPr>
          <w:rFonts w:ascii="Cambria" w:hAnsi="Cambria"/>
          <w:b/>
          <w:szCs w:val="24"/>
          <w:lang w:val="ro-RO"/>
        </w:rPr>
      </w:pPr>
      <w:r w:rsidRPr="00EF28D7">
        <w:rPr>
          <w:rFonts w:ascii="Cambria" w:hAnsi="Cambria"/>
          <w:b/>
          <w:szCs w:val="24"/>
          <w:lang w:val="ro-RO"/>
        </w:rPr>
        <w:t>D I S P O Z I Ţ I A nr.</w:t>
      </w:r>
      <w:r w:rsidR="00935564">
        <w:rPr>
          <w:rFonts w:ascii="Cambria" w:hAnsi="Cambria"/>
          <w:b/>
          <w:szCs w:val="24"/>
          <w:lang w:val="ro-RO"/>
        </w:rPr>
        <w:t xml:space="preserve"> 551</w:t>
      </w:r>
    </w:p>
    <w:p w14:paraId="0F4CB450" w14:textId="3E8B832C" w:rsidR="00305E9E" w:rsidRPr="00EF28D7" w:rsidRDefault="00292706" w:rsidP="00ED204B">
      <w:pPr>
        <w:spacing w:line="276" w:lineRule="auto"/>
        <w:jc w:val="center"/>
        <w:rPr>
          <w:rFonts w:ascii="Cambria" w:hAnsi="Cambria"/>
          <w:b/>
        </w:rPr>
      </w:pPr>
      <w:r w:rsidRPr="00EF28D7">
        <w:rPr>
          <w:rFonts w:ascii="Cambria" w:hAnsi="Cambria"/>
          <w:b/>
        </w:rPr>
        <w:t>d</w:t>
      </w:r>
      <w:r w:rsidR="00305E9E" w:rsidRPr="00EF28D7">
        <w:rPr>
          <w:rFonts w:ascii="Cambria" w:hAnsi="Cambria"/>
          <w:b/>
        </w:rPr>
        <w:t>i</w:t>
      </w:r>
      <w:r w:rsidR="00935564">
        <w:rPr>
          <w:rFonts w:ascii="Cambria" w:hAnsi="Cambria"/>
          <w:b/>
        </w:rPr>
        <w:t>n 03 decembrie 2019</w:t>
      </w:r>
      <w:bookmarkStart w:id="0" w:name="_GoBack"/>
      <w:bookmarkEnd w:id="0"/>
    </w:p>
    <w:p w14:paraId="0CAE0C99" w14:textId="02C29714" w:rsidR="00390D61" w:rsidRPr="00EF28D7" w:rsidRDefault="00390D61" w:rsidP="00390D61">
      <w:pPr>
        <w:ind w:right="-91" w:firstLine="720"/>
        <w:jc w:val="center"/>
        <w:rPr>
          <w:rFonts w:ascii="Cambria" w:hAnsi="Cambria"/>
          <w:b/>
          <w:bCs/>
          <w:i/>
        </w:rPr>
      </w:pPr>
      <w:r w:rsidRPr="00EF28D7">
        <w:rPr>
          <w:rFonts w:ascii="Cambria" w:hAnsi="Cambria"/>
        </w:rPr>
        <w:t xml:space="preserve">privind constituirea  Comisiei de recepţie la terminarea </w:t>
      </w:r>
      <w:r w:rsidRPr="00EF28D7">
        <w:rPr>
          <w:rFonts w:ascii="Cambria" w:hAnsi="Cambria"/>
          <w:iCs/>
        </w:rPr>
        <w:t xml:space="preserve">lucrărilor </w:t>
      </w:r>
      <w:r w:rsidRPr="00EF28D7">
        <w:rPr>
          <w:rFonts w:ascii="Cambria" w:hAnsi="Cambria"/>
          <w:bCs/>
        </w:rPr>
        <w:t>aferente  obiectivului de investiții</w:t>
      </w:r>
      <w:r w:rsidRPr="00EF28D7">
        <w:rPr>
          <w:rFonts w:ascii="Cambria" w:hAnsi="Cambria" w:cs="Arial"/>
          <w:b/>
          <w:iCs/>
        </w:rPr>
        <w:t xml:space="preserve"> </w:t>
      </w:r>
      <w:r w:rsidR="0025443B" w:rsidRPr="00EF28D7">
        <w:rPr>
          <w:rFonts w:ascii="Cambria" w:hAnsi="Cambria" w:cs="Arial"/>
          <w:bCs/>
          <w:i/>
        </w:rPr>
        <w:t>„</w:t>
      </w:r>
      <w:r w:rsidR="0025443B" w:rsidRPr="0025443B">
        <w:rPr>
          <w:rFonts w:ascii="Cambria" w:hAnsi="Cambria" w:cs="Arial"/>
          <w:bCs/>
          <w:i/>
        </w:rPr>
        <w:t xml:space="preserve">lucrări de casare și desființare imobile în vederea eliberării amplasamentului pentru obiectivul „Spital Clinic Regional </w:t>
      </w:r>
      <w:r w:rsidR="0025443B">
        <w:rPr>
          <w:rFonts w:ascii="Cambria" w:hAnsi="Cambria" w:cs="Arial"/>
          <w:bCs/>
          <w:i/>
        </w:rPr>
        <w:t>d</w:t>
      </w:r>
      <w:r w:rsidR="0025443B" w:rsidRPr="0025443B">
        <w:rPr>
          <w:rFonts w:ascii="Cambria" w:hAnsi="Cambria" w:cs="Arial"/>
          <w:bCs/>
          <w:i/>
        </w:rPr>
        <w:t>e Urgență Cluj</w:t>
      </w:r>
      <w:r w:rsidR="0025443B" w:rsidRPr="00EF28D7">
        <w:rPr>
          <w:rFonts w:ascii="Cambria" w:hAnsi="Cambria" w:cs="Arial"/>
          <w:bCs/>
          <w:i/>
        </w:rPr>
        <w:t>”</w:t>
      </w:r>
      <w:r w:rsidR="0025443B" w:rsidRPr="00EF28D7">
        <w:rPr>
          <w:rFonts w:ascii="Cambria" w:hAnsi="Cambria"/>
          <w:bCs/>
        </w:rPr>
        <w:t>.</w:t>
      </w:r>
    </w:p>
    <w:p w14:paraId="0C261184" w14:textId="77777777" w:rsidR="00305E9E" w:rsidRPr="00EF28D7" w:rsidRDefault="00305E9E" w:rsidP="00ED204B">
      <w:pPr>
        <w:spacing w:line="276" w:lineRule="auto"/>
        <w:ind w:right="-91" w:firstLine="720"/>
        <w:jc w:val="center"/>
        <w:rPr>
          <w:rFonts w:ascii="Cambria" w:hAnsi="Cambria"/>
          <w:b/>
        </w:rPr>
      </w:pPr>
    </w:p>
    <w:p w14:paraId="2B7AB6D1" w14:textId="77777777" w:rsidR="00305E9E" w:rsidRPr="00EF28D7" w:rsidRDefault="00305E9E" w:rsidP="00ED204B">
      <w:pPr>
        <w:pStyle w:val="BodyTextIndent"/>
        <w:spacing w:line="276" w:lineRule="auto"/>
        <w:ind w:firstLine="0"/>
        <w:contextualSpacing/>
        <w:rPr>
          <w:rFonts w:ascii="Cambria" w:hAnsi="Cambria"/>
          <w:sz w:val="24"/>
          <w:szCs w:val="24"/>
          <w:lang w:val="ro-RO"/>
        </w:rPr>
      </w:pPr>
    </w:p>
    <w:p w14:paraId="1DC43CCE" w14:textId="77777777" w:rsidR="00305E9E" w:rsidRPr="00EF28D7" w:rsidRDefault="00EF28D7" w:rsidP="00EF28D7">
      <w:pPr>
        <w:spacing w:line="276" w:lineRule="auto"/>
        <w:jc w:val="both"/>
        <w:rPr>
          <w:rFonts w:ascii="Cambria" w:hAnsi="Cambria"/>
        </w:rPr>
      </w:pPr>
      <w:r w:rsidRPr="00EF28D7">
        <w:rPr>
          <w:rFonts w:ascii="Cambria" w:hAnsi="Cambria"/>
        </w:rPr>
        <w:t>Președintele</w:t>
      </w:r>
      <w:r w:rsidR="00305E9E" w:rsidRPr="00EF28D7">
        <w:rPr>
          <w:rFonts w:ascii="Cambria" w:hAnsi="Cambria"/>
        </w:rPr>
        <w:t xml:space="preserve"> Consiliului Judeţean Cluj,</w:t>
      </w:r>
    </w:p>
    <w:p w14:paraId="0C5D6C40" w14:textId="301FB3E2" w:rsidR="002E2AD1" w:rsidRPr="00EF28D7" w:rsidRDefault="0024571D" w:rsidP="0025443B">
      <w:pPr>
        <w:ind w:right="-91"/>
        <w:jc w:val="both"/>
        <w:rPr>
          <w:rFonts w:ascii="Cambria" w:hAnsi="Cambria"/>
          <w:bCs/>
          <w:i/>
        </w:rPr>
      </w:pPr>
      <w:r w:rsidRPr="00EF28D7">
        <w:rPr>
          <w:rFonts w:ascii="Cambria" w:hAnsi="Cambria"/>
        </w:rPr>
        <w:t xml:space="preserve">Analizând referatul nr. </w:t>
      </w:r>
      <w:r w:rsidR="00777CBD" w:rsidRPr="00777CBD">
        <w:rPr>
          <w:rFonts w:ascii="Cambria" w:hAnsi="Cambria"/>
        </w:rPr>
        <w:t>43153</w:t>
      </w:r>
      <w:r w:rsidR="00305E9E" w:rsidRPr="00EF28D7">
        <w:rPr>
          <w:rFonts w:ascii="Cambria" w:hAnsi="Cambria"/>
          <w:bCs/>
        </w:rPr>
        <w:t>/</w:t>
      </w:r>
      <w:r w:rsidR="00EF28D7" w:rsidRPr="00EF28D7">
        <w:rPr>
          <w:rFonts w:ascii="Cambria" w:hAnsi="Cambria"/>
          <w:bCs/>
        </w:rPr>
        <w:t>03</w:t>
      </w:r>
      <w:r w:rsidR="00ED204B" w:rsidRPr="00EF28D7">
        <w:rPr>
          <w:rFonts w:ascii="Cambria" w:hAnsi="Cambria"/>
          <w:bCs/>
        </w:rPr>
        <w:t>.1</w:t>
      </w:r>
      <w:r w:rsidR="00EF28D7" w:rsidRPr="00EF28D7">
        <w:rPr>
          <w:rFonts w:ascii="Cambria" w:hAnsi="Cambria"/>
          <w:bCs/>
        </w:rPr>
        <w:t>2</w:t>
      </w:r>
      <w:r w:rsidR="00305E9E" w:rsidRPr="00EF28D7">
        <w:rPr>
          <w:rFonts w:ascii="Cambria" w:hAnsi="Cambria"/>
          <w:bCs/>
        </w:rPr>
        <w:t>.201</w:t>
      </w:r>
      <w:r w:rsidR="002E2AD1" w:rsidRPr="00EF28D7">
        <w:rPr>
          <w:rFonts w:ascii="Cambria" w:hAnsi="Cambria"/>
          <w:bCs/>
        </w:rPr>
        <w:t>9</w:t>
      </w:r>
      <w:r w:rsidR="00305E9E" w:rsidRPr="00EF28D7">
        <w:rPr>
          <w:rFonts w:ascii="Cambria" w:hAnsi="Cambria"/>
          <w:bCs/>
        </w:rPr>
        <w:t xml:space="preserve"> </w:t>
      </w:r>
      <w:r w:rsidR="00305E9E" w:rsidRPr="00EF28D7">
        <w:rPr>
          <w:rFonts w:ascii="Cambria" w:hAnsi="Cambria"/>
        </w:rPr>
        <w:t xml:space="preserve">întocmit de către </w:t>
      </w:r>
      <w:r w:rsidR="00EF28D7" w:rsidRPr="00EF28D7">
        <w:rPr>
          <w:rFonts w:ascii="Cambria" w:hAnsi="Cambria"/>
        </w:rPr>
        <w:t>Direcția</w:t>
      </w:r>
      <w:r w:rsidR="00B21635">
        <w:rPr>
          <w:rFonts w:ascii="Cambria" w:hAnsi="Cambria"/>
        </w:rPr>
        <w:t xml:space="preserve"> </w:t>
      </w:r>
      <w:r w:rsidR="00EF28D7" w:rsidRPr="00EF28D7">
        <w:rPr>
          <w:rFonts w:ascii="Cambria" w:hAnsi="Cambria"/>
        </w:rPr>
        <w:t>Urbanism și Amenajarea Teritoriului</w:t>
      </w:r>
      <w:r w:rsidR="00305E9E" w:rsidRPr="00EF28D7">
        <w:rPr>
          <w:rFonts w:ascii="Cambria" w:hAnsi="Cambria"/>
        </w:rPr>
        <w:t xml:space="preserve">, privind constituirea </w:t>
      </w:r>
      <w:r w:rsidR="00C10E8B" w:rsidRPr="00EF28D7">
        <w:rPr>
          <w:rFonts w:ascii="Cambria" w:hAnsi="Cambria"/>
        </w:rPr>
        <w:t xml:space="preserve">Comisiei de recepţie la terminarea lucrărilor </w:t>
      </w:r>
      <w:r w:rsidR="00292706" w:rsidRPr="00EF28D7">
        <w:rPr>
          <w:rFonts w:ascii="Cambria" w:hAnsi="Cambria"/>
          <w:bCs/>
        </w:rPr>
        <w:t>de construcții</w:t>
      </w:r>
      <w:r w:rsidR="008B4935" w:rsidRPr="00EF28D7">
        <w:rPr>
          <w:rFonts w:ascii="Cambria" w:hAnsi="Cambria"/>
          <w:bCs/>
        </w:rPr>
        <w:t xml:space="preserve"> aferente </w:t>
      </w:r>
      <w:r w:rsidR="00C10E8B" w:rsidRPr="00EF28D7">
        <w:rPr>
          <w:rFonts w:ascii="Cambria" w:hAnsi="Cambria"/>
          <w:bCs/>
        </w:rPr>
        <w:t xml:space="preserve"> investiți</w:t>
      </w:r>
      <w:r w:rsidR="008B4935" w:rsidRPr="00EF28D7">
        <w:rPr>
          <w:rFonts w:ascii="Cambria" w:hAnsi="Cambria"/>
          <w:bCs/>
        </w:rPr>
        <w:t>e</w:t>
      </w:r>
      <w:r w:rsidR="00C10E8B" w:rsidRPr="00EF28D7">
        <w:rPr>
          <w:rFonts w:ascii="Cambria" w:hAnsi="Cambria"/>
          <w:bCs/>
        </w:rPr>
        <w:t>i</w:t>
      </w:r>
      <w:r w:rsidR="00EF28D7" w:rsidRPr="00EF28D7">
        <w:rPr>
          <w:rFonts w:ascii="Cambria" w:hAnsi="Cambria"/>
          <w:bCs/>
        </w:rPr>
        <w:t xml:space="preserve"> aferente  obiectivului de investiții</w:t>
      </w:r>
      <w:r w:rsidR="00EF28D7" w:rsidRPr="00EF28D7">
        <w:rPr>
          <w:rFonts w:ascii="Cambria" w:hAnsi="Cambria" w:cs="Arial"/>
          <w:b/>
          <w:iCs/>
        </w:rPr>
        <w:t xml:space="preserve"> </w:t>
      </w:r>
      <w:bookmarkStart w:id="1" w:name="_Hlk26265377"/>
      <w:r w:rsidR="0025443B" w:rsidRPr="00EF28D7">
        <w:rPr>
          <w:rFonts w:ascii="Cambria" w:hAnsi="Cambria" w:cs="Arial"/>
          <w:bCs/>
          <w:i/>
        </w:rPr>
        <w:t>„</w:t>
      </w:r>
      <w:r w:rsidR="0025443B" w:rsidRPr="0025443B">
        <w:rPr>
          <w:rFonts w:ascii="Cambria" w:hAnsi="Cambria" w:cs="Arial"/>
          <w:bCs/>
          <w:i/>
        </w:rPr>
        <w:t xml:space="preserve">lucrări de casare și desființare imobile în vederea eliberării amplasamentului pentru obiectivul „Spital Clinic Regional </w:t>
      </w:r>
      <w:r w:rsidR="0025443B">
        <w:rPr>
          <w:rFonts w:ascii="Cambria" w:hAnsi="Cambria" w:cs="Arial"/>
          <w:bCs/>
          <w:i/>
        </w:rPr>
        <w:t>d</w:t>
      </w:r>
      <w:r w:rsidR="0025443B" w:rsidRPr="0025443B">
        <w:rPr>
          <w:rFonts w:ascii="Cambria" w:hAnsi="Cambria" w:cs="Arial"/>
          <w:bCs/>
          <w:i/>
        </w:rPr>
        <w:t>e Urgență Cluj</w:t>
      </w:r>
      <w:r w:rsidR="0025443B" w:rsidRPr="00EF28D7">
        <w:rPr>
          <w:rFonts w:ascii="Cambria" w:hAnsi="Cambria" w:cs="Arial"/>
          <w:bCs/>
          <w:i/>
        </w:rPr>
        <w:t>”</w:t>
      </w:r>
      <w:r w:rsidR="0025443B" w:rsidRPr="00EF28D7">
        <w:rPr>
          <w:rFonts w:ascii="Cambria" w:hAnsi="Cambria"/>
          <w:bCs/>
        </w:rPr>
        <w:t>.</w:t>
      </w:r>
      <w:bookmarkEnd w:id="1"/>
    </w:p>
    <w:p w14:paraId="770E9CAD" w14:textId="77777777" w:rsidR="00305E9E" w:rsidRPr="00EF28D7" w:rsidRDefault="00305E9E" w:rsidP="00ED204B">
      <w:pPr>
        <w:spacing w:line="276" w:lineRule="auto"/>
        <w:ind w:right="-91" w:firstLine="720"/>
        <w:jc w:val="both"/>
        <w:rPr>
          <w:rFonts w:ascii="Cambria" w:hAnsi="Cambria"/>
        </w:rPr>
      </w:pPr>
    </w:p>
    <w:p w14:paraId="069D995A" w14:textId="77777777" w:rsidR="00390D61" w:rsidRPr="00EF28D7" w:rsidRDefault="00390D61" w:rsidP="00390D61">
      <w:pPr>
        <w:pStyle w:val="BodyTextIndent"/>
        <w:spacing w:line="276" w:lineRule="auto"/>
        <w:ind w:firstLine="708"/>
        <w:jc w:val="both"/>
        <w:rPr>
          <w:rFonts w:ascii="Cambria" w:hAnsi="Cambria"/>
          <w:sz w:val="24"/>
          <w:szCs w:val="24"/>
          <w:lang w:val="ro-RO"/>
        </w:rPr>
      </w:pPr>
      <w:r w:rsidRPr="00EF28D7">
        <w:rPr>
          <w:rFonts w:ascii="Cambria" w:hAnsi="Cambria"/>
          <w:sz w:val="24"/>
          <w:szCs w:val="24"/>
          <w:lang w:val="ro-RO"/>
        </w:rPr>
        <w:t>În conformitate cu prevederile:</w:t>
      </w:r>
    </w:p>
    <w:p w14:paraId="6710D8F3" w14:textId="77777777" w:rsidR="00390D61" w:rsidRPr="00EF28D7" w:rsidRDefault="00390D61" w:rsidP="00390D61">
      <w:pPr>
        <w:numPr>
          <w:ilvl w:val="0"/>
          <w:numId w:val="28"/>
        </w:numPr>
        <w:spacing w:line="276" w:lineRule="auto"/>
        <w:ind w:left="360" w:right="6"/>
        <w:contextualSpacing/>
        <w:jc w:val="both"/>
        <w:rPr>
          <w:rFonts w:ascii="Cambria" w:hAnsi="Cambria" w:cs="Calibri"/>
        </w:rPr>
      </w:pPr>
      <w:r w:rsidRPr="00EF28D7">
        <w:rPr>
          <w:rFonts w:ascii="Cambria" w:hAnsi="Cambria" w:cs="Calibri"/>
        </w:rPr>
        <w:t xml:space="preserve">art. 191 alin. (1) lit. f) din Ordonanţa de </w:t>
      </w:r>
      <w:r w:rsidR="00EF28D7" w:rsidRPr="00EF28D7">
        <w:rPr>
          <w:rFonts w:ascii="Cambria" w:hAnsi="Cambria" w:cs="Calibri"/>
        </w:rPr>
        <w:t>Urgenţă</w:t>
      </w:r>
      <w:r w:rsidRPr="00EF28D7">
        <w:rPr>
          <w:rFonts w:ascii="Cambria" w:hAnsi="Cambria" w:cs="Calibri"/>
        </w:rPr>
        <w:t xml:space="preserve"> a Guvernului nr.</w:t>
      </w:r>
      <w:r w:rsidR="00EF28D7" w:rsidRPr="00EF28D7">
        <w:rPr>
          <w:rFonts w:ascii="Cambria" w:hAnsi="Cambria" w:cs="Calibri"/>
        </w:rPr>
        <w:t xml:space="preserve"> </w:t>
      </w:r>
      <w:r w:rsidRPr="00EF28D7">
        <w:rPr>
          <w:rFonts w:ascii="Cambria" w:hAnsi="Cambria" w:cs="Calibri"/>
        </w:rPr>
        <w:t xml:space="preserve">57/2019 </w:t>
      </w:r>
      <w:r w:rsidRPr="00EF28D7">
        <w:rPr>
          <w:rFonts w:ascii="Cambria" w:hAnsi="Cambria" w:cs="Calibri"/>
          <w:i/>
          <w:iCs/>
        </w:rPr>
        <w:t>privind Codul Administrativ</w:t>
      </w:r>
      <w:r w:rsidRPr="00EF28D7">
        <w:rPr>
          <w:rFonts w:ascii="Cambria" w:hAnsi="Cambria"/>
        </w:rPr>
        <w:t>;</w:t>
      </w:r>
    </w:p>
    <w:p w14:paraId="0C5FD885" w14:textId="77777777" w:rsidR="00390D61" w:rsidRPr="00EF28D7" w:rsidRDefault="00390D61" w:rsidP="00390D61">
      <w:pPr>
        <w:numPr>
          <w:ilvl w:val="0"/>
          <w:numId w:val="28"/>
        </w:numPr>
        <w:spacing w:line="276" w:lineRule="auto"/>
        <w:ind w:left="360" w:right="6"/>
        <w:contextualSpacing/>
        <w:jc w:val="both"/>
        <w:rPr>
          <w:rFonts w:ascii="Cambria" w:hAnsi="Cambria" w:cs="Calibri"/>
        </w:rPr>
      </w:pPr>
      <w:r w:rsidRPr="00EF28D7">
        <w:rPr>
          <w:rFonts w:ascii="Cambria" w:hAnsi="Cambria" w:cs="Calibri"/>
        </w:rPr>
        <w:t xml:space="preserve">art. 2 alin. (1), art. 9 lit. i), art. 17, art. 22, art. 27 și art. 28 din Legea nr. 10/1995 </w:t>
      </w:r>
      <w:r w:rsidRPr="00EF28D7">
        <w:rPr>
          <w:rFonts w:ascii="Cambria" w:hAnsi="Cambria" w:cs="Calibri"/>
          <w:i/>
          <w:iCs/>
        </w:rPr>
        <w:t>privind calitatea în construcţii</w:t>
      </w:r>
      <w:r w:rsidRPr="00EF28D7">
        <w:rPr>
          <w:rFonts w:ascii="Cambria" w:hAnsi="Cambria" w:cs="Calibri"/>
        </w:rPr>
        <w:t>, republicată, cu modificările şi completările ulterioare;</w:t>
      </w:r>
    </w:p>
    <w:p w14:paraId="54020B8E" w14:textId="77777777" w:rsidR="00390D61" w:rsidRPr="00EF28D7" w:rsidRDefault="00390D61" w:rsidP="00390D61">
      <w:pPr>
        <w:numPr>
          <w:ilvl w:val="0"/>
          <w:numId w:val="28"/>
        </w:numPr>
        <w:spacing w:line="276" w:lineRule="auto"/>
        <w:ind w:left="360" w:right="6"/>
        <w:contextualSpacing/>
        <w:jc w:val="both"/>
        <w:rPr>
          <w:rFonts w:ascii="Cambria" w:hAnsi="Cambria" w:cs="Calibri"/>
        </w:rPr>
      </w:pPr>
      <w:r w:rsidRPr="00EF28D7">
        <w:rPr>
          <w:rFonts w:ascii="Cambria" w:hAnsi="Cambria" w:cs="Calibri"/>
        </w:rPr>
        <w:t>Anexa 2 – Definirea unor termeni de specialitate utilizați în cuprinsul legi</w:t>
      </w:r>
      <w:r w:rsidR="00EF28D7">
        <w:rPr>
          <w:rFonts w:ascii="Cambria" w:hAnsi="Cambria" w:cs="Calibri"/>
        </w:rPr>
        <w:t xml:space="preserve">i, </w:t>
      </w:r>
      <w:r w:rsidR="00EF28D7" w:rsidRPr="00EF28D7">
        <w:rPr>
          <w:rFonts w:ascii="Cambria" w:hAnsi="Cambria" w:cs="Calibri"/>
          <w:i/>
          <w:iCs/>
        </w:rPr>
        <w:t>r</w:t>
      </w:r>
      <w:r w:rsidRPr="00EF28D7">
        <w:rPr>
          <w:rFonts w:ascii="Cambria" w:hAnsi="Cambria" w:cs="Calibri"/>
          <w:i/>
          <w:iCs/>
        </w:rPr>
        <w:t>ecepția lucrărilor</w:t>
      </w:r>
      <w:r w:rsidRPr="00EF28D7">
        <w:rPr>
          <w:rFonts w:ascii="Cambria" w:hAnsi="Cambria" w:cs="Calibri"/>
        </w:rPr>
        <w:t xml:space="preserve"> din Legea nr. 50/1991 </w:t>
      </w:r>
      <w:r w:rsidRPr="00EF28D7">
        <w:rPr>
          <w:rFonts w:ascii="Cambria" w:hAnsi="Cambria" w:cs="Calibri"/>
          <w:i/>
          <w:iCs/>
        </w:rPr>
        <w:t>privind autorizarea executării lucrărilor de construcţii,</w:t>
      </w:r>
      <w:r w:rsidRPr="00EF28D7">
        <w:rPr>
          <w:rFonts w:ascii="Cambria" w:hAnsi="Cambria" w:cs="Calibri"/>
        </w:rPr>
        <w:t xml:space="preserve"> republicată, cu modificările şi completările ulterioare;</w:t>
      </w:r>
    </w:p>
    <w:p w14:paraId="6D822AFD" w14:textId="77777777" w:rsidR="00390D61" w:rsidRPr="00EF28D7" w:rsidRDefault="00390D61" w:rsidP="00390D61">
      <w:pPr>
        <w:numPr>
          <w:ilvl w:val="0"/>
          <w:numId w:val="28"/>
        </w:numPr>
        <w:spacing w:line="276" w:lineRule="auto"/>
        <w:ind w:left="360" w:right="6"/>
        <w:contextualSpacing/>
        <w:jc w:val="both"/>
        <w:rPr>
          <w:rFonts w:ascii="Cambria" w:hAnsi="Cambria" w:cs="Calibri"/>
        </w:rPr>
      </w:pPr>
      <w:r w:rsidRPr="00EF28D7">
        <w:rPr>
          <w:rFonts w:ascii="Cambria" w:hAnsi="Cambria" w:cs="Calibri"/>
        </w:rPr>
        <w:t xml:space="preserve">art. 3 alin. (1) lit. a) și art. 9-23 din </w:t>
      </w:r>
      <w:r w:rsidRPr="00EF28D7">
        <w:rPr>
          <w:rFonts w:ascii="Cambria" w:hAnsi="Cambria" w:cs="Courier New"/>
          <w:lang w:eastAsia="ro-MD"/>
        </w:rPr>
        <w:t xml:space="preserve">Regulamentul privind </w:t>
      </w:r>
      <w:r w:rsidR="00EF28D7" w:rsidRPr="00EF28D7">
        <w:rPr>
          <w:rFonts w:ascii="Cambria" w:hAnsi="Cambria" w:cs="Courier New"/>
          <w:lang w:eastAsia="ro-MD"/>
        </w:rPr>
        <w:t>recepția</w:t>
      </w:r>
      <w:r w:rsidRPr="00EF28D7">
        <w:rPr>
          <w:rFonts w:ascii="Cambria" w:hAnsi="Cambria" w:cs="Courier New"/>
          <w:lang w:eastAsia="ro-MD"/>
        </w:rPr>
        <w:t xml:space="preserve"> construcțiilor, aprobat prin Hotărârea Guvernului nr. </w:t>
      </w:r>
      <w:r w:rsidRPr="00EF28D7">
        <w:rPr>
          <w:rFonts w:ascii="Cambria" w:hAnsi="Cambria" w:cs="Calibri"/>
        </w:rPr>
        <w:t>273/1994,</w:t>
      </w:r>
      <w:r w:rsidRPr="00EF28D7">
        <w:rPr>
          <w:rFonts w:ascii="Cambria" w:hAnsi="Cambria" w:cs="Calibri"/>
          <w:i/>
          <w:iCs/>
        </w:rPr>
        <w:t xml:space="preserve"> </w:t>
      </w:r>
      <w:r w:rsidRPr="00EF28D7">
        <w:rPr>
          <w:rFonts w:ascii="Cambria" w:hAnsi="Cambria" w:cs="Calibri"/>
        </w:rPr>
        <w:t>cu modificările şi completările ulterioare;</w:t>
      </w:r>
    </w:p>
    <w:p w14:paraId="720BCE1D" w14:textId="77777777" w:rsidR="00390D61" w:rsidRDefault="00390D61" w:rsidP="00390D61">
      <w:pPr>
        <w:numPr>
          <w:ilvl w:val="0"/>
          <w:numId w:val="28"/>
        </w:numPr>
        <w:spacing w:line="276" w:lineRule="auto"/>
        <w:ind w:left="360" w:right="6"/>
        <w:contextualSpacing/>
        <w:jc w:val="both"/>
        <w:rPr>
          <w:rFonts w:ascii="Cambria" w:hAnsi="Cambria" w:cs="Calibri"/>
        </w:rPr>
      </w:pPr>
      <w:r w:rsidRPr="00EF28D7">
        <w:rPr>
          <w:rFonts w:ascii="Cambria" w:hAnsi="Cambria" w:cs="Calibri"/>
        </w:rPr>
        <w:t xml:space="preserve">art. 75 lit. c) pct. 1 din Normele metodologice </w:t>
      </w:r>
      <w:r w:rsidRPr="00EF28D7">
        <w:rPr>
          <w:rFonts w:ascii="Cambria" w:hAnsi="Cambria" w:cs="Calibri"/>
          <w:i/>
          <w:iCs/>
        </w:rPr>
        <w:t>de aplicare a Legii nr. 50/1991 privind autorizarea executării lucrărilor de construcţii, aprobat prin Ordinul M.D.R.L nr. 839/2009</w:t>
      </w:r>
      <w:r w:rsidRPr="00EF28D7">
        <w:rPr>
          <w:rFonts w:ascii="Cambria" w:hAnsi="Cambria" w:cs="Calibri"/>
        </w:rPr>
        <w:t>, cu modificările şi completările ulterioare,</w:t>
      </w:r>
    </w:p>
    <w:p w14:paraId="49EF1231" w14:textId="77777777" w:rsidR="00EF28D7" w:rsidRPr="00EF28D7" w:rsidRDefault="00EF28D7" w:rsidP="00EF28D7">
      <w:pPr>
        <w:spacing w:line="276" w:lineRule="auto"/>
        <w:ind w:left="360" w:right="6"/>
        <w:contextualSpacing/>
        <w:jc w:val="both"/>
        <w:rPr>
          <w:rFonts w:ascii="Cambria" w:hAnsi="Cambria" w:cs="Calibri"/>
        </w:rPr>
      </w:pPr>
    </w:p>
    <w:p w14:paraId="7399ABC1" w14:textId="77777777" w:rsidR="00390D61" w:rsidRPr="00EF28D7" w:rsidRDefault="00390D61" w:rsidP="00EF28D7">
      <w:pPr>
        <w:pStyle w:val="BodyText"/>
        <w:spacing w:line="276" w:lineRule="auto"/>
        <w:rPr>
          <w:rFonts w:ascii="Cambria" w:hAnsi="Cambria"/>
          <w:sz w:val="24"/>
          <w:szCs w:val="24"/>
          <w:lang w:val="ro-RO"/>
        </w:rPr>
      </w:pPr>
      <w:r w:rsidRPr="00EF28D7">
        <w:rPr>
          <w:rFonts w:ascii="Cambria" w:hAnsi="Cambria"/>
          <w:sz w:val="24"/>
          <w:szCs w:val="24"/>
          <w:lang w:val="ro-RO"/>
        </w:rPr>
        <w:t xml:space="preserve">În temeiul </w:t>
      </w:r>
      <w:r w:rsidR="00EF28D7" w:rsidRPr="00EF28D7">
        <w:rPr>
          <w:rFonts w:ascii="Cambria" w:hAnsi="Cambria"/>
          <w:sz w:val="24"/>
          <w:szCs w:val="24"/>
          <w:lang w:val="ro-RO"/>
        </w:rPr>
        <w:t>competențelor</w:t>
      </w:r>
      <w:r w:rsidRPr="00EF28D7">
        <w:rPr>
          <w:rFonts w:ascii="Cambria" w:hAnsi="Cambria"/>
          <w:sz w:val="24"/>
          <w:szCs w:val="24"/>
          <w:lang w:val="ro-RO"/>
        </w:rPr>
        <w:t xml:space="preserve"> stabilite prin art. 196 alin. (1) lit. b) din </w:t>
      </w:r>
      <w:r w:rsidRPr="00EF28D7">
        <w:rPr>
          <w:rFonts w:ascii="Cambria" w:hAnsi="Cambria" w:cs="Calibri"/>
          <w:sz w:val="24"/>
          <w:szCs w:val="24"/>
          <w:lang w:val="ro-RO"/>
        </w:rPr>
        <w:t xml:space="preserve">Ordonanţa de </w:t>
      </w:r>
      <w:r w:rsidR="00EF28D7" w:rsidRPr="00EF28D7">
        <w:rPr>
          <w:rFonts w:ascii="Cambria" w:hAnsi="Cambria" w:cs="Calibri"/>
          <w:sz w:val="24"/>
          <w:szCs w:val="24"/>
          <w:lang w:val="ro-RO"/>
        </w:rPr>
        <w:t>Urgenţă</w:t>
      </w:r>
      <w:r w:rsidRPr="00EF28D7">
        <w:rPr>
          <w:rFonts w:ascii="Cambria" w:hAnsi="Cambria" w:cs="Calibri"/>
          <w:sz w:val="24"/>
          <w:szCs w:val="24"/>
          <w:lang w:val="ro-RO"/>
        </w:rPr>
        <w:t xml:space="preserve"> a Guvernului </w:t>
      </w:r>
      <w:r w:rsidRPr="00EF28D7">
        <w:rPr>
          <w:rFonts w:ascii="Cambria" w:hAnsi="Cambria"/>
          <w:sz w:val="24"/>
          <w:szCs w:val="24"/>
          <w:lang w:val="ro-RO"/>
        </w:rPr>
        <w:t xml:space="preserve">nr. 57/2019 privind </w:t>
      </w:r>
      <w:r w:rsidRPr="00EF28D7">
        <w:rPr>
          <w:rFonts w:ascii="Cambria" w:hAnsi="Cambria"/>
          <w:i/>
          <w:iCs/>
          <w:sz w:val="24"/>
          <w:szCs w:val="24"/>
          <w:lang w:val="ro-RO"/>
        </w:rPr>
        <w:t>Codul Administrativ;</w:t>
      </w:r>
      <w:r w:rsidRPr="00EF28D7">
        <w:rPr>
          <w:rFonts w:ascii="Cambria" w:hAnsi="Cambria"/>
          <w:sz w:val="24"/>
          <w:szCs w:val="24"/>
          <w:lang w:val="ro-RO"/>
        </w:rPr>
        <w:t xml:space="preserve"> </w:t>
      </w:r>
    </w:p>
    <w:p w14:paraId="695EEFAA" w14:textId="77777777" w:rsidR="00305E9E" w:rsidRPr="00EF28D7" w:rsidRDefault="00305E9E" w:rsidP="00ED204B">
      <w:pPr>
        <w:spacing w:line="276" w:lineRule="auto"/>
        <w:jc w:val="center"/>
        <w:rPr>
          <w:rFonts w:ascii="Cambria" w:hAnsi="Cambria"/>
          <w:b/>
        </w:rPr>
      </w:pPr>
    </w:p>
    <w:p w14:paraId="7A1D43F7" w14:textId="77777777" w:rsidR="00305E9E" w:rsidRPr="00EF28D7" w:rsidRDefault="00305E9E" w:rsidP="00ED204B">
      <w:pPr>
        <w:spacing w:line="276" w:lineRule="auto"/>
        <w:jc w:val="center"/>
        <w:rPr>
          <w:rFonts w:ascii="Cambria" w:hAnsi="Cambria"/>
          <w:b/>
        </w:rPr>
      </w:pPr>
      <w:r w:rsidRPr="00EF28D7">
        <w:rPr>
          <w:rFonts w:ascii="Cambria" w:hAnsi="Cambria"/>
          <w:b/>
        </w:rPr>
        <w:t>DISPUNE:</w:t>
      </w:r>
    </w:p>
    <w:p w14:paraId="4FC55A8F" w14:textId="77777777" w:rsidR="00305E9E" w:rsidRPr="00EF28D7" w:rsidRDefault="00305E9E" w:rsidP="00ED204B">
      <w:pPr>
        <w:spacing w:line="276" w:lineRule="auto"/>
        <w:jc w:val="center"/>
        <w:rPr>
          <w:rFonts w:ascii="Cambria" w:hAnsi="Cambria"/>
          <w:b/>
        </w:rPr>
      </w:pPr>
    </w:p>
    <w:p w14:paraId="612FF54A" w14:textId="3D2D89A4" w:rsidR="00390D61" w:rsidRDefault="00305E9E" w:rsidP="00B21635">
      <w:pPr>
        <w:spacing w:line="276" w:lineRule="auto"/>
        <w:ind w:right="-114" w:firstLine="708"/>
        <w:jc w:val="both"/>
        <w:rPr>
          <w:rFonts w:ascii="Cambria" w:hAnsi="Cambria" w:cs="Cambria"/>
          <w:lang w:eastAsia="en-US"/>
        </w:rPr>
      </w:pPr>
      <w:r w:rsidRPr="00B21635">
        <w:rPr>
          <w:rFonts w:ascii="Cambria" w:hAnsi="Cambria"/>
          <w:b/>
        </w:rPr>
        <w:t>Art. 1.</w:t>
      </w:r>
      <w:r w:rsidRPr="00EF28D7">
        <w:rPr>
          <w:rFonts w:ascii="Cambria" w:hAnsi="Cambria"/>
          <w:bCs/>
        </w:rPr>
        <w:t xml:space="preserve"> </w:t>
      </w:r>
      <w:r w:rsidR="00390D61" w:rsidRPr="00EF28D7">
        <w:rPr>
          <w:rFonts w:ascii="Cambria" w:hAnsi="Cambria"/>
        </w:rPr>
        <w:t xml:space="preserve">Se constituie Comisia de recepţie la terminarea </w:t>
      </w:r>
      <w:r w:rsidR="00390D61" w:rsidRPr="00EF28D7">
        <w:rPr>
          <w:rFonts w:ascii="Cambria" w:hAnsi="Cambria"/>
          <w:iCs/>
        </w:rPr>
        <w:t>lucrărilor</w:t>
      </w:r>
      <w:r w:rsidR="00390D61" w:rsidRPr="00EF28D7">
        <w:rPr>
          <w:rFonts w:ascii="Cambria" w:hAnsi="Cambria"/>
          <w:i/>
        </w:rPr>
        <w:t xml:space="preserve"> </w:t>
      </w:r>
      <w:r w:rsidR="00390D61" w:rsidRPr="00EF28D7">
        <w:rPr>
          <w:rFonts w:ascii="Cambria" w:hAnsi="Cambria"/>
          <w:bCs/>
        </w:rPr>
        <w:t xml:space="preserve">aferente obiectivului de investiții </w:t>
      </w:r>
      <w:r w:rsidR="0025443B" w:rsidRPr="00EF28D7">
        <w:rPr>
          <w:rFonts w:ascii="Cambria" w:hAnsi="Cambria" w:cs="Arial"/>
          <w:bCs/>
          <w:i/>
        </w:rPr>
        <w:t>„</w:t>
      </w:r>
      <w:r w:rsidR="0025443B" w:rsidRPr="0025443B">
        <w:rPr>
          <w:rFonts w:ascii="Cambria" w:hAnsi="Cambria" w:cs="Arial"/>
          <w:bCs/>
          <w:i/>
        </w:rPr>
        <w:t xml:space="preserve">lucrări de casare și desființare imobile în vederea eliberării amplasamentului pentru obiectivul „Spital Clinic Regional </w:t>
      </w:r>
      <w:r w:rsidR="0025443B">
        <w:rPr>
          <w:rFonts w:ascii="Cambria" w:hAnsi="Cambria" w:cs="Arial"/>
          <w:bCs/>
          <w:i/>
        </w:rPr>
        <w:t>d</w:t>
      </w:r>
      <w:r w:rsidR="0025443B" w:rsidRPr="0025443B">
        <w:rPr>
          <w:rFonts w:ascii="Cambria" w:hAnsi="Cambria" w:cs="Arial"/>
          <w:bCs/>
          <w:i/>
        </w:rPr>
        <w:t>e Urgență Cluj</w:t>
      </w:r>
      <w:r w:rsidR="0025443B" w:rsidRPr="00EF28D7">
        <w:rPr>
          <w:rFonts w:ascii="Cambria" w:hAnsi="Cambria" w:cs="Arial"/>
          <w:bCs/>
          <w:i/>
        </w:rPr>
        <w:t>”</w:t>
      </w:r>
      <w:r w:rsidR="00390D61" w:rsidRPr="00EF28D7">
        <w:rPr>
          <w:rFonts w:ascii="Cambria" w:hAnsi="Cambria"/>
          <w:bCs/>
        </w:rPr>
        <w:t xml:space="preserve">, </w:t>
      </w:r>
      <w:r w:rsidR="00390D61" w:rsidRPr="00EF28D7">
        <w:rPr>
          <w:rFonts w:ascii="Cambria" w:hAnsi="Cambria" w:cs="Cambria"/>
          <w:lang w:eastAsia="en-US"/>
        </w:rPr>
        <w:t>în</w:t>
      </w:r>
      <w:r w:rsidR="00EF28D7">
        <w:rPr>
          <w:rFonts w:ascii="Cambria" w:hAnsi="Cambria" w:cs="Cambria"/>
          <w:lang w:eastAsia="en-US"/>
        </w:rPr>
        <w:t xml:space="preserve"> următoarea</w:t>
      </w:r>
      <w:r w:rsidR="00390D61" w:rsidRPr="00EF28D7">
        <w:rPr>
          <w:rFonts w:ascii="Cambria" w:hAnsi="Cambria" w:cs="Cambria"/>
          <w:lang w:eastAsia="en-US"/>
        </w:rPr>
        <w:t xml:space="preserve"> </w:t>
      </w:r>
      <w:r w:rsidR="00EF28D7" w:rsidRPr="00EF28D7">
        <w:rPr>
          <w:rFonts w:ascii="Cambria" w:hAnsi="Cambria" w:cs="Cambria"/>
          <w:lang w:eastAsia="en-US"/>
        </w:rPr>
        <w:t>componența</w:t>
      </w:r>
      <w:r w:rsidR="00390D61" w:rsidRPr="00EF28D7">
        <w:rPr>
          <w:rFonts w:ascii="Cambria" w:hAnsi="Cambria" w:cs="Cambria"/>
          <w:lang w:eastAsia="en-US"/>
        </w:rPr>
        <w:t xml:space="preserve"> nominală</w:t>
      </w:r>
      <w:r w:rsidR="00EF28D7">
        <w:rPr>
          <w:rFonts w:ascii="Cambria" w:hAnsi="Cambria" w:cs="Cambria"/>
          <w:lang w:eastAsia="en-US"/>
        </w:rPr>
        <w:t>:</w:t>
      </w:r>
    </w:p>
    <w:p w14:paraId="07E213D1" w14:textId="2CC6AEA5" w:rsidR="00EF28D7" w:rsidRDefault="00EF28D7" w:rsidP="00EF28D7">
      <w:pPr>
        <w:numPr>
          <w:ilvl w:val="0"/>
          <w:numId w:val="38"/>
        </w:numPr>
        <w:spacing w:line="276" w:lineRule="auto"/>
        <w:ind w:right="-114"/>
        <w:jc w:val="both"/>
        <w:rPr>
          <w:rFonts w:ascii="Cambria" w:hAnsi="Cambria"/>
          <w:lang w:eastAsia="en-US"/>
        </w:rPr>
      </w:pPr>
      <w:bookmarkStart w:id="2" w:name="_Hlk26265863"/>
      <w:r>
        <w:rPr>
          <w:rFonts w:ascii="Cambria" w:hAnsi="Cambria"/>
          <w:lang w:eastAsia="en-US"/>
        </w:rPr>
        <w:t xml:space="preserve">dl. </w:t>
      </w:r>
      <w:r w:rsidR="00D903BD" w:rsidRPr="00D903BD">
        <w:rPr>
          <w:rFonts w:ascii="Cambria" w:hAnsi="Cambria"/>
          <w:lang w:eastAsia="en-US"/>
        </w:rPr>
        <w:t xml:space="preserve">Tiberiu-Cristian Argintaru </w:t>
      </w:r>
      <w:r>
        <w:rPr>
          <w:rFonts w:ascii="Cambria" w:hAnsi="Cambria"/>
          <w:lang w:eastAsia="en-US"/>
        </w:rPr>
        <w:t xml:space="preserve">– </w:t>
      </w:r>
      <w:r w:rsidR="001C74B3" w:rsidRPr="001C74B3">
        <w:rPr>
          <w:rFonts w:ascii="Cambria" w:hAnsi="Cambria"/>
          <w:lang w:eastAsia="en-US"/>
        </w:rPr>
        <w:t xml:space="preserve">reprezentant desemnat de către investitor </w:t>
      </w:r>
      <w:r>
        <w:rPr>
          <w:rFonts w:ascii="Cambria" w:hAnsi="Cambria"/>
          <w:lang w:eastAsia="en-US"/>
        </w:rPr>
        <w:t xml:space="preserve">- </w:t>
      </w:r>
      <w:r w:rsidR="001C74B3">
        <w:rPr>
          <w:rFonts w:ascii="Cambria" w:hAnsi="Cambria"/>
          <w:lang w:eastAsia="en-US"/>
        </w:rPr>
        <w:t>p</w:t>
      </w:r>
      <w:r>
        <w:rPr>
          <w:rFonts w:ascii="Cambria" w:hAnsi="Cambria"/>
          <w:lang w:eastAsia="en-US"/>
        </w:rPr>
        <w:t>reședinte al comisiei</w:t>
      </w:r>
    </w:p>
    <w:p w14:paraId="071EFD0A" w14:textId="77777777" w:rsidR="00B21635" w:rsidRDefault="00B21635" w:rsidP="00B21635">
      <w:pPr>
        <w:numPr>
          <w:ilvl w:val="0"/>
          <w:numId w:val="38"/>
        </w:numPr>
        <w:spacing w:line="276" w:lineRule="auto"/>
        <w:ind w:right="-114"/>
        <w:jc w:val="both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 xml:space="preserve">dl. Alexandru Lădariu – </w:t>
      </w:r>
      <w:bookmarkStart w:id="3" w:name="_Hlk26265478"/>
      <w:r w:rsidRPr="001C74B3">
        <w:rPr>
          <w:rFonts w:ascii="Cambria" w:hAnsi="Cambria"/>
          <w:lang w:eastAsia="en-US"/>
        </w:rPr>
        <w:t xml:space="preserve">reprezentant desemnat de către autoritatea administraţiei publice competente care a emis autorizaţia de desființare </w:t>
      </w:r>
      <w:bookmarkEnd w:id="3"/>
      <w:r>
        <w:rPr>
          <w:rFonts w:ascii="Cambria" w:hAnsi="Cambria"/>
          <w:lang w:eastAsia="en-US"/>
        </w:rPr>
        <w:t>– membru în comisie</w:t>
      </w:r>
    </w:p>
    <w:p w14:paraId="4ADE2061" w14:textId="77777777" w:rsidR="00B21635" w:rsidRDefault="00B21635" w:rsidP="00B21635">
      <w:pPr>
        <w:numPr>
          <w:ilvl w:val="0"/>
          <w:numId w:val="38"/>
        </w:numPr>
        <w:spacing w:line="276" w:lineRule="auto"/>
        <w:ind w:right="-114"/>
        <w:jc w:val="both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 xml:space="preserve">dl. Călin Zetea – </w:t>
      </w:r>
      <w:bookmarkStart w:id="4" w:name="_Hlk26265392"/>
      <w:r w:rsidRPr="001C74B3">
        <w:rPr>
          <w:rFonts w:ascii="Cambria" w:hAnsi="Cambria"/>
          <w:lang w:eastAsia="en-US"/>
        </w:rPr>
        <w:t>reprezentant desemnat de către Inspectoratul de Stat în Construcţii</w:t>
      </w:r>
      <w:r>
        <w:rPr>
          <w:rFonts w:ascii="Cambria" w:hAnsi="Cambria"/>
          <w:lang w:eastAsia="en-US"/>
        </w:rPr>
        <w:t xml:space="preserve"> </w:t>
      </w:r>
      <w:bookmarkEnd w:id="4"/>
      <w:r>
        <w:rPr>
          <w:rFonts w:ascii="Cambria" w:hAnsi="Cambria"/>
          <w:lang w:eastAsia="en-US"/>
        </w:rPr>
        <w:t>– membru în comisie</w:t>
      </w:r>
    </w:p>
    <w:p w14:paraId="468D0879" w14:textId="77777777" w:rsidR="001C74B3" w:rsidRDefault="001C74B3" w:rsidP="001C74B3">
      <w:pPr>
        <w:numPr>
          <w:ilvl w:val="0"/>
          <w:numId w:val="38"/>
        </w:numPr>
        <w:spacing w:line="276" w:lineRule="auto"/>
        <w:ind w:right="-114"/>
        <w:jc w:val="both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lastRenderedPageBreak/>
        <w:t xml:space="preserve">dl. Ovidiu Butilcă  – consilier în cadrul Direcției </w:t>
      </w:r>
      <w:r w:rsidR="00B21635">
        <w:rPr>
          <w:rFonts w:ascii="Cambria" w:hAnsi="Cambria"/>
          <w:lang w:eastAsia="en-US"/>
        </w:rPr>
        <w:t xml:space="preserve">de </w:t>
      </w:r>
      <w:r>
        <w:rPr>
          <w:rFonts w:ascii="Cambria" w:hAnsi="Cambria"/>
          <w:lang w:eastAsia="en-US"/>
        </w:rPr>
        <w:t>urbanism și amenajarea teritoriului - membru în comisie</w:t>
      </w:r>
    </w:p>
    <w:p w14:paraId="2B8ADEA1" w14:textId="77777777" w:rsidR="00B21635" w:rsidRDefault="00B21635" w:rsidP="00B21635">
      <w:pPr>
        <w:numPr>
          <w:ilvl w:val="0"/>
          <w:numId w:val="38"/>
        </w:numPr>
        <w:spacing w:line="276" w:lineRule="auto"/>
        <w:ind w:right="-114"/>
        <w:jc w:val="both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>dna. Raluca Hațegan – consilier în cadrul Direcției de urbanism și amenajarea teritoriului - membru în comisie</w:t>
      </w:r>
    </w:p>
    <w:bookmarkEnd w:id="2"/>
    <w:p w14:paraId="098B83B5" w14:textId="77777777" w:rsidR="00390D61" w:rsidRPr="00EF28D7" w:rsidRDefault="00390D61" w:rsidP="00390D61">
      <w:pPr>
        <w:spacing w:line="276" w:lineRule="auto"/>
        <w:ind w:right="-81" w:firstLine="708"/>
        <w:jc w:val="both"/>
        <w:rPr>
          <w:rFonts w:ascii="Cambria" w:hAnsi="Cambria"/>
          <w:b/>
        </w:rPr>
      </w:pPr>
    </w:p>
    <w:p w14:paraId="48487997" w14:textId="77777777" w:rsidR="00390D61" w:rsidRPr="00EF28D7" w:rsidRDefault="00390D61" w:rsidP="00390D61">
      <w:pPr>
        <w:spacing w:line="276" w:lineRule="auto"/>
        <w:ind w:right="-81" w:firstLine="708"/>
        <w:jc w:val="both"/>
        <w:rPr>
          <w:rFonts w:ascii="Cambria" w:hAnsi="Cambria"/>
        </w:rPr>
      </w:pPr>
      <w:r w:rsidRPr="00EF28D7">
        <w:rPr>
          <w:rFonts w:ascii="Cambria" w:hAnsi="Cambria"/>
          <w:b/>
        </w:rPr>
        <w:t xml:space="preserve">Art. </w:t>
      </w:r>
      <w:r w:rsidR="00B21635">
        <w:rPr>
          <w:rFonts w:ascii="Cambria" w:hAnsi="Cambria"/>
          <w:b/>
        </w:rPr>
        <w:t>2</w:t>
      </w:r>
      <w:r w:rsidRPr="00EF28D7">
        <w:rPr>
          <w:rFonts w:ascii="Cambria" w:hAnsi="Cambria"/>
          <w:b/>
        </w:rPr>
        <w:tab/>
      </w:r>
      <w:r w:rsidRPr="00EF28D7">
        <w:rPr>
          <w:rFonts w:ascii="Cambria" w:hAnsi="Cambria"/>
        </w:rPr>
        <w:t xml:space="preserve">Cu ducerea la îndeplinire a prezentei dispoziții se </w:t>
      </w:r>
      <w:r w:rsidR="00B21635" w:rsidRPr="00EF28D7">
        <w:rPr>
          <w:rFonts w:ascii="Cambria" w:hAnsi="Cambria"/>
        </w:rPr>
        <w:t>încredințează</w:t>
      </w:r>
      <w:r w:rsidRPr="00EF28D7">
        <w:rPr>
          <w:rFonts w:ascii="Cambria" w:hAnsi="Cambria"/>
        </w:rPr>
        <w:t xml:space="preserve"> comisia numită la art. 1, care va îndeplini </w:t>
      </w:r>
      <w:r w:rsidR="00B21635" w:rsidRPr="00EF28D7">
        <w:rPr>
          <w:rFonts w:ascii="Cambria" w:hAnsi="Cambria"/>
        </w:rPr>
        <w:t>atribuțiile</w:t>
      </w:r>
      <w:r w:rsidRPr="00EF28D7">
        <w:rPr>
          <w:rFonts w:ascii="Cambria" w:hAnsi="Cambria"/>
        </w:rPr>
        <w:t xml:space="preserve"> cuprinse în </w:t>
      </w:r>
      <w:r w:rsidR="00B21635" w:rsidRPr="00EF28D7">
        <w:rPr>
          <w:rFonts w:ascii="Cambria" w:hAnsi="Cambria"/>
        </w:rPr>
        <w:t>legislația</w:t>
      </w:r>
      <w:r w:rsidRPr="00EF28D7">
        <w:rPr>
          <w:rFonts w:ascii="Cambria" w:hAnsi="Cambria"/>
        </w:rPr>
        <w:t xml:space="preserve"> aplicabilă în domeniul efectuării recepției la terminarea lucrărilor.  </w:t>
      </w:r>
    </w:p>
    <w:p w14:paraId="1F6D7099" w14:textId="77777777" w:rsidR="00390D61" w:rsidRPr="00EF28D7" w:rsidRDefault="00390D61" w:rsidP="00390D61">
      <w:pPr>
        <w:pStyle w:val="BodyTextIndent"/>
        <w:spacing w:line="276" w:lineRule="auto"/>
        <w:ind w:right="115"/>
        <w:jc w:val="both"/>
        <w:rPr>
          <w:rFonts w:ascii="Cambria" w:hAnsi="Cambria" w:cs="Calibri"/>
          <w:b w:val="0"/>
          <w:bCs/>
          <w:sz w:val="24"/>
          <w:szCs w:val="24"/>
          <w:lang w:val="ro-RO"/>
        </w:rPr>
      </w:pPr>
    </w:p>
    <w:p w14:paraId="44854FC9" w14:textId="77777777" w:rsidR="00390D61" w:rsidRPr="00EF28D7" w:rsidRDefault="00390D61" w:rsidP="00390D61">
      <w:pPr>
        <w:pStyle w:val="BodyTextIndent"/>
        <w:spacing w:line="276" w:lineRule="auto"/>
        <w:ind w:right="115"/>
        <w:jc w:val="both"/>
        <w:rPr>
          <w:rFonts w:ascii="Cambria" w:hAnsi="Cambria" w:cs="Calibri"/>
          <w:sz w:val="24"/>
          <w:szCs w:val="24"/>
          <w:lang w:val="ro-RO"/>
        </w:rPr>
      </w:pPr>
      <w:r w:rsidRPr="00EF28D7">
        <w:rPr>
          <w:rFonts w:ascii="Cambria" w:hAnsi="Cambria" w:cs="Calibri"/>
          <w:bCs/>
          <w:sz w:val="24"/>
          <w:szCs w:val="24"/>
          <w:lang w:val="ro-RO"/>
        </w:rPr>
        <w:t xml:space="preserve">Art. </w:t>
      </w:r>
      <w:r w:rsidR="00B21635">
        <w:rPr>
          <w:rFonts w:ascii="Cambria" w:hAnsi="Cambria" w:cs="Calibri"/>
          <w:bCs/>
          <w:sz w:val="24"/>
          <w:szCs w:val="24"/>
          <w:lang w:val="ro-RO"/>
        </w:rPr>
        <w:t>3</w:t>
      </w:r>
      <w:r w:rsidR="00B21635">
        <w:rPr>
          <w:rFonts w:ascii="Cambria" w:hAnsi="Cambria" w:cs="Calibri"/>
          <w:b w:val="0"/>
          <w:sz w:val="24"/>
          <w:szCs w:val="24"/>
          <w:lang w:val="ro-RO"/>
        </w:rPr>
        <w:t xml:space="preserve"> </w:t>
      </w:r>
      <w:r w:rsidRPr="00EF28D7">
        <w:rPr>
          <w:rFonts w:ascii="Cambria" w:hAnsi="Cambria" w:cs="Cambria"/>
          <w:b w:val="0"/>
          <w:sz w:val="24"/>
          <w:szCs w:val="24"/>
          <w:lang w:val="ro-RO"/>
        </w:rPr>
        <w:t xml:space="preserve">Prezenta </w:t>
      </w:r>
      <w:r w:rsidR="00B21635" w:rsidRPr="00EF28D7">
        <w:rPr>
          <w:rFonts w:ascii="Cambria" w:hAnsi="Cambria" w:cs="Cambria"/>
          <w:b w:val="0"/>
          <w:sz w:val="24"/>
          <w:szCs w:val="24"/>
          <w:lang w:val="ro-RO"/>
        </w:rPr>
        <w:t>dispoziție</w:t>
      </w:r>
      <w:r w:rsidRPr="00EF28D7">
        <w:rPr>
          <w:rFonts w:ascii="Cambria" w:hAnsi="Cambria" w:cs="Cambria"/>
          <w:b w:val="0"/>
          <w:sz w:val="24"/>
          <w:szCs w:val="24"/>
          <w:lang w:val="ro-RO"/>
        </w:rPr>
        <w:t xml:space="preserve"> se comunică </w:t>
      </w:r>
      <w:r w:rsidRPr="00EF28D7">
        <w:rPr>
          <w:rFonts w:ascii="Cambria" w:hAnsi="Cambria"/>
          <w:b w:val="0"/>
          <w:sz w:val="24"/>
          <w:szCs w:val="24"/>
          <w:lang w:val="ro-RO"/>
        </w:rPr>
        <w:t xml:space="preserve">prin intermediul secretarului județului, în termenul prevăzut de lege, </w:t>
      </w:r>
      <w:r w:rsidRPr="00EF28D7">
        <w:rPr>
          <w:rFonts w:ascii="Cambria" w:hAnsi="Cambria" w:cs="Cambria"/>
          <w:b w:val="0"/>
          <w:sz w:val="24"/>
          <w:szCs w:val="24"/>
          <w:lang w:val="ro-RO"/>
        </w:rPr>
        <w:t>persoanelor nominalizate la art.</w:t>
      </w:r>
      <w:r w:rsidR="00B21635">
        <w:rPr>
          <w:rFonts w:ascii="Cambria" w:hAnsi="Cambria" w:cs="Cambria"/>
          <w:b w:val="0"/>
          <w:sz w:val="24"/>
          <w:szCs w:val="24"/>
          <w:lang w:val="ro-RO"/>
        </w:rPr>
        <w:t xml:space="preserve"> </w:t>
      </w:r>
      <w:r w:rsidRPr="00EF28D7">
        <w:rPr>
          <w:rFonts w:ascii="Cambria" w:hAnsi="Cambria" w:cs="Cambria"/>
          <w:b w:val="0"/>
          <w:sz w:val="24"/>
          <w:szCs w:val="24"/>
          <w:lang w:val="ro-RO"/>
        </w:rPr>
        <w:t xml:space="preserve">1, </w:t>
      </w:r>
      <w:r w:rsidR="00B21635" w:rsidRPr="00B21635">
        <w:rPr>
          <w:rFonts w:ascii="Cambria" w:hAnsi="Cambria" w:cs="Cambria"/>
          <w:b w:val="0"/>
          <w:sz w:val="24"/>
          <w:szCs w:val="24"/>
          <w:lang w:val="ro-RO"/>
        </w:rPr>
        <w:t xml:space="preserve">Direcției </w:t>
      </w:r>
      <w:r w:rsidR="00B21635">
        <w:rPr>
          <w:rFonts w:ascii="Cambria" w:hAnsi="Cambria" w:cs="Cambria"/>
          <w:b w:val="0"/>
          <w:sz w:val="24"/>
          <w:szCs w:val="24"/>
          <w:lang w:val="ro-RO"/>
        </w:rPr>
        <w:t>U</w:t>
      </w:r>
      <w:r w:rsidR="00B21635" w:rsidRPr="00B21635">
        <w:rPr>
          <w:rFonts w:ascii="Cambria" w:hAnsi="Cambria" w:cs="Cambria"/>
          <w:b w:val="0"/>
          <w:sz w:val="24"/>
          <w:szCs w:val="24"/>
          <w:lang w:val="ro-RO"/>
        </w:rPr>
        <w:t xml:space="preserve">rbanism și </w:t>
      </w:r>
      <w:r w:rsidR="00B21635">
        <w:rPr>
          <w:rFonts w:ascii="Cambria" w:hAnsi="Cambria" w:cs="Cambria"/>
          <w:b w:val="0"/>
          <w:sz w:val="24"/>
          <w:szCs w:val="24"/>
          <w:lang w:val="ro-RO"/>
        </w:rPr>
        <w:t>A</w:t>
      </w:r>
      <w:r w:rsidR="00B21635" w:rsidRPr="00B21635">
        <w:rPr>
          <w:rFonts w:ascii="Cambria" w:hAnsi="Cambria" w:cs="Cambria"/>
          <w:b w:val="0"/>
          <w:sz w:val="24"/>
          <w:szCs w:val="24"/>
          <w:lang w:val="ro-RO"/>
        </w:rPr>
        <w:t xml:space="preserve">menajarea </w:t>
      </w:r>
      <w:r w:rsidR="00B21635">
        <w:rPr>
          <w:rFonts w:ascii="Cambria" w:hAnsi="Cambria" w:cs="Cambria"/>
          <w:b w:val="0"/>
          <w:sz w:val="24"/>
          <w:szCs w:val="24"/>
          <w:lang w:val="ro-RO"/>
        </w:rPr>
        <w:t>T</w:t>
      </w:r>
      <w:r w:rsidR="00B21635" w:rsidRPr="00B21635">
        <w:rPr>
          <w:rFonts w:ascii="Cambria" w:hAnsi="Cambria" w:cs="Cambria"/>
          <w:b w:val="0"/>
          <w:sz w:val="24"/>
          <w:szCs w:val="24"/>
          <w:lang w:val="ro-RO"/>
        </w:rPr>
        <w:t xml:space="preserve">eritoriului </w:t>
      </w:r>
      <w:r w:rsidRPr="00EF28D7">
        <w:rPr>
          <w:rFonts w:ascii="Cambria" w:hAnsi="Cambria" w:cs="Cambria"/>
          <w:b w:val="0"/>
          <w:sz w:val="24"/>
          <w:szCs w:val="24"/>
          <w:lang w:val="ro-RO"/>
        </w:rPr>
        <w:t xml:space="preserve">precum şi Prefectului </w:t>
      </w:r>
      <w:r w:rsidR="00B21635" w:rsidRPr="00EF28D7">
        <w:rPr>
          <w:rFonts w:ascii="Cambria" w:hAnsi="Cambria" w:cs="Cambria"/>
          <w:b w:val="0"/>
          <w:sz w:val="24"/>
          <w:szCs w:val="24"/>
          <w:lang w:val="ro-RO"/>
        </w:rPr>
        <w:t>Județului</w:t>
      </w:r>
      <w:r w:rsidRPr="00EF28D7">
        <w:rPr>
          <w:rFonts w:ascii="Cambria" w:hAnsi="Cambria" w:cs="Cambria"/>
          <w:b w:val="0"/>
          <w:sz w:val="24"/>
          <w:szCs w:val="24"/>
          <w:lang w:val="ro-RO"/>
        </w:rPr>
        <w:t xml:space="preserve"> Cluj </w:t>
      </w:r>
      <w:r w:rsidRPr="00EF28D7">
        <w:rPr>
          <w:rFonts w:ascii="Cambria" w:hAnsi="Cambria"/>
          <w:b w:val="0"/>
          <w:sz w:val="24"/>
          <w:szCs w:val="24"/>
          <w:lang w:val="ro-RO"/>
        </w:rPr>
        <w:t xml:space="preserve">şi se aduce la </w:t>
      </w:r>
      <w:r w:rsidR="00B21635" w:rsidRPr="00EF28D7">
        <w:rPr>
          <w:rFonts w:ascii="Cambria" w:hAnsi="Cambria"/>
          <w:b w:val="0"/>
          <w:sz w:val="24"/>
          <w:szCs w:val="24"/>
          <w:lang w:val="ro-RO"/>
        </w:rPr>
        <w:t>cunoștință</w:t>
      </w:r>
      <w:r w:rsidRPr="00EF28D7">
        <w:rPr>
          <w:rFonts w:ascii="Cambria" w:hAnsi="Cambria"/>
          <w:b w:val="0"/>
          <w:sz w:val="24"/>
          <w:szCs w:val="24"/>
          <w:lang w:val="ro-RO"/>
        </w:rPr>
        <w:t xml:space="preserve"> publică prin </w:t>
      </w:r>
      <w:r w:rsidR="00B21635" w:rsidRPr="00EF28D7">
        <w:rPr>
          <w:rFonts w:ascii="Cambria" w:hAnsi="Cambria"/>
          <w:b w:val="0"/>
          <w:sz w:val="24"/>
          <w:szCs w:val="24"/>
          <w:lang w:val="ro-RO"/>
        </w:rPr>
        <w:t>afișare</w:t>
      </w:r>
      <w:r w:rsidRPr="00EF28D7">
        <w:rPr>
          <w:rFonts w:ascii="Cambria" w:hAnsi="Cambria"/>
          <w:b w:val="0"/>
          <w:sz w:val="24"/>
          <w:szCs w:val="24"/>
          <w:lang w:val="ro-RO"/>
        </w:rPr>
        <w:t xml:space="preserve"> pe pagina de internet „www.cjcluj.ro”.</w:t>
      </w:r>
    </w:p>
    <w:p w14:paraId="4952A052" w14:textId="77777777" w:rsidR="00390D61" w:rsidRPr="00EF28D7" w:rsidRDefault="00390D61" w:rsidP="00390D61">
      <w:pPr>
        <w:spacing w:line="276" w:lineRule="auto"/>
        <w:ind w:firstLine="426"/>
        <w:jc w:val="both"/>
        <w:rPr>
          <w:rFonts w:ascii="Cambria" w:hAnsi="Cambria"/>
          <w:bCs/>
        </w:rPr>
      </w:pPr>
    </w:p>
    <w:p w14:paraId="01DD3C84" w14:textId="77777777" w:rsidR="00FA006D" w:rsidRPr="00EF28D7" w:rsidRDefault="00FA006D" w:rsidP="00ED204B">
      <w:pPr>
        <w:spacing w:line="276" w:lineRule="auto"/>
        <w:jc w:val="both"/>
        <w:rPr>
          <w:rFonts w:ascii="Cambria" w:hAnsi="Cambria"/>
        </w:rPr>
      </w:pPr>
    </w:p>
    <w:p w14:paraId="1F673573" w14:textId="77777777" w:rsidR="008303FC" w:rsidRPr="00EF28D7" w:rsidRDefault="008303FC" w:rsidP="00ED204B">
      <w:pPr>
        <w:spacing w:line="276" w:lineRule="auto"/>
        <w:jc w:val="both"/>
        <w:rPr>
          <w:rFonts w:ascii="Cambria" w:hAnsi="Cambria"/>
        </w:rPr>
      </w:pPr>
    </w:p>
    <w:p w14:paraId="557A37AC" w14:textId="77777777" w:rsidR="00FA006D" w:rsidRPr="00EF28D7" w:rsidRDefault="00FA006D" w:rsidP="00ED204B">
      <w:pPr>
        <w:spacing w:line="276" w:lineRule="auto"/>
        <w:jc w:val="both"/>
        <w:rPr>
          <w:rFonts w:ascii="Cambria" w:hAnsi="Cambri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305E9E" w:rsidRPr="00EF28D7" w14:paraId="3C4C809E" w14:textId="77777777" w:rsidTr="001621BC"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CB6A97C" w14:textId="77777777" w:rsidR="00305E9E" w:rsidRPr="00EF28D7" w:rsidRDefault="00305E9E" w:rsidP="00ED204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EF28D7">
              <w:rPr>
                <w:rFonts w:ascii="Cambria" w:hAnsi="Cambria"/>
                <w:b/>
              </w:rPr>
              <w:t>PREŞEDINTE,</w:t>
            </w:r>
          </w:p>
          <w:p w14:paraId="1690D862" w14:textId="77777777" w:rsidR="00305E9E" w:rsidRPr="00EF28D7" w:rsidRDefault="00305E9E" w:rsidP="00ED204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EF28D7">
              <w:rPr>
                <w:rFonts w:ascii="Cambria" w:hAnsi="Cambria"/>
                <w:b/>
                <w:bCs/>
              </w:rPr>
              <w:t>Alin Tişe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DC9F560" w14:textId="77777777" w:rsidR="00305E9E" w:rsidRPr="00EF28D7" w:rsidRDefault="00305E9E" w:rsidP="00ED204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7D7528B" w14:textId="2CEC4C1D" w:rsidR="00305E9E" w:rsidRPr="00EF28D7" w:rsidRDefault="003F25C5" w:rsidP="00ED204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CONTRASEMNEAZĂ</w:t>
            </w:r>
            <w:r w:rsidR="00305E9E" w:rsidRPr="00EF28D7">
              <w:rPr>
                <w:rFonts w:ascii="Cambria" w:hAnsi="Cambria"/>
                <w:b/>
              </w:rPr>
              <w:t>,</w:t>
            </w:r>
          </w:p>
          <w:p w14:paraId="7A868332" w14:textId="77777777" w:rsidR="00305E9E" w:rsidRPr="00EF28D7" w:rsidRDefault="00305E9E" w:rsidP="00ED204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EF28D7">
              <w:rPr>
                <w:rFonts w:ascii="Cambria" w:hAnsi="Cambria"/>
                <w:b/>
              </w:rPr>
              <w:t>SECRETAR AL JUDEŢULUI</w:t>
            </w:r>
          </w:p>
          <w:p w14:paraId="15641A2A" w14:textId="77777777" w:rsidR="00305E9E" w:rsidRPr="00EF28D7" w:rsidRDefault="00305E9E" w:rsidP="00ED204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EF28D7">
              <w:rPr>
                <w:rFonts w:ascii="Cambria" w:hAnsi="Cambria"/>
                <w:b/>
                <w:bCs/>
              </w:rPr>
              <w:t>Simona Gaci</w:t>
            </w:r>
          </w:p>
        </w:tc>
      </w:tr>
    </w:tbl>
    <w:p w14:paraId="5DEF128D" w14:textId="77777777" w:rsidR="00305E9E" w:rsidRPr="00EF28D7" w:rsidRDefault="00305E9E" w:rsidP="00ED204B">
      <w:pPr>
        <w:spacing w:line="276" w:lineRule="auto"/>
        <w:jc w:val="both"/>
        <w:rPr>
          <w:rFonts w:ascii="Cambria" w:hAnsi="Cambria"/>
        </w:rPr>
      </w:pPr>
    </w:p>
    <w:p w14:paraId="37A78D4E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31E4BA42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2ECA5669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2361CB38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79BDEB59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05FAA488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7B8697CC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757A5542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7125B165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4E136999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59C700CD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427699BB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5AF46BEE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6DDD70DC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633F9B3C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1A333B9E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3A82E8AD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4B250B3D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672D0D8E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466DFE17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04B99BB7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5F976969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4EB3C83F" w14:textId="77777777" w:rsidR="00390D61" w:rsidRPr="00EF28D7" w:rsidRDefault="00390D61" w:rsidP="00ED204B">
      <w:pPr>
        <w:spacing w:line="276" w:lineRule="auto"/>
        <w:jc w:val="both"/>
        <w:rPr>
          <w:rFonts w:ascii="Cambria" w:hAnsi="Cambria"/>
        </w:rPr>
      </w:pPr>
    </w:p>
    <w:p w14:paraId="6215F054" w14:textId="77777777" w:rsidR="00525BF6" w:rsidRPr="00EF28D7" w:rsidRDefault="00525BF6" w:rsidP="00ED204B">
      <w:pPr>
        <w:spacing w:line="276" w:lineRule="auto"/>
        <w:jc w:val="both"/>
        <w:rPr>
          <w:rFonts w:ascii="Cambria" w:hAnsi="Cambria"/>
        </w:rPr>
      </w:pPr>
    </w:p>
    <w:sectPr w:rsidR="00525BF6" w:rsidRPr="00EF28D7" w:rsidSect="00390D61">
      <w:pgSz w:w="11906" w:h="16838" w:code="9"/>
      <w:pgMar w:top="709" w:right="566" w:bottom="851" w:left="1276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5525"/>
    <w:multiLevelType w:val="hybridMultilevel"/>
    <w:tmpl w:val="5DB6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7A6D"/>
    <w:multiLevelType w:val="hybridMultilevel"/>
    <w:tmpl w:val="6CD6EB18"/>
    <w:lvl w:ilvl="0" w:tplc="67546A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783317"/>
    <w:multiLevelType w:val="hybridMultilevel"/>
    <w:tmpl w:val="1FF2D5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17BEB"/>
    <w:multiLevelType w:val="hybridMultilevel"/>
    <w:tmpl w:val="BECC4484"/>
    <w:lvl w:ilvl="0" w:tplc="DFD8F7D6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78D2492"/>
    <w:multiLevelType w:val="hybridMultilevel"/>
    <w:tmpl w:val="7C96F5D2"/>
    <w:lvl w:ilvl="0" w:tplc="19180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627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C6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369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A80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0C7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225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AA3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80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150A61"/>
    <w:multiLevelType w:val="hybridMultilevel"/>
    <w:tmpl w:val="9476202C"/>
    <w:lvl w:ilvl="0" w:tplc="BAD4C8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79FE85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44F68"/>
    <w:multiLevelType w:val="hybridMultilevel"/>
    <w:tmpl w:val="20FA6B6C"/>
    <w:lvl w:ilvl="0" w:tplc="0418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95465EF"/>
    <w:multiLevelType w:val="hybridMultilevel"/>
    <w:tmpl w:val="AA0C0E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465F0"/>
    <w:multiLevelType w:val="hybridMultilevel"/>
    <w:tmpl w:val="A9DA7B5C"/>
    <w:lvl w:ilvl="0" w:tplc="0818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1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AD3770"/>
    <w:multiLevelType w:val="hybridMultilevel"/>
    <w:tmpl w:val="09928AA6"/>
    <w:lvl w:ilvl="0" w:tplc="0418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3007D06"/>
    <w:multiLevelType w:val="hybridMultilevel"/>
    <w:tmpl w:val="3E9E8A20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53168"/>
    <w:multiLevelType w:val="hybridMultilevel"/>
    <w:tmpl w:val="2BD4BEB0"/>
    <w:lvl w:ilvl="0" w:tplc="217E5C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5" w:hanging="360"/>
      </w:pPr>
    </w:lvl>
    <w:lvl w:ilvl="2" w:tplc="0818001B" w:tentative="1">
      <w:start w:val="1"/>
      <w:numFmt w:val="lowerRoman"/>
      <w:lvlText w:val="%3."/>
      <w:lvlJc w:val="right"/>
      <w:pPr>
        <w:ind w:left="2505" w:hanging="180"/>
      </w:pPr>
    </w:lvl>
    <w:lvl w:ilvl="3" w:tplc="0818000F" w:tentative="1">
      <w:start w:val="1"/>
      <w:numFmt w:val="decimal"/>
      <w:lvlText w:val="%4."/>
      <w:lvlJc w:val="left"/>
      <w:pPr>
        <w:ind w:left="3225" w:hanging="360"/>
      </w:pPr>
    </w:lvl>
    <w:lvl w:ilvl="4" w:tplc="08180019" w:tentative="1">
      <w:start w:val="1"/>
      <w:numFmt w:val="lowerLetter"/>
      <w:lvlText w:val="%5."/>
      <w:lvlJc w:val="left"/>
      <w:pPr>
        <w:ind w:left="3945" w:hanging="360"/>
      </w:pPr>
    </w:lvl>
    <w:lvl w:ilvl="5" w:tplc="0818001B" w:tentative="1">
      <w:start w:val="1"/>
      <w:numFmt w:val="lowerRoman"/>
      <w:lvlText w:val="%6."/>
      <w:lvlJc w:val="right"/>
      <w:pPr>
        <w:ind w:left="4665" w:hanging="180"/>
      </w:pPr>
    </w:lvl>
    <w:lvl w:ilvl="6" w:tplc="0818000F" w:tentative="1">
      <w:start w:val="1"/>
      <w:numFmt w:val="decimal"/>
      <w:lvlText w:val="%7."/>
      <w:lvlJc w:val="left"/>
      <w:pPr>
        <w:ind w:left="5385" w:hanging="360"/>
      </w:pPr>
    </w:lvl>
    <w:lvl w:ilvl="7" w:tplc="08180019" w:tentative="1">
      <w:start w:val="1"/>
      <w:numFmt w:val="lowerLetter"/>
      <w:lvlText w:val="%8."/>
      <w:lvlJc w:val="left"/>
      <w:pPr>
        <w:ind w:left="6105" w:hanging="360"/>
      </w:pPr>
    </w:lvl>
    <w:lvl w:ilvl="8" w:tplc="08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A255C2"/>
    <w:multiLevelType w:val="hybridMultilevel"/>
    <w:tmpl w:val="98489F7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D3DC0"/>
    <w:multiLevelType w:val="hybridMultilevel"/>
    <w:tmpl w:val="7312E5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65133"/>
    <w:multiLevelType w:val="hybridMultilevel"/>
    <w:tmpl w:val="3BB62C5C"/>
    <w:lvl w:ilvl="0" w:tplc="5DFE6C9C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E2D35A5"/>
    <w:multiLevelType w:val="hybridMultilevel"/>
    <w:tmpl w:val="581A32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21049"/>
    <w:multiLevelType w:val="hybridMultilevel"/>
    <w:tmpl w:val="BECC4484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42E0E"/>
    <w:multiLevelType w:val="hybridMultilevel"/>
    <w:tmpl w:val="E386329C"/>
    <w:lvl w:ilvl="0" w:tplc="D308701C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924" w:hanging="360"/>
      </w:pPr>
    </w:lvl>
    <w:lvl w:ilvl="2" w:tplc="0418001B" w:tentative="1">
      <w:start w:val="1"/>
      <w:numFmt w:val="lowerRoman"/>
      <w:lvlText w:val="%3."/>
      <w:lvlJc w:val="right"/>
      <w:pPr>
        <w:ind w:left="3644" w:hanging="180"/>
      </w:pPr>
    </w:lvl>
    <w:lvl w:ilvl="3" w:tplc="0418000F" w:tentative="1">
      <w:start w:val="1"/>
      <w:numFmt w:val="decimal"/>
      <w:lvlText w:val="%4."/>
      <w:lvlJc w:val="left"/>
      <w:pPr>
        <w:ind w:left="4364" w:hanging="360"/>
      </w:pPr>
    </w:lvl>
    <w:lvl w:ilvl="4" w:tplc="04180019" w:tentative="1">
      <w:start w:val="1"/>
      <w:numFmt w:val="lowerLetter"/>
      <w:lvlText w:val="%5."/>
      <w:lvlJc w:val="left"/>
      <w:pPr>
        <w:ind w:left="5084" w:hanging="360"/>
      </w:pPr>
    </w:lvl>
    <w:lvl w:ilvl="5" w:tplc="0418001B" w:tentative="1">
      <w:start w:val="1"/>
      <w:numFmt w:val="lowerRoman"/>
      <w:lvlText w:val="%6."/>
      <w:lvlJc w:val="right"/>
      <w:pPr>
        <w:ind w:left="5804" w:hanging="180"/>
      </w:pPr>
    </w:lvl>
    <w:lvl w:ilvl="6" w:tplc="0418000F" w:tentative="1">
      <w:start w:val="1"/>
      <w:numFmt w:val="decimal"/>
      <w:lvlText w:val="%7."/>
      <w:lvlJc w:val="left"/>
      <w:pPr>
        <w:ind w:left="6524" w:hanging="360"/>
      </w:pPr>
    </w:lvl>
    <w:lvl w:ilvl="7" w:tplc="04180019" w:tentative="1">
      <w:start w:val="1"/>
      <w:numFmt w:val="lowerLetter"/>
      <w:lvlText w:val="%8."/>
      <w:lvlJc w:val="left"/>
      <w:pPr>
        <w:ind w:left="7244" w:hanging="360"/>
      </w:pPr>
    </w:lvl>
    <w:lvl w:ilvl="8" w:tplc="0418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 w15:restartNumberingAfterBreak="0">
    <w:nsid w:val="393B5973"/>
    <w:multiLevelType w:val="hybridMultilevel"/>
    <w:tmpl w:val="CBCCEAF8"/>
    <w:lvl w:ilvl="0" w:tplc="A1966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D80006"/>
    <w:multiLevelType w:val="hybridMultilevel"/>
    <w:tmpl w:val="14E89136"/>
    <w:lvl w:ilvl="0" w:tplc="A2762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226FC"/>
    <w:multiLevelType w:val="hybridMultilevel"/>
    <w:tmpl w:val="30E2DC16"/>
    <w:lvl w:ilvl="0" w:tplc="A4025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642DC"/>
    <w:multiLevelType w:val="hybridMultilevel"/>
    <w:tmpl w:val="AA9CBD32"/>
    <w:lvl w:ilvl="0" w:tplc="78C486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C4126"/>
    <w:multiLevelType w:val="hybridMultilevel"/>
    <w:tmpl w:val="715678B8"/>
    <w:lvl w:ilvl="0" w:tplc="3B082E84">
      <w:numFmt w:val="bullet"/>
      <w:lvlText w:val="-"/>
      <w:lvlJc w:val="left"/>
      <w:pPr>
        <w:ind w:left="46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23" w15:restartNumberingAfterBreak="0">
    <w:nsid w:val="50550F60"/>
    <w:multiLevelType w:val="hybridMultilevel"/>
    <w:tmpl w:val="1E306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47E70"/>
    <w:multiLevelType w:val="hybridMultilevel"/>
    <w:tmpl w:val="71E863A0"/>
    <w:lvl w:ilvl="0" w:tplc="DFD8F7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85B64"/>
    <w:multiLevelType w:val="hybridMultilevel"/>
    <w:tmpl w:val="362826B8"/>
    <w:lvl w:ilvl="0" w:tplc="85F46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77D02"/>
    <w:multiLevelType w:val="hybridMultilevel"/>
    <w:tmpl w:val="303487BC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C6D18"/>
    <w:multiLevelType w:val="hybridMultilevel"/>
    <w:tmpl w:val="751E9E92"/>
    <w:lvl w:ilvl="0" w:tplc="08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05627"/>
    <w:multiLevelType w:val="hybridMultilevel"/>
    <w:tmpl w:val="C4EE690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30" w15:restartNumberingAfterBreak="0">
    <w:nsid w:val="65D61446"/>
    <w:multiLevelType w:val="hybridMultilevel"/>
    <w:tmpl w:val="C8981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E2052"/>
    <w:multiLevelType w:val="hybridMultilevel"/>
    <w:tmpl w:val="564C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25185"/>
    <w:multiLevelType w:val="hybridMultilevel"/>
    <w:tmpl w:val="E6A4ACF6"/>
    <w:lvl w:ilvl="0" w:tplc="AE6CE8C8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654A4"/>
    <w:multiLevelType w:val="multilevel"/>
    <w:tmpl w:val="C89812FC"/>
    <w:lvl w:ilvl="0">
      <w:start w:val="1"/>
      <w:numFmt w:val="bullet"/>
      <w:pStyle w:val="maintext-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4532A"/>
    <w:multiLevelType w:val="hybridMultilevel"/>
    <w:tmpl w:val="1F8A5D3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C1FBE"/>
    <w:multiLevelType w:val="hybridMultilevel"/>
    <w:tmpl w:val="CFDA55C8"/>
    <w:lvl w:ilvl="0" w:tplc="0418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7D2715BF"/>
    <w:multiLevelType w:val="hybridMultilevel"/>
    <w:tmpl w:val="0EA2C5F4"/>
    <w:lvl w:ilvl="0" w:tplc="B5AACAE4">
      <w:numFmt w:val="bullet"/>
      <w:lvlText w:val="-"/>
      <w:lvlJc w:val="left"/>
      <w:pPr>
        <w:ind w:left="4473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5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23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5"/>
  </w:num>
  <w:num w:numId="4">
    <w:abstractNumId w:val="16"/>
  </w:num>
  <w:num w:numId="5">
    <w:abstractNumId w:val="23"/>
  </w:num>
  <w:num w:numId="6">
    <w:abstractNumId w:val="3"/>
  </w:num>
  <w:num w:numId="7">
    <w:abstractNumId w:val="30"/>
  </w:num>
  <w:num w:numId="8">
    <w:abstractNumId w:val="33"/>
  </w:num>
  <w:num w:numId="9">
    <w:abstractNumId w:val="19"/>
  </w:num>
  <w:num w:numId="10">
    <w:abstractNumId w:val="14"/>
  </w:num>
  <w:num w:numId="11">
    <w:abstractNumId w:val="13"/>
  </w:num>
  <w:num w:numId="12">
    <w:abstractNumId w:val="17"/>
  </w:num>
  <w:num w:numId="13">
    <w:abstractNumId w:val="24"/>
  </w:num>
  <w:num w:numId="14">
    <w:abstractNumId w:val="18"/>
  </w:num>
  <w:num w:numId="15">
    <w:abstractNumId w:val="4"/>
  </w:num>
  <w:num w:numId="16">
    <w:abstractNumId w:val="15"/>
  </w:num>
  <w:num w:numId="17">
    <w:abstractNumId w:val="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9"/>
  </w:num>
  <w:num w:numId="21">
    <w:abstractNumId w:val="25"/>
  </w:num>
  <w:num w:numId="22">
    <w:abstractNumId w:val="20"/>
  </w:num>
  <w:num w:numId="23">
    <w:abstractNumId w:val="8"/>
  </w:num>
  <w:num w:numId="24">
    <w:abstractNumId w:val="27"/>
  </w:num>
  <w:num w:numId="25">
    <w:abstractNumId w:val="10"/>
  </w:num>
  <w:num w:numId="26">
    <w:abstractNumId w:val="12"/>
  </w:num>
  <w:num w:numId="27">
    <w:abstractNumId w:val="34"/>
  </w:num>
  <w:num w:numId="28">
    <w:abstractNumId w:val="28"/>
  </w:num>
  <w:num w:numId="29">
    <w:abstractNumId w:val="26"/>
  </w:num>
  <w:num w:numId="30">
    <w:abstractNumId w:val="11"/>
  </w:num>
  <w:num w:numId="31">
    <w:abstractNumId w:val="6"/>
  </w:num>
  <w:num w:numId="32">
    <w:abstractNumId w:val="9"/>
  </w:num>
  <w:num w:numId="33">
    <w:abstractNumId w:val="35"/>
  </w:num>
  <w:num w:numId="34">
    <w:abstractNumId w:val="36"/>
  </w:num>
  <w:num w:numId="35">
    <w:abstractNumId w:val="22"/>
  </w:num>
  <w:num w:numId="36">
    <w:abstractNumId w:val="1"/>
  </w:num>
  <w:num w:numId="37">
    <w:abstractNumId w:val="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A7"/>
    <w:rsid w:val="00006EF3"/>
    <w:rsid w:val="00007394"/>
    <w:rsid w:val="000203A3"/>
    <w:rsid w:val="00021D81"/>
    <w:rsid w:val="00024B81"/>
    <w:rsid w:val="00030C73"/>
    <w:rsid w:val="00032684"/>
    <w:rsid w:val="00032757"/>
    <w:rsid w:val="00041F0B"/>
    <w:rsid w:val="00042536"/>
    <w:rsid w:val="00045367"/>
    <w:rsid w:val="000473F9"/>
    <w:rsid w:val="0005032A"/>
    <w:rsid w:val="000570A9"/>
    <w:rsid w:val="000646E6"/>
    <w:rsid w:val="00065C49"/>
    <w:rsid w:val="00071127"/>
    <w:rsid w:val="0008336E"/>
    <w:rsid w:val="000846F0"/>
    <w:rsid w:val="00084F75"/>
    <w:rsid w:val="00092B0E"/>
    <w:rsid w:val="00093D8A"/>
    <w:rsid w:val="000A131E"/>
    <w:rsid w:val="000A1D6B"/>
    <w:rsid w:val="000A4793"/>
    <w:rsid w:val="000C5B74"/>
    <w:rsid w:val="000C6576"/>
    <w:rsid w:val="000E4E47"/>
    <w:rsid w:val="000E64ED"/>
    <w:rsid w:val="000E75F7"/>
    <w:rsid w:val="001021DF"/>
    <w:rsid w:val="00102760"/>
    <w:rsid w:val="001067F1"/>
    <w:rsid w:val="00113677"/>
    <w:rsid w:val="00113F85"/>
    <w:rsid w:val="00123197"/>
    <w:rsid w:val="00123989"/>
    <w:rsid w:val="0013201A"/>
    <w:rsid w:val="0014690F"/>
    <w:rsid w:val="00147BF2"/>
    <w:rsid w:val="0015294D"/>
    <w:rsid w:val="00154B01"/>
    <w:rsid w:val="001621BC"/>
    <w:rsid w:val="0017387C"/>
    <w:rsid w:val="00181F84"/>
    <w:rsid w:val="0018231B"/>
    <w:rsid w:val="00183E8E"/>
    <w:rsid w:val="00184C15"/>
    <w:rsid w:val="00187E04"/>
    <w:rsid w:val="0019176C"/>
    <w:rsid w:val="001A1CBB"/>
    <w:rsid w:val="001A2BF6"/>
    <w:rsid w:val="001A2F09"/>
    <w:rsid w:val="001A4DEE"/>
    <w:rsid w:val="001B19BA"/>
    <w:rsid w:val="001B3995"/>
    <w:rsid w:val="001B5AAE"/>
    <w:rsid w:val="001C74B3"/>
    <w:rsid w:val="001D59B8"/>
    <w:rsid w:val="001E643F"/>
    <w:rsid w:val="001F6AB6"/>
    <w:rsid w:val="00205CCB"/>
    <w:rsid w:val="002077F7"/>
    <w:rsid w:val="00207E57"/>
    <w:rsid w:val="002113DE"/>
    <w:rsid w:val="0022217C"/>
    <w:rsid w:val="0024571D"/>
    <w:rsid w:val="0025443B"/>
    <w:rsid w:val="0025695B"/>
    <w:rsid w:val="00264BE4"/>
    <w:rsid w:val="00291594"/>
    <w:rsid w:val="00292706"/>
    <w:rsid w:val="002A0742"/>
    <w:rsid w:val="002B17DE"/>
    <w:rsid w:val="002B2F83"/>
    <w:rsid w:val="002C105F"/>
    <w:rsid w:val="002C1466"/>
    <w:rsid w:val="002D2362"/>
    <w:rsid w:val="002E2AD1"/>
    <w:rsid w:val="002E77F2"/>
    <w:rsid w:val="002F1C56"/>
    <w:rsid w:val="003053D4"/>
    <w:rsid w:val="00305E9E"/>
    <w:rsid w:val="003172ED"/>
    <w:rsid w:val="00322219"/>
    <w:rsid w:val="00332556"/>
    <w:rsid w:val="003403A8"/>
    <w:rsid w:val="00344D95"/>
    <w:rsid w:val="0034742C"/>
    <w:rsid w:val="003601B5"/>
    <w:rsid w:val="00367D42"/>
    <w:rsid w:val="00371849"/>
    <w:rsid w:val="00381DFE"/>
    <w:rsid w:val="00385AA4"/>
    <w:rsid w:val="00387E6B"/>
    <w:rsid w:val="00390D61"/>
    <w:rsid w:val="00390D69"/>
    <w:rsid w:val="003A31FD"/>
    <w:rsid w:val="003A68D3"/>
    <w:rsid w:val="003B4C02"/>
    <w:rsid w:val="003B7A40"/>
    <w:rsid w:val="003B7F8E"/>
    <w:rsid w:val="003C3E0D"/>
    <w:rsid w:val="003D16A2"/>
    <w:rsid w:val="003D1EB0"/>
    <w:rsid w:val="003D612C"/>
    <w:rsid w:val="003F25C5"/>
    <w:rsid w:val="003F41E7"/>
    <w:rsid w:val="00405059"/>
    <w:rsid w:val="00407D0E"/>
    <w:rsid w:val="00407DEF"/>
    <w:rsid w:val="0041728F"/>
    <w:rsid w:val="00425DEC"/>
    <w:rsid w:val="00432064"/>
    <w:rsid w:val="004346E6"/>
    <w:rsid w:val="00435764"/>
    <w:rsid w:val="00436F4E"/>
    <w:rsid w:val="004439DA"/>
    <w:rsid w:val="0044732D"/>
    <w:rsid w:val="00456C92"/>
    <w:rsid w:val="00457DAC"/>
    <w:rsid w:val="004640D5"/>
    <w:rsid w:val="00467A39"/>
    <w:rsid w:val="00471201"/>
    <w:rsid w:val="00472B50"/>
    <w:rsid w:val="0048122C"/>
    <w:rsid w:val="00485283"/>
    <w:rsid w:val="00486416"/>
    <w:rsid w:val="00490B1D"/>
    <w:rsid w:val="00493487"/>
    <w:rsid w:val="00495E10"/>
    <w:rsid w:val="004A4F90"/>
    <w:rsid w:val="004A5E4B"/>
    <w:rsid w:val="004B614A"/>
    <w:rsid w:val="004C11E6"/>
    <w:rsid w:val="004C3BF7"/>
    <w:rsid w:val="004C4797"/>
    <w:rsid w:val="004D35A2"/>
    <w:rsid w:val="004D3B64"/>
    <w:rsid w:val="004E328A"/>
    <w:rsid w:val="004E65E1"/>
    <w:rsid w:val="004E7182"/>
    <w:rsid w:val="004F0EB3"/>
    <w:rsid w:val="004F32BD"/>
    <w:rsid w:val="004F746A"/>
    <w:rsid w:val="00502E37"/>
    <w:rsid w:val="00515C73"/>
    <w:rsid w:val="00517B5B"/>
    <w:rsid w:val="00525BF6"/>
    <w:rsid w:val="005323A1"/>
    <w:rsid w:val="005336E5"/>
    <w:rsid w:val="005439FF"/>
    <w:rsid w:val="00551C55"/>
    <w:rsid w:val="005525A8"/>
    <w:rsid w:val="00556ABA"/>
    <w:rsid w:val="005671C9"/>
    <w:rsid w:val="00570B73"/>
    <w:rsid w:val="00573176"/>
    <w:rsid w:val="00573923"/>
    <w:rsid w:val="00577B1D"/>
    <w:rsid w:val="00580383"/>
    <w:rsid w:val="00581D20"/>
    <w:rsid w:val="00587E58"/>
    <w:rsid w:val="00592080"/>
    <w:rsid w:val="005970AB"/>
    <w:rsid w:val="005A0A19"/>
    <w:rsid w:val="005A27CF"/>
    <w:rsid w:val="005C47AE"/>
    <w:rsid w:val="005C5688"/>
    <w:rsid w:val="005D16D0"/>
    <w:rsid w:val="005D6BCE"/>
    <w:rsid w:val="005E5AFB"/>
    <w:rsid w:val="005F00D7"/>
    <w:rsid w:val="005F1DFF"/>
    <w:rsid w:val="00611041"/>
    <w:rsid w:val="0061258A"/>
    <w:rsid w:val="00614C85"/>
    <w:rsid w:val="00622566"/>
    <w:rsid w:val="00632B4E"/>
    <w:rsid w:val="00635792"/>
    <w:rsid w:val="00640C59"/>
    <w:rsid w:val="00660928"/>
    <w:rsid w:val="00662F74"/>
    <w:rsid w:val="00665B6A"/>
    <w:rsid w:val="00665D25"/>
    <w:rsid w:val="00667750"/>
    <w:rsid w:val="00674607"/>
    <w:rsid w:val="00674E2E"/>
    <w:rsid w:val="00677753"/>
    <w:rsid w:val="00683F4C"/>
    <w:rsid w:val="00691D4C"/>
    <w:rsid w:val="006A2E4C"/>
    <w:rsid w:val="006A496D"/>
    <w:rsid w:val="006A6316"/>
    <w:rsid w:val="006C0A59"/>
    <w:rsid w:val="006C17A6"/>
    <w:rsid w:val="006C2EE0"/>
    <w:rsid w:val="006D0924"/>
    <w:rsid w:val="006D13E9"/>
    <w:rsid w:val="006E1620"/>
    <w:rsid w:val="006E2709"/>
    <w:rsid w:val="006E4AB0"/>
    <w:rsid w:val="006E6633"/>
    <w:rsid w:val="00702EE3"/>
    <w:rsid w:val="00704F78"/>
    <w:rsid w:val="007071F8"/>
    <w:rsid w:val="00725C60"/>
    <w:rsid w:val="00726F68"/>
    <w:rsid w:val="00732C8B"/>
    <w:rsid w:val="00734A3F"/>
    <w:rsid w:val="00743C22"/>
    <w:rsid w:val="00745900"/>
    <w:rsid w:val="007476EF"/>
    <w:rsid w:val="0075043E"/>
    <w:rsid w:val="007505AA"/>
    <w:rsid w:val="00763E65"/>
    <w:rsid w:val="0077103B"/>
    <w:rsid w:val="00775A0E"/>
    <w:rsid w:val="00777CBD"/>
    <w:rsid w:val="0078246A"/>
    <w:rsid w:val="00793ACD"/>
    <w:rsid w:val="00795EB5"/>
    <w:rsid w:val="007A65C1"/>
    <w:rsid w:val="007B2ACD"/>
    <w:rsid w:val="007B3B88"/>
    <w:rsid w:val="007B46F3"/>
    <w:rsid w:val="007B5709"/>
    <w:rsid w:val="007B711E"/>
    <w:rsid w:val="007C42F9"/>
    <w:rsid w:val="007D2B9B"/>
    <w:rsid w:val="007E5F4C"/>
    <w:rsid w:val="007F024D"/>
    <w:rsid w:val="007F1FBC"/>
    <w:rsid w:val="007F23CC"/>
    <w:rsid w:val="007F2D2C"/>
    <w:rsid w:val="007F33BF"/>
    <w:rsid w:val="007F650E"/>
    <w:rsid w:val="00802379"/>
    <w:rsid w:val="00802DDC"/>
    <w:rsid w:val="00802EA8"/>
    <w:rsid w:val="008052D2"/>
    <w:rsid w:val="008055D2"/>
    <w:rsid w:val="008100B7"/>
    <w:rsid w:val="008151A4"/>
    <w:rsid w:val="00820C61"/>
    <w:rsid w:val="00826C9B"/>
    <w:rsid w:val="00827941"/>
    <w:rsid w:val="008303FC"/>
    <w:rsid w:val="00833CDF"/>
    <w:rsid w:val="00835067"/>
    <w:rsid w:val="00836AB1"/>
    <w:rsid w:val="00842AE8"/>
    <w:rsid w:val="00853834"/>
    <w:rsid w:val="00856000"/>
    <w:rsid w:val="008634BE"/>
    <w:rsid w:val="00864B20"/>
    <w:rsid w:val="00876945"/>
    <w:rsid w:val="008827DF"/>
    <w:rsid w:val="008844DF"/>
    <w:rsid w:val="008B4935"/>
    <w:rsid w:val="008B6866"/>
    <w:rsid w:val="008C11B3"/>
    <w:rsid w:val="008C1C13"/>
    <w:rsid w:val="008C614B"/>
    <w:rsid w:val="008C7BAB"/>
    <w:rsid w:val="008D3CEA"/>
    <w:rsid w:val="008D7DC6"/>
    <w:rsid w:val="008E1263"/>
    <w:rsid w:val="008E4E3E"/>
    <w:rsid w:val="008F47B0"/>
    <w:rsid w:val="00901A64"/>
    <w:rsid w:val="00904788"/>
    <w:rsid w:val="00915AD4"/>
    <w:rsid w:val="00917A7B"/>
    <w:rsid w:val="0092085F"/>
    <w:rsid w:val="00922D81"/>
    <w:rsid w:val="00923967"/>
    <w:rsid w:val="00923CFA"/>
    <w:rsid w:val="009252A1"/>
    <w:rsid w:val="00933DB3"/>
    <w:rsid w:val="00935564"/>
    <w:rsid w:val="00946D07"/>
    <w:rsid w:val="00954DB5"/>
    <w:rsid w:val="0095564E"/>
    <w:rsid w:val="009640A1"/>
    <w:rsid w:val="0096501F"/>
    <w:rsid w:val="00976DD3"/>
    <w:rsid w:val="00982E75"/>
    <w:rsid w:val="009861AA"/>
    <w:rsid w:val="00987E61"/>
    <w:rsid w:val="009959C6"/>
    <w:rsid w:val="009A536C"/>
    <w:rsid w:val="009A60C8"/>
    <w:rsid w:val="009B3650"/>
    <w:rsid w:val="009B4AF2"/>
    <w:rsid w:val="009B6113"/>
    <w:rsid w:val="009B6471"/>
    <w:rsid w:val="009C3C09"/>
    <w:rsid w:val="009D1A79"/>
    <w:rsid w:val="009F3B3C"/>
    <w:rsid w:val="009F55A1"/>
    <w:rsid w:val="009F5C4E"/>
    <w:rsid w:val="009F5D9E"/>
    <w:rsid w:val="00A02ECD"/>
    <w:rsid w:val="00A06E6B"/>
    <w:rsid w:val="00A11129"/>
    <w:rsid w:val="00A143BF"/>
    <w:rsid w:val="00A225EF"/>
    <w:rsid w:val="00A23548"/>
    <w:rsid w:val="00A25212"/>
    <w:rsid w:val="00A30731"/>
    <w:rsid w:val="00A3614C"/>
    <w:rsid w:val="00A36840"/>
    <w:rsid w:val="00A57381"/>
    <w:rsid w:val="00A60986"/>
    <w:rsid w:val="00A663E6"/>
    <w:rsid w:val="00A71965"/>
    <w:rsid w:val="00A76D12"/>
    <w:rsid w:val="00A93F95"/>
    <w:rsid w:val="00A97314"/>
    <w:rsid w:val="00A97C58"/>
    <w:rsid w:val="00AA1368"/>
    <w:rsid w:val="00AB2569"/>
    <w:rsid w:val="00AB55ED"/>
    <w:rsid w:val="00AC3518"/>
    <w:rsid w:val="00AD26E6"/>
    <w:rsid w:val="00AD2AAE"/>
    <w:rsid w:val="00AE1A43"/>
    <w:rsid w:val="00AE6B4F"/>
    <w:rsid w:val="00B01334"/>
    <w:rsid w:val="00B02649"/>
    <w:rsid w:val="00B17A70"/>
    <w:rsid w:val="00B206CB"/>
    <w:rsid w:val="00B20976"/>
    <w:rsid w:val="00B21635"/>
    <w:rsid w:val="00B23AB8"/>
    <w:rsid w:val="00B249FB"/>
    <w:rsid w:val="00B259B2"/>
    <w:rsid w:val="00B364A5"/>
    <w:rsid w:val="00B405F5"/>
    <w:rsid w:val="00B40C19"/>
    <w:rsid w:val="00B415B7"/>
    <w:rsid w:val="00B41E8E"/>
    <w:rsid w:val="00B829CD"/>
    <w:rsid w:val="00B85454"/>
    <w:rsid w:val="00B85EBC"/>
    <w:rsid w:val="00B8618C"/>
    <w:rsid w:val="00B87538"/>
    <w:rsid w:val="00B87A6C"/>
    <w:rsid w:val="00B900FD"/>
    <w:rsid w:val="00B926C7"/>
    <w:rsid w:val="00B93A1E"/>
    <w:rsid w:val="00B9483B"/>
    <w:rsid w:val="00B9501E"/>
    <w:rsid w:val="00B95F6E"/>
    <w:rsid w:val="00BB1546"/>
    <w:rsid w:val="00BB41F0"/>
    <w:rsid w:val="00BC2D9D"/>
    <w:rsid w:val="00BC400F"/>
    <w:rsid w:val="00BC5668"/>
    <w:rsid w:val="00BD5191"/>
    <w:rsid w:val="00BF0C5F"/>
    <w:rsid w:val="00BF4405"/>
    <w:rsid w:val="00BF60A6"/>
    <w:rsid w:val="00C014FB"/>
    <w:rsid w:val="00C04636"/>
    <w:rsid w:val="00C050F7"/>
    <w:rsid w:val="00C05DC3"/>
    <w:rsid w:val="00C067E9"/>
    <w:rsid w:val="00C06A7E"/>
    <w:rsid w:val="00C10E8B"/>
    <w:rsid w:val="00C27590"/>
    <w:rsid w:val="00C346CC"/>
    <w:rsid w:val="00C42CD5"/>
    <w:rsid w:val="00C6584A"/>
    <w:rsid w:val="00C66074"/>
    <w:rsid w:val="00C677B6"/>
    <w:rsid w:val="00C73F68"/>
    <w:rsid w:val="00C8127A"/>
    <w:rsid w:val="00C856BF"/>
    <w:rsid w:val="00C8748C"/>
    <w:rsid w:val="00C87535"/>
    <w:rsid w:val="00C8786C"/>
    <w:rsid w:val="00CA34EA"/>
    <w:rsid w:val="00CA67A6"/>
    <w:rsid w:val="00CB5E1B"/>
    <w:rsid w:val="00CB7203"/>
    <w:rsid w:val="00CC26AE"/>
    <w:rsid w:val="00CD12AF"/>
    <w:rsid w:val="00CF6805"/>
    <w:rsid w:val="00CF6BE4"/>
    <w:rsid w:val="00CF73D6"/>
    <w:rsid w:val="00D01F48"/>
    <w:rsid w:val="00D04177"/>
    <w:rsid w:val="00D108EB"/>
    <w:rsid w:val="00D133E9"/>
    <w:rsid w:val="00D21E31"/>
    <w:rsid w:val="00D22E2C"/>
    <w:rsid w:val="00D26BA1"/>
    <w:rsid w:val="00D27745"/>
    <w:rsid w:val="00D3046F"/>
    <w:rsid w:val="00D35B27"/>
    <w:rsid w:val="00D5045B"/>
    <w:rsid w:val="00D80CF7"/>
    <w:rsid w:val="00D874B0"/>
    <w:rsid w:val="00D903BD"/>
    <w:rsid w:val="00D90B79"/>
    <w:rsid w:val="00D9222C"/>
    <w:rsid w:val="00D939B8"/>
    <w:rsid w:val="00D940E8"/>
    <w:rsid w:val="00D96799"/>
    <w:rsid w:val="00DA5541"/>
    <w:rsid w:val="00DA70A5"/>
    <w:rsid w:val="00DD0136"/>
    <w:rsid w:val="00DD01E3"/>
    <w:rsid w:val="00DE5DCC"/>
    <w:rsid w:val="00DF00E2"/>
    <w:rsid w:val="00DF0337"/>
    <w:rsid w:val="00DF1089"/>
    <w:rsid w:val="00E06F03"/>
    <w:rsid w:val="00E0797B"/>
    <w:rsid w:val="00E14C7D"/>
    <w:rsid w:val="00E168DD"/>
    <w:rsid w:val="00E17FB4"/>
    <w:rsid w:val="00E34BFB"/>
    <w:rsid w:val="00E43337"/>
    <w:rsid w:val="00E52B06"/>
    <w:rsid w:val="00E533B9"/>
    <w:rsid w:val="00E54604"/>
    <w:rsid w:val="00E54931"/>
    <w:rsid w:val="00E5568A"/>
    <w:rsid w:val="00E624B8"/>
    <w:rsid w:val="00E64737"/>
    <w:rsid w:val="00E64BC4"/>
    <w:rsid w:val="00E71F23"/>
    <w:rsid w:val="00E7634D"/>
    <w:rsid w:val="00E76384"/>
    <w:rsid w:val="00E93C36"/>
    <w:rsid w:val="00E95476"/>
    <w:rsid w:val="00EA051E"/>
    <w:rsid w:val="00EA0CE5"/>
    <w:rsid w:val="00EA0DA3"/>
    <w:rsid w:val="00EB2F7D"/>
    <w:rsid w:val="00EC1A85"/>
    <w:rsid w:val="00EC6A8E"/>
    <w:rsid w:val="00EC6CA4"/>
    <w:rsid w:val="00ED204B"/>
    <w:rsid w:val="00ED3DBF"/>
    <w:rsid w:val="00EE0A50"/>
    <w:rsid w:val="00EE56A4"/>
    <w:rsid w:val="00EE5F7C"/>
    <w:rsid w:val="00EF2549"/>
    <w:rsid w:val="00EF28D7"/>
    <w:rsid w:val="00F2770E"/>
    <w:rsid w:val="00F27AFB"/>
    <w:rsid w:val="00F33278"/>
    <w:rsid w:val="00F4354D"/>
    <w:rsid w:val="00F442D9"/>
    <w:rsid w:val="00F46572"/>
    <w:rsid w:val="00F53FBC"/>
    <w:rsid w:val="00F5601D"/>
    <w:rsid w:val="00F63C2D"/>
    <w:rsid w:val="00F650D0"/>
    <w:rsid w:val="00F7046E"/>
    <w:rsid w:val="00F71092"/>
    <w:rsid w:val="00F80C6C"/>
    <w:rsid w:val="00F8424E"/>
    <w:rsid w:val="00F95279"/>
    <w:rsid w:val="00FA006D"/>
    <w:rsid w:val="00FA0F62"/>
    <w:rsid w:val="00FA7400"/>
    <w:rsid w:val="00FB25AE"/>
    <w:rsid w:val="00FB4B65"/>
    <w:rsid w:val="00FC12D3"/>
    <w:rsid w:val="00FC14A6"/>
    <w:rsid w:val="00FC24BF"/>
    <w:rsid w:val="00FC2A13"/>
    <w:rsid w:val="00FC2AEF"/>
    <w:rsid w:val="00FC3F64"/>
    <w:rsid w:val="00FD4807"/>
    <w:rsid w:val="00FD6A3D"/>
    <w:rsid w:val="00FF60AA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2921D"/>
  <w15:chartTrackingRefBased/>
  <w15:docId w15:val="{39A1634E-3226-4821-AB93-F4D3E5FA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</w:rPr>
  </w:style>
  <w:style w:type="paragraph" w:styleId="Heading6">
    <w:name w:val="heading 6"/>
    <w:basedOn w:val="Normal"/>
    <w:next w:val="Normal"/>
    <w:link w:val="Heading6Char"/>
    <w:qFormat/>
    <w:rsid w:val="00D9679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autoSpaceDE w:val="0"/>
      <w:autoSpaceDN w:val="0"/>
      <w:adjustRightInd w:val="0"/>
      <w:jc w:val="both"/>
    </w:pPr>
    <w:rPr>
      <w:sz w:val="28"/>
      <w:szCs w:val="28"/>
      <w:lang w:val="x-none" w:eastAsia="x-none"/>
    </w:rPr>
  </w:style>
  <w:style w:type="paragraph" w:styleId="BodyText2">
    <w:name w:val="Body Text 2"/>
    <w:basedOn w:val="Normal"/>
    <w:semiHidden/>
    <w:pPr>
      <w:jc w:val="both"/>
    </w:pPr>
    <w:rPr>
      <w:szCs w:val="20"/>
      <w:lang w:val="fr-FR" w:eastAsia="en-US"/>
    </w:rPr>
  </w:style>
  <w:style w:type="paragraph" w:styleId="BodyTextIndent">
    <w:name w:val="Body Text Indent"/>
    <w:basedOn w:val="Normal"/>
    <w:link w:val="BodyTextIndentChar"/>
    <w:semiHidden/>
    <w:pPr>
      <w:ind w:firstLine="720"/>
      <w:jc w:val="center"/>
    </w:pPr>
    <w:rPr>
      <w:b/>
      <w:sz w:val="28"/>
      <w:szCs w:val="20"/>
      <w:lang w:val="en-GB"/>
    </w:rPr>
  </w:style>
  <w:style w:type="paragraph" w:styleId="BodyTextIndent2">
    <w:name w:val="Body Text Indent 2"/>
    <w:basedOn w:val="Normal"/>
    <w:semiHidden/>
    <w:pPr>
      <w:ind w:firstLine="993"/>
      <w:jc w:val="both"/>
    </w:pPr>
    <w:rPr>
      <w:lang w:val="fr-FR"/>
    </w:rPr>
  </w:style>
  <w:style w:type="paragraph" w:styleId="BodyTextIndent3">
    <w:name w:val="Body Text Indent 3"/>
    <w:basedOn w:val="Normal"/>
    <w:semiHidden/>
    <w:pPr>
      <w:ind w:firstLine="708"/>
      <w:jc w:val="both"/>
    </w:pPr>
    <w:rPr>
      <w:bCs/>
      <w:color w:val="FF0000"/>
    </w:rPr>
  </w:style>
  <w:style w:type="character" w:styleId="Strong">
    <w:name w:val="Strong"/>
    <w:uiPriority w:val="22"/>
    <w:qFormat/>
    <w:rsid w:val="008E1263"/>
    <w:rPr>
      <w:b/>
      <w:bCs/>
    </w:rPr>
  </w:style>
  <w:style w:type="paragraph" w:customStyle="1" w:styleId="maintext-bullet">
    <w:name w:val="maintext-bullet"/>
    <w:basedOn w:val="Normal"/>
    <w:rsid w:val="00DD0136"/>
    <w:pPr>
      <w:numPr>
        <w:numId w:val="8"/>
      </w:numPr>
      <w:jc w:val="both"/>
    </w:pPr>
    <w:rPr>
      <w:rFonts w:ascii="Arial" w:hAnsi="Arial"/>
      <w:sz w:val="22"/>
      <w:lang w:eastAsia="en-US"/>
    </w:rPr>
  </w:style>
  <w:style w:type="paragraph" w:styleId="BalloonText">
    <w:name w:val="Balloon Text"/>
    <w:basedOn w:val="Normal"/>
    <w:semiHidden/>
    <w:rsid w:val="00DD0136"/>
    <w:rPr>
      <w:rFonts w:ascii="Tahoma" w:hAnsi="Tahoma" w:cs="Tahoma"/>
      <w:sz w:val="16"/>
      <w:szCs w:val="16"/>
    </w:rPr>
  </w:style>
  <w:style w:type="character" w:customStyle="1" w:styleId="text12ptbluebold">
    <w:name w:val="text12ptbluebold"/>
    <w:basedOn w:val="DefaultParagraphFont"/>
    <w:rsid w:val="00C8786C"/>
  </w:style>
  <w:style w:type="character" w:customStyle="1" w:styleId="BodyTextChar">
    <w:name w:val="Body Text Char"/>
    <w:link w:val="BodyText"/>
    <w:semiHidden/>
    <w:rsid w:val="00917A7B"/>
    <w:rPr>
      <w:sz w:val="28"/>
      <w:szCs w:val="28"/>
    </w:rPr>
  </w:style>
  <w:style w:type="paragraph" w:customStyle="1" w:styleId="Style1">
    <w:name w:val="Style1"/>
    <w:basedOn w:val="Normal"/>
    <w:rsid w:val="00577B1D"/>
    <w:rPr>
      <w:sz w:val="28"/>
      <w:szCs w:val="20"/>
      <w:lang w:val="en-US" w:eastAsia="en-US"/>
    </w:rPr>
  </w:style>
  <w:style w:type="paragraph" w:styleId="NoSpacing">
    <w:name w:val="No Spacing"/>
    <w:qFormat/>
    <w:rsid w:val="009C3C09"/>
    <w:rPr>
      <w:rFonts w:ascii="Calibri" w:hAnsi="Calibri"/>
      <w:sz w:val="22"/>
      <w:szCs w:val="22"/>
    </w:rPr>
  </w:style>
  <w:style w:type="character" w:customStyle="1" w:styleId="Heading6Char">
    <w:name w:val="Heading 6 Char"/>
    <w:link w:val="Heading6"/>
    <w:rsid w:val="00D96799"/>
    <w:rPr>
      <w:b/>
      <w:bCs/>
      <w:sz w:val="22"/>
      <w:szCs w:val="22"/>
    </w:rPr>
  </w:style>
  <w:style w:type="character" w:styleId="Hyperlink">
    <w:name w:val="Hyperlink"/>
    <w:uiPriority w:val="99"/>
    <w:unhideWhenUsed/>
    <w:rsid w:val="00FF60AA"/>
    <w:rPr>
      <w:color w:val="0000FF"/>
      <w:u w:val="single"/>
    </w:rPr>
  </w:style>
  <w:style w:type="paragraph" w:customStyle="1" w:styleId="Listparagraf1">
    <w:name w:val="Listă paragraf1"/>
    <w:basedOn w:val="Normal"/>
    <w:qFormat/>
    <w:rsid w:val="00084F75"/>
    <w:pPr>
      <w:spacing w:after="120"/>
      <w:ind w:left="720"/>
      <w:contextualSpacing/>
      <w:jc w:val="both"/>
    </w:pPr>
    <w:rPr>
      <w:rFonts w:cs="Tahoma"/>
      <w:color w:val="000000"/>
      <w:lang w:val="cs-CZ" w:eastAsia="cs-CZ"/>
    </w:rPr>
  </w:style>
  <w:style w:type="paragraph" w:styleId="ListParagraph">
    <w:name w:val="List Paragraph"/>
    <w:basedOn w:val="Normal"/>
    <w:uiPriority w:val="34"/>
    <w:qFormat/>
    <w:rsid w:val="008D7DC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Text1">
    <w:name w:val="Default Text:1"/>
    <w:basedOn w:val="Normal"/>
    <w:rsid w:val="00515C73"/>
    <w:pPr>
      <w:overflowPunct w:val="0"/>
      <w:autoSpaceDE w:val="0"/>
      <w:autoSpaceDN w:val="0"/>
      <w:adjustRightInd w:val="0"/>
    </w:pPr>
    <w:rPr>
      <w:szCs w:val="20"/>
      <w:lang w:val="en-US" w:eastAsia="en-US"/>
    </w:rPr>
  </w:style>
  <w:style w:type="character" w:customStyle="1" w:styleId="FontStyle23">
    <w:name w:val="Font Style23"/>
    <w:uiPriority w:val="99"/>
    <w:rsid w:val="00515C73"/>
    <w:rPr>
      <w:rFonts w:ascii="Times New Roman" w:hAnsi="Times New Roman" w:cs="Times New Roman"/>
      <w:sz w:val="20"/>
      <w:szCs w:val="20"/>
    </w:rPr>
  </w:style>
  <w:style w:type="table" w:customStyle="1" w:styleId="Tabelgril1">
    <w:name w:val="Tabel grilă1"/>
    <w:basedOn w:val="TableNormal"/>
    <w:next w:val="TableGrid"/>
    <w:uiPriority w:val="59"/>
    <w:rsid w:val="007F2D2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F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semiHidden/>
    <w:rsid w:val="00390D61"/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3FB16DD4E65419E4C39916F82B9FC" ma:contentTypeVersion="11" ma:contentTypeDescription="Create a new document." ma:contentTypeScope="" ma:versionID="03e2c2de5ac1577aa32f6047285b6c76">
  <xsd:schema xmlns:xsd="http://www.w3.org/2001/XMLSchema" xmlns:xs="http://www.w3.org/2001/XMLSchema" xmlns:p="http://schemas.microsoft.com/office/2006/metadata/properties" xmlns:ns3="692bbdf6-0e08-4027-b3ee-8f383a85d662" xmlns:ns4="5492b5cc-fb07-4be0-8ae7-7aae013f2ebb" targetNamespace="http://schemas.microsoft.com/office/2006/metadata/properties" ma:root="true" ma:fieldsID="df710f2030faf79bb3c225ffd0c22ff5" ns3:_="" ns4:_="">
    <xsd:import namespace="692bbdf6-0e08-4027-b3ee-8f383a85d662"/>
    <xsd:import namespace="5492b5cc-fb07-4be0-8ae7-7aae013f2e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bbdf6-0e08-4027-b3ee-8f383a85d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2b5cc-fb07-4be0-8ae7-7aae013f2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F43AA-90A4-4C46-B9B8-F66FD643F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471A2-7A9B-4B12-999B-CDEEB239DA10}">
  <ds:schemaRefs>
    <ds:schemaRef ds:uri="692bbdf6-0e08-4027-b3ee-8f383a85d66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5492b5cc-fb07-4be0-8ae7-7aae013f2ebb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C6B7C3-F810-4E65-811C-1ACC193A5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bbdf6-0e08-4027-b3ee-8f383a85d662"/>
    <ds:schemaRef ds:uri="5492b5cc-fb07-4be0-8ae7-7aae013f2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471</Words>
  <Characters>3003</Characters>
  <Application>Microsoft Office Word</Application>
  <DocSecurity>0</DocSecurity>
  <Lines>25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Dispzozitie</vt:lpstr>
      <vt:lpstr>ROMÂNIA</vt:lpstr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Dispzozitie</dc:title>
  <dc:subject/>
  <dc:creator>Claudiu Salanta</dc:creator>
  <cp:keywords>dispozitie</cp:keywords>
  <cp:lastModifiedBy>Monica Toader</cp:lastModifiedBy>
  <cp:revision>5</cp:revision>
  <cp:lastPrinted>2019-12-04T10:08:00Z</cp:lastPrinted>
  <dcterms:created xsi:type="dcterms:W3CDTF">2019-12-03T09:32:00Z</dcterms:created>
  <dcterms:modified xsi:type="dcterms:W3CDTF">2019-12-05T07:19:00Z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0x0101001E73FB16DD4E65419E4C39916F82B9FC</vt:lpwstr>
  </property>
</Properties>
</file>