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8932" w14:textId="77777777" w:rsidR="00AB75E8" w:rsidRPr="00FB4FDF" w:rsidRDefault="00AB75E8" w:rsidP="00CA7FC0">
      <w:pPr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bookmarkStart w:id="0" w:name="_Hlk173927992"/>
    </w:p>
    <w:p w14:paraId="5908FFA5" w14:textId="56CC8356" w:rsidR="00FB4FDF" w:rsidRPr="00FB4FDF" w:rsidRDefault="00BB1EDE" w:rsidP="00FB4FDF">
      <w:pPr>
        <w:spacing w:after="0" w:line="240" w:lineRule="auto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CONSILIUL JUDE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EAN CLUJ</w:t>
      </w:r>
      <w:r w:rsidRPr="00FB4FDF">
        <w:rPr>
          <w:rFonts w:ascii="Montserrat Light" w:hAnsi="Montserrat Light"/>
          <w:noProof/>
          <w:sz w:val="24"/>
          <w:szCs w:val="24"/>
        </w:rPr>
        <w:tab/>
        <w:t xml:space="preserve">           </w:t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Pr="00FB4FDF">
        <w:rPr>
          <w:rFonts w:ascii="Montserrat Light" w:hAnsi="Montserrat Light"/>
          <w:noProof/>
          <w:sz w:val="24"/>
          <w:szCs w:val="24"/>
        </w:rPr>
        <w:t xml:space="preserve">  </w:t>
      </w:r>
      <w:r w:rsidR="00FB4FDF">
        <w:rPr>
          <w:rFonts w:ascii="Montserrat Light" w:hAnsi="Montserrat Light"/>
          <w:noProof/>
          <w:sz w:val="24"/>
          <w:szCs w:val="24"/>
        </w:rPr>
        <w:t xml:space="preserve">    </w:t>
      </w:r>
      <w:r w:rsidR="00FB4FDF" w:rsidRPr="00FB4FDF">
        <w:rPr>
          <w:rFonts w:ascii="Montserrat Light" w:hAnsi="Montserrat Light"/>
          <w:noProof/>
          <w:sz w:val="24"/>
          <w:szCs w:val="24"/>
        </w:rPr>
        <w:t>Aprob:</w:t>
      </w:r>
    </w:p>
    <w:p w14:paraId="5CB84AF9" w14:textId="3314D89E" w:rsidR="00BB1EDE" w:rsidRPr="00FB4FDF" w:rsidRDefault="00BB1EDE" w:rsidP="00FB4FDF">
      <w:pPr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Direc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ia </w:t>
      </w:r>
      <w:r w:rsidR="00541F50" w:rsidRPr="00FB4FDF">
        <w:rPr>
          <w:rFonts w:ascii="Montserrat Light" w:hAnsi="Montserrat Light"/>
          <w:noProof/>
          <w:sz w:val="24"/>
          <w:szCs w:val="24"/>
        </w:rPr>
        <w:t xml:space="preserve">Urbanism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541F50" w:rsidRPr="00FB4FDF">
        <w:rPr>
          <w:rFonts w:ascii="Montserrat Light" w:hAnsi="Montserrat Light"/>
          <w:noProof/>
          <w:sz w:val="24"/>
          <w:szCs w:val="24"/>
        </w:rPr>
        <w:t>i Amenajarea Teritoriului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        </w:t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b/>
          <w:bCs/>
          <w:noProof/>
          <w:sz w:val="24"/>
          <w:szCs w:val="24"/>
        </w:rPr>
        <w:t>PRE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Ș</w:t>
      </w:r>
      <w:r w:rsidR="00FB4FDF" w:rsidRPr="00FB4FDF">
        <w:rPr>
          <w:rFonts w:ascii="Montserrat Light" w:hAnsi="Montserrat Light"/>
          <w:b/>
          <w:bCs/>
          <w:noProof/>
          <w:sz w:val="24"/>
          <w:szCs w:val="24"/>
        </w:rPr>
        <w:t>EDINTE</w:t>
      </w:r>
      <w:r w:rsidR="00FB4FDF" w:rsidRPr="00FB4FDF">
        <w:rPr>
          <w:rFonts w:ascii="Montserrat Light" w:hAnsi="Montserrat Light"/>
          <w:noProof/>
          <w:sz w:val="24"/>
          <w:szCs w:val="24"/>
        </w:rPr>
        <w:t xml:space="preserve">    </w:t>
      </w:r>
    </w:p>
    <w:p w14:paraId="376FE696" w14:textId="07C7F507" w:rsidR="00FB4FDF" w:rsidRPr="00FB4FDF" w:rsidRDefault="00BB1EDE" w:rsidP="00CA7FC0">
      <w:pPr>
        <w:spacing w:after="0" w:line="240" w:lineRule="auto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Serviciul</w:t>
      </w:r>
      <w:r w:rsidR="00FB4FDF" w:rsidRPr="00FB4FDF">
        <w:rPr>
          <w:rFonts w:ascii="Montserrat Light" w:hAnsi="Montserrat Light"/>
          <w:noProof/>
          <w:sz w:val="24"/>
          <w:szCs w:val="24"/>
        </w:rPr>
        <w:t xml:space="preserve"> Urbanism</w:t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</w:r>
      <w:r w:rsidR="00FB4FDF" w:rsidRPr="00FB4FDF">
        <w:rPr>
          <w:rFonts w:ascii="Montserrat Light" w:hAnsi="Montserrat Light"/>
          <w:noProof/>
          <w:sz w:val="24"/>
          <w:szCs w:val="24"/>
        </w:rPr>
        <w:tab/>
        <w:t xml:space="preserve">    </w:t>
      </w:r>
      <w:r w:rsidR="00FB4FDF" w:rsidRPr="00FB4FDF">
        <w:rPr>
          <w:rFonts w:ascii="Montserrat Light" w:hAnsi="Montserrat Light"/>
          <w:b/>
          <w:bCs/>
          <w:noProof/>
          <w:sz w:val="24"/>
          <w:szCs w:val="24"/>
        </w:rPr>
        <w:t>Alin Ti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ș</w:t>
      </w:r>
      <w:r w:rsidR="00FB4FDF" w:rsidRPr="00FB4FDF">
        <w:rPr>
          <w:rFonts w:ascii="Montserrat Light" w:hAnsi="Montserrat Light"/>
          <w:b/>
          <w:bCs/>
          <w:noProof/>
          <w:sz w:val="24"/>
          <w:szCs w:val="24"/>
        </w:rPr>
        <w:t>e</w:t>
      </w:r>
    </w:p>
    <w:p w14:paraId="43C5824E" w14:textId="13F337FC" w:rsidR="00BB1EDE" w:rsidRPr="00FB4FDF" w:rsidRDefault="00586A9C" w:rsidP="00CA7FC0">
      <w:pPr>
        <w:spacing w:after="0" w:line="240" w:lineRule="auto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Com</w:t>
      </w:r>
      <w:r w:rsidR="009535C9" w:rsidRPr="00FB4FDF">
        <w:rPr>
          <w:rFonts w:ascii="Montserrat Light" w:hAnsi="Montserrat Light"/>
          <w:noProof/>
          <w:sz w:val="24"/>
          <w:szCs w:val="24"/>
        </w:rPr>
        <w:t>p</w:t>
      </w:r>
      <w:r w:rsidRPr="00FB4FDF">
        <w:rPr>
          <w:rFonts w:ascii="Montserrat Light" w:hAnsi="Montserrat Light"/>
          <w:noProof/>
          <w:sz w:val="24"/>
          <w:szCs w:val="24"/>
        </w:rPr>
        <w:t>artimentul</w:t>
      </w:r>
      <w:r w:rsidR="00FB4FDF" w:rsidRPr="00FB4FDF">
        <w:rPr>
          <w:rFonts w:ascii="Montserrat Light" w:hAnsi="Montserrat Light"/>
          <w:noProof/>
          <w:sz w:val="24"/>
          <w:szCs w:val="24"/>
        </w:rPr>
        <w:t xml:space="preserve"> Planificare</w:t>
      </w:r>
      <w:r w:rsidR="00BB1EDE" w:rsidRPr="00FB4FDF">
        <w:rPr>
          <w:rFonts w:ascii="Montserrat Light" w:hAnsi="Montserrat Light"/>
          <w:noProof/>
          <w:sz w:val="24"/>
          <w:szCs w:val="24"/>
        </w:rPr>
        <w:tab/>
      </w:r>
    </w:p>
    <w:p w14:paraId="24DE51CA" w14:textId="77777777" w:rsidR="00367797" w:rsidRPr="00FB4FDF" w:rsidRDefault="00367797" w:rsidP="00CA7FC0">
      <w:pPr>
        <w:spacing w:after="0"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</w:p>
    <w:p w14:paraId="622F650C" w14:textId="02C29398" w:rsidR="00BB1EDE" w:rsidRPr="00FB4FDF" w:rsidRDefault="00BB1EDE" w:rsidP="00CA7FC0">
      <w:pPr>
        <w:spacing w:after="0"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FI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Ș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A POSTULUI</w:t>
      </w:r>
    </w:p>
    <w:p w14:paraId="4F445CE4" w14:textId="3C012EAD" w:rsidR="00BB1EDE" w:rsidRPr="00FB4FDF" w:rsidRDefault="00BB1EDE" w:rsidP="00CA7FC0">
      <w:pPr>
        <w:spacing w:after="0"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 xml:space="preserve">nr. </w:t>
      </w:r>
      <w:r w:rsidR="00587F3C">
        <w:rPr>
          <w:rFonts w:ascii="Montserrat Light" w:hAnsi="Montserrat Light"/>
          <w:b/>
          <w:bCs/>
          <w:noProof/>
          <w:sz w:val="24"/>
          <w:szCs w:val="24"/>
        </w:rPr>
        <w:t>598963</w:t>
      </w:r>
    </w:p>
    <w:p w14:paraId="5E47D6D7" w14:textId="77777777" w:rsidR="00367797" w:rsidRPr="00FB4FDF" w:rsidRDefault="00367797" w:rsidP="00CA7FC0">
      <w:pPr>
        <w:spacing w:after="0"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</w:p>
    <w:p w14:paraId="0CAC8760" w14:textId="77777777" w:rsidR="00BB1EDE" w:rsidRPr="00FB4FDF" w:rsidRDefault="00BB1EDE" w:rsidP="00CA7FC0">
      <w:pPr>
        <w:spacing w:after="0" w:line="240" w:lineRule="auto"/>
        <w:rPr>
          <w:rFonts w:ascii="Montserrat Light" w:hAnsi="Montserrat Light"/>
          <w:noProof/>
          <w:sz w:val="24"/>
          <w:szCs w:val="24"/>
        </w:rPr>
      </w:pPr>
    </w:p>
    <w:p w14:paraId="51D21A9B" w14:textId="770E4212" w:rsidR="00BB1EDE" w:rsidRPr="00FB4FDF" w:rsidRDefault="00BB1EDE" w:rsidP="00CA7FC0">
      <w:pPr>
        <w:shd w:val="clear" w:color="auto" w:fill="D9D9D9" w:themeFill="background1" w:themeFillShade="D9"/>
        <w:spacing w:after="0" w:line="240" w:lineRule="auto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I.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INFORMA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II GENERALE PRIVIND POSTUL</w:t>
      </w:r>
    </w:p>
    <w:p w14:paraId="04539703" w14:textId="5291D98F" w:rsidR="00BB1EDE" w:rsidRPr="00FB4FDF" w:rsidRDefault="00BB1EDE" w:rsidP="00CA7FC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Denumirea postului</w:t>
      </w:r>
      <w:r w:rsidR="007D7131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8C72D0" w:rsidRPr="00FB4FDF">
        <w:rPr>
          <w:rFonts w:ascii="Montserrat Light" w:hAnsi="Montserrat Light"/>
          <w:noProof/>
          <w:sz w:val="24"/>
          <w:szCs w:val="24"/>
        </w:rPr>
        <w:t>consilier COR: 242201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15D4F462" w14:textId="0329474B" w:rsidR="00BB1EDE" w:rsidRPr="00FB4FDF" w:rsidRDefault="00BB1EDE" w:rsidP="00CA7FC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Nivelul postului</w:t>
      </w:r>
      <w:r w:rsidR="007D7131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FB4FDF"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8C72D0" w:rsidRPr="00FB4FDF">
        <w:rPr>
          <w:rFonts w:ascii="Montserrat Light" w:hAnsi="Montserrat Light"/>
          <w:noProof/>
          <w:sz w:val="24"/>
          <w:szCs w:val="24"/>
        </w:rPr>
        <w:t xml:space="preserve">de </w:t>
      </w:r>
      <w:r w:rsidR="00011796" w:rsidRPr="00FB4FDF">
        <w:rPr>
          <w:rFonts w:ascii="Montserrat Light" w:hAnsi="Montserrat Light"/>
          <w:noProof/>
          <w:sz w:val="24"/>
          <w:szCs w:val="24"/>
        </w:rPr>
        <w:t>execu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011796" w:rsidRPr="00FB4FDF">
        <w:rPr>
          <w:rFonts w:ascii="Montserrat Light" w:hAnsi="Montserrat Light"/>
          <w:noProof/>
          <w:sz w:val="24"/>
          <w:szCs w:val="24"/>
        </w:rPr>
        <w:t>ie</w:t>
      </w:r>
    </w:p>
    <w:p w14:paraId="25B0001C" w14:textId="5CD88C46" w:rsidR="00BB1EDE" w:rsidRPr="00FB4FDF" w:rsidRDefault="00BB1EDE" w:rsidP="00CA7FC0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Scopul principal al postului</w:t>
      </w:r>
      <w:r w:rsidR="007D7131" w:rsidRPr="00FB4FDF">
        <w:rPr>
          <w:rFonts w:ascii="Montserrat Light" w:hAnsi="Montserrat Light"/>
          <w:noProof/>
          <w:sz w:val="24"/>
          <w:szCs w:val="24"/>
        </w:rPr>
        <w:t>:</w:t>
      </w:r>
      <w:r w:rsidR="008C72D0" w:rsidRPr="00FB4FDF">
        <w:rPr>
          <w:rFonts w:ascii="Montserrat Light" w:hAnsi="Montserrat Light"/>
          <w:noProof/>
          <w:sz w:val="24"/>
          <w:szCs w:val="24"/>
        </w:rPr>
        <w:t xml:space="preserve"> Asigură preluarea prevederilor cuprinse în planurile de amenajare a teritoriului na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8C72D0" w:rsidRPr="00FB4FDF">
        <w:rPr>
          <w:rFonts w:ascii="Montserrat Light" w:hAnsi="Montserrat Light"/>
          <w:noProof/>
          <w:sz w:val="24"/>
          <w:szCs w:val="24"/>
        </w:rPr>
        <w:t xml:space="preserve">ional, regional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8C72D0" w:rsidRPr="00FB4FDF">
        <w:rPr>
          <w:rFonts w:ascii="Montserrat Light" w:hAnsi="Montserrat Light"/>
          <w:noProof/>
          <w:sz w:val="24"/>
          <w:szCs w:val="24"/>
        </w:rPr>
        <w:t xml:space="preserve">i zonal, precum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8C72D0" w:rsidRPr="00FB4FDF">
        <w:rPr>
          <w:rFonts w:ascii="Montserrat Light" w:hAnsi="Montserrat Light"/>
          <w:noProof/>
          <w:sz w:val="24"/>
          <w:szCs w:val="24"/>
        </w:rPr>
        <w:t>i a investi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8C72D0" w:rsidRPr="00FB4FDF">
        <w:rPr>
          <w:rFonts w:ascii="Montserrat Light" w:hAnsi="Montserrat Light"/>
          <w:noProof/>
          <w:sz w:val="24"/>
          <w:szCs w:val="24"/>
        </w:rPr>
        <w:t>iilor prioritare de interes na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8C72D0" w:rsidRPr="00FB4FDF">
        <w:rPr>
          <w:rFonts w:ascii="Montserrat Light" w:hAnsi="Montserrat Light"/>
          <w:noProof/>
          <w:sz w:val="24"/>
          <w:szCs w:val="24"/>
        </w:rPr>
        <w:t>ional, regional sau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8C72D0" w:rsidRPr="00FB4FDF">
        <w:rPr>
          <w:rFonts w:ascii="Montserrat Light" w:hAnsi="Montserrat Light"/>
          <w:noProof/>
          <w:sz w:val="24"/>
          <w:szCs w:val="24"/>
        </w:rPr>
        <w:t>ean, în cadrul documenta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8C72D0" w:rsidRPr="00FB4FDF">
        <w:rPr>
          <w:rFonts w:ascii="Montserrat Light" w:hAnsi="Montserrat Light"/>
          <w:noProof/>
          <w:sz w:val="24"/>
          <w:szCs w:val="24"/>
        </w:rPr>
        <w:t xml:space="preserve">iilor de amenajare a teritoriului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8C72D0" w:rsidRPr="00FB4FDF">
        <w:rPr>
          <w:rFonts w:ascii="Montserrat Light" w:hAnsi="Montserrat Light"/>
          <w:noProof/>
          <w:sz w:val="24"/>
          <w:szCs w:val="24"/>
        </w:rPr>
        <w:t>i de urbanism pentru teritoriile administrative ale localită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8C72D0" w:rsidRPr="00FB4FDF">
        <w:rPr>
          <w:rFonts w:ascii="Montserrat Light" w:hAnsi="Montserrat Light"/>
          <w:noProof/>
          <w:sz w:val="24"/>
          <w:szCs w:val="24"/>
        </w:rPr>
        <w:t>ilor din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8C72D0" w:rsidRPr="00FB4FDF">
        <w:rPr>
          <w:rFonts w:ascii="Montserrat Light" w:hAnsi="Montserrat Light"/>
          <w:noProof/>
          <w:sz w:val="24"/>
          <w:szCs w:val="24"/>
        </w:rPr>
        <w:t>.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6C0107F6" w14:textId="0A5AFE40" w:rsidR="00BB1EDE" w:rsidRPr="00FB4FDF" w:rsidRDefault="00BB1EDE" w:rsidP="00CA7FC0">
      <w:pPr>
        <w:shd w:val="clear" w:color="auto" w:fill="D9D9D9" w:themeFill="background1" w:themeFillShade="D9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II.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CONDI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 xml:space="preserve">II PENTRU OCUPAREA POSTULUI </w:t>
      </w:r>
    </w:p>
    <w:p w14:paraId="366C7865" w14:textId="2CF7184B" w:rsidR="00AB75E8" w:rsidRPr="00FB4FDF" w:rsidRDefault="00BB1EDE" w:rsidP="0005119C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Studii de specialitate</w:t>
      </w:r>
      <w:r w:rsidR="007D7131" w:rsidRPr="00FB4FDF">
        <w:rPr>
          <w:rFonts w:ascii="Montserrat Light" w:hAnsi="Montserrat Light"/>
          <w:noProof/>
          <w:sz w:val="24"/>
          <w:szCs w:val="24"/>
        </w:rPr>
        <w:t>:</w:t>
      </w:r>
      <w:r w:rsidR="00983F2D" w:rsidRPr="00FB4FDF">
        <w:rPr>
          <w:rFonts w:ascii="Montserrat Light" w:hAnsi="Montserrat Light"/>
          <w:noProof/>
          <w:sz w:val="24"/>
          <w:szCs w:val="24"/>
        </w:rPr>
        <w:t xml:space="preserve"> </w:t>
      </w:r>
    </w:p>
    <w:p w14:paraId="4C8AC8B7" w14:textId="5866A61F" w:rsidR="008C72D0" w:rsidRPr="00FB4FDF" w:rsidRDefault="008C72D0" w:rsidP="008C72D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ab/>
        <w:t>studii universitare de licen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ă absolvite cu diplomă de licen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ă sau echivalentă în ramura de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tiin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ă arhitectură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urbansim:</w:t>
      </w:r>
    </w:p>
    <w:p w14:paraId="0342EF4C" w14:textId="61E4FBFB" w:rsidR="008C72D0" w:rsidRPr="00FB4FDF" w:rsidRDefault="008C72D0" w:rsidP="008C72D0">
      <w:pPr>
        <w:spacing w:after="0" w:line="240" w:lineRule="auto"/>
        <w:ind w:left="720" w:firstLine="36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 w:cs="Arial"/>
          <w:noProof/>
          <w:sz w:val="24"/>
          <w:szCs w:val="24"/>
        </w:rPr>
        <w:t>■</w:t>
      </w:r>
      <w:r w:rsidRPr="00FB4FDF">
        <w:rPr>
          <w:rFonts w:ascii="Montserrat Light" w:hAnsi="Montserrat Light"/>
          <w:noProof/>
          <w:sz w:val="24"/>
          <w:szCs w:val="24"/>
        </w:rPr>
        <w:tab/>
        <w:t>Domeniul de licen</w:t>
      </w:r>
      <w:r w:rsidR="00D76876">
        <w:rPr>
          <w:rFonts w:ascii="Montserrat Light" w:hAnsi="Montserrat Light" w:cs="Calibri"/>
          <w:noProof/>
          <w:sz w:val="24"/>
          <w:szCs w:val="24"/>
        </w:rPr>
        <w:t>ț</w:t>
      </w:r>
      <w:r w:rsidRPr="00FB4FDF">
        <w:rPr>
          <w:rFonts w:ascii="Montserrat Light" w:hAnsi="Montserrat Light" w:cs="Calibri"/>
          <w:noProof/>
          <w:sz w:val="24"/>
          <w:szCs w:val="24"/>
        </w:rPr>
        <w:t>ă</w:t>
      </w:r>
      <w:r w:rsidRPr="00FB4FDF">
        <w:rPr>
          <w:rFonts w:ascii="Montserrat Light" w:hAnsi="Montserrat Light"/>
          <w:noProof/>
          <w:sz w:val="24"/>
          <w:szCs w:val="24"/>
        </w:rPr>
        <w:t>: Arhitectur</w:t>
      </w:r>
      <w:r w:rsidRPr="00FB4FDF">
        <w:rPr>
          <w:rFonts w:ascii="Montserrat Light" w:hAnsi="Montserrat Light" w:cs="Calibri"/>
          <w:noProof/>
          <w:sz w:val="24"/>
          <w:szCs w:val="24"/>
        </w:rPr>
        <w:t>ă</w:t>
      </w:r>
      <w:r w:rsidRPr="00FB4FDF">
        <w:rPr>
          <w:rFonts w:ascii="Montserrat Light" w:hAnsi="Montserrat Light"/>
          <w:noProof/>
          <w:sz w:val="24"/>
          <w:szCs w:val="24"/>
        </w:rPr>
        <w:t>, specializarea arhitectur</w:t>
      </w:r>
      <w:r w:rsidRPr="00FB4FDF">
        <w:rPr>
          <w:rFonts w:ascii="Montserrat Light" w:hAnsi="Montserrat Light" w:cs="Calibri"/>
          <w:noProof/>
          <w:sz w:val="24"/>
          <w:szCs w:val="24"/>
        </w:rPr>
        <w:t>ă</w:t>
      </w:r>
      <w:r w:rsidRPr="00FB4FDF">
        <w:rPr>
          <w:rFonts w:ascii="Montserrat Light" w:hAnsi="Montserrat Light"/>
          <w:noProof/>
          <w:sz w:val="24"/>
          <w:szCs w:val="24"/>
        </w:rPr>
        <w:t>;</w:t>
      </w:r>
    </w:p>
    <w:p w14:paraId="797DD057" w14:textId="163DDB2B" w:rsidR="00983F2D" w:rsidRPr="00FB4FDF" w:rsidRDefault="008C72D0" w:rsidP="008C72D0">
      <w:pPr>
        <w:spacing w:after="0" w:line="240" w:lineRule="auto"/>
        <w:ind w:left="720" w:firstLine="36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 w:cs="Arial"/>
          <w:noProof/>
          <w:sz w:val="24"/>
          <w:szCs w:val="24"/>
        </w:rPr>
        <w:t>■</w:t>
      </w:r>
      <w:r w:rsidRPr="00FB4FDF">
        <w:rPr>
          <w:rFonts w:ascii="Montserrat Light" w:hAnsi="Montserrat Light"/>
          <w:noProof/>
          <w:sz w:val="24"/>
          <w:szCs w:val="24"/>
        </w:rPr>
        <w:tab/>
        <w:t>Domeniul de licen</w:t>
      </w:r>
      <w:r w:rsidR="00D76876">
        <w:rPr>
          <w:rFonts w:ascii="Montserrat Light" w:hAnsi="Montserrat Light" w:cs="Calibri"/>
          <w:noProof/>
          <w:sz w:val="24"/>
          <w:szCs w:val="24"/>
        </w:rPr>
        <w:t>ț</w:t>
      </w:r>
      <w:r w:rsidRPr="00FB4FDF">
        <w:rPr>
          <w:rFonts w:ascii="Montserrat Light" w:hAnsi="Montserrat Light" w:cs="Calibri"/>
          <w:noProof/>
          <w:sz w:val="24"/>
          <w:szCs w:val="24"/>
        </w:rPr>
        <w:t>ă</w:t>
      </w:r>
      <w:r w:rsidRPr="00FB4FDF">
        <w:rPr>
          <w:rFonts w:ascii="Montserrat Light" w:hAnsi="Montserrat Light"/>
          <w:noProof/>
          <w:sz w:val="24"/>
          <w:szCs w:val="24"/>
        </w:rPr>
        <w:t xml:space="preserve">: Urbanism, specializarea urbanism </w:t>
      </w:r>
      <w:r w:rsidR="00D76876">
        <w:rPr>
          <w:rFonts w:ascii="Montserrat Light" w:hAnsi="Montserrat Light" w:cs="Calibri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amenajarea teritoriului.</w:t>
      </w:r>
    </w:p>
    <w:p w14:paraId="4D1F2B8C" w14:textId="1E67B113" w:rsidR="00B54B97" w:rsidRPr="00FB4FDF" w:rsidRDefault="00BB1EDE" w:rsidP="00B54B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Montserrat Light" w:hAnsi="Montserrat Light"/>
          <w:i/>
          <w:iCs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Perfec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ionări (specializări)</w:t>
      </w:r>
      <w:r w:rsidR="007D7131" w:rsidRPr="00FB4FDF">
        <w:rPr>
          <w:rFonts w:ascii="Montserrat Light" w:hAnsi="Montserrat Light"/>
          <w:noProof/>
          <w:sz w:val="24"/>
          <w:szCs w:val="24"/>
        </w:rPr>
        <w:t>:</w:t>
      </w:r>
      <w:r w:rsidR="00AB75E8" w:rsidRPr="00FB4FDF">
        <w:rPr>
          <w:rFonts w:ascii="Montserrat Light" w:hAnsi="Montserrat Light"/>
          <w:noProof/>
          <w:sz w:val="24"/>
          <w:szCs w:val="24"/>
        </w:rPr>
        <w:t xml:space="preserve"> nu e cazul </w:t>
      </w:r>
    </w:p>
    <w:p w14:paraId="625EEE0C" w14:textId="52214DF5" w:rsidR="00D818B3" w:rsidRPr="00FB4FDF" w:rsidRDefault="00BB1EDE" w:rsidP="00B54B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Montserrat Light" w:hAnsi="Montserrat Light"/>
          <w:i/>
          <w:iCs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Cuno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tin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e teoretice în domeniul tehnologiei informa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iei</w:t>
      </w:r>
      <w:r w:rsidR="007D7131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8C72D0" w:rsidRPr="00FB4FDF">
        <w:rPr>
          <w:rFonts w:ascii="Montserrat Light" w:hAnsi="Montserrat Light"/>
          <w:noProof/>
          <w:sz w:val="24"/>
          <w:szCs w:val="24"/>
        </w:rPr>
        <w:t xml:space="preserve">nu e cazul </w:t>
      </w:r>
    </w:p>
    <w:p w14:paraId="6BAEA422" w14:textId="1A227416" w:rsidR="00BB1EDE" w:rsidRPr="00FB4FDF" w:rsidRDefault="00BB1EDE" w:rsidP="00CA7FC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Limbi străine (necesitate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nivel de cunoa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tere)</w:t>
      </w:r>
      <w:r w:rsidR="007D7131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D818B3" w:rsidRPr="00FB4FDF">
        <w:rPr>
          <w:rFonts w:ascii="Montserrat Light" w:hAnsi="Montserrat Light"/>
          <w:noProof/>
          <w:sz w:val="24"/>
          <w:szCs w:val="24"/>
        </w:rPr>
        <w:t xml:space="preserve">nu e cazul </w:t>
      </w:r>
    </w:p>
    <w:p w14:paraId="2C7EB752" w14:textId="4F824F63" w:rsidR="00BB1EDE" w:rsidRPr="00FB4FDF" w:rsidRDefault="00BB1EDE" w:rsidP="00450B03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Abilită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i, calită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aptitudini necesare:</w:t>
      </w:r>
      <w:r w:rsidR="00450B03" w:rsidRPr="00FB4FDF">
        <w:rPr>
          <w:rFonts w:ascii="Montserrat Light" w:hAnsi="Montserrat Light"/>
          <w:noProof/>
          <w:sz w:val="24"/>
          <w:szCs w:val="24"/>
        </w:rPr>
        <w:t xml:space="preserve"> </w:t>
      </w:r>
    </w:p>
    <w:p w14:paraId="41DA29CC" w14:textId="439A7125" w:rsidR="00B54B97" w:rsidRPr="00FB4FDF" w:rsidRDefault="00B54B97" w:rsidP="00B54B97">
      <w:pPr>
        <w:spacing w:after="0" w:line="240" w:lineRule="auto"/>
        <w:ind w:firstLine="360"/>
        <w:rPr>
          <w:rFonts w:ascii="Montserrat Light" w:hAnsi="Montserrat Light"/>
          <w:sz w:val="24"/>
          <w:szCs w:val="24"/>
        </w:rPr>
      </w:pPr>
      <w:r w:rsidRPr="00FB4FDF">
        <w:rPr>
          <w:rFonts w:ascii="Montserrat Light" w:hAnsi="Montserrat Light"/>
          <w:sz w:val="24"/>
          <w:szCs w:val="24"/>
        </w:rPr>
        <w:t>Abilită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 xml:space="preserve">i de comunicare: comunicare eficientă (atât verbal cât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 xml:space="preserve">i în scris), tact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i diploma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ie, inteligen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ă emo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ională;</w:t>
      </w:r>
    </w:p>
    <w:p w14:paraId="4B0E54E8" w14:textId="145D06DE" w:rsidR="00B54B97" w:rsidRPr="00FB4FDF" w:rsidRDefault="00B54B97" w:rsidP="00FB4FDF">
      <w:pPr>
        <w:spacing w:after="0" w:line="240" w:lineRule="auto"/>
        <w:ind w:firstLine="360"/>
        <w:rPr>
          <w:rFonts w:ascii="Montserrat Light" w:hAnsi="Montserrat Light"/>
          <w:sz w:val="24"/>
          <w:szCs w:val="24"/>
        </w:rPr>
      </w:pPr>
      <w:r w:rsidRPr="00FB4FDF">
        <w:rPr>
          <w:rFonts w:ascii="Montserrat Light" w:hAnsi="Montserrat Light"/>
          <w:sz w:val="24"/>
          <w:szCs w:val="24"/>
        </w:rPr>
        <w:t>Abilită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 interpersonale: colaborează eficient cu alte persoane, empatic, persuasiv, responsabil, disciplinat, aten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ie selectiva, aten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 xml:space="preserve">ie concentrată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i distributivă, integritate;</w:t>
      </w:r>
    </w:p>
    <w:p w14:paraId="48A4CEB3" w14:textId="16678A7D" w:rsidR="00B54B97" w:rsidRPr="00FB4FDF" w:rsidRDefault="00B54B97" w:rsidP="00FB4FDF">
      <w:pPr>
        <w:spacing w:after="0" w:line="240" w:lineRule="auto"/>
        <w:ind w:firstLine="360"/>
        <w:rPr>
          <w:rFonts w:ascii="Montserrat Light" w:hAnsi="Montserrat Light"/>
          <w:sz w:val="24"/>
          <w:szCs w:val="24"/>
        </w:rPr>
      </w:pPr>
      <w:r w:rsidRPr="00FB4FDF">
        <w:rPr>
          <w:rFonts w:ascii="Montserrat Light" w:hAnsi="Montserrat Light"/>
          <w:sz w:val="24"/>
          <w:szCs w:val="24"/>
        </w:rPr>
        <w:t>Abilită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 de planificare: planificarea activită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 xml:space="preserve">ilor, stabilirea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i urm</w:t>
      </w:r>
      <w:r w:rsidR="00FB4FDF">
        <w:rPr>
          <w:rFonts w:ascii="Montserrat Light" w:hAnsi="Montserrat Light"/>
          <w:sz w:val="24"/>
          <w:szCs w:val="24"/>
        </w:rPr>
        <w:t>ărirea</w:t>
      </w:r>
      <w:r w:rsidRPr="00FB4FDF">
        <w:rPr>
          <w:rFonts w:ascii="Montserrat Light" w:hAnsi="Montserrat Light"/>
          <w:sz w:val="24"/>
          <w:szCs w:val="24"/>
        </w:rPr>
        <w:t xml:space="preserve"> îndeplinirii sarcinilor trasate, orientare către rezultate, managementul timpului propriu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i al priorită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ilor, rezolvarea mai multor sarcini în acela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i timp, spirit de ini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iativă;</w:t>
      </w:r>
    </w:p>
    <w:p w14:paraId="3B309824" w14:textId="1AB2AA6A" w:rsidR="00B54B97" w:rsidRPr="00FB4FDF" w:rsidRDefault="00B54B97" w:rsidP="00FB4FDF">
      <w:pPr>
        <w:spacing w:after="0" w:line="240" w:lineRule="auto"/>
        <w:ind w:firstLine="360"/>
        <w:rPr>
          <w:rFonts w:ascii="Montserrat Light" w:hAnsi="Montserrat Light"/>
          <w:sz w:val="24"/>
          <w:szCs w:val="24"/>
        </w:rPr>
      </w:pPr>
      <w:r w:rsidRPr="00FB4FDF">
        <w:rPr>
          <w:rFonts w:ascii="Montserrat Light" w:hAnsi="Montserrat Light"/>
          <w:sz w:val="24"/>
          <w:szCs w:val="24"/>
        </w:rPr>
        <w:t>Calită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i: obiectivitate, loialitate, tendin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ă spre dezvoltare profesională continuă; eficientă profesională, persoană ordonată, analitică, determinare, rezilien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ă; exigen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ă;</w:t>
      </w:r>
    </w:p>
    <w:p w14:paraId="4641B1CD" w14:textId="613ADCA4" w:rsidR="00B54B97" w:rsidRPr="00FB4FDF" w:rsidRDefault="00B54B97" w:rsidP="00FB4FDF">
      <w:pPr>
        <w:spacing w:after="0" w:line="240" w:lineRule="auto"/>
        <w:ind w:firstLine="360"/>
        <w:rPr>
          <w:rFonts w:ascii="Montserrat Light" w:hAnsi="Montserrat Light"/>
          <w:sz w:val="24"/>
          <w:szCs w:val="24"/>
        </w:rPr>
      </w:pPr>
      <w:r w:rsidRPr="00FB4FDF">
        <w:rPr>
          <w:rFonts w:ascii="Montserrat Light" w:hAnsi="Montserrat Light"/>
          <w:sz w:val="24"/>
          <w:szCs w:val="24"/>
        </w:rPr>
        <w:t xml:space="preserve">Aptitudini: de a lucra eficient atât independent cât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 xml:space="preserve">i în echipă, sintetizarea analizelor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i informa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iilor, asumarea responsabilită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ii;</w:t>
      </w:r>
    </w:p>
    <w:p w14:paraId="1C3131E0" w14:textId="77D654E6" w:rsidR="00B54B97" w:rsidRPr="00FB4FDF" w:rsidRDefault="00B54B97" w:rsidP="00B54B97">
      <w:pPr>
        <w:spacing w:after="0" w:line="240" w:lineRule="auto"/>
        <w:rPr>
          <w:rFonts w:ascii="Montserrat Light" w:hAnsi="Montserrat Light"/>
          <w:sz w:val="24"/>
          <w:szCs w:val="24"/>
        </w:rPr>
      </w:pPr>
      <w:r w:rsidRPr="00FB4FDF">
        <w:rPr>
          <w:rFonts w:ascii="Montserrat Light" w:hAnsi="Montserrat Light"/>
          <w:sz w:val="24"/>
          <w:szCs w:val="24"/>
        </w:rPr>
        <w:t>6.  Cerin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e specifice: disponibilitatea pentru lucru în conformitate cu necesită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ile specifice func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 xml:space="preserve">iei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i sarcinile trasate de către superiorul ierarhic, disponibilitate de deplasare în cadrul jude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ului pentru îndeplinirea sarcinilor;</w:t>
      </w:r>
    </w:p>
    <w:p w14:paraId="27C8E988" w14:textId="5329718D" w:rsidR="00B54B97" w:rsidRPr="00FB4FDF" w:rsidRDefault="00B54B97" w:rsidP="00B54B97">
      <w:pPr>
        <w:spacing w:after="0" w:line="240" w:lineRule="auto"/>
        <w:rPr>
          <w:rFonts w:ascii="Montserrat Light" w:hAnsi="Montserrat Light"/>
          <w:b/>
          <w:bCs/>
          <w:sz w:val="24"/>
          <w:szCs w:val="24"/>
        </w:rPr>
      </w:pPr>
      <w:r w:rsidRPr="00FB4FDF">
        <w:rPr>
          <w:rFonts w:ascii="Montserrat Light" w:hAnsi="Montserrat Light"/>
          <w:sz w:val="24"/>
          <w:szCs w:val="24"/>
        </w:rPr>
        <w:t>7.  Competen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a managerială (cuno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tin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>e de management, calită</w:t>
      </w:r>
      <w:r w:rsidR="00D76876">
        <w:rPr>
          <w:rFonts w:ascii="Montserrat Light" w:hAnsi="Montserrat Light"/>
          <w:sz w:val="24"/>
          <w:szCs w:val="24"/>
        </w:rPr>
        <w:t>ț</w:t>
      </w:r>
      <w:r w:rsidRPr="00FB4FDF">
        <w:rPr>
          <w:rFonts w:ascii="Montserrat Light" w:hAnsi="Montserrat Light"/>
          <w:sz w:val="24"/>
          <w:szCs w:val="24"/>
        </w:rPr>
        <w:t xml:space="preserve">i </w:t>
      </w:r>
      <w:r w:rsidR="00D76876">
        <w:rPr>
          <w:rFonts w:ascii="Montserrat Light" w:hAnsi="Montserrat Light"/>
          <w:sz w:val="24"/>
          <w:szCs w:val="24"/>
        </w:rPr>
        <w:t>ș</w:t>
      </w:r>
      <w:r w:rsidRPr="00FB4FDF">
        <w:rPr>
          <w:rFonts w:ascii="Montserrat Light" w:hAnsi="Montserrat Light"/>
          <w:sz w:val="24"/>
          <w:szCs w:val="24"/>
        </w:rPr>
        <w:t>i aptitudini manageriale): nu e cazul</w:t>
      </w:r>
    </w:p>
    <w:p w14:paraId="4B4472DA" w14:textId="77777777" w:rsidR="00B54B97" w:rsidRPr="00FB4FDF" w:rsidRDefault="00B54B97" w:rsidP="00B54B97">
      <w:pPr>
        <w:spacing w:after="0" w:line="240" w:lineRule="auto"/>
        <w:rPr>
          <w:rFonts w:ascii="Montserrat Light" w:hAnsi="Montserrat Light"/>
          <w:b/>
          <w:bCs/>
          <w:sz w:val="24"/>
          <w:szCs w:val="24"/>
        </w:rPr>
      </w:pPr>
    </w:p>
    <w:p w14:paraId="6E3F5B48" w14:textId="77777777" w:rsidR="00B54B97" w:rsidRPr="00FB4FDF" w:rsidRDefault="00B54B97" w:rsidP="00B54B97">
      <w:pPr>
        <w:spacing w:after="0" w:line="240" w:lineRule="auto"/>
        <w:rPr>
          <w:rFonts w:ascii="Montserrat Light" w:hAnsi="Montserrat Light"/>
          <w:b/>
          <w:bCs/>
          <w:sz w:val="24"/>
          <w:szCs w:val="24"/>
        </w:rPr>
      </w:pPr>
    </w:p>
    <w:p w14:paraId="21456CB0" w14:textId="567E94B2" w:rsidR="00BB1EDE" w:rsidRPr="00FB4FDF" w:rsidRDefault="00BB1EDE" w:rsidP="00CA7FC0">
      <w:pPr>
        <w:shd w:val="clear" w:color="auto" w:fill="D9D9D9" w:themeFill="background1" w:themeFillShade="D9"/>
        <w:spacing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III.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ATRIBU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IILE POSTULUI</w:t>
      </w:r>
    </w:p>
    <w:p w14:paraId="056169AE" w14:textId="2070383E" w:rsidR="00195288" w:rsidRPr="00FB4FDF" w:rsidRDefault="00195288" w:rsidP="00B54B9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ATRIBU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II SPECIFICE:</w:t>
      </w:r>
      <w:r w:rsidR="001C394E" w:rsidRPr="00FB4FDF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</w:p>
    <w:p w14:paraId="6FE29097" w14:textId="127C82E6" w:rsidR="00B54B97" w:rsidRPr="00FB4FDF" w:rsidRDefault="00B54B97" w:rsidP="00B54B9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Asigură coordonarea, elaborarea planului de amenajare a teritoriului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ean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 planurilor zonale de amenajare a teritoriului care sunt de interes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ean sau local </w:t>
      </w:r>
      <w:r w:rsidRPr="00FB4FDF">
        <w:rPr>
          <w:rFonts w:ascii="Montserrat Light" w:hAnsi="Montserrat Light"/>
          <w:noProof/>
          <w:sz w:val="24"/>
          <w:szCs w:val="24"/>
        </w:rPr>
        <w:lastRenderedPageBreak/>
        <w:t xml:space="preserve">precum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monitorizarea, implementarea obiectivelor, programelor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proiectelor din acestea;</w:t>
      </w:r>
    </w:p>
    <w:p w14:paraId="4D93C8ED" w14:textId="66B3DC1A" w:rsidR="00B54B97" w:rsidRPr="00FB4FDF" w:rsidRDefault="00B54B97" w:rsidP="00B54B9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Asigură actualizarea informa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iilor de pe portalurile dedicate planurilor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proiectelor specifice domeniului precum www.patjcluj.ro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altele asemenea;</w:t>
      </w:r>
    </w:p>
    <w:p w14:paraId="39901D17" w14:textId="779EEC12" w:rsidR="00B54B97" w:rsidRPr="00FB4FDF" w:rsidRDefault="00B54B97" w:rsidP="00B54B9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Asigură coordonarea, elaborarea, monitorizarea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implementarea documenta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iilor de urbanism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amenajarea teritoriului având ca beneficiar Consiliul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ean Cluj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UAT-uri din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ul Cluj;</w:t>
      </w:r>
    </w:p>
    <w:p w14:paraId="68B8D1E5" w14:textId="0FAD5333" w:rsidR="00B54B97" w:rsidRPr="00FB4FDF" w:rsidRDefault="00B54B97" w:rsidP="00B54B9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Elaborează, coordonează, participă la elaborarea programelor, prognozelor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scenariilor de dezvoltare teritorială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stabile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te programe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priorită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 pe baza documenta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iilor de urbanism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amenajarea teritoriilor, strategiilor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planurilor întocmite, inclusiv pentru fundamentarea Strategiei de Dezvoltare a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ului Cluj sau a altor documente strategice;</w:t>
      </w:r>
    </w:p>
    <w:p w14:paraId="461FA4D0" w14:textId="33F074F6" w:rsidR="00B54B97" w:rsidRPr="00FB4FDF" w:rsidRDefault="00B54B97" w:rsidP="00B54B9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Asigură suportul tehnic de specialitate pentru îndeplinirea atribu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iilor ce le revin Consiliului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ean Cluj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UAT-urilor din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în domeniul specific de activitate sau aflate în responsabilitatea arhitectului-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ef, precum:</w:t>
      </w:r>
    </w:p>
    <w:p w14:paraId="6C502A22" w14:textId="7A4EFFDF" w:rsidR="00B54B97" w:rsidRPr="00FB4FDF" w:rsidRDefault="00B54B97" w:rsidP="00B54B97">
      <w:pPr>
        <w:spacing w:after="0" w:line="240" w:lineRule="auto"/>
        <w:ind w:left="708" w:hanging="348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a)</w:t>
      </w:r>
      <w:r w:rsidRPr="00FB4FDF">
        <w:rPr>
          <w:rFonts w:ascii="Montserrat Light" w:hAnsi="Montserrat Light"/>
          <w:noProof/>
          <w:sz w:val="24"/>
          <w:szCs w:val="24"/>
        </w:rPr>
        <w:tab/>
        <w:t>în domeniul calită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 arhitectural-ambientale a clădirilor, coordonează/elaborează studii pentru stabilirea zonelor de ac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iune prioritară, elaborează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actualizează regulamentele de interven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ie aferente, asigură avizarea acestora din punct de vedere urbanistic, estetic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arhitectural de către comisia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eană de urbanism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amenajarea teritoriului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le supune spre aprobare consiliilor locale, scop în care colaborează, în condi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iile legii, cu serviciile monumentelor istorice din cadrul serviciilor deconcentrate ale Ministerului Culturii, cu Ordinul Arhitectilor din România, cu arhitecti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urbani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ti cu drept de semnătură, precum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cu exper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 tehnici în construc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ii;</w:t>
      </w:r>
    </w:p>
    <w:p w14:paraId="5A6D4CC4" w14:textId="2079C600" w:rsidR="00B54B97" w:rsidRPr="00FB4FDF" w:rsidRDefault="00B54B97" w:rsidP="00B54B97">
      <w:pPr>
        <w:spacing w:after="0" w:line="240" w:lineRule="auto"/>
        <w:ind w:left="708" w:hanging="348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b)</w:t>
      </w:r>
      <w:r w:rsidRPr="00FB4FDF">
        <w:rPr>
          <w:rFonts w:ascii="Montserrat Light" w:hAnsi="Montserrat Light"/>
          <w:noProof/>
          <w:sz w:val="24"/>
          <w:szCs w:val="24"/>
        </w:rPr>
        <w:tab/>
        <w:t>în domeniul activită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 de publicitate coordonează, în baza documenta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iilor de urbanism aprobate, delimitarea în cadrul teritoriului administrat, a zonelor de publicitate lărgită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respectiv a zonelor de publicitate restrânsă, precum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elaborarea regulamentului local de publicitate, identificarea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propunerea amplasamentelor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categoriile de mijloace de publicitate admise pentru fiecare dintre zone, inclusiv prin participarea în grupul de lucru constituit în acest scop;</w:t>
      </w:r>
    </w:p>
    <w:p w14:paraId="6E42BCD4" w14:textId="30BB376D" w:rsidR="00B54B97" w:rsidRPr="00FB4FDF" w:rsidRDefault="00B54B97" w:rsidP="00B54B97">
      <w:pPr>
        <w:spacing w:after="0" w:line="240" w:lineRule="auto"/>
        <w:ind w:left="708" w:hanging="348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c)</w:t>
      </w:r>
      <w:r w:rsidRPr="00FB4FDF">
        <w:rPr>
          <w:rFonts w:ascii="Montserrat Light" w:hAnsi="Montserrat Light"/>
          <w:noProof/>
          <w:sz w:val="24"/>
          <w:szCs w:val="24"/>
        </w:rPr>
        <w:tab/>
        <w:t>în domeniul responsabilită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ile privind informarea si consultarea publicului în etapele procesului de elaborare sau revizuire a planurilor de urbanism sau amenajare a teritoriului, coordonează întocmirea Regulamentului local de implicare a publicului în elaborarea sau revizuirea planurilor de urbanism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amenajare a teritoriului, redactarea documentului de planificare a procesului de participare a publicului, pe baza Regulamentului local adoptat, întocmirea raportului informării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consultării publicului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alte atribu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 stabilite prin legisla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ia specifică sau prin conven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ie;</w:t>
      </w:r>
    </w:p>
    <w:p w14:paraId="298F6753" w14:textId="5B2226E4" w:rsidR="00B54B97" w:rsidRPr="00FB4FDF" w:rsidRDefault="00B54B97" w:rsidP="00B54B97">
      <w:pPr>
        <w:spacing w:after="0" w:line="240" w:lineRule="auto"/>
        <w:ind w:left="708" w:hanging="348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d) asigură suportul tehnic necesar pentru realizarea de proiecte integrate de regenerare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dezvoltare urbană, de utilitate publică, participă la organizarea/organizează concursuri de solu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 în domeniul urbanismului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arhitecturii;</w:t>
      </w:r>
    </w:p>
    <w:p w14:paraId="09605E77" w14:textId="18230895" w:rsidR="00B54B97" w:rsidRPr="00FB4FDF" w:rsidRDefault="00B54B97" w:rsidP="00B54B97">
      <w:pPr>
        <w:spacing w:after="0" w:line="240" w:lineRule="auto"/>
        <w:ind w:left="708" w:hanging="348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6.</w:t>
      </w:r>
      <w:r w:rsidRPr="00FB4FDF">
        <w:rPr>
          <w:rFonts w:ascii="Montserrat Light" w:hAnsi="Montserrat Light"/>
          <w:noProof/>
          <w:sz w:val="24"/>
          <w:szCs w:val="24"/>
        </w:rPr>
        <w:tab/>
        <w:t xml:space="preserve">Participă la elaborarea/elaborează studii de fundamentare, strategii de dezvoltare teritorială zonală periurbană/metropolitană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alte documenta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 specifice domeniului.</w:t>
      </w:r>
    </w:p>
    <w:p w14:paraId="5114A7F6" w14:textId="07F01058" w:rsidR="00B54B97" w:rsidRPr="00FB4FDF" w:rsidRDefault="00B54B97" w:rsidP="00B54B97">
      <w:pPr>
        <w:spacing w:after="0" w:line="240" w:lineRule="auto"/>
        <w:ind w:left="708" w:hanging="348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7.</w:t>
      </w:r>
      <w:r w:rsidRPr="00FB4FDF">
        <w:rPr>
          <w:rFonts w:ascii="Montserrat Light" w:hAnsi="Montserrat Light"/>
          <w:noProof/>
          <w:sz w:val="24"/>
          <w:szCs w:val="24"/>
        </w:rPr>
        <w:tab/>
        <w:t>Asigură gestionarea, eviden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a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actualizarea documenta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iilor de urbanism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amenajare a teritoriului din competen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a sa;</w:t>
      </w:r>
    </w:p>
    <w:p w14:paraId="207C7311" w14:textId="45BF1D57" w:rsidR="00B54B97" w:rsidRPr="00FB4FDF" w:rsidRDefault="00B54B97" w:rsidP="00B54B97">
      <w:pPr>
        <w:spacing w:after="0" w:line="240" w:lineRule="auto"/>
        <w:ind w:left="708" w:hanging="348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8.</w:t>
      </w:r>
      <w:r w:rsidRPr="00FB4FDF">
        <w:rPr>
          <w:rFonts w:ascii="Montserrat Light" w:hAnsi="Montserrat Light"/>
          <w:noProof/>
          <w:sz w:val="24"/>
          <w:szCs w:val="24"/>
        </w:rPr>
        <w:tab/>
        <w:t>Sus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ine administra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iile locale în formularea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implementarea politicilor urbane integrate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durabile, prin buna corelare a politicilor urbane na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ionale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locale cu contextul european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consolidarea coeziunii, competitivită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sustenabilită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 localită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ilor din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;</w:t>
      </w:r>
    </w:p>
    <w:p w14:paraId="61571FD3" w14:textId="3513DF4D" w:rsidR="00B54B97" w:rsidRPr="00FB4FDF" w:rsidRDefault="00B54B97" w:rsidP="00B54B97">
      <w:pPr>
        <w:spacing w:after="0" w:line="240" w:lineRule="auto"/>
        <w:ind w:left="708" w:hanging="348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9.</w:t>
      </w:r>
      <w:r w:rsidRPr="00FB4FDF">
        <w:rPr>
          <w:rFonts w:ascii="Montserrat Light" w:hAnsi="Montserrat Light"/>
          <w:noProof/>
          <w:sz w:val="24"/>
          <w:szCs w:val="24"/>
        </w:rPr>
        <w:tab/>
        <w:t xml:space="preserve">Elaborează ghiduri, pliante, materiale video, grafice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asigură diseminarea informa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iilor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bunelor practici în domeniu în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;</w:t>
      </w:r>
    </w:p>
    <w:p w14:paraId="6B2176D4" w14:textId="283B2965" w:rsidR="00B54B97" w:rsidRPr="00FB4FDF" w:rsidRDefault="00B54B97" w:rsidP="00B54B97">
      <w:pPr>
        <w:spacing w:after="0" w:line="240" w:lineRule="auto"/>
        <w:ind w:left="630" w:hanging="36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lastRenderedPageBreak/>
        <w:t>10.</w:t>
      </w:r>
      <w:r w:rsidRPr="00FB4FDF">
        <w:rPr>
          <w:rFonts w:ascii="Montserrat Light" w:hAnsi="Montserrat Light"/>
          <w:noProof/>
          <w:sz w:val="24"/>
          <w:szCs w:val="24"/>
        </w:rPr>
        <w:tab/>
        <w:t xml:space="preserve">Elaborează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semnează, în calitate de specialist atestat de către Registrul Urbani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tilor din România, păr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ile din documenta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iile de urbanism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amenajarea teritoriului, studiile de fundamentare specifice, elaborate în cadrul Direc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iei Urbanism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Amenajarea Teritoriului în coordonarea sa.</w:t>
      </w:r>
    </w:p>
    <w:p w14:paraId="136781D5" w14:textId="1E6A7C69" w:rsidR="005D1870" w:rsidRPr="00FB4FDF" w:rsidRDefault="005D1870" w:rsidP="00B54B97">
      <w:pPr>
        <w:spacing w:after="0" w:line="240" w:lineRule="auto"/>
        <w:ind w:left="630" w:hanging="36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11. Urmăre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te zilnic aplica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ia informatică Ghi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 xml:space="preserve">eul Unic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analizează cu celeritate documenta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iile depuse în aplica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ie în vederea formulării unui răspuns prompt solicitării depuse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oferirii unor servicii digitale de calitate cetă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enilor. Sesizează arhitectului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ef eventuale disfunc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ionalită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 din aplica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formulează propuneri pentru îmbunătă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irea acesteia.</w:t>
      </w:r>
    </w:p>
    <w:p w14:paraId="3EEA7B93" w14:textId="77777777" w:rsidR="005D1870" w:rsidRPr="00FB4FDF" w:rsidRDefault="005D1870" w:rsidP="00B54B97">
      <w:pPr>
        <w:spacing w:after="0" w:line="240" w:lineRule="auto"/>
        <w:ind w:left="630" w:hanging="360"/>
        <w:jc w:val="both"/>
        <w:rPr>
          <w:rFonts w:ascii="Montserrat Light" w:hAnsi="Montserrat Light"/>
          <w:noProof/>
          <w:sz w:val="24"/>
          <w:szCs w:val="24"/>
        </w:rPr>
      </w:pPr>
    </w:p>
    <w:p w14:paraId="651ECCB2" w14:textId="72FE0DA7" w:rsidR="00E25038" w:rsidRPr="00FB4FDF" w:rsidRDefault="00195288" w:rsidP="007B0AD6">
      <w:pPr>
        <w:pStyle w:val="ListParagraph"/>
        <w:numPr>
          <w:ilvl w:val="0"/>
          <w:numId w:val="16"/>
        </w:numPr>
        <w:spacing w:before="240"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ATRIBU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II GENERAL</w:t>
      </w:r>
      <w:r w:rsidR="00FF2455" w:rsidRPr="00FB4FDF">
        <w:rPr>
          <w:rFonts w:ascii="Montserrat Light" w:hAnsi="Montserrat Light"/>
          <w:b/>
          <w:bCs/>
          <w:noProof/>
          <w:sz w:val="24"/>
          <w:szCs w:val="24"/>
        </w:rPr>
        <w:t>E</w:t>
      </w:r>
    </w:p>
    <w:p w14:paraId="48B81623" w14:textId="05BC83F4" w:rsidR="00B27285" w:rsidRPr="00FB4FDF" w:rsidRDefault="005D1870" w:rsidP="007B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laborează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 implementează procedurile documentate din cadrul Sistemului de control intern managerial proiectat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implementat la nivelul consiliului jude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ean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al Sistemului de management al calită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ii;</w:t>
      </w:r>
    </w:p>
    <w:p w14:paraId="59360C23" w14:textId="396F410D" w:rsidR="00B27285" w:rsidRPr="00FB4FDF" w:rsidRDefault="005D1870" w:rsidP="007B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A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nalizează documentele elaborate de către entită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ile cu rol de reglementare în domeniul de activitate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implementează strategiile, reglementările, recomandările, măsurile, procedurile, instruc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iunile elaborate de acestea;</w:t>
      </w:r>
    </w:p>
    <w:p w14:paraId="097C893D" w14:textId="5A0AE30A" w:rsidR="00B27285" w:rsidRPr="00FB4FDF" w:rsidRDefault="005D1870" w:rsidP="007B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mplementează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face propuneri pentru implementarea politicilor publice, a strategiilor na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ionale, a strategiilor Consiliului Jude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ean Cluj;</w:t>
      </w:r>
    </w:p>
    <w:p w14:paraId="09A99991" w14:textId="298085B3" w:rsidR="00B27285" w:rsidRPr="00FB4FDF" w:rsidRDefault="005D1870" w:rsidP="007B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C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olaborează cu celelalte compartimente din cadrul aparatului de specialitate, pentru solu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ionarea sarcinilor profesionale care necesită solu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ionare în cooperare sau colaborare pentru buna desfă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urare a proceselor de muncă; </w:t>
      </w:r>
    </w:p>
    <w:p w14:paraId="4A751030" w14:textId="0F4C42EE" w:rsidR="00B27285" w:rsidRPr="00FB4FDF" w:rsidRDefault="005D1870" w:rsidP="007B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laborează documente specifice compartimentului func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ional pentru desfă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urarea procesului de achizi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 publice (ex. referate de necesitate cu descrierea justificării pentru achizi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iile care le solicită, caiete de sarcini)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participă în comisiile de evaluare în cadrul procedurilor de achizi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ii publice; </w:t>
      </w:r>
    </w:p>
    <w:p w14:paraId="5FF046A4" w14:textId="48A7841E" w:rsidR="00B27285" w:rsidRPr="00FB4FDF" w:rsidRDefault="005D1870" w:rsidP="007B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P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articipă în comisii, comitete, grupuri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echipe de lucru constituite atât în interiorul autorită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 sau în cadrul altor autorită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i/institu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ii publice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entită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i, în baza unor prevederi legale sau a mandatului primit din partea coordonatorului activită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 sau a pre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edintelui consiliului jude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ean;</w:t>
      </w:r>
    </w:p>
    <w:p w14:paraId="3429155A" w14:textId="52FD4F36" w:rsidR="00B27285" w:rsidRPr="00FB4FDF" w:rsidRDefault="005D1870" w:rsidP="007B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laborează propuneri pentru alocarea de fonduri necesare realizării activită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ii;</w:t>
      </w:r>
    </w:p>
    <w:p w14:paraId="1C14AC5C" w14:textId="3A32A14B" w:rsidR="001B4E41" w:rsidRPr="00FB4FDF" w:rsidRDefault="005D1870" w:rsidP="007B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laborează propuneri pentru îmbunătă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irea activită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 compartimentului din care face parte sau a consiliului jude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ean în general, pentru contractarea, în condi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iile legii, a serviciilor specializate în vederea ob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inerii documentelor, studiilor, colectării datelor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informa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iilor necesare realizării atribu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B27285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iilor;</w:t>
      </w:r>
    </w:p>
    <w:p w14:paraId="6E79D5E8" w14:textId="70F23CFD" w:rsidR="004743AE" w:rsidRPr="00FB4FDF" w:rsidRDefault="004743AE" w:rsidP="005D1870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b/>
          <w:bCs/>
          <w:noProof/>
          <w:color w:val="0070C0"/>
          <w:sz w:val="24"/>
          <w:szCs w:val="24"/>
        </w:rPr>
      </w:pPr>
    </w:p>
    <w:p w14:paraId="4620BCA7" w14:textId="4B572C6B" w:rsidR="005D1870" w:rsidRPr="00FB4FDF" w:rsidRDefault="00F531A1" w:rsidP="0009671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b/>
          <w:bCs/>
          <w:noProof/>
          <w:sz w:val="24"/>
          <w:szCs w:val="24"/>
          <w:shd w:val="clear" w:color="auto" w:fill="FFFFFF"/>
        </w:rPr>
        <w:t>ALTE ATRIBU</w:t>
      </w:r>
      <w:r w:rsidR="00D76876">
        <w:rPr>
          <w:rFonts w:ascii="Montserrat Light" w:eastAsiaTheme="minorEastAsia" w:hAnsi="Montserrat Light" w:cstheme="majorHAnsi"/>
          <w:b/>
          <w:bCs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b/>
          <w:bCs/>
          <w:noProof/>
          <w:sz w:val="24"/>
          <w:szCs w:val="24"/>
          <w:shd w:val="clear" w:color="auto" w:fill="FFFFFF"/>
        </w:rPr>
        <w:t>II</w:t>
      </w:r>
      <w:r w:rsidR="005D1870"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:</w:t>
      </w:r>
    </w:p>
    <w:p w14:paraId="342DC261" w14:textId="5BAAE974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l. Atribu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iile din fi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a de post se completează cu atribu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iile specifice aferente rolului în care a fost desemnat, prin dispozi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ia pre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edintelui consiliului jude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ean, ca parte a echipei de implementare a proiectului (EIP) - sau unită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de implementare a proiectului (UIP). echipei de management de proiect-, pentru implementarea/administrarea/supervizarea proiectelor finan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ate din fonduri externe nerambursabile, a proiectelor finan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ate de la bugetul Jude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ului Cluj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i/sau bugetul de stat, conduse de un manager de proiect;</w:t>
      </w:r>
    </w:p>
    <w:p w14:paraId="7E3B463F" w14:textId="01C7120E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2.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ab/>
        <w:t>Atribu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iile specifice aferente rolului în care a fost desemnat ca parte a echipei de implementare a proiectului (EIP) se stabilesc de către managerul de proiect în concordan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ă cu competen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ele necesare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expertiza de specialitate specifică pregătirii profesionale pentru îndeplinirea sarcinilor alocate în cadrul echipei de proiect, în considerarea îndeplinirii tuturor condi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iilor specifice impuse de regulile care guvernează finan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area acordată proiectului respectiv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devin anexă a fi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ei de post;</w:t>
      </w:r>
    </w:p>
    <w:p w14:paraId="4302D161" w14:textId="469AB75D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3.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ab/>
        <w:t>Duce la îndeplinire sarcinile din cadrul proiectului în vederea implementării activită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ilor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 atingerii obiectivelor proiectului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indicatorilor asuma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i;</w:t>
      </w:r>
    </w:p>
    <w:p w14:paraId="5E273EB1" w14:textId="03EA3707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lastRenderedPageBreak/>
        <w:t>4.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ab/>
        <w:t xml:space="preserve">Participă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contribuie cu expertiza de specialitate specifică la reuniunile/întâlnirile periodice ale echipei de proiect pentru monitorizarea stadiului implementării proiectului raportat la progresele înregistrate în derularea activită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ilor/atingerea rezultatelor proiectului, la întocmirea de minute privind concluziile reuniunilor/întâlnirilor, la sistemul intern de raportare către managerul de proiect, urmărirea instruc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iunilor de lucru, comunicare internă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 externă, inclusiv pentru sesizarea problemelor legate de proiect sau intervenite la nivelul echipei de proiect, precum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orice alte aspecte privind implementarea în bune condi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ii a proiectului;</w:t>
      </w:r>
    </w:p>
    <w:p w14:paraId="229CFEF1" w14:textId="6DAE1A25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5.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ab/>
        <w:t>Aduce la cuno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tin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a managerul de proiect orice eveniment petrecut sau poten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ial, care ar putea conduce la dificultă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i/întârzieri în implementare sau care ar putea dăuna interesului public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propune măsuri de remediere/evitare;</w:t>
      </w:r>
    </w:p>
    <w:p w14:paraId="7BED39F1" w14:textId="1D9FC1A5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6.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ab/>
        <w:t>Este responsabil/ă, potrivit competen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elor/abilită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ilor de depunerea diligen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elor pentru realizarea activită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ilor proiectului, în vederea atingerii rezultatelor propuse, precum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pentru îndeplinirea obliga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iilor beneficiarului fa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ă de finan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ator, conform prevederilor contractului de finan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are încheiat cu acesta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regulilor specifice care guvernează finan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area externă nerambursabilă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sistemul de control intern managerial.</w:t>
      </w:r>
    </w:p>
    <w:p w14:paraId="1D205590" w14:textId="5B0C58D2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7.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ab/>
        <w:t>în cazul desemnării ca manager de proiect are responsabilitatea conducerii, în vederea implementării activită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ilor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atingerii rezultatelor prevăzute ale unui proiect finan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at din fonduri externe nerambursabile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i/sau din bugetul Jude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ului Cluj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i/sau bugetul de stat, având drept beneficiar Jude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ul Cluj (în calitate de solicitant, lider de parteneriat sau partener de proiect). conform atribu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iilor principale stabilite în sarcina managerului de proiect prin Regulamentul de Organizare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Func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ionare al aparatului de specialitate al Consiliul Judetean Cluj;</w:t>
      </w:r>
    </w:p>
    <w:p w14:paraId="74A9BC49" w14:textId="6B75143C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8.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ab/>
        <w:t xml:space="preserve">În cazul desemnării ca responsabil/ă de contract asigură implementarea contractului, în vederea atingerii scopului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obiectivelor asumate conform atribu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iilor principale stabilite în sarcina responsabilului de contract prin Regulamentul de Organizare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Func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ionare al aparatului de specialitate al Consiliul Judetean Cluj.</w:t>
      </w:r>
    </w:p>
    <w:p w14:paraId="006853D3" w14:textId="6C69BA0B" w:rsidR="00096716" w:rsidRPr="00FB4FDF" w:rsidRDefault="00096716" w:rsidP="00096716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9.</w:t>
      </w:r>
      <w:r w:rsidR="00E4197F"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 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Atribu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ț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 xml:space="preserve">iile suplimentare postului se stabilesc în temeiul unor acte administrative postului, proceduri documentate, note de serviciu care se constituie ca </w:t>
      </w:r>
      <w:r w:rsidR="00D76876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ș</w:t>
      </w:r>
      <w:r w:rsidRPr="00FB4FDF"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  <w:t>i anexe la fisa postului.</w:t>
      </w:r>
    </w:p>
    <w:p w14:paraId="16E1B5FC" w14:textId="77777777" w:rsidR="00282EAC" w:rsidRPr="00FB4FDF" w:rsidRDefault="00282EAC" w:rsidP="00282EAC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Theme="minorEastAsia" w:hAnsi="Montserrat Light" w:cstheme="majorHAnsi"/>
          <w:noProof/>
          <w:sz w:val="24"/>
          <w:szCs w:val="24"/>
          <w:shd w:val="clear" w:color="auto" w:fill="FFFFFF"/>
        </w:rPr>
      </w:pPr>
    </w:p>
    <w:p w14:paraId="232AD807" w14:textId="5B5068AA" w:rsidR="00BB1EDE" w:rsidRPr="00FB4FDF" w:rsidRDefault="00BB1EDE" w:rsidP="00CA7FC0">
      <w:pPr>
        <w:shd w:val="clear" w:color="auto" w:fill="D9D9D9" w:themeFill="background1" w:themeFillShade="D9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IV.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RESPONSABILITĂ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I</w:t>
      </w:r>
      <w:r w:rsidR="00096716" w:rsidRPr="00FB4FDF">
        <w:rPr>
          <w:rFonts w:ascii="Montserrat Light" w:hAnsi="Montserrat Light"/>
          <w:b/>
          <w:bCs/>
          <w:noProof/>
          <w:sz w:val="24"/>
          <w:szCs w:val="24"/>
        </w:rPr>
        <w:t xml:space="preserve"> GENERALE</w:t>
      </w:r>
    </w:p>
    <w:p w14:paraId="1D944D6E" w14:textId="68A98246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Verdana" w:hAnsi="Montserrat Light"/>
          <w:noProof/>
          <w:sz w:val="24"/>
          <w:szCs w:val="24"/>
        </w:rPr>
      </w:pPr>
      <w:r w:rsidRPr="00FB4FDF">
        <w:rPr>
          <w:rFonts w:ascii="Montserrat Light" w:eastAsia="Verdana" w:hAnsi="Montserrat Light"/>
          <w:noProof/>
          <w:sz w:val="24"/>
          <w:szCs w:val="24"/>
        </w:rPr>
        <w:t>S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ă exercite atribu</w:t>
      </w:r>
      <w:r w:rsidR="00D76876">
        <w:rPr>
          <w:rFonts w:ascii="Montserrat Light" w:eastAsia="Verdana" w:hAnsi="Montserrat Light"/>
          <w:noProof/>
          <w:sz w:val="24"/>
          <w:szCs w:val="24"/>
        </w:rPr>
        <w:t>ț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 xml:space="preserve">iile/sarcinile 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 să realizeze activită</w:t>
      </w:r>
      <w:r w:rsidR="00D76876">
        <w:rPr>
          <w:rFonts w:ascii="Montserrat Light" w:eastAsia="Verdana" w:hAnsi="Montserrat Light"/>
          <w:noProof/>
          <w:sz w:val="24"/>
          <w:szCs w:val="24"/>
        </w:rPr>
        <w:t>ț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ile stabilite în acte normative, reglementări, standarde, normative, instruc</w:t>
      </w:r>
      <w:r w:rsidR="00D76876">
        <w:rPr>
          <w:rFonts w:ascii="Montserrat Light" w:eastAsia="Verdana" w:hAnsi="Montserrat Light"/>
          <w:noProof/>
          <w:sz w:val="24"/>
          <w:szCs w:val="24"/>
        </w:rPr>
        <w:t>ț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iuni, metodologii, proceduri, standarde ocupa</w:t>
      </w:r>
      <w:r w:rsidR="00D76876">
        <w:rPr>
          <w:rFonts w:ascii="Montserrat Light" w:eastAsia="Verdana" w:hAnsi="Montserrat Light"/>
          <w:noProof/>
          <w:sz w:val="24"/>
          <w:szCs w:val="24"/>
        </w:rPr>
        <w:t>ț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ionale, acte administrative, fi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 xml:space="preserve">a postului, proceduri documentate, cu profesionalism 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 în mod con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tiincios, cu obliga</w:t>
      </w:r>
      <w:r w:rsidR="00D76876">
        <w:rPr>
          <w:rFonts w:ascii="Montserrat Light" w:eastAsia="Verdana" w:hAnsi="Montserrat Light"/>
          <w:noProof/>
          <w:sz w:val="24"/>
          <w:szCs w:val="24"/>
        </w:rPr>
        <w:t>ț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ia de a se ab</w:t>
      </w:r>
      <w:r w:rsidR="00D76876">
        <w:rPr>
          <w:rFonts w:ascii="Montserrat Light" w:eastAsia="Verdana" w:hAnsi="Montserrat Light"/>
          <w:noProof/>
          <w:sz w:val="24"/>
          <w:szCs w:val="24"/>
        </w:rPr>
        <w:t>ț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ine de la orice faptă care ar putea să aducă prejudicii consiliului jude</w:t>
      </w:r>
      <w:r w:rsidR="00D76876">
        <w:rPr>
          <w:rFonts w:ascii="Montserrat Light" w:eastAsia="Verdana" w:hAnsi="Montserrat Light"/>
          <w:noProof/>
          <w:sz w:val="24"/>
          <w:szCs w:val="24"/>
        </w:rPr>
        <w:t>ț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ean;</w:t>
      </w:r>
    </w:p>
    <w:p w14:paraId="5D6B3E2A" w14:textId="2944F453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Verdana" w:hAnsi="Montserrat Light"/>
          <w:noProof/>
          <w:sz w:val="24"/>
          <w:szCs w:val="24"/>
        </w:rPr>
      </w:pPr>
      <w:r w:rsidRPr="00FB4FDF">
        <w:rPr>
          <w:rFonts w:ascii="Montserrat Light" w:eastAsia="Verdana" w:hAnsi="Montserrat Light"/>
          <w:noProof/>
          <w:sz w:val="24"/>
          <w:szCs w:val="24"/>
        </w:rPr>
        <w:t>S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 xml:space="preserve">ă cunoască, să aplice 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 să respecte legisla</w:t>
      </w:r>
      <w:r w:rsidR="00D76876">
        <w:rPr>
          <w:rFonts w:ascii="Montserrat Light" w:eastAsia="Verdana" w:hAnsi="Montserrat Light"/>
          <w:noProof/>
          <w:sz w:val="24"/>
          <w:szCs w:val="24"/>
        </w:rPr>
        <w:t>ț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 xml:space="preserve">ia 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 reglementările specifice domeniului în care î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>i desfă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 xml:space="preserve">oară activitatea </w:t>
      </w:r>
      <w:r w:rsidR="00D76876">
        <w:rPr>
          <w:rFonts w:ascii="Montserrat Light" w:eastAsia="Verdana" w:hAnsi="Montserrat Light"/>
          <w:noProof/>
          <w:sz w:val="24"/>
          <w:szCs w:val="24"/>
        </w:rPr>
        <w:t>ș</w:t>
      </w:r>
      <w:r w:rsidR="004743AE" w:rsidRPr="00FB4FDF">
        <w:rPr>
          <w:rFonts w:ascii="Montserrat Light" w:eastAsia="Verdana" w:hAnsi="Montserrat Light"/>
          <w:noProof/>
          <w:sz w:val="24"/>
          <w:szCs w:val="24"/>
        </w:rPr>
        <w:t xml:space="preserve">i postului ocupat; </w:t>
      </w:r>
    </w:p>
    <w:p w14:paraId="763CBCDA" w14:textId="1F061CA0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Verdana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S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ă respecte îndatoririle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obliga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iile func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ionarilor publici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personalului contractual în îndeplinirea atribu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iilor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 sarcinilor de serviciu/muncă, stabilite prin acte normative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acte administrative;</w:t>
      </w:r>
    </w:p>
    <w:p w14:paraId="1325F11B" w14:textId="2717664A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S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ă aplice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 să respecte valorile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principiile eticii, normele de etică profesională, principiile conduitei profesionale a func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ionarilor publici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 personalului contractual, prevăzute de Codul administrativ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 acte normative specifice profesiei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domeniului în care î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desfă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oară activitatea; </w:t>
      </w:r>
    </w:p>
    <w:p w14:paraId="319F60AB" w14:textId="2C1F3374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Verdana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S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ă aplice principiile conformită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ii, legalită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ii, regularită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ii, economicită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ii, eficacită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ii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eficien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ei în utilizarea fondurilor publice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 în administrarea patrimoniului public, în procesele de muncă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să angajeze patrimonial unitatea administrativ teritorială/autoritatea deliberativă/executivă, în limita competen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elor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 atribu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iilor postului;</w:t>
      </w:r>
    </w:p>
    <w:p w14:paraId="4A4C3B04" w14:textId="2D96D49F" w:rsidR="004743AE" w:rsidRPr="00FB4FDF" w:rsidRDefault="00096716" w:rsidP="007B0A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pacing w:val="-1"/>
          <w:sz w:val="24"/>
          <w:szCs w:val="24"/>
        </w:rPr>
        <w:lastRenderedPageBreak/>
        <w:t>S</w:t>
      </w:r>
      <w:r w:rsidR="004743AE" w:rsidRPr="00FB4FDF">
        <w:rPr>
          <w:rFonts w:ascii="Montserrat Light" w:eastAsia="Times New Roman" w:hAnsi="Montserrat Light" w:cstheme="majorHAnsi"/>
          <w:noProof/>
          <w:spacing w:val="-1"/>
          <w:sz w:val="24"/>
          <w:szCs w:val="24"/>
        </w:rPr>
        <w:t xml:space="preserve">ă semneze documentele elaborate </w:t>
      </w:r>
      <w:r w:rsidR="00D76876">
        <w:rPr>
          <w:rFonts w:ascii="Montserrat Light" w:eastAsia="Times New Roman" w:hAnsi="Montserrat Light" w:cstheme="majorHAnsi"/>
          <w:noProof/>
          <w:spacing w:val="-1"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pacing w:val="-1"/>
          <w:sz w:val="24"/>
          <w:szCs w:val="24"/>
        </w:rPr>
        <w:t>i să răspundă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, potrivit dispozi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iilor legale, de con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inutul, calitatea, exactitatea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legalitatea datelor, informa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iilor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măsurilor incluse, respectiv propuse, în documentele elaborate;</w:t>
      </w:r>
    </w:p>
    <w:p w14:paraId="6980D973" w14:textId="3923E8FE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S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ă fundamenteze documentele aferente proiectelor de acte administrative (proiecte de hotărâri/dispozi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ii, referate de aprobare la proiectele de hotărâri/ dispozi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ț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ii, rapoartele compartimentelor de specialitate la proiectele de hotărâri) </w:t>
      </w:r>
      <w:r w:rsidR="00D76876">
        <w:rPr>
          <w:rFonts w:ascii="Montserrat Light" w:hAnsi="Montserrat Light"/>
          <w:noProof/>
          <w:sz w:val="24"/>
          <w:szCs w:val="24"/>
          <w:shd w:val="clear" w:color="auto" w:fill="FFFFFF"/>
        </w:rPr>
        <w:t>ș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 xml:space="preserve">i actele juridice pe care le elaborează;  </w:t>
      </w:r>
    </w:p>
    <w:p w14:paraId="0F22F82F" w14:textId="0A5DC3EC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S</w:t>
      </w:r>
      <w:r w:rsidR="004743AE" w:rsidRPr="00FB4FDF">
        <w:rPr>
          <w:rFonts w:ascii="Montserrat Light" w:hAnsi="Montserrat Light"/>
          <w:noProof/>
          <w:sz w:val="24"/>
          <w:szCs w:val="24"/>
          <w:shd w:val="clear" w:color="auto" w:fill="FFFFFF"/>
        </w:rPr>
        <w:t>ă motiveze în scris refuzul de a semna/aviza documentele aferente proiectelor de acte administrative sau alte actele juridice pe care le consideră nelegale;</w:t>
      </w:r>
    </w:p>
    <w:p w14:paraId="4B97C9A9" w14:textId="588D5C71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S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ă aplice principiul autocontrolului (verificarea unor informa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 prin alte informa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 furnizate de diverse documente, controlul reciproc – verificări, corelări ale informa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iilor ob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inute din diverse surse, regula celor “patru ochi”);</w:t>
      </w:r>
    </w:p>
    <w:p w14:paraId="19204724" w14:textId="693831CD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Să 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propun</w:t>
      </w: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ă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 măsuri/ac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iuni pentru prevenirea, înlăturarea nerespectării prevederilor legale care reglementează domeniul de activitate al compartimentului func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ional din care face parte;</w:t>
      </w:r>
    </w:p>
    <w:p w14:paraId="0655F564" w14:textId="1F08D681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Să 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propun proceduri documentate sau ac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iuni în vederea consolidării sistemului de control intern managerial;</w:t>
      </w:r>
    </w:p>
    <w:p w14:paraId="2AB3B17B" w14:textId="3D5941C3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S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ă gestioneze documentele elaborate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 să le arhiveze atât în format letric cât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 electronic; </w:t>
      </w:r>
    </w:p>
    <w:p w14:paraId="4AAC7F58" w14:textId="47187DED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Să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 dezvolte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între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ină sisteme de colectare, stocare, prelucrare, actualizare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 difuzare a datelor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informa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iilor financiare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 de conducere, precum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 a unor sisteme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proceduri de informare publică adecvată prin rapoarte periodice;</w:t>
      </w:r>
    </w:p>
    <w:p w14:paraId="569E2DA2" w14:textId="67640DBF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S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ă urmeze programe de perfec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ionare profesională, conform prevederilor legale;</w:t>
      </w:r>
    </w:p>
    <w:p w14:paraId="0D497174" w14:textId="07BAEA8E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S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ă efectueze controalele medicale proprii (periodic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la schimbarea postului, a locului de muncă sau a condi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iilor în care î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desfă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oară activitatea, în alte condi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 stabilite de medicul de medicina muncii);</w:t>
      </w:r>
    </w:p>
    <w:p w14:paraId="55921B33" w14:textId="5599C9C4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S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ă participe la instruirea periodică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suplimentară în domeniul securită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ii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sănătă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ii în muncă, să î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însu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ească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să respecte prevederile legisla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iei în domeniul securită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ii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sănătă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ii în muncă specifice postului ocupat, precum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 reglementările interne, stabilite pentru prevenirea producerii accidentelor de muncă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i/sau a îmbolnăvirilor profesionale</w:t>
      </w:r>
    </w:p>
    <w:p w14:paraId="3CE0A735" w14:textId="04F86DA3" w:rsidR="004743AE" w:rsidRPr="00FB4FDF" w:rsidRDefault="00096716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Să 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aplică prevederile legisla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iei pentru protec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ia persoanelor cu privire la prelucrarea datelor cu caracter personal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libera circula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ie a acestor date, în activitatea desfă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urată; </w:t>
      </w:r>
    </w:p>
    <w:p w14:paraId="3AD26244" w14:textId="1D71A6E6" w:rsidR="004743AE" w:rsidRPr="00FB4FDF" w:rsidRDefault="00700294" w:rsidP="007B0A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S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ă cunoască 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ș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i să respecte Regulamentul intern al Consiliului Jude</w:t>
      </w:r>
      <w:r w:rsidR="00D76876">
        <w:rPr>
          <w:rFonts w:ascii="Montserrat Light" w:eastAsia="Times New Roman" w:hAnsi="Montserrat Light" w:cstheme="majorHAnsi"/>
          <w:noProof/>
          <w:sz w:val="24"/>
          <w:szCs w:val="24"/>
        </w:rPr>
        <w:t>ț</w:t>
      </w:r>
      <w:r w:rsidR="004743AE" w:rsidRPr="00FB4FDF">
        <w:rPr>
          <w:rFonts w:ascii="Montserrat Light" w:eastAsia="Times New Roman" w:hAnsi="Montserrat Light" w:cstheme="majorHAnsi"/>
          <w:noProof/>
          <w:sz w:val="24"/>
          <w:szCs w:val="24"/>
        </w:rPr>
        <w:t>ean Cluj.</w:t>
      </w:r>
    </w:p>
    <w:p w14:paraId="642E4F99" w14:textId="77777777" w:rsidR="00866CC7" w:rsidRPr="00FB4FDF" w:rsidRDefault="00866CC7" w:rsidP="00CA7FC0">
      <w:p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</w:p>
    <w:p w14:paraId="5EE541E3" w14:textId="78E6AA81" w:rsidR="00BB1EDE" w:rsidRPr="00FB4FDF" w:rsidRDefault="00BB1EDE" w:rsidP="00CA7FC0">
      <w:pPr>
        <w:shd w:val="clear" w:color="auto" w:fill="D9D9D9" w:themeFill="background1" w:themeFillShade="D9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V.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IDENTIFICAREA FUNC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IEI PUBLICE CORESPUNZĂTOARE POSTULUI</w:t>
      </w:r>
    </w:p>
    <w:p w14:paraId="1C1D7BC2" w14:textId="03AA4498" w:rsidR="00BB1EDE" w:rsidRPr="00FB4FDF" w:rsidRDefault="00BB1EDE" w:rsidP="00D76876">
      <w:pPr>
        <w:pStyle w:val="ListParagraph"/>
        <w:numPr>
          <w:ilvl w:val="0"/>
          <w:numId w:val="8"/>
        </w:numPr>
        <w:spacing w:after="0" w:line="240" w:lineRule="auto"/>
        <w:ind w:left="360" w:firstLine="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Denumire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bookmarkStart w:id="1" w:name="_Hlk174016175"/>
      <w:r w:rsidR="00700294" w:rsidRPr="00FB4FDF">
        <w:rPr>
          <w:rFonts w:ascii="Montserrat Light" w:hAnsi="Montserrat Light"/>
          <w:noProof/>
          <w:sz w:val="24"/>
          <w:szCs w:val="24"/>
        </w:rPr>
        <w:t>Consilier</w:t>
      </w:r>
      <w:bookmarkEnd w:id="1"/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3221703C" w14:textId="36BDE160" w:rsidR="00BB1EDE" w:rsidRPr="00FB4FDF" w:rsidRDefault="00BB1EDE" w:rsidP="00D76876">
      <w:pPr>
        <w:pStyle w:val="ListParagraph"/>
        <w:numPr>
          <w:ilvl w:val="0"/>
          <w:numId w:val="8"/>
        </w:numPr>
        <w:spacing w:after="0" w:line="240" w:lineRule="auto"/>
        <w:ind w:left="360" w:firstLine="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Clasa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700294" w:rsidRPr="00FB4FDF">
        <w:rPr>
          <w:rFonts w:ascii="Montserrat Light" w:hAnsi="Montserrat Light"/>
          <w:noProof/>
          <w:sz w:val="24"/>
          <w:szCs w:val="24"/>
        </w:rPr>
        <w:t>I</w:t>
      </w:r>
      <w:r w:rsidR="004743AE" w:rsidRPr="00FB4FDF">
        <w:rPr>
          <w:rFonts w:ascii="Montserrat Light" w:hAnsi="Montserrat Light"/>
          <w:noProof/>
          <w:color w:val="0070C0"/>
          <w:sz w:val="24"/>
          <w:szCs w:val="24"/>
        </w:rPr>
        <w:t xml:space="preserve"> </w:t>
      </w:r>
    </w:p>
    <w:p w14:paraId="12931BB1" w14:textId="2406A09B" w:rsidR="004F0A56" w:rsidRPr="00FB4FDF" w:rsidRDefault="00BB1EDE" w:rsidP="00D76876">
      <w:pPr>
        <w:pStyle w:val="ListParagraph"/>
        <w:numPr>
          <w:ilvl w:val="0"/>
          <w:numId w:val="8"/>
        </w:numPr>
        <w:spacing w:after="0" w:line="240" w:lineRule="auto"/>
        <w:ind w:left="360" w:firstLine="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Gradul profesional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="004743AE"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700294"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F531A1" w:rsidRPr="00FB4FDF">
        <w:rPr>
          <w:rFonts w:ascii="Montserrat Light" w:hAnsi="Montserrat Light"/>
          <w:noProof/>
          <w:sz w:val="24"/>
          <w:szCs w:val="24"/>
        </w:rPr>
        <w:t>superior</w:t>
      </w:r>
    </w:p>
    <w:p w14:paraId="0A940961" w14:textId="4D25F2AE" w:rsidR="00E4197F" w:rsidRPr="00FB4FDF" w:rsidRDefault="00E4197F" w:rsidP="00D76876">
      <w:pPr>
        <w:pStyle w:val="ListParagraph"/>
        <w:numPr>
          <w:ilvl w:val="0"/>
          <w:numId w:val="8"/>
        </w:numPr>
        <w:spacing w:after="0" w:line="240" w:lineRule="auto"/>
        <w:ind w:left="360" w:firstLine="0"/>
        <w:jc w:val="both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Vechimea </w:t>
      </w:r>
      <w:r w:rsidR="00D76876">
        <w:rPr>
          <w:rFonts w:ascii="Montserrat Light" w:hAnsi="Montserrat Light"/>
          <w:noProof/>
          <w:sz w:val="24"/>
          <w:szCs w:val="24"/>
        </w:rPr>
        <w:t>î</w:t>
      </w:r>
      <w:r w:rsidRPr="00FB4FDF">
        <w:rPr>
          <w:rFonts w:ascii="Montserrat Light" w:hAnsi="Montserrat Light"/>
          <w:noProof/>
          <w:sz w:val="24"/>
          <w:szCs w:val="24"/>
        </w:rPr>
        <w:t>n specialitatea ne</w:t>
      </w:r>
      <w:r w:rsidR="00D76876">
        <w:rPr>
          <w:rFonts w:ascii="Montserrat Light" w:hAnsi="Montserrat Light"/>
          <w:noProof/>
          <w:sz w:val="24"/>
          <w:szCs w:val="24"/>
        </w:rPr>
        <w:t>c</w:t>
      </w:r>
      <w:r w:rsidRPr="00FB4FDF">
        <w:rPr>
          <w:rFonts w:ascii="Montserrat Light" w:hAnsi="Montserrat Light"/>
          <w:noProof/>
          <w:sz w:val="24"/>
          <w:szCs w:val="24"/>
        </w:rPr>
        <w:t>esară: 7 ani</w:t>
      </w:r>
    </w:p>
    <w:p w14:paraId="32A5508D" w14:textId="77777777" w:rsidR="00E4197F" w:rsidRPr="00FB4FDF" w:rsidRDefault="00E4197F" w:rsidP="00E4197F">
      <w:p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</w:p>
    <w:p w14:paraId="6E8B4A53" w14:textId="77777777" w:rsidR="00E4197F" w:rsidRPr="00FB4FDF" w:rsidRDefault="00E4197F" w:rsidP="00E4197F">
      <w:p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</w:p>
    <w:p w14:paraId="322410C5" w14:textId="4E019BD7" w:rsidR="00E4197F" w:rsidRPr="00FB4FDF" w:rsidRDefault="00E4197F" w:rsidP="00E4197F">
      <w:pPr>
        <w:shd w:val="clear" w:color="auto" w:fill="D9D9D9" w:themeFill="background1" w:themeFillShade="D9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VI.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SFERA RELA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IONALĂ A TITULARULUI POSTULUI</w:t>
      </w:r>
    </w:p>
    <w:p w14:paraId="3BC64A02" w14:textId="77777777" w:rsidR="00E4197F" w:rsidRPr="00FB4FDF" w:rsidRDefault="00E4197F" w:rsidP="00E4197F">
      <w:p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</w:p>
    <w:p w14:paraId="5A9DF5A7" w14:textId="3FC7CA14" w:rsidR="00BB1EDE" w:rsidRPr="00FB4FDF" w:rsidRDefault="00BB1EDE" w:rsidP="007B0AD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Sfera rela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ională internă:</w:t>
      </w:r>
    </w:p>
    <w:p w14:paraId="78E5F3C9" w14:textId="10BE1260" w:rsidR="00BB1EDE" w:rsidRPr="00FB4FDF" w:rsidRDefault="00BB1EDE" w:rsidP="00CA7FC0">
      <w:pPr>
        <w:spacing w:after="0" w:line="240" w:lineRule="auto"/>
        <w:ind w:left="720" w:hanging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a)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4A699A" w:rsidRPr="00FB4FDF">
        <w:rPr>
          <w:rFonts w:ascii="Montserrat Light" w:hAnsi="Montserrat Light"/>
          <w:noProof/>
          <w:sz w:val="24"/>
          <w:szCs w:val="24"/>
        </w:rPr>
        <w:t>r</w:t>
      </w:r>
      <w:r w:rsidRPr="00FB4FDF">
        <w:rPr>
          <w:rFonts w:ascii="Montserrat Light" w:hAnsi="Montserrat Light"/>
          <w:noProof/>
          <w:sz w:val="24"/>
          <w:szCs w:val="24"/>
        </w:rPr>
        <w:t>ela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 ierarhice: 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035C8B1D" w14:textId="5B02DD96" w:rsidR="00367797" w:rsidRPr="00FB4FDF" w:rsidRDefault="00BB1EDE" w:rsidP="007B0AD6">
      <w:pPr>
        <w:pStyle w:val="ListParagraph"/>
        <w:numPr>
          <w:ilvl w:val="0"/>
          <w:numId w:val="10"/>
        </w:numPr>
        <w:spacing w:after="0" w:line="240" w:lineRule="auto"/>
        <w:ind w:left="900" w:hanging="18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subordonat fa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ă de:</w:t>
      </w:r>
      <w:r w:rsidR="00700294"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700294" w:rsidRPr="00FB4FDF">
        <w:rPr>
          <w:rFonts w:ascii="Montserrat Light" w:hAnsi="Montserrat Light"/>
          <w:noProof/>
          <w:sz w:val="24"/>
          <w:szCs w:val="24"/>
        </w:rPr>
        <w:t>eful de serviciu</w:t>
      </w:r>
    </w:p>
    <w:p w14:paraId="5EEA836A" w14:textId="7FCEBDA0" w:rsidR="00BB1EDE" w:rsidRPr="00FB4FDF" w:rsidRDefault="00BB1EDE" w:rsidP="007B0AD6">
      <w:pPr>
        <w:pStyle w:val="ListParagraph"/>
        <w:numPr>
          <w:ilvl w:val="0"/>
          <w:numId w:val="10"/>
        </w:numPr>
        <w:spacing w:after="0" w:line="240" w:lineRule="auto"/>
        <w:ind w:left="900" w:hanging="18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superior pentru:</w:t>
      </w:r>
      <w:r w:rsidR="003942CB"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700294" w:rsidRPr="00FB4FDF">
        <w:rPr>
          <w:rFonts w:ascii="Montserrat Light" w:hAnsi="Montserrat Light"/>
          <w:noProof/>
          <w:sz w:val="24"/>
          <w:szCs w:val="24"/>
        </w:rPr>
        <w:t>nu este cazul</w:t>
      </w:r>
    </w:p>
    <w:p w14:paraId="65C0645B" w14:textId="2CA42279" w:rsidR="00BB1EDE" w:rsidRPr="00FB4FDF" w:rsidRDefault="004A699A" w:rsidP="007B0AD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r</w:t>
      </w:r>
      <w:r w:rsidR="00BB1EDE" w:rsidRPr="00FB4FDF">
        <w:rPr>
          <w:rFonts w:ascii="Montserrat Light" w:hAnsi="Montserrat Light"/>
          <w:noProof/>
          <w:sz w:val="24"/>
          <w:szCs w:val="24"/>
        </w:rPr>
        <w:t>ela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B1EDE" w:rsidRPr="00FB4FDF">
        <w:rPr>
          <w:rFonts w:ascii="Montserrat Light" w:hAnsi="Montserrat Light"/>
          <w:noProof/>
          <w:sz w:val="24"/>
          <w:szCs w:val="24"/>
        </w:rPr>
        <w:t>ii func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B1EDE" w:rsidRPr="00FB4FDF">
        <w:rPr>
          <w:rFonts w:ascii="Montserrat Light" w:hAnsi="Montserrat Light"/>
          <w:noProof/>
          <w:sz w:val="24"/>
          <w:szCs w:val="24"/>
        </w:rPr>
        <w:t xml:space="preserve">ionale: </w:t>
      </w:r>
      <w:r w:rsidR="00F531A1" w:rsidRPr="00FB4FDF">
        <w:rPr>
          <w:rFonts w:ascii="Montserrat Light" w:hAnsi="Montserrat Light"/>
          <w:noProof/>
          <w:sz w:val="24"/>
          <w:szCs w:val="24"/>
        </w:rPr>
        <w:t>cu personalul din cadrul direc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F531A1" w:rsidRPr="00FB4FDF">
        <w:rPr>
          <w:rFonts w:ascii="Montserrat Light" w:hAnsi="Montserrat Light"/>
          <w:noProof/>
          <w:sz w:val="24"/>
          <w:szCs w:val="24"/>
        </w:rPr>
        <w:t xml:space="preserve">iei/serviciului/compartimentului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F531A1" w:rsidRPr="00FB4FDF">
        <w:rPr>
          <w:rFonts w:ascii="Montserrat Light" w:hAnsi="Montserrat Light"/>
          <w:noProof/>
          <w:sz w:val="24"/>
          <w:szCs w:val="24"/>
        </w:rPr>
        <w:t>i cu personalul din cadrul aparatului de specialitate al Consiliului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F531A1" w:rsidRPr="00FB4FDF">
        <w:rPr>
          <w:rFonts w:ascii="Montserrat Light" w:hAnsi="Montserrat Light"/>
          <w:noProof/>
          <w:sz w:val="24"/>
          <w:szCs w:val="24"/>
        </w:rPr>
        <w:t>ean Cluj;</w:t>
      </w:r>
    </w:p>
    <w:p w14:paraId="20D6D1A6" w14:textId="23A7C750" w:rsidR="00BB1EDE" w:rsidRPr="00FB4FDF" w:rsidRDefault="004A699A" w:rsidP="007B0AD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r</w:t>
      </w:r>
      <w:r w:rsidR="00BB1EDE" w:rsidRPr="00FB4FDF">
        <w:rPr>
          <w:rFonts w:ascii="Montserrat Light" w:hAnsi="Montserrat Light"/>
          <w:noProof/>
          <w:sz w:val="24"/>
          <w:szCs w:val="24"/>
        </w:rPr>
        <w:t>ela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B1EDE" w:rsidRPr="00FB4FDF">
        <w:rPr>
          <w:rFonts w:ascii="Montserrat Light" w:hAnsi="Montserrat Light"/>
          <w:noProof/>
          <w:sz w:val="24"/>
          <w:szCs w:val="24"/>
        </w:rPr>
        <w:t xml:space="preserve">ii de control: </w:t>
      </w:r>
      <w:r w:rsidR="00F531A1" w:rsidRPr="00FB4FDF">
        <w:rPr>
          <w:rFonts w:ascii="Montserrat Light" w:hAnsi="Montserrat Light"/>
          <w:noProof/>
          <w:sz w:val="24"/>
          <w:szCs w:val="24"/>
        </w:rPr>
        <w:t xml:space="preserve">cu structurile de specialitate din domeniul urbanismului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F531A1" w:rsidRPr="00FB4FDF">
        <w:rPr>
          <w:rFonts w:ascii="Montserrat Light" w:hAnsi="Montserrat Light"/>
          <w:noProof/>
          <w:sz w:val="24"/>
          <w:szCs w:val="24"/>
        </w:rPr>
        <w:t>i amenajării teritoriului din cadrul primăriilor din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</w:p>
    <w:p w14:paraId="6C3597EE" w14:textId="61787368" w:rsidR="00BB1EDE" w:rsidRPr="00FB4FDF" w:rsidRDefault="004A699A" w:rsidP="007B0AD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lastRenderedPageBreak/>
        <w:t>r</w:t>
      </w:r>
      <w:r w:rsidR="00BB1EDE" w:rsidRPr="00FB4FDF">
        <w:rPr>
          <w:rFonts w:ascii="Montserrat Light" w:hAnsi="Montserrat Light"/>
          <w:noProof/>
          <w:sz w:val="24"/>
          <w:szCs w:val="24"/>
        </w:rPr>
        <w:t>ela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B1EDE" w:rsidRPr="00FB4FDF">
        <w:rPr>
          <w:rFonts w:ascii="Montserrat Light" w:hAnsi="Montserrat Light"/>
          <w:noProof/>
          <w:sz w:val="24"/>
          <w:szCs w:val="24"/>
        </w:rPr>
        <w:t xml:space="preserve">ii de reprezentare: </w:t>
      </w:r>
      <w:r w:rsidR="00F531A1" w:rsidRPr="00FB4FDF">
        <w:rPr>
          <w:rFonts w:ascii="Montserrat Light" w:hAnsi="Montserrat Light"/>
          <w:noProof/>
          <w:sz w:val="24"/>
          <w:szCs w:val="24"/>
        </w:rPr>
        <w:t>cu delega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F531A1" w:rsidRPr="00FB4FDF">
        <w:rPr>
          <w:rFonts w:ascii="Montserrat Light" w:hAnsi="Montserrat Light"/>
          <w:noProof/>
          <w:sz w:val="24"/>
          <w:szCs w:val="24"/>
        </w:rPr>
        <w:t>ie</w:t>
      </w:r>
      <w:r w:rsidR="00BB1EDE" w:rsidRPr="00FB4FDF">
        <w:rPr>
          <w:rFonts w:ascii="Montserrat Light" w:hAnsi="Montserrat Light"/>
          <w:noProof/>
          <w:sz w:val="24"/>
          <w:szCs w:val="24"/>
        </w:rPr>
        <w:tab/>
      </w:r>
    </w:p>
    <w:p w14:paraId="5F12825D" w14:textId="7296B373" w:rsidR="00BB1EDE" w:rsidRPr="00FB4FDF" w:rsidRDefault="00BB1EDE" w:rsidP="007B0AD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Sfera rela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ională externă:</w:t>
      </w:r>
    </w:p>
    <w:p w14:paraId="64202231" w14:textId="099F4ACB" w:rsidR="00BB1EDE" w:rsidRPr="00FB4FDF" w:rsidRDefault="00BB1EDE" w:rsidP="007B0AD6">
      <w:pPr>
        <w:pStyle w:val="ListParagraph"/>
        <w:numPr>
          <w:ilvl w:val="1"/>
          <w:numId w:val="11"/>
        </w:numPr>
        <w:spacing w:after="0" w:line="240" w:lineRule="auto"/>
        <w:ind w:left="72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cu autorită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institu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 publice: </w:t>
      </w:r>
      <w:r w:rsidR="00F531A1" w:rsidRPr="00FB4FDF">
        <w:rPr>
          <w:rFonts w:ascii="Montserrat Light" w:hAnsi="Montserrat Light"/>
          <w:noProof/>
          <w:sz w:val="24"/>
          <w:szCs w:val="24"/>
        </w:rPr>
        <w:t xml:space="preserve">cu </w:t>
      </w:r>
      <w:r w:rsidR="00BA26A5" w:rsidRPr="00FB4FDF">
        <w:rPr>
          <w:rFonts w:ascii="Montserrat Light" w:hAnsi="Montserrat Light"/>
          <w:noProof/>
          <w:sz w:val="24"/>
          <w:szCs w:val="24"/>
        </w:rPr>
        <w:t>institu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A26A5" w:rsidRPr="00FB4FDF">
        <w:rPr>
          <w:rFonts w:ascii="Montserrat Light" w:hAnsi="Montserrat Light"/>
          <w:noProof/>
          <w:sz w:val="24"/>
          <w:szCs w:val="24"/>
        </w:rPr>
        <w:t>iile de sub autoritatea Consiliului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A26A5" w:rsidRPr="00FB4FDF">
        <w:rPr>
          <w:rFonts w:ascii="Montserrat Light" w:hAnsi="Montserrat Light"/>
          <w:noProof/>
          <w:sz w:val="24"/>
          <w:szCs w:val="24"/>
        </w:rPr>
        <w:t xml:space="preserve">ean Cluj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BA26A5" w:rsidRPr="00FB4FDF">
        <w:rPr>
          <w:rFonts w:ascii="Montserrat Light" w:hAnsi="Montserrat Light"/>
          <w:noProof/>
          <w:sz w:val="24"/>
          <w:szCs w:val="24"/>
        </w:rPr>
        <w:t>i cu autorită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A26A5" w:rsidRPr="00FB4FDF">
        <w:rPr>
          <w:rFonts w:ascii="Montserrat Light" w:hAnsi="Montserrat Light"/>
          <w:noProof/>
          <w:sz w:val="24"/>
          <w:szCs w:val="24"/>
        </w:rPr>
        <w:t>ile administra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A26A5" w:rsidRPr="00FB4FDF">
        <w:rPr>
          <w:rFonts w:ascii="Montserrat Light" w:hAnsi="Montserrat Light"/>
          <w:noProof/>
          <w:sz w:val="24"/>
          <w:szCs w:val="24"/>
        </w:rPr>
        <w:t>iilor locale din jude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</w:p>
    <w:p w14:paraId="3FCCAE08" w14:textId="281B0DBA" w:rsidR="00BB1EDE" w:rsidRPr="00FB4FDF" w:rsidRDefault="00BB1EDE" w:rsidP="007B0AD6">
      <w:pPr>
        <w:pStyle w:val="ListParagraph"/>
        <w:numPr>
          <w:ilvl w:val="1"/>
          <w:numId w:val="11"/>
        </w:numPr>
        <w:spacing w:after="0" w:line="240" w:lineRule="auto"/>
        <w:ind w:left="72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cu organiza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ii interna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ionale: </w:t>
      </w:r>
      <w:r w:rsidR="00BA26A5" w:rsidRPr="00FB4FDF">
        <w:rPr>
          <w:rFonts w:ascii="Montserrat Light" w:hAnsi="Montserrat Light"/>
          <w:noProof/>
          <w:sz w:val="24"/>
          <w:szCs w:val="24"/>
        </w:rPr>
        <w:t>nu e cazul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2A3D48E4" w14:textId="360A870E" w:rsidR="00BB1EDE" w:rsidRPr="00FB4FDF" w:rsidRDefault="00BB1EDE" w:rsidP="007B0AD6">
      <w:pPr>
        <w:pStyle w:val="ListParagraph"/>
        <w:numPr>
          <w:ilvl w:val="1"/>
          <w:numId w:val="11"/>
        </w:numPr>
        <w:spacing w:after="0" w:line="240" w:lineRule="auto"/>
        <w:ind w:left="72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cu persoane juridice private: </w:t>
      </w:r>
      <w:r w:rsidR="00BA26A5" w:rsidRPr="00FB4FDF">
        <w:rPr>
          <w:rFonts w:ascii="Montserrat Light" w:hAnsi="Montserrat Light"/>
          <w:noProof/>
          <w:sz w:val="24"/>
          <w:szCs w:val="24"/>
        </w:rPr>
        <w:t>nu e cazul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0C222075" w14:textId="6DCCE30B" w:rsidR="00BB1EDE" w:rsidRPr="00FB4FDF" w:rsidRDefault="00BB1EDE" w:rsidP="007B0AD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Limite de competen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ă:</w:t>
      </w:r>
      <w:r w:rsidR="00BA26A5" w:rsidRPr="00FB4FDF">
        <w:rPr>
          <w:rFonts w:ascii="Montserrat Light" w:hAnsi="Montserrat Light"/>
          <w:noProof/>
          <w:sz w:val="24"/>
          <w:szCs w:val="24"/>
        </w:rPr>
        <w:t xml:space="preserve"> în limita atrib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A26A5" w:rsidRPr="00FB4FDF">
        <w:rPr>
          <w:rFonts w:ascii="Montserrat Light" w:hAnsi="Montserrat Light"/>
          <w:noProof/>
          <w:sz w:val="24"/>
          <w:szCs w:val="24"/>
        </w:rPr>
        <w:t>u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A26A5" w:rsidRPr="00FB4FDF">
        <w:rPr>
          <w:rFonts w:ascii="Montserrat Light" w:hAnsi="Montserrat Light"/>
          <w:noProof/>
          <w:sz w:val="24"/>
          <w:szCs w:val="24"/>
        </w:rPr>
        <w:t>iilor postului</w:t>
      </w:r>
      <w:r w:rsidRPr="00FB4FDF">
        <w:rPr>
          <w:rFonts w:ascii="Montserrat Light" w:hAnsi="Montserrat Light"/>
          <w:noProof/>
          <w:sz w:val="24"/>
          <w:szCs w:val="24"/>
        </w:rPr>
        <w:tab/>
        <w:t xml:space="preserve"> </w:t>
      </w:r>
    </w:p>
    <w:p w14:paraId="04B66EE5" w14:textId="3F518AC4" w:rsidR="00813DE4" w:rsidRPr="00FB4FDF" w:rsidRDefault="00BB1EDE" w:rsidP="007B0AD6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Montserrat Light" w:hAnsi="Montserrat Light"/>
          <w:i/>
          <w:iCs/>
          <w:noProof/>
          <w:color w:val="0070C0"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Delegarea de atribu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 xml:space="preserve">ii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competen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ă</w:t>
      </w:r>
      <w:r w:rsidRPr="00FB4FDF">
        <w:rPr>
          <w:rFonts w:ascii="Montserrat Light" w:hAnsi="Montserrat Light"/>
          <w:noProof/>
          <w:sz w:val="24"/>
          <w:szCs w:val="24"/>
        </w:rPr>
        <w:tab/>
      </w:r>
      <w:bookmarkStart w:id="2" w:name="_Hlk169633968"/>
      <w:r w:rsidR="000E6D76" w:rsidRPr="00FB4FDF">
        <w:rPr>
          <w:rFonts w:ascii="Montserrat Light" w:hAnsi="Montserrat Light"/>
          <w:sz w:val="24"/>
          <w:szCs w:val="24"/>
        </w:rPr>
        <w:t xml:space="preserve">pe perioada </w:t>
      </w:r>
      <w:r w:rsidR="000E6D76" w:rsidRPr="00FB4FDF">
        <w:rPr>
          <w:rFonts w:ascii="Montserrat Light" w:hAnsi="Montserrat Light" w:cs="Courier New"/>
          <w:sz w:val="24"/>
          <w:szCs w:val="24"/>
          <w:lang w:eastAsia="ro-RO"/>
        </w:rPr>
        <w:t>concediului de odihnă,</w:t>
      </w:r>
      <w:r w:rsidR="000E6D76" w:rsidRPr="00FB4FDF">
        <w:rPr>
          <w:rFonts w:ascii="Montserrat Light" w:hAnsi="Montserrat Light"/>
          <w:sz w:val="24"/>
          <w:szCs w:val="24"/>
        </w:rPr>
        <w:t xml:space="preserve"> </w:t>
      </w:r>
      <w:r w:rsidR="000E6D76" w:rsidRPr="00FB4FDF">
        <w:rPr>
          <w:rFonts w:ascii="Montserrat Light" w:hAnsi="Montserrat Light" w:cs="Courier New"/>
          <w:sz w:val="24"/>
          <w:szCs w:val="24"/>
          <w:lang w:eastAsia="ro-RO"/>
        </w:rPr>
        <w:t>concediului medical, concediului fără plată, alte concedii în condi</w:t>
      </w:r>
      <w:r w:rsidR="00D76876">
        <w:rPr>
          <w:rFonts w:ascii="Montserrat Light" w:hAnsi="Montserrat Light" w:cs="Courier New"/>
          <w:sz w:val="24"/>
          <w:szCs w:val="24"/>
          <w:lang w:eastAsia="ro-RO"/>
        </w:rPr>
        <w:t>ț</w:t>
      </w:r>
      <w:r w:rsidR="000E6D76" w:rsidRPr="00FB4FDF">
        <w:rPr>
          <w:rFonts w:ascii="Montserrat Light" w:hAnsi="Montserrat Light" w:cs="Courier New"/>
          <w:sz w:val="24"/>
          <w:szCs w:val="24"/>
          <w:lang w:eastAsia="ro-RO"/>
        </w:rPr>
        <w:t>iile legii, delegării, deplasării în interesul serviciului se face după cum urmează:</w:t>
      </w:r>
      <w:bookmarkEnd w:id="2"/>
    </w:p>
    <w:p w14:paraId="65C90515" w14:textId="1CE530A1" w:rsidR="00813DE4" w:rsidRPr="00FB4FDF" w:rsidRDefault="00813DE4" w:rsidP="007B0AD6">
      <w:pPr>
        <w:pStyle w:val="NoSpacing1"/>
        <w:numPr>
          <w:ilvl w:val="0"/>
          <w:numId w:val="15"/>
        </w:numPr>
        <w:ind w:right="-34"/>
        <w:contextualSpacing/>
        <w:jc w:val="both"/>
        <w:rPr>
          <w:rStyle w:val="apple-style-span"/>
          <w:rFonts w:ascii="Montserrat Light" w:hAnsi="Montserrat Light" w:cs="MS Shell Dlg 2"/>
          <w:bCs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hAnsi="Montserrat Light"/>
          <w:bCs/>
          <w:noProof/>
          <w:sz w:val="24"/>
          <w:szCs w:val="24"/>
        </w:rPr>
        <w:t>înlocuie</w:t>
      </w:r>
      <w:r w:rsidR="00D76876">
        <w:rPr>
          <w:rFonts w:ascii="Montserrat Light" w:hAnsi="Montserrat Light"/>
          <w:bCs/>
          <w:noProof/>
          <w:sz w:val="24"/>
          <w:szCs w:val="24"/>
        </w:rPr>
        <w:t>ș</w:t>
      </w:r>
      <w:r w:rsidRPr="00FB4FDF">
        <w:rPr>
          <w:rFonts w:ascii="Montserrat Light" w:hAnsi="Montserrat Light"/>
          <w:bCs/>
          <w:noProof/>
          <w:sz w:val="24"/>
          <w:szCs w:val="24"/>
        </w:rPr>
        <w:t>te pe:</w:t>
      </w:r>
      <w:r w:rsidR="00BA26A5" w:rsidRPr="00FB4FDF">
        <w:rPr>
          <w:rFonts w:ascii="Montserrat Light" w:hAnsi="Montserrat Light"/>
          <w:bCs/>
          <w:noProof/>
          <w:sz w:val="24"/>
          <w:szCs w:val="24"/>
        </w:rPr>
        <w:t xml:space="preserve"> consilier Loredana Tripon sau consilier Ioana-Nirvana Oltean</w:t>
      </w:r>
    </w:p>
    <w:p w14:paraId="6BD4D1D0" w14:textId="435A8ABC" w:rsidR="00813DE4" w:rsidRPr="00FB4FDF" w:rsidRDefault="00813DE4" w:rsidP="007B0AD6">
      <w:pPr>
        <w:pStyle w:val="NoSpacing1"/>
        <w:numPr>
          <w:ilvl w:val="0"/>
          <w:numId w:val="15"/>
        </w:numPr>
        <w:spacing w:after="240"/>
        <w:ind w:right="-34"/>
        <w:contextualSpacing/>
        <w:jc w:val="both"/>
        <w:rPr>
          <w:rFonts w:ascii="Montserrat Light" w:hAnsi="Montserrat Light" w:cs="MS Shell Dlg 2"/>
          <w:noProof/>
          <w:sz w:val="24"/>
          <w:szCs w:val="24"/>
          <w:shd w:val="clear" w:color="auto" w:fill="FFFFFF"/>
        </w:rPr>
      </w:pPr>
      <w:r w:rsidRPr="00FB4FDF">
        <w:rPr>
          <w:rFonts w:ascii="Montserrat Light" w:hAnsi="Montserrat Light"/>
          <w:bCs/>
          <w:noProof/>
          <w:sz w:val="24"/>
          <w:szCs w:val="24"/>
        </w:rPr>
        <w:t>este înlocuit de</w:t>
      </w:r>
      <w:r w:rsidR="00BA26A5" w:rsidRPr="00FB4FDF">
        <w:rPr>
          <w:rFonts w:ascii="Montserrat Light" w:hAnsi="Montserrat Light"/>
          <w:bCs/>
          <w:noProof/>
          <w:sz w:val="24"/>
          <w:szCs w:val="24"/>
        </w:rPr>
        <w:t xml:space="preserve"> consilier Loredana Tripon sau consilier Ioana-Nirvana Oltean</w:t>
      </w:r>
    </w:p>
    <w:p w14:paraId="0B6371F6" w14:textId="357B295A" w:rsidR="00BB1EDE" w:rsidRPr="00FB4FDF" w:rsidRDefault="00BB1EDE" w:rsidP="00CA7FC0">
      <w:pPr>
        <w:shd w:val="clear" w:color="auto" w:fill="D9D9D9" w:themeFill="background1" w:themeFillShade="D9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VII.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ÎNTOCMIT DE</w:t>
      </w:r>
    </w:p>
    <w:p w14:paraId="0117A1E5" w14:textId="24C57B34" w:rsidR="00BB1EDE" w:rsidRPr="00FB4FDF" w:rsidRDefault="00BB1EDE" w:rsidP="007B0AD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Numele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prenumele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="00694778">
        <w:rPr>
          <w:rFonts w:ascii="Montserrat Light" w:hAnsi="Montserrat Light"/>
          <w:noProof/>
          <w:sz w:val="24"/>
          <w:szCs w:val="24"/>
        </w:rPr>
        <w:t xml:space="preserve"> </w:t>
      </w:r>
      <w:r w:rsidR="00BA26A5" w:rsidRPr="00FB4FDF">
        <w:rPr>
          <w:rFonts w:ascii="Montserrat Light" w:hAnsi="Montserrat Light"/>
          <w:noProof/>
          <w:sz w:val="24"/>
          <w:szCs w:val="24"/>
        </w:rPr>
        <w:t>Iustinian Orza</w:t>
      </w:r>
    </w:p>
    <w:p w14:paraId="6FFBBD16" w14:textId="70253264" w:rsidR="00654061" w:rsidRPr="00FB4FDF" w:rsidRDefault="00BB1EDE" w:rsidP="007B0AD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Func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ia publică de conducere</w:t>
      </w:r>
      <w:r w:rsidR="004F0A56" w:rsidRPr="00FB4FDF">
        <w:rPr>
          <w:rFonts w:ascii="Montserrat Light" w:hAnsi="Montserrat Light"/>
          <w:noProof/>
          <w:sz w:val="24"/>
          <w:szCs w:val="24"/>
        </w:rPr>
        <w:t xml:space="preserve">: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4F0A56" w:rsidRPr="00FB4FDF">
        <w:rPr>
          <w:rFonts w:ascii="Montserrat Light" w:hAnsi="Montserrat Light"/>
          <w:noProof/>
          <w:sz w:val="24"/>
          <w:szCs w:val="24"/>
        </w:rPr>
        <w:t>ef serviciu</w:t>
      </w:r>
      <w:r w:rsidR="00654061" w:rsidRPr="00FB4FDF">
        <w:rPr>
          <w:rFonts w:ascii="Montserrat Light" w:hAnsi="Montserrat Light"/>
          <w:noProof/>
          <w:sz w:val="24"/>
          <w:szCs w:val="24"/>
        </w:rPr>
        <w:t xml:space="preserve"> </w:t>
      </w:r>
    </w:p>
    <w:p w14:paraId="3A150745" w14:textId="568CBB56" w:rsidR="00BB1EDE" w:rsidRPr="00FB4FDF" w:rsidRDefault="00BB1EDE" w:rsidP="007B0AD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Semnătura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53C4A726" w14:textId="74DD18F8" w:rsidR="00BB1EDE" w:rsidRPr="00FB4FDF" w:rsidRDefault="00BB1EDE" w:rsidP="007B0AD6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Data întocmirii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0E3C97">
        <w:rPr>
          <w:rFonts w:ascii="Montserrat Light" w:hAnsi="Montserrat Light"/>
          <w:noProof/>
          <w:sz w:val="24"/>
          <w:szCs w:val="24"/>
        </w:rPr>
        <w:t>18.09.2024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3A4D48C7" w14:textId="6982073A" w:rsidR="00BB1EDE" w:rsidRPr="00FB4FDF" w:rsidRDefault="00BB1EDE" w:rsidP="00CA7FC0">
      <w:pPr>
        <w:shd w:val="clear" w:color="auto" w:fill="D9D9D9" w:themeFill="background1" w:themeFillShade="D9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VIII.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LUAT LA CUNO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Ș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TIN</w:t>
      </w:r>
      <w:r w:rsidR="00D76876">
        <w:rPr>
          <w:rFonts w:ascii="Montserrat Light" w:hAnsi="Montserrat Light"/>
          <w:b/>
          <w:bCs/>
          <w:noProof/>
          <w:sz w:val="24"/>
          <w:szCs w:val="24"/>
        </w:rPr>
        <w:t>Ț</w:t>
      </w:r>
      <w:r w:rsidRPr="00FB4FDF">
        <w:rPr>
          <w:rFonts w:ascii="Montserrat Light" w:hAnsi="Montserrat Light"/>
          <w:b/>
          <w:bCs/>
          <w:noProof/>
          <w:sz w:val="24"/>
          <w:szCs w:val="24"/>
        </w:rPr>
        <w:t>Ă DE CĂTRE OCUPANTUL POSTULUI</w:t>
      </w:r>
    </w:p>
    <w:p w14:paraId="41EDCA51" w14:textId="37A6D071" w:rsidR="00BB1EDE" w:rsidRPr="00FB4FDF" w:rsidRDefault="00BB1EDE" w:rsidP="007B0AD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Numele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prenumele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5A775EF7" w14:textId="4BBF2533" w:rsidR="00BB1EDE" w:rsidRPr="00FB4FDF" w:rsidRDefault="00BB1EDE" w:rsidP="007B0AD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Semnătura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00120756" w14:textId="757DCA93" w:rsidR="00BB1EDE" w:rsidRPr="00FB4FDF" w:rsidRDefault="00BB1EDE" w:rsidP="007B0AD6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Data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Pr="00FB4FDF">
        <w:rPr>
          <w:rFonts w:ascii="Montserrat Light" w:hAnsi="Montserrat Light"/>
          <w:noProof/>
          <w:sz w:val="24"/>
          <w:szCs w:val="24"/>
        </w:rPr>
        <w:tab/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4EB00D56" w14:textId="03E26ABA" w:rsidR="00BB1EDE" w:rsidRPr="00FB4FDF" w:rsidRDefault="004F0A56" w:rsidP="00CA7FC0">
      <w:pPr>
        <w:shd w:val="clear" w:color="auto" w:fill="D9D9D9" w:themeFill="background1" w:themeFillShade="D9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FB4FDF">
        <w:rPr>
          <w:rFonts w:ascii="Montserrat Light" w:hAnsi="Montserrat Light"/>
          <w:b/>
          <w:bCs/>
          <w:noProof/>
          <w:sz w:val="24"/>
          <w:szCs w:val="24"/>
        </w:rPr>
        <w:t>I</w:t>
      </w:r>
      <w:r w:rsidR="00BB1EDE" w:rsidRPr="00FB4FDF">
        <w:rPr>
          <w:rFonts w:ascii="Montserrat Light" w:hAnsi="Montserrat Light"/>
          <w:b/>
          <w:bCs/>
          <w:noProof/>
          <w:sz w:val="24"/>
          <w:szCs w:val="24"/>
        </w:rPr>
        <w:t>X.</w:t>
      </w:r>
      <w:r w:rsidR="00BB1EDE" w:rsidRPr="00FB4FDF">
        <w:rPr>
          <w:rFonts w:ascii="Montserrat Light" w:hAnsi="Montserrat Light"/>
          <w:b/>
          <w:bCs/>
          <w:noProof/>
          <w:sz w:val="24"/>
          <w:szCs w:val="24"/>
        </w:rPr>
        <w:tab/>
        <w:t>CONTRASEMNEAZĂ:</w:t>
      </w:r>
    </w:p>
    <w:p w14:paraId="52FC84B1" w14:textId="68936782" w:rsidR="00BB1EDE" w:rsidRPr="00FB4FDF" w:rsidRDefault="00BB1EDE" w:rsidP="007B0AD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 xml:space="preserve">Numele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Pr="00FB4FDF">
        <w:rPr>
          <w:rFonts w:ascii="Montserrat Light" w:hAnsi="Montserrat Light"/>
          <w:noProof/>
          <w:sz w:val="24"/>
          <w:szCs w:val="24"/>
        </w:rPr>
        <w:t>i prenumele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BA26A5" w:rsidRPr="00FB4FDF">
        <w:rPr>
          <w:rFonts w:ascii="Montserrat Light" w:hAnsi="Montserrat Light"/>
          <w:noProof/>
          <w:sz w:val="24"/>
          <w:szCs w:val="24"/>
        </w:rPr>
        <w:t>Claudiu-Daniel Salan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="00BA26A5" w:rsidRPr="00FB4FDF">
        <w:rPr>
          <w:rFonts w:ascii="Montserrat Light" w:hAnsi="Montserrat Light"/>
          <w:noProof/>
          <w:sz w:val="24"/>
          <w:szCs w:val="24"/>
        </w:rPr>
        <w:t>ă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3C7B69B8" w14:textId="0EAE0A40" w:rsidR="00BB1EDE" w:rsidRPr="00FB4FDF" w:rsidRDefault="00BB1EDE" w:rsidP="007B0AD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Func</w:t>
      </w:r>
      <w:r w:rsidR="00D76876">
        <w:rPr>
          <w:rFonts w:ascii="Montserrat Light" w:hAnsi="Montserrat Light"/>
          <w:noProof/>
          <w:sz w:val="24"/>
          <w:szCs w:val="24"/>
        </w:rPr>
        <w:t>ț</w:t>
      </w:r>
      <w:r w:rsidRPr="00FB4FDF">
        <w:rPr>
          <w:rFonts w:ascii="Montserrat Light" w:hAnsi="Montserrat Light"/>
          <w:noProof/>
          <w:sz w:val="24"/>
          <w:szCs w:val="24"/>
        </w:rPr>
        <w:t>ia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BA26A5" w:rsidRPr="00FB4FDF">
        <w:rPr>
          <w:rFonts w:ascii="Montserrat Light" w:hAnsi="Montserrat Light"/>
          <w:noProof/>
          <w:sz w:val="24"/>
          <w:szCs w:val="24"/>
        </w:rPr>
        <w:t xml:space="preserve">Arhitect </w:t>
      </w:r>
      <w:r w:rsidR="00D76876">
        <w:rPr>
          <w:rFonts w:ascii="Montserrat Light" w:hAnsi="Montserrat Light"/>
          <w:noProof/>
          <w:sz w:val="24"/>
          <w:szCs w:val="24"/>
        </w:rPr>
        <w:t>ș</w:t>
      </w:r>
      <w:r w:rsidR="00BA26A5" w:rsidRPr="00FB4FDF">
        <w:rPr>
          <w:rFonts w:ascii="Montserrat Light" w:hAnsi="Montserrat Light"/>
          <w:noProof/>
          <w:sz w:val="24"/>
          <w:szCs w:val="24"/>
        </w:rPr>
        <w:t>ef</w:t>
      </w:r>
    </w:p>
    <w:p w14:paraId="65939581" w14:textId="13761158" w:rsidR="00BB1EDE" w:rsidRPr="00FB4FDF" w:rsidRDefault="00BB1EDE" w:rsidP="007B0AD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Semnătura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Pr="00FB4FDF">
        <w:rPr>
          <w:rFonts w:ascii="Montserrat Light" w:hAnsi="Montserrat Light"/>
          <w:noProof/>
          <w:sz w:val="24"/>
          <w:szCs w:val="24"/>
        </w:rPr>
        <w:tab/>
      </w:r>
    </w:p>
    <w:p w14:paraId="34C80AEE" w14:textId="38A51CF7" w:rsidR="00EE4058" w:rsidRPr="00FB4FDF" w:rsidRDefault="00BB1EDE" w:rsidP="007B0AD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Montserrat Light" w:hAnsi="Montserrat Light"/>
          <w:noProof/>
          <w:sz w:val="24"/>
          <w:szCs w:val="24"/>
        </w:rPr>
      </w:pPr>
      <w:r w:rsidRPr="00FB4FDF">
        <w:rPr>
          <w:rFonts w:ascii="Montserrat Light" w:hAnsi="Montserrat Light"/>
          <w:noProof/>
          <w:sz w:val="24"/>
          <w:szCs w:val="24"/>
        </w:rPr>
        <w:t>Data</w:t>
      </w:r>
      <w:r w:rsidR="00E0229C" w:rsidRPr="00FB4FDF">
        <w:rPr>
          <w:rFonts w:ascii="Montserrat Light" w:hAnsi="Montserrat Light"/>
          <w:noProof/>
          <w:sz w:val="24"/>
          <w:szCs w:val="24"/>
        </w:rPr>
        <w:t>:</w:t>
      </w:r>
      <w:r w:rsidRPr="00FB4FDF">
        <w:rPr>
          <w:rFonts w:ascii="Montserrat Light" w:hAnsi="Montserrat Light"/>
          <w:noProof/>
          <w:sz w:val="24"/>
          <w:szCs w:val="24"/>
        </w:rPr>
        <w:t xml:space="preserve"> </w:t>
      </w:r>
      <w:r w:rsidR="000E3C97">
        <w:rPr>
          <w:rFonts w:ascii="Montserrat Light" w:hAnsi="Montserrat Light"/>
          <w:noProof/>
          <w:sz w:val="24"/>
          <w:szCs w:val="24"/>
        </w:rPr>
        <w:t>18.09.2024</w:t>
      </w:r>
    </w:p>
    <w:bookmarkEnd w:id="0"/>
    <w:p w14:paraId="64E459CC" w14:textId="1D2E6C20" w:rsidR="00CA7FC0" w:rsidRPr="00FB4FDF" w:rsidRDefault="00CA7FC0">
      <w:pPr>
        <w:spacing w:line="240" w:lineRule="auto"/>
        <w:rPr>
          <w:rFonts w:ascii="Montserrat Light" w:hAnsi="Montserrat Light"/>
          <w:noProof/>
          <w:sz w:val="24"/>
          <w:szCs w:val="24"/>
        </w:rPr>
      </w:pPr>
    </w:p>
    <w:sectPr w:rsidR="00CA7FC0" w:rsidRPr="00FB4FDF" w:rsidSect="006757D9">
      <w:footerReference w:type="default" r:id="rId8"/>
      <w:pgSz w:w="11909" w:h="16834" w:code="9"/>
      <w:pgMar w:top="630" w:right="720" w:bottom="270" w:left="720" w:header="360" w:footer="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CAE5" w14:textId="77777777" w:rsidR="00A16138" w:rsidRDefault="00A16138" w:rsidP="008849C0">
      <w:pPr>
        <w:spacing w:after="0" w:line="240" w:lineRule="auto"/>
      </w:pPr>
      <w:r>
        <w:separator/>
      </w:r>
    </w:p>
  </w:endnote>
  <w:endnote w:type="continuationSeparator" w:id="0">
    <w:p w14:paraId="18F59BE6" w14:textId="77777777" w:rsidR="00A16138" w:rsidRDefault="00A16138" w:rsidP="0088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4578317"/>
      <w:docPartObj>
        <w:docPartGallery w:val="Page Numbers (Bottom of Page)"/>
        <w:docPartUnique/>
      </w:docPartObj>
    </w:sdtPr>
    <w:sdtEndPr/>
    <w:sdtContent>
      <w:p w14:paraId="66B4E078" w14:textId="4ACA043F" w:rsidR="00A24A4B" w:rsidRDefault="00A24A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F2A28" w14:textId="77777777" w:rsidR="008849C0" w:rsidRDefault="00884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EDFF7" w14:textId="77777777" w:rsidR="00A16138" w:rsidRDefault="00A16138" w:rsidP="008849C0">
      <w:pPr>
        <w:spacing w:after="0" w:line="240" w:lineRule="auto"/>
      </w:pPr>
      <w:r>
        <w:separator/>
      </w:r>
    </w:p>
  </w:footnote>
  <w:footnote w:type="continuationSeparator" w:id="0">
    <w:p w14:paraId="0ED9C1F5" w14:textId="77777777" w:rsidR="00A16138" w:rsidRDefault="00A16138" w:rsidP="0088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707C"/>
    <w:multiLevelType w:val="hybridMultilevel"/>
    <w:tmpl w:val="1864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B8"/>
    <w:multiLevelType w:val="hybridMultilevel"/>
    <w:tmpl w:val="CD887338"/>
    <w:lvl w:ilvl="0" w:tplc="C408DBD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57884"/>
    <w:multiLevelType w:val="hybridMultilevel"/>
    <w:tmpl w:val="9A60F228"/>
    <w:lvl w:ilvl="0" w:tplc="9E7212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B1A"/>
    <w:multiLevelType w:val="hybridMultilevel"/>
    <w:tmpl w:val="D11474FA"/>
    <w:lvl w:ilvl="0" w:tplc="364C908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122D"/>
    <w:multiLevelType w:val="hybridMultilevel"/>
    <w:tmpl w:val="A9C2E776"/>
    <w:lvl w:ilvl="0" w:tplc="206C244E">
      <w:start w:val="1"/>
      <w:numFmt w:val="upperLetter"/>
      <w:lvlText w:val="%1."/>
      <w:lvlJc w:val="left"/>
      <w:pPr>
        <w:ind w:left="630" w:hanging="360"/>
      </w:pPr>
      <w:rPr>
        <w:rFonts w:ascii="Cambria" w:hAnsi="Cambria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43F4"/>
    <w:multiLevelType w:val="multilevel"/>
    <w:tmpl w:val="694C22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80216"/>
    <w:multiLevelType w:val="hybridMultilevel"/>
    <w:tmpl w:val="CFA207F4"/>
    <w:lvl w:ilvl="0" w:tplc="FFFFFFFF">
      <w:start w:val="1"/>
      <w:numFmt w:val="lowerLetter"/>
      <w:lvlText w:val="%1)"/>
      <w:lvlJc w:val="left"/>
      <w:pPr>
        <w:ind w:left="1530" w:hanging="360"/>
      </w:pPr>
    </w:lvl>
    <w:lvl w:ilvl="1" w:tplc="7DB64612">
      <w:start w:val="1"/>
      <w:numFmt w:val="lowerLetter"/>
      <w:lvlText w:val="%2)"/>
      <w:lvlJc w:val="left"/>
      <w:pPr>
        <w:ind w:left="225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9BA38EC"/>
    <w:multiLevelType w:val="hybridMultilevel"/>
    <w:tmpl w:val="AA66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6B19"/>
    <w:multiLevelType w:val="hybridMultilevel"/>
    <w:tmpl w:val="8B40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4651C"/>
    <w:multiLevelType w:val="hybridMultilevel"/>
    <w:tmpl w:val="4192C95E"/>
    <w:lvl w:ilvl="0" w:tplc="9B7423C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5EB8541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1C4D"/>
    <w:multiLevelType w:val="hybridMultilevel"/>
    <w:tmpl w:val="24CAA626"/>
    <w:lvl w:ilvl="0" w:tplc="61A09E5A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420E"/>
    <w:multiLevelType w:val="hybridMultilevel"/>
    <w:tmpl w:val="81C49BB6"/>
    <w:lvl w:ilvl="0" w:tplc="24809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1FA4"/>
    <w:multiLevelType w:val="hybridMultilevel"/>
    <w:tmpl w:val="3A7AC28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193750"/>
    <w:multiLevelType w:val="hybridMultilevel"/>
    <w:tmpl w:val="126C2DDE"/>
    <w:lvl w:ilvl="0" w:tplc="1BC6F43C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61D29"/>
    <w:multiLevelType w:val="hybridMultilevel"/>
    <w:tmpl w:val="D16A4B4E"/>
    <w:lvl w:ilvl="0" w:tplc="65C4A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61C5D"/>
    <w:multiLevelType w:val="hybridMultilevel"/>
    <w:tmpl w:val="70E81410"/>
    <w:lvl w:ilvl="0" w:tplc="EE68A1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079B6"/>
    <w:multiLevelType w:val="hybridMultilevel"/>
    <w:tmpl w:val="383E15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33005"/>
    <w:multiLevelType w:val="hybridMultilevel"/>
    <w:tmpl w:val="D6786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20E0"/>
    <w:multiLevelType w:val="hybridMultilevel"/>
    <w:tmpl w:val="F306C44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56D48"/>
    <w:multiLevelType w:val="hybridMultilevel"/>
    <w:tmpl w:val="446E84D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9653BF"/>
    <w:multiLevelType w:val="hybridMultilevel"/>
    <w:tmpl w:val="B42212B0"/>
    <w:lvl w:ilvl="0" w:tplc="5F48E38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57422A"/>
    <w:multiLevelType w:val="hybridMultilevel"/>
    <w:tmpl w:val="2662C976"/>
    <w:lvl w:ilvl="0" w:tplc="2F203D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13349"/>
    <w:multiLevelType w:val="hybridMultilevel"/>
    <w:tmpl w:val="302697EA"/>
    <w:lvl w:ilvl="0" w:tplc="6A3CFB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317FC"/>
    <w:multiLevelType w:val="multilevel"/>
    <w:tmpl w:val="313E92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E83531"/>
    <w:multiLevelType w:val="hybridMultilevel"/>
    <w:tmpl w:val="01B24C5E"/>
    <w:lvl w:ilvl="0" w:tplc="0F7C6A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52855">
    <w:abstractNumId w:val="8"/>
  </w:num>
  <w:num w:numId="2" w16cid:durableId="207256190">
    <w:abstractNumId w:val="2"/>
  </w:num>
  <w:num w:numId="3" w16cid:durableId="511841283">
    <w:abstractNumId w:val="3"/>
  </w:num>
  <w:num w:numId="4" w16cid:durableId="1894803882">
    <w:abstractNumId w:val="17"/>
  </w:num>
  <w:num w:numId="5" w16cid:durableId="308483097">
    <w:abstractNumId w:val="13"/>
  </w:num>
  <w:num w:numId="6" w16cid:durableId="278875950">
    <w:abstractNumId w:val="20"/>
  </w:num>
  <w:num w:numId="7" w16cid:durableId="770668626">
    <w:abstractNumId w:val="15"/>
  </w:num>
  <w:num w:numId="8" w16cid:durableId="1319917950">
    <w:abstractNumId w:val="1"/>
  </w:num>
  <w:num w:numId="9" w16cid:durableId="1540193906">
    <w:abstractNumId w:val="9"/>
  </w:num>
  <w:num w:numId="10" w16cid:durableId="2139955177">
    <w:abstractNumId w:val="19"/>
  </w:num>
  <w:num w:numId="11" w16cid:durableId="727731352">
    <w:abstractNumId w:val="6"/>
  </w:num>
  <w:num w:numId="12" w16cid:durableId="590621413">
    <w:abstractNumId w:val="21"/>
  </w:num>
  <w:num w:numId="13" w16cid:durableId="914163058">
    <w:abstractNumId w:val="11"/>
  </w:num>
  <w:num w:numId="14" w16cid:durableId="708068119">
    <w:abstractNumId w:val="24"/>
  </w:num>
  <w:num w:numId="15" w16cid:durableId="588656357">
    <w:abstractNumId w:val="22"/>
  </w:num>
  <w:num w:numId="16" w16cid:durableId="2146772081">
    <w:abstractNumId w:val="4"/>
  </w:num>
  <w:num w:numId="17" w16cid:durableId="251281682">
    <w:abstractNumId w:val="10"/>
  </w:num>
  <w:num w:numId="18" w16cid:durableId="1987052250">
    <w:abstractNumId w:val="14"/>
  </w:num>
  <w:num w:numId="19" w16cid:durableId="481897528">
    <w:abstractNumId w:val="0"/>
  </w:num>
  <w:num w:numId="20" w16cid:durableId="1148786406">
    <w:abstractNumId w:val="12"/>
  </w:num>
  <w:num w:numId="21" w16cid:durableId="1838154452">
    <w:abstractNumId w:val="16"/>
  </w:num>
  <w:num w:numId="22" w16cid:durableId="1503230917">
    <w:abstractNumId w:val="23"/>
  </w:num>
  <w:num w:numId="23" w16cid:durableId="920263305">
    <w:abstractNumId w:val="5"/>
  </w:num>
  <w:num w:numId="24" w16cid:durableId="1824614609">
    <w:abstractNumId w:val="18"/>
  </w:num>
  <w:num w:numId="25" w16cid:durableId="116813312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DE"/>
    <w:rsid w:val="00001126"/>
    <w:rsid w:val="00011796"/>
    <w:rsid w:val="00017E03"/>
    <w:rsid w:val="00027795"/>
    <w:rsid w:val="0005119C"/>
    <w:rsid w:val="00052683"/>
    <w:rsid w:val="00096716"/>
    <w:rsid w:val="00097775"/>
    <w:rsid w:val="000B3F33"/>
    <w:rsid w:val="000C326C"/>
    <w:rsid w:val="000E3C97"/>
    <w:rsid w:val="000E6D76"/>
    <w:rsid w:val="00104B1F"/>
    <w:rsid w:val="00110198"/>
    <w:rsid w:val="0013099B"/>
    <w:rsid w:val="00132399"/>
    <w:rsid w:val="00140A19"/>
    <w:rsid w:val="0017433A"/>
    <w:rsid w:val="00177E52"/>
    <w:rsid w:val="00182D32"/>
    <w:rsid w:val="00195288"/>
    <w:rsid w:val="001B0872"/>
    <w:rsid w:val="001B4E41"/>
    <w:rsid w:val="001C394E"/>
    <w:rsid w:val="001D24EF"/>
    <w:rsid w:val="001E176F"/>
    <w:rsid w:val="001E3FC3"/>
    <w:rsid w:val="001F69F9"/>
    <w:rsid w:val="00202470"/>
    <w:rsid w:val="0020699F"/>
    <w:rsid w:val="002140A1"/>
    <w:rsid w:val="0022226C"/>
    <w:rsid w:val="00275E0E"/>
    <w:rsid w:val="00282EAC"/>
    <w:rsid w:val="002879B5"/>
    <w:rsid w:val="00295C71"/>
    <w:rsid w:val="002B2B91"/>
    <w:rsid w:val="002C0FFC"/>
    <w:rsid w:val="002D0495"/>
    <w:rsid w:val="002E2810"/>
    <w:rsid w:val="00311EB9"/>
    <w:rsid w:val="00324927"/>
    <w:rsid w:val="00330375"/>
    <w:rsid w:val="00335FAA"/>
    <w:rsid w:val="00344D16"/>
    <w:rsid w:val="003503F7"/>
    <w:rsid w:val="003559E4"/>
    <w:rsid w:val="00363DDF"/>
    <w:rsid w:val="00367797"/>
    <w:rsid w:val="0039235F"/>
    <w:rsid w:val="003942CB"/>
    <w:rsid w:val="003A0DA3"/>
    <w:rsid w:val="003B2BAB"/>
    <w:rsid w:val="003C0176"/>
    <w:rsid w:val="003C7600"/>
    <w:rsid w:val="003D1E66"/>
    <w:rsid w:val="00405137"/>
    <w:rsid w:val="0041236F"/>
    <w:rsid w:val="00417751"/>
    <w:rsid w:val="004329C5"/>
    <w:rsid w:val="00450B03"/>
    <w:rsid w:val="00454591"/>
    <w:rsid w:val="004743AE"/>
    <w:rsid w:val="0047490A"/>
    <w:rsid w:val="0048320B"/>
    <w:rsid w:val="004A699A"/>
    <w:rsid w:val="004B0076"/>
    <w:rsid w:val="004B3844"/>
    <w:rsid w:val="004B4683"/>
    <w:rsid w:val="004C42C4"/>
    <w:rsid w:val="004C69B0"/>
    <w:rsid w:val="004D518E"/>
    <w:rsid w:val="004E4608"/>
    <w:rsid w:val="004F0A56"/>
    <w:rsid w:val="005020CB"/>
    <w:rsid w:val="0050642F"/>
    <w:rsid w:val="005154D6"/>
    <w:rsid w:val="005208F0"/>
    <w:rsid w:val="0052590B"/>
    <w:rsid w:val="00530089"/>
    <w:rsid w:val="00532C73"/>
    <w:rsid w:val="00540C14"/>
    <w:rsid w:val="00540DE1"/>
    <w:rsid w:val="00541F50"/>
    <w:rsid w:val="005557A7"/>
    <w:rsid w:val="0056373B"/>
    <w:rsid w:val="00586A9C"/>
    <w:rsid w:val="00587F3C"/>
    <w:rsid w:val="005C74D2"/>
    <w:rsid w:val="005D1870"/>
    <w:rsid w:val="005D7CC9"/>
    <w:rsid w:val="005E70BA"/>
    <w:rsid w:val="00625F79"/>
    <w:rsid w:val="00633D6B"/>
    <w:rsid w:val="00646EDF"/>
    <w:rsid w:val="00654061"/>
    <w:rsid w:val="00671D03"/>
    <w:rsid w:val="006757D9"/>
    <w:rsid w:val="00680BA2"/>
    <w:rsid w:val="00694778"/>
    <w:rsid w:val="006A2F46"/>
    <w:rsid w:val="006B6807"/>
    <w:rsid w:val="006E027F"/>
    <w:rsid w:val="006E039F"/>
    <w:rsid w:val="006E4A0F"/>
    <w:rsid w:val="00700294"/>
    <w:rsid w:val="00711347"/>
    <w:rsid w:val="007246B3"/>
    <w:rsid w:val="007316A2"/>
    <w:rsid w:val="007344B0"/>
    <w:rsid w:val="0074313E"/>
    <w:rsid w:val="00766730"/>
    <w:rsid w:val="007745BF"/>
    <w:rsid w:val="0078518E"/>
    <w:rsid w:val="007A454D"/>
    <w:rsid w:val="007A6C05"/>
    <w:rsid w:val="007B0AD6"/>
    <w:rsid w:val="007B54AB"/>
    <w:rsid w:val="007B7B0F"/>
    <w:rsid w:val="007D140F"/>
    <w:rsid w:val="007D5C1E"/>
    <w:rsid w:val="007D6F0D"/>
    <w:rsid w:val="007D7131"/>
    <w:rsid w:val="007E1E74"/>
    <w:rsid w:val="007E767B"/>
    <w:rsid w:val="007F0CEC"/>
    <w:rsid w:val="008052B4"/>
    <w:rsid w:val="00813DE4"/>
    <w:rsid w:val="00820192"/>
    <w:rsid w:val="00836D57"/>
    <w:rsid w:val="0084303D"/>
    <w:rsid w:val="00843AA8"/>
    <w:rsid w:val="00851FCA"/>
    <w:rsid w:val="00853727"/>
    <w:rsid w:val="00866CC7"/>
    <w:rsid w:val="00874C1F"/>
    <w:rsid w:val="008831FD"/>
    <w:rsid w:val="008849C0"/>
    <w:rsid w:val="008A74BA"/>
    <w:rsid w:val="008C1FF2"/>
    <w:rsid w:val="008C72D0"/>
    <w:rsid w:val="008C7B12"/>
    <w:rsid w:val="008D0C92"/>
    <w:rsid w:val="008D7627"/>
    <w:rsid w:val="008F117D"/>
    <w:rsid w:val="0090046B"/>
    <w:rsid w:val="009204AE"/>
    <w:rsid w:val="00944603"/>
    <w:rsid w:val="00946E9D"/>
    <w:rsid w:val="009535C9"/>
    <w:rsid w:val="0096699A"/>
    <w:rsid w:val="00983F2D"/>
    <w:rsid w:val="009A2930"/>
    <w:rsid w:val="009A36AE"/>
    <w:rsid w:val="009C4D32"/>
    <w:rsid w:val="009D388C"/>
    <w:rsid w:val="009F3B5B"/>
    <w:rsid w:val="00A16138"/>
    <w:rsid w:val="00A203D1"/>
    <w:rsid w:val="00A24A4B"/>
    <w:rsid w:val="00A27A8D"/>
    <w:rsid w:val="00A30431"/>
    <w:rsid w:val="00A368D4"/>
    <w:rsid w:val="00A412C2"/>
    <w:rsid w:val="00A50D10"/>
    <w:rsid w:val="00A713D7"/>
    <w:rsid w:val="00A72119"/>
    <w:rsid w:val="00A7563C"/>
    <w:rsid w:val="00A8740C"/>
    <w:rsid w:val="00AB1CD3"/>
    <w:rsid w:val="00AB6E02"/>
    <w:rsid w:val="00AB75E8"/>
    <w:rsid w:val="00B03577"/>
    <w:rsid w:val="00B26D61"/>
    <w:rsid w:val="00B27285"/>
    <w:rsid w:val="00B44CB4"/>
    <w:rsid w:val="00B54B97"/>
    <w:rsid w:val="00B55FD1"/>
    <w:rsid w:val="00B873F4"/>
    <w:rsid w:val="00BA26A5"/>
    <w:rsid w:val="00BA47F7"/>
    <w:rsid w:val="00BB1EDE"/>
    <w:rsid w:val="00BC1A59"/>
    <w:rsid w:val="00BD1E0B"/>
    <w:rsid w:val="00BF4AA9"/>
    <w:rsid w:val="00C07032"/>
    <w:rsid w:val="00C15A63"/>
    <w:rsid w:val="00C30250"/>
    <w:rsid w:val="00C72722"/>
    <w:rsid w:val="00CA7FC0"/>
    <w:rsid w:val="00CD0B97"/>
    <w:rsid w:val="00CF7EFC"/>
    <w:rsid w:val="00D0309D"/>
    <w:rsid w:val="00D11F55"/>
    <w:rsid w:val="00D22C96"/>
    <w:rsid w:val="00D30412"/>
    <w:rsid w:val="00D4670D"/>
    <w:rsid w:val="00D54C79"/>
    <w:rsid w:val="00D76876"/>
    <w:rsid w:val="00D818B3"/>
    <w:rsid w:val="00D92135"/>
    <w:rsid w:val="00D9383B"/>
    <w:rsid w:val="00DA3CE3"/>
    <w:rsid w:val="00DB31F5"/>
    <w:rsid w:val="00DD0CD7"/>
    <w:rsid w:val="00DE0AD5"/>
    <w:rsid w:val="00DF1414"/>
    <w:rsid w:val="00E0229C"/>
    <w:rsid w:val="00E23BA0"/>
    <w:rsid w:val="00E25038"/>
    <w:rsid w:val="00E4197F"/>
    <w:rsid w:val="00E420E5"/>
    <w:rsid w:val="00E605FA"/>
    <w:rsid w:val="00E70E22"/>
    <w:rsid w:val="00E743AB"/>
    <w:rsid w:val="00E746B4"/>
    <w:rsid w:val="00E81705"/>
    <w:rsid w:val="00E91B93"/>
    <w:rsid w:val="00EA1164"/>
    <w:rsid w:val="00EA2156"/>
    <w:rsid w:val="00EA32C2"/>
    <w:rsid w:val="00EB1000"/>
    <w:rsid w:val="00EC13D6"/>
    <w:rsid w:val="00ED164D"/>
    <w:rsid w:val="00EE4058"/>
    <w:rsid w:val="00F01B21"/>
    <w:rsid w:val="00F531A1"/>
    <w:rsid w:val="00F624C4"/>
    <w:rsid w:val="00F705CB"/>
    <w:rsid w:val="00F91D40"/>
    <w:rsid w:val="00FA7FE8"/>
    <w:rsid w:val="00FB4FDF"/>
    <w:rsid w:val="00FD017B"/>
    <w:rsid w:val="00FD6CDD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F94D8"/>
  <w15:chartTrackingRefBased/>
  <w15:docId w15:val="{59807873-31A3-4F51-850D-9361E5F5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28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body 2"/>
    <w:basedOn w:val="Normal"/>
    <w:uiPriority w:val="34"/>
    <w:qFormat/>
    <w:rsid w:val="00BB1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C0"/>
  </w:style>
  <w:style w:type="paragraph" w:styleId="Footer">
    <w:name w:val="footer"/>
    <w:basedOn w:val="Normal"/>
    <w:link w:val="FooterChar"/>
    <w:uiPriority w:val="99"/>
    <w:unhideWhenUsed/>
    <w:rsid w:val="00884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9C0"/>
  </w:style>
  <w:style w:type="character" w:styleId="Strong">
    <w:name w:val="Strong"/>
    <w:uiPriority w:val="22"/>
    <w:qFormat/>
    <w:rsid w:val="00813DE4"/>
    <w:rPr>
      <w:b/>
      <w:bCs/>
    </w:rPr>
  </w:style>
  <w:style w:type="paragraph" w:customStyle="1" w:styleId="NoSpacing1">
    <w:name w:val="No Spacing1"/>
    <w:rsid w:val="00813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style-span">
    <w:name w:val="apple-style-span"/>
    <w:rsid w:val="00813DE4"/>
  </w:style>
  <w:style w:type="character" w:styleId="Hyperlink">
    <w:name w:val="Hyperlink"/>
    <w:basedOn w:val="DefaultParagraphFont"/>
    <w:uiPriority w:val="99"/>
    <w:semiHidden/>
    <w:unhideWhenUsed/>
    <w:rsid w:val="007113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285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customStyle="1" w:styleId="spar">
    <w:name w:val="s_par"/>
    <w:basedOn w:val="Normal"/>
    <w:rsid w:val="00EE4058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F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AEE5-7374-4467-B70B-6ED92E9B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2658</Words>
  <Characters>15419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Simona Man</cp:lastModifiedBy>
  <cp:revision>13</cp:revision>
  <cp:lastPrinted>2024-11-14T13:11:00Z</cp:lastPrinted>
  <dcterms:created xsi:type="dcterms:W3CDTF">2024-09-17T08:35:00Z</dcterms:created>
  <dcterms:modified xsi:type="dcterms:W3CDTF">2024-11-14T13:13:00Z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2024-08-10T19:33:31Z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4bf661a6-a412-4da0-8704-4feca29aedd9</vt:lpwstr>
  </property>
  <property fmtid="{D5CDD505-2E9C-101B-9397-08002B2CF9AE}" pid="8" name="MSIP_Label_5b58b62f-6f94-46bd-8089-18e64b0a9abb_ContentBits">
    <vt:lpwstr>0</vt:lpwstr>
  </property>
</Properties>
</file>