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785392F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77777777" w:rsidR="00EA1333" w:rsidRPr="008823C3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8823C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6EA1EFA8" w14:textId="77777777" w:rsidR="006709A4" w:rsidRPr="008823C3" w:rsidRDefault="00401BE7" w:rsidP="00EF4699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8823C3">
        <w:rPr>
          <w:rFonts w:ascii="Montserrat Light" w:hAnsi="Montserrat Light"/>
          <w:b/>
          <w:bCs/>
          <w:lang w:val="ro-RO"/>
        </w:rPr>
        <w:t xml:space="preserve"> </w:t>
      </w:r>
      <w:r w:rsidRPr="008823C3">
        <w:rPr>
          <w:rFonts w:ascii="Montserrat Light" w:hAnsi="Montserrat Light"/>
          <w:b/>
          <w:bCs/>
          <w:lang w:val="ro-RO"/>
        </w:rPr>
        <w:t>obiect</w:t>
      </w:r>
      <w:r w:rsidR="005628A3" w:rsidRPr="008823C3">
        <w:rPr>
          <w:rFonts w:ascii="Montserrat Light" w:hAnsi="Montserrat Light"/>
          <w:b/>
          <w:bCs/>
          <w:lang w:val="ro-RO"/>
        </w:rPr>
        <w:t>:</w:t>
      </w:r>
      <w:r w:rsidRPr="008823C3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5C0F6E2D" w14:textId="77777777" w:rsidR="00701D7D" w:rsidRPr="008A58B6" w:rsidRDefault="00701D7D" w:rsidP="00701D7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Furnizare – obiecte de mobilier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în cadrul proiectului ”Dotare cu Mobilier, Materiale Didactice și Echipamente Digitale a Unităților de Învățământ Special din Județul Cluj” – 2 LOTURI</w:t>
      </w:r>
    </w:p>
    <w:p w14:paraId="57028891" w14:textId="77777777" w:rsidR="00701D7D" w:rsidRPr="008A58B6" w:rsidRDefault="00701D7D" w:rsidP="00701D7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Lot 1 –  Obiecte de mobilier dotare laboratoare și cabinete</w:t>
      </w:r>
    </w:p>
    <w:p w14:paraId="173E02D0" w14:textId="77777777" w:rsidR="00701D7D" w:rsidRPr="006709A4" w:rsidRDefault="00701D7D" w:rsidP="00701D7D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Lot 2 – Obiecte de mobilier dotare ateliere</w:t>
      </w:r>
    </w:p>
    <w:p w14:paraId="708DB580" w14:textId="77777777" w:rsidR="006E7A55" w:rsidRPr="006709A4" w:rsidRDefault="006E7A55" w:rsidP="006E7A55">
      <w:pPr>
        <w:jc w:val="center"/>
        <w:rPr>
          <w:rFonts w:ascii="Montserrat Light" w:hAnsi="Montserrat Light"/>
          <w:sz w:val="21"/>
          <w:szCs w:val="21"/>
          <w:lang w:val="ro-RO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76E93C31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D05F90" w:rsidRPr="00D05F90">
        <w:rPr>
          <w:rFonts w:ascii="Montserrat Light" w:eastAsia="Times New Roman" w:hAnsi="Montserrat Light"/>
          <w:lang w:val="ro-RO" w:eastAsia="ro-RO"/>
        </w:rPr>
        <w:t xml:space="preserve">Nr. </w:t>
      </w:r>
      <w:r w:rsidR="008F12BF" w:rsidRPr="008F12BF">
        <w:rPr>
          <w:rFonts w:ascii="Montserrat Light" w:eastAsia="Times New Roman" w:hAnsi="Montserrat Light"/>
          <w:lang w:val="ro-RO" w:eastAsia="ro-RO"/>
        </w:rPr>
        <w:t>47722/ 21.11.2024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5A806B87" w14:textId="0B82141E" w:rsidR="00502CF2" w:rsidRPr="00502CF2" w:rsidRDefault="00401BE7" w:rsidP="00502CF2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502CF2" w:rsidRPr="00502CF2">
        <w:rPr>
          <w:rFonts w:ascii="Montserrat Light" w:hAnsi="Montserrat Light" w:cs="Calibri"/>
          <w:bCs/>
          <w:iCs/>
          <w:lang w:val="ro-RO"/>
        </w:rPr>
        <w:t xml:space="preserve">Furnizare – obiecte de mobilier în cadrul proiectului ”Dotare cu </w:t>
      </w:r>
      <w:r w:rsidR="00502CF2" w:rsidRPr="00502CF2">
        <w:rPr>
          <w:rFonts w:ascii="Montserrat Light" w:hAnsi="Montserrat Light" w:cs="Calibri"/>
          <w:bCs/>
          <w:iCs/>
          <w:lang w:val="ro-RO"/>
        </w:rPr>
        <w:lastRenderedPageBreak/>
        <w:t>Mobilier, Materiale Didactice și Echipamente Digitale a Unităților de Învățământ Special din Județul Cluj” – 2 LOTURI</w:t>
      </w:r>
      <w:r w:rsidR="00502CF2">
        <w:rPr>
          <w:rFonts w:ascii="Montserrat Light" w:hAnsi="Montserrat Light" w:cs="Calibri"/>
          <w:bCs/>
          <w:iCs/>
          <w:lang w:val="ro-RO"/>
        </w:rPr>
        <w:t xml:space="preserve"> 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78107867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>Doamna</w:t>
      </w:r>
      <w:r w:rsidR="006E7A55">
        <w:rPr>
          <w:rFonts w:ascii="Montserrat Light" w:hAnsi="Montserrat Light"/>
          <w:lang w:val="ro-RO"/>
        </w:rPr>
        <w:t>,</w:t>
      </w:r>
      <w:r w:rsidR="00EF4699">
        <w:rPr>
          <w:rFonts w:ascii="Montserrat Light" w:hAnsi="Montserrat Light"/>
          <w:lang w:val="ro-RO"/>
        </w:rPr>
        <w:t xml:space="preserve"> Ambra Szasz și domnul Mihăiță Inoan</w:t>
      </w:r>
      <w:r w:rsidR="004D5B1D" w:rsidRPr="006709A4">
        <w:rPr>
          <w:rFonts w:ascii="Montserrat Light" w:eastAsia="Calibri" w:hAnsi="Montserrat Light" w:cs="Cambria"/>
          <w:b/>
          <w:bCs/>
          <w:lang w:val="ro-RO"/>
        </w:rPr>
        <w:t xml:space="preserve"> 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EF4699">
        <w:rPr>
          <w:rFonts w:ascii="Montserrat Light" w:hAnsi="Montserrat Light"/>
          <w:lang w:val="ro-RO"/>
        </w:rPr>
        <w:t>sc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>, persoanelor nominalizate la art. 1 -  2, Direcției Dezvoltare și Investiții, precum şi Prefectului Judeţului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C7F1E80" w14:textId="43C1FFA6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A9CC8" w14:textId="0D2D6C71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6C929F37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61D4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567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161D4D">
        <w:rPr>
          <w:rFonts w:ascii="Montserrat Light" w:eastAsia="Times New Roman" w:hAnsi="Montserrat Light"/>
          <w:b/>
          <w:bCs/>
          <w:noProof/>
          <w:lang w:val="ro-RO" w:eastAsia="ro-RO"/>
        </w:rPr>
        <w:t>25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DEB3907" w14:textId="77777777" w:rsidR="00C16051" w:rsidRDefault="00C16051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DFDDB13" w14:textId="4DA4FF84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574C711A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161D4D">
        <w:rPr>
          <w:rFonts w:ascii="Montserrat Light" w:eastAsia="Times New Roman" w:hAnsi="Montserrat Light" w:cs="Cambria"/>
          <w:b/>
          <w:bCs/>
          <w:lang w:val="ro-RO"/>
        </w:rPr>
        <w:t>567</w:t>
      </w:r>
      <w:r w:rsidRPr="00161D4D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161D4D" w:rsidRPr="00161D4D">
        <w:rPr>
          <w:rFonts w:ascii="Montserrat Light" w:eastAsia="Times New Roman" w:hAnsi="Montserrat Light" w:cs="Cambria"/>
          <w:b/>
          <w:bCs/>
          <w:lang w:val="ro-RO"/>
        </w:rPr>
        <w:t>25.11</w:t>
      </w:r>
      <w:r w:rsidR="000566D6">
        <w:rPr>
          <w:rFonts w:ascii="Montserrat Light" w:eastAsia="Times New Roman" w:hAnsi="Montserrat Light" w:cs="Cambria"/>
          <w:b/>
          <w:bCs/>
          <w:lang w:val="ro-RO"/>
        </w:rPr>
        <w:t>.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BE5E85" w:rsidRPr="006709A4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38A7132C" w14:textId="77777777" w:rsidR="003836DC" w:rsidRDefault="003836DC" w:rsidP="00F42024">
      <w:pPr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3034E3FB" w14:textId="61208BFB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746491D9" w14:textId="5131264A" w:rsidR="008A58B6" w:rsidRPr="008A58B6" w:rsidRDefault="008A58B6" w:rsidP="00AE0F1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Furnizare – obiecte de mobilier</w:t>
      </w:r>
      <w:r w:rsidR="00AE0F13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în cadrul proiectului ”Dotare cu Mobilier, Materiale Didactice și Echipamente Digitale a Unităților de Învățământ Special din Județul Cluj” – 2 LOTURI</w:t>
      </w:r>
    </w:p>
    <w:p w14:paraId="0D8652F3" w14:textId="37BAEADA" w:rsidR="008A58B6" w:rsidRPr="008A58B6" w:rsidRDefault="008A58B6" w:rsidP="00AE0F1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Lot 1 –  Obiecte de mobilier dotare laboratoare și cabinete</w:t>
      </w:r>
    </w:p>
    <w:p w14:paraId="0B83719C" w14:textId="3231B35E" w:rsidR="00503897" w:rsidRPr="006709A4" w:rsidRDefault="008A58B6" w:rsidP="00AE0F13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  <w:r w:rsidRPr="008A58B6">
        <w:rPr>
          <w:rFonts w:ascii="Montserrat Light" w:hAnsi="Montserrat Light"/>
          <w:b/>
          <w:bCs/>
          <w:sz w:val="21"/>
          <w:szCs w:val="21"/>
          <w:lang w:val="ro-RO"/>
        </w:rPr>
        <w:t>Lot 2 – Obiecte de mobilier dotare ateliere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6709A4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6709A4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44B7DB9D" w:rsidR="00BC689B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Coman Diana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7847F51E" w:rsidR="00BC689B" w:rsidRPr="006709A4" w:rsidRDefault="000F4549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6709A4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A46D85" w:rsidRPr="006709A4" w14:paraId="5D5E86FA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bookmarkStart w:id="5" w:name="_Hlk23319819"/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55F15C7B" w:rsidR="00A46D85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7B937B3A" w:rsidR="00A46D85" w:rsidRPr="006709A4" w:rsidRDefault="0008738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</w:t>
            </w:r>
            <w:r w:rsid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68B55155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21DABDFC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Nominalizat în calitate de pre</w:t>
            </w:r>
            <w:r w:rsidR="008326D2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ș</w:t>
            </w: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edinte de rezervă</w:t>
            </w:r>
          </w:p>
        </w:tc>
      </w:tr>
      <w:tr w:rsidR="00CE4E75" w:rsidRPr="006709A4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60F5700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5185B3C6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0D78535F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49C2933F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7CF4B079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7BC3BC18" w:rsidR="00CE4E75" w:rsidRPr="006709A4" w:rsidRDefault="00CE4E75" w:rsidP="00CE4E75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79B96FBE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5521C380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0B55DA19" w:rsidR="00CE4E75" w:rsidRPr="00EF4699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779CA754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4FCC2ED6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7BAFE5CE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055DB2AC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672DA22E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5CB3A1C4" w:rsidR="00CE4E75" w:rsidRPr="00EF4699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7251BAFC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447F4D22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AEFFB1C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61A8854C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62BEE74B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50BC0F32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Olaru Andra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599FE108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6588D103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798C1B47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2686895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CA0248" w14:textId="27F9568B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C66B1C" w14:textId="4CC74983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07DAD3" w14:textId="145C163C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62BFB2" w14:textId="2BCDC800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D60F0D8" w14:textId="107E776D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B047EEF" w14:textId="0EFF5BB2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2044FA3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2D6D42" w14:textId="1CFE9124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EC53A32" w14:textId="5EB858C1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565300" w14:textId="6131BAE1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Ana Cornescu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01BE" w14:textId="4BDB309D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A3E8839" w14:textId="32E4DFF0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FCE75F" w14:textId="756D7A87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52B835F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7A36599" w14:textId="685E9027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27D9F3D" w14:textId="116FB90E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5295EB" w14:textId="061B10C7" w:rsidR="00CE4E75" w:rsidRPr="00EF4699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4E190A" w14:textId="575F48BB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62355BE" w14:textId="7D760EBD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9D544E" w14:textId="77777777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  <w:tr w:rsidR="00CE4E75" w:rsidRPr="006709A4" w14:paraId="4FA8817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9FA985" w14:textId="6C2B9D5E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3707FD" w14:textId="35205C93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3A6959" w14:textId="358C4D3E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Raţiu</w:t>
            </w:r>
            <w:proofErr w:type="spellEnd"/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Idișor-Menuț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48E85F83" w14:textId="627C1532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Referent superior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5A4F8D0" w14:textId="4D45F88E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</w:t>
            </w:r>
            <w:r w:rsidRPr="002163CA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irecția de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A</w:t>
            </w:r>
            <w:r w:rsidRPr="002163CA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dministrare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</w:t>
            </w:r>
            <w:r w:rsidRPr="002163CA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rumuri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J</w:t>
            </w:r>
            <w:r w:rsidRPr="002163CA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udețene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E9FD54" w14:textId="6D7943AB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CE4E75" w:rsidRPr="006709A4" w14:paraId="380C45A2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0BA7D7D" w14:textId="3AB3502B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6CE6B9" w14:textId="105D2DD0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DC1788" w14:textId="61B35050" w:rsidR="00CE4E75" w:rsidRPr="00EF4699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Mureșanu Florina - Teodora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7F8B75" w14:textId="371CFF67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315D32E" w14:textId="6E7EF34C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Administrație și Relații Publice/Serviciul Digitalizare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7537715" w14:textId="77777777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  <w:tr w:rsidR="00CE4E75" w:rsidRPr="006709A4" w14:paraId="4741FB2D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0299B7" w14:textId="7605BC15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lastRenderedPageBreak/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1CFD181" w14:textId="1748A57F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A51B67" w14:textId="5901A86A" w:rsidR="00CE4E75" w:rsidRPr="00EF4699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Tripon Mihaela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191A94" w14:textId="2FA6DBF3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F1D89A3" w14:textId="2F50D344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B36254E" w14:textId="77777777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  <w:tr w:rsidR="00CE4E75" w:rsidRPr="006709A4" w14:paraId="17C8461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DDAA9B" w14:textId="679AEF78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E6EE47" w14:textId="4AC5B750" w:rsidR="00CE4E75" w:rsidRPr="006709A4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4FD7D5" w14:textId="1E164936" w:rsidR="00CE4E75" w:rsidRPr="00EF4699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Rad Niculina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17EF81" w14:textId="58036B97" w:rsidR="00CE4E75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44BFBA2" w14:textId="16436AEE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015289" w14:textId="17BBAA62" w:rsidR="00CE4E75" w:rsidRPr="0008738A" w:rsidRDefault="00CE4E75" w:rsidP="00CE4E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5"/>
    <w:p w14:paraId="62FD80F7" w14:textId="77777777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2B37CF5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0BCE288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8C4B28F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797C64F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C2FD32F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FD2417F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2E0B54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4C609BB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1881C68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49EF05B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48DC625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9840662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7F3604A9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4522643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EEF67AF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4187D3B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3949CB8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6A7017E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F0233F1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4108999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35C81B1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1E47C236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67C9974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A24081D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1B457B1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359B26C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EBF8F6F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35094881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6FA8B0E4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1620EBE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271545C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2111DD61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9C867C9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4F77ABBB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5F9F0917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p w14:paraId="0F9A1F0A" w14:textId="77777777" w:rsidR="00CE4E75" w:rsidRDefault="00CE4E75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</w:p>
    <w:sectPr w:rsidR="00CE4E75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4"/>
  </w:num>
  <w:num w:numId="2" w16cid:durableId="710499419">
    <w:abstractNumId w:val="7"/>
  </w:num>
  <w:num w:numId="3" w16cid:durableId="1209798544">
    <w:abstractNumId w:val="5"/>
  </w:num>
  <w:num w:numId="4" w16cid:durableId="2070418703">
    <w:abstractNumId w:val="6"/>
  </w:num>
  <w:num w:numId="5" w16cid:durableId="2034064987">
    <w:abstractNumId w:val="2"/>
  </w:num>
  <w:num w:numId="6" w16cid:durableId="869802895">
    <w:abstractNumId w:val="3"/>
  </w:num>
  <w:num w:numId="7" w16cid:durableId="1422486552">
    <w:abstractNumId w:val="1"/>
  </w:num>
  <w:num w:numId="8" w16cid:durableId="65518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566D6"/>
    <w:rsid w:val="0008738A"/>
    <w:rsid w:val="000C0E76"/>
    <w:rsid w:val="000F4549"/>
    <w:rsid w:val="001077E9"/>
    <w:rsid w:val="00116A6D"/>
    <w:rsid w:val="00161D4D"/>
    <w:rsid w:val="001878BD"/>
    <w:rsid w:val="0019181D"/>
    <w:rsid w:val="00194CFD"/>
    <w:rsid w:val="00195D6E"/>
    <w:rsid w:val="001A0C5E"/>
    <w:rsid w:val="001C6EA8"/>
    <w:rsid w:val="001D423E"/>
    <w:rsid w:val="001E209D"/>
    <w:rsid w:val="001F7425"/>
    <w:rsid w:val="002163CA"/>
    <w:rsid w:val="002174CD"/>
    <w:rsid w:val="00221AE0"/>
    <w:rsid w:val="002425E0"/>
    <w:rsid w:val="002721B5"/>
    <w:rsid w:val="00296D50"/>
    <w:rsid w:val="002A04B7"/>
    <w:rsid w:val="002B1675"/>
    <w:rsid w:val="002C7716"/>
    <w:rsid w:val="002E4274"/>
    <w:rsid w:val="002F3F0A"/>
    <w:rsid w:val="00303222"/>
    <w:rsid w:val="0032701F"/>
    <w:rsid w:val="00333A4E"/>
    <w:rsid w:val="00362B9A"/>
    <w:rsid w:val="003836DC"/>
    <w:rsid w:val="003955CC"/>
    <w:rsid w:val="003B5BF2"/>
    <w:rsid w:val="003B7214"/>
    <w:rsid w:val="003C6211"/>
    <w:rsid w:val="003D4076"/>
    <w:rsid w:val="003F21E0"/>
    <w:rsid w:val="00401BE7"/>
    <w:rsid w:val="004063C5"/>
    <w:rsid w:val="00407B29"/>
    <w:rsid w:val="00410B23"/>
    <w:rsid w:val="00416B5F"/>
    <w:rsid w:val="004504B0"/>
    <w:rsid w:val="00450FA1"/>
    <w:rsid w:val="0045680C"/>
    <w:rsid w:val="00466787"/>
    <w:rsid w:val="00474FB4"/>
    <w:rsid w:val="004B396B"/>
    <w:rsid w:val="004C4C07"/>
    <w:rsid w:val="004D5B1D"/>
    <w:rsid w:val="004E490F"/>
    <w:rsid w:val="00502CF2"/>
    <w:rsid w:val="00503897"/>
    <w:rsid w:val="005259B2"/>
    <w:rsid w:val="00526651"/>
    <w:rsid w:val="00532B59"/>
    <w:rsid w:val="00534029"/>
    <w:rsid w:val="00553DF2"/>
    <w:rsid w:val="005628A3"/>
    <w:rsid w:val="005B2F01"/>
    <w:rsid w:val="005F600A"/>
    <w:rsid w:val="00601D61"/>
    <w:rsid w:val="00603D99"/>
    <w:rsid w:val="00614DCB"/>
    <w:rsid w:val="0063040E"/>
    <w:rsid w:val="006427A5"/>
    <w:rsid w:val="006548D2"/>
    <w:rsid w:val="006709A4"/>
    <w:rsid w:val="0068039A"/>
    <w:rsid w:val="006E6C94"/>
    <w:rsid w:val="006E7A55"/>
    <w:rsid w:val="00701D7D"/>
    <w:rsid w:val="00723F69"/>
    <w:rsid w:val="0073636D"/>
    <w:rsid w:val="0074042B"/>
    <w:rsid w:val="0074536A"/>
    <w:rsid w:val="00757C43"/>
    <w:rsid w:val="00765F53"/>
    <w:rsid w:val="00766CCB"/>
    <w:rsid w:val="0078619E"/>
    <w:rsid w:val="00792432"/>
    <w:rsid w:val="007D66D5"/>
    <w:rsid w:val="007F59DD"/>
    <w:rsid w:val="008167FC"/>
    <w:rsid w:val="00821EFF"/>
    <w:rsid w:val="008326D2"/>
    <w:rsid w:val="008414B9"/>
    <w:rsid w:val="00865C99"/>
    <w:rsid w:val="0086694F"/>
    <w:rsid w:val="008823C3"/>
    <w:rsid w:val="00883122"/>
    <w:rsid w:val="00884C6B"/>
    <w:rsid w:val="008A585E"/>
    <w:rsid w:val="008A58B6"/>
    <w:rsid w:val="008A5900"/>
    <w:rsid w:val="008B6D3A"/>
    <w:rsid w:val="008C17EB"/>
    <w:rsid w:val="008D4815"/>
    <w:rsid w:val="008E3220"/>
    <w:rsid w:val="008E6174"/>
    <w:rsid w:val="008F12BF"/>
    <w:rsid w:val="008F3305"/>
    <w:rsid w:val="00926256"/>
    <w:rsid w:val="00953660"/>
    <w:rsid w:val="0097522E"/>
    <w:rsid w:val="009801BA"/>
    <w:rsid w:val="009A00D9"/>
    <w:rsid w:val="009A5A42"/>
    <w:rsid w:val="009C550C"/>
    <w:rsid w:val="009F1EDF"/>
    <w:rsid w:val="00A01BA0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AD5824"/>
    <w:rsid w:val="00AE0F13"/>
    <w:rsid w:val="00B074D1"/>
    <w:rsid w:val="00B4682F"/>
    <w:rsid w:val="00B50995"/>
    <w:rsid w:val="00B578E8"/>
    <w:rsid w:val="00B6620D"/>
    <w:rsid w:val="00B87756"/>
    <w:rsid w:val="00BB2C53"/>
    <w:rsid w:val="00BB3F47"/>
    <w:rsid w:val="00BC689B"/>
    <w:rsid w:val="00BE5E85"/>
    <w:rsid w:val="00BF0A05"/>
    <w:rsid w:val="00BF2C5D"/>
    <w:rsid w:val="00C04766"/>
    <w:rsid w:val="00C070B4"/>
    <w:rsid w:val="00C16051"/>
    <w:rsid w:val="00C20ACA"/>
    <w:rsid w:val="00C32C94"/>
    <w:rsid w:val="00C3606D"/>
    <w:rsid w:val="00C56741"/>
    <w:rsid w:val="00C81C5D"/>
    <w:rsid w:val="00CB0A9E"/>
    <w:rsid w:val="00CB61A2"/>
    <w:rsid w:val="00CC7528"/>
    <w:rsid w:val="00CE4E75"/>
    <w:rsid w:val="00D05796"/>
    <w:rsid w:val="00D05F90"/>
    <w:rsid w:val="00D33362"/>
    <w:rsid w:val="00D35BBC"/>
    <w:rsid w:val="00D57793"/>
    <w:rsid w:val="00D7451A"/>
    <w:rsid w:val="00D7733C"/>
    <w:rsid w:val="00DA2237"/>
    <w:rsid w:val="00DE704E"/>
    <w:rsid w:val="00E42CFE"/>
    <w:rsid w:val="00E438E0"/>
    <w:rsid w:val="00E578C0"/>
    <w:rsid w:val="00E7597F"/>
    <w:rsid w:val="00E97AA4"/>
    <w:rsid w:val="00EA1333"/>
    <w:rsid w:val="00EA6E99"/>
    <w:rsid w:val="00EB4E9E"/>
    <w:rsid w:val="00EF4699"/>
    <w:rsid w:val="00F10B9D"/>
    <w:rsid w:val="00F20036"/>
    <w:rsid w:val="00F34065"/>
    <w:rsid w:val="00F4133F"/>
    <w:rsid w:val="00F42024"/>
    <w:rsid w:val="00F7157A"/>
    <w:rsid w:val="00F73494"/>
    <w:rsid w:val="00F77A31"/>
    <w:rsid w:val="00F8139D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1044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17</cp:revision>
  <cp:lastPrinted>2024-11-21T07:04:00Z</cp:lastPrinted>
  <dcterms:created xsi:type="dcterms:W3CDTF">2024-11-21T07:31:00Z</dcterms:created>
  <dcterms:modified xsi:type="dcterms:W3CDTF">2024-11-25T06:25:00Z</dcterms:modified>
</cp:coreProperties>
</file>