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770E5" w14:textId="0C57EE9A" w:rsidR="00B21AC4" w:rsidRPr="00BD0B87" w:rsidRDefault="00B21AC4" w:rsidP="00E34F50">
      <w:pPr>
        <w:shd w:val="clear" w:color="auto" w:fill="FFFFFF"/>
        <w:jc w:val="center"/>
        <w:rPr>
          <w:rFonts w:ascii="Montserrat" w:hAnsi="Montserrat"/>
          <w:b/>
          <w:bCs/>
          <w:noProof/>
          <w:lang w:val="ro-RO"/>
        </w:rPr>
      </w:pPr>
      <w:r w:rsidRPr="00BD0B87">
        <w:rPr>
          <w:rFonts w:ascii="Montserrat" w:hAnsi="Montserrat"/>
          <w:b/>
          <w:bCs/>
          <w:noProof/>
          <w:lang w:val="ro-RO"/>
        </w:rPr>
        <w:t xml:space="preserve">D I S P O Z I Ţ I </w:t>
      </w:r>
      <w:r w:rsidR="00CD47B5" w:rsidRPr="00BD0B87">
        <w:rPr>
          <w:rFonts w:ascii="Montserrat" w:hAnsi="Montserrat"/>
          <w:b/>
          <w:bCs/>
          <w:noProof/>
          <w:lang w:val="ro-RO"/>
        </w:rPr>
        <w:t>E</w:t>
      </w:r>
    </w:p>
    <w:p w14:paraId="48D59A89" w14:textId="77777777" w:rsidR="00BD0B87" w:rsidRPr="00BD0B87" w:rsidRDefault="00BD0B87" w:rsidP="00BD0B8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D0B87">
        <w:rPr>
          <w:rFonts w:ascii="Montserrat" w:hAnsi="Montserrat"/>
          <w:b/>
          <w:bCs/>
          <w:noProof/>
          <w:lang w:val="ro-RO"/>
        </w:rPr>
        <w:t xml:space="preserve">privind desemnarea consilierului de etică </w:t>
      </w:r>
      <w:bookmarkStart w:id="0" w:name="_Hlk183423292"/>
      <w:r w:rsidRPr="00BD0B87">
        <w:rPr>
          <w:rFonts w:ascii="Montserrat" w:hAnsi="Montserrat"/>
          <w:b/>
          <w:bCs/>
          <w:noProof/>
          <w:lang w:val="ro-RO"/>
        </w:rPr>
        <w:t xml:space="preserve">în Consiliului Județean Cluj </w:t>
      </w:r>
    </w:p>
    <w:p w14:paraId="45965C13" w14:textId="77777777" w:rsidR="00BD0B87" w:rsidRPr="00BD0B87" w:rsidRDefault="00BD0B87" w:rsidP="00BD0B8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D0B87">
        <w:rPr>
          <w:rFonts w:ascii="Montserrat" w:hAnsi="Montserrat"/>
          <w:b/>
          <w:bCs/>
          <w:noProof/>
          <w:lang w:val="ro-RO"/>
        </w:rPr>
        <w:t xml:space="preserve">pentru perioada 2024-2027 </w:t>
      </w:r>
    </w:p>
    <w:bookmarkEnd w:id="0"/>
    <w:p w14:paraId="65CF057E" w14:textId="77777777" w:rsidR="000521AD" w:rsidRPr="00BD0B87" w:rsidRDefault="000521AD" w:rsidP="00163121">
      <w:pPr>
        <w:jc w:val="center"/>
        <w:rPr>
          <w:rFonts w:ascii="Montserrat" w:hAnsi="Montserrat" w:cs="Cambria"/>
          <w:b/>
          <w:bCs/>
          <w:lang w:val="ro-RO"/>
        </w:rPr>
      </w:pPr>
    </w:p>
    <w:p w14:paraId="154B5CCA" w14:textId="77777777" w:rsidR="00163121" w:rsidRPr="00BD0B87" w:rsidRDefault="00163121" w:rsidP="00163121">
      <w:pPr>
        <w:jc w:val="center"/>
        <w:rPr>
          <w:rFonts w:ascii="Montserrat Light" w:hAnsi="Montserrat Light" w:cs="Cambria"/>
          <w:b/>
          <w:bCs/>
          <w:lang w:val="ro-RO"/>
        </w:rPr>
      </w:pPr>
    </w:p>
    <w:p w14:paraId="6672DA87" w14:textId="706DDCBE" w:rsidR="00B21AC4" w:rsidRPr="00BD0B87" w:rsidRDefault="00BA3B37" w:rsidP="00CB0C6D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D0B8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7F986C5E" w14:textId="2A1C0071" w:rsidR="00770347" w:rsidRPr="00BD0B87" w:rsidRDefault="00096A64" w:rsidP="00CB0C6D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D0B87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BC639C" w:rsidRPr="00BD0B87">
        <w:rPr>
          <w:rFonts w:ascii="Montserrat Light" w:hAnsi="Montserrat Light"/>
          <w:bCs/>
          <w:lang w:val="ro-RO"/>
        </w:rPr>
        <w:t>47717</w:t>
      </w:r>
      <w:r w:rsidR="00EB1B1B" w:rsidRPr="00BD0B87">
        <w:rPr>
          <w:rFonts w:ascii="Montserrat Light" w:hAnsi="Montserrat Light"/>
          <w:bCs/>
          <w:lang w:val="ro-RO"/>
        </w:rPr>
        <w:t>/21</w:t>
      </w:r>
      <w:r w:rsidR="00D65455" w:rsidRPr="00BD0B87">
        <w:rPr>
          <w:rFonts w:ascii="Montserrat Light" w:hAnsi="Montserrat Light"/>
          <w:bCs/>
          <w:lang w:val="ro-RO"/>
        </w:rPr>
        <w:t>.11</w:t>
      </w:r>
      <w:r w:rsidR="000818F9" w:rsidRPr="00BD0B87">
        <w:rPr>
          <w:rFonts w:ascii="Montserrat Light" w:hAnsi="Montserrat Light"/>
          <w:bCs/>
          <w:lang w:val="ro-RO"/>
        </w:rPr>
        <w:t>.</w:t>
      </w:r>
      <w:r w:rsidR="00173E89" w:rsidRPr="00BD0B87">
        <w:rPr>
          <w:rFonts w:ascii="Montserrat Light" w:hAnsi="Montserrat Light"/>
          <w:bCs/>
          <w:lang w:val="ro-RO"/>
        </w:rPr>
        <w:t>2024</w:t>
      </w:r>
      <w:r w:rsidRPr="00BD0B87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BD0B87">
        <w:rPr>
          <w:rFonts w:ascii="Montserrat Light" w:hAnsi="Montserrat Light"/>
          <w:noProof/>
          <w:lang w:val="ro-RO"/>
        </w:rPr>
        <w:t xml:space="preserve">Direcţia Generală Buget-Finanţe, Resurse Umane-Serviciul Resurse Umane, </w:t>
      </w:r>
      <w:r w:rsidRPr="00BD0B87">
        <w:rPr>
          <w:rFonts w:ascii="Montserrat Light" w:hAnsi="Montserrat Light"/>
          <w:noProof/>
          <w:lang w:val="ro-RO"/>
        </w:rPr>
        <w:t xml:space="preserve">prin care se motivează și fundamentează emiterea actului administrativ; </w:t>
      </w:r>
    </w:p>
    <w:p w14:paraId="773F2CB8" w14:textId="022FD203" w:rsidR="00D10D2D" w:rsidRPr="00BD0B87" w:rsidRDefault="00D10D2D" w:rsidP="00654751">
      <w:pPr>
        <w:pStyle w:val="Frspaiere3"/>
        <w:jc w:val="both"/>
        <w:rPr>
          <w:rFonts w:ascii="Montserrat Light" w:eastAsiaTheme="minorHAnsi" w:hAnsi="Montserrat Light" w:cs="TT5Bo00"/>
          <w:iCs/>
          <w:noProof/>
        </w:rPr>
      </w:pPr>
      <w:r w:rsidRPr="00BD0B87">
        <w:rPr>
          <w:rFonts w:ascii="Montserrat Light" w:eastAsiaTheme="minorHAnsi" w:hAnsi="Montserrat Light"/>
          <w:noProof/>
        </w:rPr>
        <w:t xml:space="preserve">Având în vedere </w:t>
      </w:r>
      <w:r w:rsidRPr="00BD0B87">
        <w:rPr>
          <w:rFonts w:ascii="Montserrat Light" w:eastAsiaTheme="minorHAnsi" w:hAnsi="Montserrat Light" w:cs="TT5Bo00"/>
          <w:iCs/>
          <w:noProof/>
        </w:rPr>
        <w:t>dispozițiile:</w:t>
      </w:r>
    </w:p>
    <w:p w14:paraId="4DA3762B" w14:textId="77777777" w:rsidR="00D10D2D" w:rsidRPr="00BD0B87" w:rsidRDefault="00D10D2D" w:rsidP="00654751">
      <w:pPr>
        <w:pStyle w:val="Frspaiere3"/>
        <w:numPr>
          <w:ilvl w:val="0"/>
          <w:numId w:val="23"/>
        </w:numPr>
        <w:jc w:val="both"/>
        <w:rPr>
          <w:rFonts w:ascii="Montserrat Light" w:hAnsi="Montserrat Light"/>
          <w:noProof/>
          <w:lang w:eastAsia="ro-RO"/>
        </w:rPr>
      </w:pPr>
      <w:r w:rsidRPr="00BD0B87">
        <w:rPr>
          <w:rFonts w:ascii="Montserrat Light" w:hAnsi="Montserrat Light"/>
          <w:noProof/>
          <w:lang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7D397F" w14:textId="3FB59220" w:rsidR="00951F2C" w:rsidRPr="00BD0B87" w:rsidRDefault="00951F2C" w:rsidP="00654751">
      <w:pPr>
        <w:pStyle w:val="Frspaiere3"/>
        <w:numPr>
          <w:ilvl w:val="0"/>
          <w:numId w:val="23"/>
        </w:numPr>
        <w:jc w:val="both"/>
        <w:rPr>
          <w:rFonts w:ascii="Montserrat Light" w:hAnsi="Montserrat Light" w:cs="Cambria"/>
          <w:lang w:eastAsia="ro-RO"/>
        </w:rPr>
      </w:pPr>
      <w:r w:rsidRPr="00BD0B87">
        <w:rPr>
          <w:rFonts w:ascii="Montserrat Light" w:hAnsi="Montserrat Light" w:cs="Cambria"/>
          <w:lang w:eastAsia="ro-RO"/>
        </w:rPr>
        <w:t xml:space="preserve">art. 2, ale </w:t>
      </w:r>
      <w:r w:rsidRPr="00BD0B87">
        <w:rPr>
          <w:rFonts w:ascii="Montserrat Light" w:hAnsi="Montserrat Light"/>
        </w:rPr>
        <w:t xml:space="preserve">art. </w:t>
      </w:r>
      <w:r w:rsidRPr="00BD0B87">
        <w:rPr>
          <w:rFonts w:ascii="Montserrat Light" w:hAnsi="Montserrat Light" w:cs="Cambria"/>
          <w:lang w:eastAsia="ro-RO"/>
        </w:rPr>
        <w:t>58 alin. (1) și (3) și ale art. 64 - 65 din Legea privind normele de tehnică legislativă pentru elaborarea actelor normative nr. 24/2000, republicată, cu modificările şi completările ulterioare.</w:t>
      </w:r>
    </w:p>
    <w:p w14:paraId="7E814576" w14:textId="1A49FDC9" w:rsidR="00D10D2D" w:rsidRPr="00BD0B87" w:rsidRDefault="00D10D2D" w:rsidP="00654751">
      <w:pPr>
        <w:pStyle w:val="Frspaiere3"/>
        <w:numPr>
          <w:ilvl w:val="0"/>
          <w:numId w:val="23"/>
        </w:numPr>
        <w:jc w:val="both"/>
        <w:rPr>
          <w:rFonts w:ascii="Montserrat Light" w:hAnsi="Montserrat Light"/>
          <w:noProof/>
          <w:lang w:eastAsia="ro-RO"/>
        </w:rPr>
      </w:pPr>
      <w:r w:rsidRPr="00BD0B87">
        <w:rPr>
          <w:rFonts w:ascii="Montserrat Light" w:hAnsi="Montserrat Light"/>
          <w:noProof/>
          <w:lang w:eastAsia="ro-RO"/>
        </w:rPr>
        <w:t xml:space="preserve">Dispoziția Președintelui Consiliului Județean Cluj nr. </w:t>
      </w:r>
      <w:r w:rsidR="00B24EE0" w:rsidRPr="00BD0B87">
        <w:rPr>
          <w:rFonts w:ascii="Montserrat Light" w:hAnsi="Montserrat Light"/>
          <w:noProof/>
          <w:lang w:eastAsia="ro-RO"/>
        </w:rPr>
        <w:t>1121</w:t>
      </w:r>
      <w:r w:rsidRPr="00BD0B87">
        <w:rPr>
          <w:rFonts w:ascii="Montserrat Light" w:hAnsi="Montserrat Light"/>
          <w:noProof/>
          <w:lang w:eastAsia="ro-RO"/>
        </w:rPr>
        <w:t>/2023 privind măsurile metodologice, organizatorice, termenele şi circulaţia proiectelor de dispoziţii ale Preşedintelui Consiliului Judeţean Cluj;</w:t>
      </w:r>
    </w:p>
    <w:p w14:paraId="139646FD" w14:textId="77777777" w:rsidR="000818F9" w:rsidRPr="00BD0B87" w:rsidRDefault="000818F9" w:rsidP="00654751">
      <w:pPr>
        <w:pStyle w:val="Frspaiere3"/>
        <w:jc w:val="both"/>
        <w:rPr>
          <w:rFonts w:ascii="Montserrat Light" w:hAnsi="Montserrat Light" w:cs="TT5Bo00"/>
          <w:iCs/>
          <w:noProof/>
          <w:lang w:eastAsia="ro-RO"/>
        </w:rPr>
      </w:pPr>
    </w:p>
    <w:p w14:paraId="0EC40DDD" w14:textId="77777777" w:rsidR="00163121" w:rsidRPr="00BD0B87" w:rsidRDefault="00163121" w:rsidP="00163121">
      <w:pPr>
        <w:autoSpaceDE w:val="0"/>
        <w:autoSpaceDN w:val="0"/>
        <w:adjustRightInd w:val="0"/>
        <w:jc w:val="both"/>
        <w:rPr>
          <w:rFonts w:ascii="Montserrat Light" w:hAnsi="Montserrat Light" w:cs="Cambria"/>
          <w:lang w:val="ro-RO"/>
        </w:rPr>
      </w:pPr>
      <w:r w:rsidRPr="00BD0B87">
        <w:rPr>
          <w:rFonts w:ascii="Montserrat Light" w:hAnsi="Montserrat Light" w:cs="Cambria"/>
          <w:lang w:val="ro-RO"/>
        </w:rPr>
        <w:t>În conformitate cu prevederile:</w:t>
      </w:r>
    </w:p>
    <w:p w14:paraId="12547F3A" w14:textId="5DDE10B5" w:rsidR="00163121" w:rsidRPr="00BD0B87" w:rsidRDefault="00163121" w:rsidP="00292139">
      <w:pPr>
        <w:numPr>
          <w:ilvl w:val="0"/>
          <w:numId w:val="22"/>
        </w:num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BD0B87">
        <w:rPr>
          <w:rFonts w:ascii="Montserrat Light" w:hAnsi="Montserrat Light"/>
          <w:iCs/>
          <w:lang w:val="ro-RO" w:eastAsia="ro-RO"/>
        </w:rPr>
        <w:t>art. 191 alin. (1) lit. a) și  alin. (2) lit. b)</w:t>
      </w:r>
      <w:r w:rsidR="00FE2C81" w:rsidRPr="00BD0B87">
        <w:rPr>
          <w:rFonts w:ascii="Montserrat Light" w:hAnsi="Montserrat Light"/>
          <w:iCs/>
          <w:lang w:val="ro-RO" w:eastAsia="ro-RO"/>
        </w:rPr>
        <w:t xml:space="preserve">, </w:t>
      </w:r>
      <w:r w:rsidRPr="00BD0B87">
        <w:rPr>
          <w:rFonts w:ascii="Montserrat Light" w:hAnsi="Montserrat Light"/>
          <w:iCs/>
          <w:lang w:val="ro-RO" w:eastAsia="ro-RO"/>
        </w:rPr>
        <w:t xml:space="preserve">ale </w:t>
      </w:r>
      <w:r w:rsidRPr="00BD0B87">
        <w:rPr>
          <w:rFonts w:ascii="Montserrat Light" w:hAnsi="Montserrat Light"/>
          <w:lang w:val="ro-RO" w:eastAsia="ro-RO"/>
        </w:rPr>
        <w:t>art. 451-457</w:t>
      </w:r>
      <w:r w:rsidR="00FE2C81" w:rsidRPr="00BD0B87">
        <w:rPr>
          <w:rFonts w:ascii="Montserrat Light" w:hAnsi="Montserrat Light"/>
          <w:lang w:val="ro-RO" w:eastAsia="ro-RO"/>
        </w:rPr>
        <w:t xml:space="preserve">, </w:t>
      </w:r>
      <w:r w:rsidRPr="00BD0B87">
        <w:rPr>
          <w:rFonts w:ascii="Montserrat Light" w:hAnsi="Montserrat Light"/>
          <w:lang w:val="ro-RO" w:eastAsia="ro-RO"/>
        </w:rPr>
        <w:t>ale art. 528</w:t>
      </w:r>
      <w:r w:rsidR="00FE2C81" w:rsidRPr="00BD0B87">
        <w:rPr>
          <w:rFonts w:ascii="Montserrat Light" w:hAnsi="Montserrat Light"/>
          <w:lang w:val="ro-RO" w:eastAsia="ro-RO"/>
        </w:rPr>
        <w:t>,</w:t>
      </w:r>
      <w:r w:rsidRPr="00BD0B87">
        <w:rPr>
          <w:rFonts w:ascii="Montserrat Light" w:hAnsi="Montserrat Light"/>
          <w:lang w:val="ro-RO" w:eastAsia="ro-RO"/>
        </w:rPr>
        <w:t xml:space="preserve"> ale art. 533</w:t>
      </w:r>
      <w:r w:rsidR="00FE2C81" w:rsidRPr="00BD0B87">
        <w:rPr>
          <w:rFonts w:ascii="Montserrat Light" w:hAnsi="Montserrat Light"/>
          <w:lang w:val="ro-RO" w:eastAsia="ro-RO"/>
        </w:rPr>
        <w:t>,</w:t>
      </w:r>
      <w:r w:rsidRPr="00BD0B87">
        <w:rPr>
          <w:rFonts w:ascii="Montserrat Light" w:hAnsi="Montserrat Light"/>
          <w:lang w:val="ro-RO" w:eastAsia="ro-RO"/>
        </w:rPr>
        <w:t xml:space="preserve"> ale art. 536 și ale art. 557-560 </w:t>
      </w:r>
      <w:bookmarkStart w:id="1" w:name="_Hlk83731814"/>
      <w:r w:rsidRPr="00BD0B87">
        <w:rPr>
          <w:rFonts w:ascii="Montserrat Light" w:hAnsi="Montserrat Light"/>
          <w:lang w:val="ro-RO" w:eastAsia="ro-RO"/>
        </w:rPr>
        <w:t xml:space="preserve">din Ordonanța de Urgență a Guvernului nr. 57/2019 privind Codul administrativ, </w:t>
      </w:r>
      <w:r w:rsidRPr="00BD0B87">
        <w:rPr>
          <w:rFonts w:ascii="Montserrat Light" w:hAnsi="Montserrat Light"/>
          <w:noProof/>
          <w:lang w:val="ro-RO" w:eastAsia="ro-RO"/>
        </w:rPr>
        <w:t>cu modificările și completările ulterioare</w:t>
      </w:r>
      <w:r w:rsidRPr="00BD0B87">
        <w:rPr>
          <w:rFonts w:ascii="Montserrat Light" w:hAnsi="Montserrat Light"/>
          <w:lang w:val="ro-RO" w:eastAsia="ro-RO"/>
        </w:rPr>
        <w:t>;</w:t>
      </w:r>
      <w:bookmarkEnd w:id="1"/>
    </w:p>
    <w:p w14:paraId="4EA1806D" w14:textId="77777777" w:rsidR="00163121" w:rsidRPr="00BD0B87" w:rsidRDefault="00163121" w:rsidP="00292139">
      <w:pPr>
        <w:numPr>
          <w:ilvl w:val="0"/>
          <w:numId w:val="22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D0B87">
        <w:rPr>
          <w:rFonts w:ascii="Montserrat Light" w:hAnsi="Montserrat Light"/>
          <w:noProof/>
          <w:lang w:val="ro-RO"/>
        </w:rPr>
        <w:t>art. 1 alin. (1), ale art. 7 și ale art. 11 din Legea contenciosului administrativ nr. 554/2004, cu modificările și completările ulterioare;</w:t>
      </w:r>
    </w:p>
    <w:p w14:paraId="24C8C3D2" w14:textId="77777777" w:rsidR="00163121" w:rsidRPr="00BD0B87" w:rsidRDefault="00163121" w:rsidP="00292139">
      <w:pPr>
        <w:numPr>
          <w:ilvl w:val="0"/>
          <w:numId w:val="22"/>
        </w:num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BD0B87">
        <w:rPr>
          <w:rFonts w:ascii="Montserrat Light" w:hAnsi="Montserrat Light" w:cs="Cambria"/>
          <w:lang w:val="ro-RO"/>
        </w:rPr>
        <w:t xml:space="preserve">art. 3-6 din </w:t>
      </w:r>
      <w:bookmarkStart w:id="2" w:name="_Hlk84921393"/>
      <w:bookmarkStart w:id="3" w:name="_Hlk84920052"/>
      <w:r w:rsidRPr="00BD0B87">
        <w:rPr>
          <w:rFonts w:ascii="Montserrat Light" w:hAnsi="Montserrat Light" w:cs="Cambria"/>
          <w:lang w:val="ro-RO"/>
        </w:rPr>
        <w:t xml:space="preserve">Hotărârea Guvernului nr. 931/2021 </w:t>
      </w:r>
      <w:r w:rsidRPr="00BD0B87">
        <w:rPr>
          <w:rFonts w:ascii="Montserrat Light" w:hAnsi="Montserrat Light" w:cs="Poppins"/>
          <w:spacing w:val="5"/>
          <w:shd w:val="clear" w:color="auto" w:fill="FFFFFF"/>
          <w:lang w:val="ro-RO"/>
        </w:rPr>
        <w:t>privind procedura de desemnare, atribuţiile, modalitatea de organizare a activităţii şi procedura de evaluare a performanţelor profesionale individuale ale consilierului de etică, precum şi pentru aprobarea modalităţii de raportare a instituţiilor şi autorităţilor în scopul asigurării implementării, monitorizării şi controlului respectării principiilor şi normelor privind conduita funcţionarilor public</w:t>
      </w:r>
      <w:bookmarkEnd w:id="2"/>
      <w:r w:rsidRPr="00BD0B87">
        <w:rPr>
          <w:rFonts w:ascii="Montserrat Light" w:hAnsi="Montserrat Light" w:cs="Poppins"/>
          <w:spacing w:val="5"/>
          <w:shd w:val="clear" w:color="auto" w:fill="FFFFFF"/>
          <w:lang w:val="ro-RO"/>
        </w:rPr>
        <w:t>i</w:t>
      </w:r>
      <w:bookmarkEnd w:id="3"/>
      <w:r w:rsidRPr="00BD0B87">
        <w:rPr>
          <w:rFonts w:ascii="Montserrat Light" w:hAnsi="Montserrat Light" w:cs="Poppins"/>
          <w:spacing w:val="5"/>
          <w:shd w:val="clear" w:color="auto" w:fill="FFFFFF"/>
          <w:lang w:val="ro-RO"/>
        </w:rPr>
        <w:t>;</w:t>
      </w:r>
    </w:p>
    <w:p w14:paraId="78C06337" w14:textId="312F36B7" w:rsidR="001860FD" w:rsidRPr="00BD0B87" w:rsidRDefault="001860FD" w:rsidP="001860FD">
      <w:pPr>
        <w:pStyle w:val="NormalWeb"/>
        <w:numPr>
          <w:ilvl w:val="0"/>
          <w:numId w:val="22"/>
        </w:numPr>
        <w:jc w:val="both"/>
        <w:rPr>
          <w:rFonts w:ascii="Montserrat Light" w:hAnsi="Montserrat Light"/>
        </w:rPr>
      </w:pPr>
      <w:r w:rsidRPr="00BD0B87">
        <w:rPr>
          <w:rFonts w:ascii="Montserrat Light" w:hAnsi="Montserrat Light" w:cs="Cambria"/>
          <w:lang w:val="ro-RO"/>
        </w:rPr>
        <w:t xml:space="preserve">Hotărârea Guvernului nr. 1269/2021 </w:t>
      </w:r>
      <w:r w:rsidRPr="00BD0B87">
        <w:rPr>
          <w:rFonts w:ascii="Montserrat Light" w:hAnsi="Montserrat Light"/>
        </w:rPr>
        <w:t>privind aprobarea Strategiei naţionale anticorupţie 2021-2025 şi a documentelor aferente acesteia</w:t>
      </w:r>
      <w:r w:rsidRPr="00BD0B87">
        <w:rPr>
          <w:rFonts w:ascii="Montserrat Light" w:hAnsi="Montserrat Light"/>
          <w:lang w:val="ro-RO"/>
        </w:rPr>
        <w:t>;</w:t>
      </w:r>
    </w:p>
    <w:p w14:paraId="204C7E13" w14:textId="7F962A4D" w:rsidR="00163121" w:rsidRPr="00BD0B87" w:rsidRDefault="00163121" w:rsidP="00B57643">
      <w:pPr>
        <w:numPr>
          <w:ilvl w:val="0"/>
          <w:numId w:val="22"/>
        </w:num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BD0B87">
        <w:rPr>
          <w:rFonts w:ascii="Montserrat Light" w:hAnsi="Montserrat Light" w:cs="Cambria"/>
          <w:lang w:val="ro-RO"/>
        </w:rPr>
        <w:t>Ordinul Secretariatului General al Guvernului nr. 600/2018 privind aprobarea Codului controlului intern managerial al entitatilor publice;</w:t>
      </w:r>
    </w:p>
    <w:p w14:paraId="17B01D90" w14:textId="77777777" w:rsidR="00163121" w:rsidRPr="00BD0B87" w:rsidRDefault="00163121" w:rsidP="00292139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 w:cs="Cambria"/>
          <w:lang w:val="ro-RO"/>
        </w:rPr>
      </w:pPr>
    </w:p>
    <w:p w14:paraId="77374705" w14:textId="77777777" w:rsidR="0098130E" w:rsidRPr="00BD0B87" w:rsidRDefault="00B21AC4" w:rsidP="00292139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D0B87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</w:t>
      </w:r>
      <w:r w:rsidR="002F1279" w:rsidRPr="00BD0B87">
        <w:rPr>
          <w:rFonts w:ascii="Montserrat Light" w:hAnsi="Montserrat Light"/>
          <w:noProof/>
          <w:lang w:val="ro-RO"/>
        </w:rPr>
        <w:t>i</w:t>
      </w:r>
      <w:r w:rsidRPr="00BD0B87">
        <w:rPr>
          <w:rFonts w:ascii="Montserrat Light" w:hAnsi="Montserrat Light"/>
          <w:noProof/>
          <w:lang w:val="ro-RO"/>
        </w:rPr>
        <w:t>nistrativ</w:t>
      </w:r>
      <w:r w:rsidR="002F1279" w:rsidRPr="00BD0B87">
        <w:rPr>
          <w:rFonts w:ascii="Montserrat Light" w:hAnsi="Montserrat Light"/>
          <w:noProof/>
          <w:lang w:val="ro-RO"/>
        </w:rPr>
        <w:t>, cu modificările și completările ulterioare</w:t>
      </w:r>
      <w:r w:rsidRPr="00BD0B87">
        <w:rPr>
          <w:rFonts w:ascii="Montserrat Light" w:hAnsi="Montserrat Light"/>
          <w:noProof/>
          <w:lang w:val="ro-RO"/>
        </w:rPr>
        <w:t xml:space="preserve">;   </w:t>
      </w:r>
    </w:p>
    <w:p w14:paraId="2122ABEE" w14:textId="24BD7D6A" w:rsidR="006F6B3D" w:rsidRPr="00BD0B87" w:rsidRDefault="00BA3B37" w:rsidP="00292139">
      <w:pPr>
        <w:tabs>
          <w:tab w:val="left" w:pos="5960"/>
        </w:tabs>
        <w:autoSpaceDE w:val="0"/>
        <w:autoSpaceDN w:val="0"/>
        <w:adjustRightInd w:val="0"/>
        <w:spacing w:after="240" w:line="240" w:lineRule="auto"/>
        <w:jc w:val="center"/>
        <w:rPr>
          <w:rFonts w:ascii="Montserrat" w:eastAsia="Times New Roman" w:hAnsi="Montserrat"/>
          <w:b/>
          <w:noProof/>
          <w:lang w:val="ro-RO" w:eastAsia="ro-MD"/>
        </w:rPr>
      </w:pPr>
      <w:r w:rsidRPr="00BD0B87">
        <w:rPr>
          <w:rFonts w:ascii="Montserrat" w:eastAsia="Times New Roman" w:hAnsi="Montserrat"/>
          <w:b/>
          <w:noProof/>
          <w:lang w:val="ro-RO" w:eastAsia="ro-MD"/>
        </w:rPr>
        <w:t>d i s p u n e:</w:t>
      </w:r>
    </w:p>
    <w:p w14:paraId="186002A2" w14:textId="174C9482" w:rsidR="00271FDB" w:rsidRPr="00BD0B87" w:rsidRDefault="00271FDB" w:rsidP="00BD0B87">
      <w:pPr>
        <w:pStyle w:val="Frspaiere"/>
        <w:jc w:val="both"/>
        <w:rPr>
          <w:rFonts w:ascii="Montserrat Light" w:hAnsi="Montserrat Light" w:cs="Cambria"/>
          <w:sz w:val="22"/>
          <w:szCs w:val="22"/>
          <w:lang w:val="ro-RO"/>
        </w:rPr>
      </w:pPr>
      <w:bookmarkStart w:id="4" w:name="_Hlk20211169"/>
      <w:r w:rsidRPr="00BD0B87">
        <w:rPr>
          <w:rFonts w:ascii="Montserrat" w:hAnsi="Montserrat" w:cs="Cambria"/>
          <w:b/>
          <w:bCs/>
          <w:lang w:val="ro-RO"/>
        </w:rPr>
        <w:t>Art. 1.</w:t>
      </w:r>
      <w:r w:rsidRPr="00BD0B87">
        <w:rPr>
          <w:rFonts w:ascii="Montserrat Light" w:hAnsi="Montserrat Light"/>
          <w:lang w:val="ro-RO"/>
        </w:rPr>
        <w:t xml:space="preserve"> </w:t>
      </w:r>
      <w:r w:rsidRPr="00BD0B87">
        <w:rPr>
          <w:rFonts w:ascii="Montserrat Light" w:hAnsi="Montserrat Light"/>
          <w:sz w:val="22"/>
          <w:szCs w:val="22"/>
          <w:lang w:val="ro-RO"/>
        </w:rPr>
        <w:t xml:space="preserve">Se aprobă Procedura </w:t>
      </w:r>
      <w:r w:rsidR="00BD0B87" w:rsidRPr="00BD0B87">
        <w:rPr>
          <w:rFonts w:ascii="Montserrat Light" w:hAnsi="Montserrat Light"/>
          <w:noProof/>
          <w:sz w:val="22"/>
          <w:szCs w:val="22"/>
          <w:lang w:val="ro-RO"/>
        </w:rPr>
        <w:t>privind desemnarea consilierului de etică în Consiliului Județean Cluj pentru perioada 2024-2027</w:t>
      </w:r>
      <w:r w:rsidRPr="00BD0B87">
        <w:rPr>
          <w:rFonts w:ascii="Montserrat Light" w:hAnsi="Montserrat Light" w:cs="Cambria"/>
          <w:sz w:val="22"/>
          <w:szCs w:val="22"/>
          <w:lang w:val="ro-RO"/>
        </w:rPr>
        <w:t>, prevăzut</w:t>
      </w:r>
      <w:r w:rsidR="008A77B8" w:rsidRPr="00BD0B87">
        <w:rPr>
          <w:rFonts w:ascii="Montserrat Light" w:hAnsi="Montserrat Light" w:cs="Cambria"/>
          <w:sz w:val="22"/>
          <w:szCs w:val="22"/>
          <w:lang w:val="ro-RO"/>
        </w:rPr>
        <w:t xml:space="preserve">ă </w:t>
      </w:r>
      <w:r w:rsidRPr="00BD0B87">
        <w:rPr>
          <w:rFonts w:ascii="Montserrat Light" w:hAnsi="Montserrat Light" w:cs="Cambria"/>
          <w:sz w:val="22"/>
          <w:szCs w:val="22"/>
          <w:lang w:val="ro-RO"/>
        </w:rPr>
        <w:t xml:space="preserve">în </w:t>
      </w:r>
      <w:r w:rsidRPr="00BD0B87">
        <w:rPr>
          <w:rFonts w:ascii="Montserrat Light" w:hAnsi="Montserrat Light" w:cs="Cambria"/>
          <w:i/>
          <w:iCs/>
          <w:sz w:val="22"/>
          <w:szCs w:val="22"/>
          <w:lang w:val="ro-RO"/>
        </w:rPr>
        <w:t>Anexa</w:t>
      </w:r>
      <w:r w:rsidRPr="00BD0B87">
        <w:rPr>
          <w:rFonts w:ascii="Montserrat Light" w:hAnsi="Montserrat Light" w:cs="Cambria"/>
          <w:sz w:val="22"/>
          <w:szCs w:val="22"/>
          <w:lang w:val="ro-RO"/>
        </w:rPr>
        <w:t xml:space="preserve"> la prezenta dispoziție.</w:t>
      </w:r>
    </w:p>
    <w:p w14:paraId="0157E3CB" w14:textId="77777777" w:rsidR="00BD0B87" w:rsidRPr="00BD0B87" w:rsidRDefault="00BD0B87" w:rsidP="00BD0B87">
      <w:pPr>
        <w:pStyle w:val="Frspaiere"/>
        <w:jc w:val="both"/>
        <w:rPr>
          <w:rFonts w:ascii="Montserrat Light" w:hAnsi="Montserrat Light" w:cs="Cambria"/>
          <w:sz w:val="22"/>
          <w:szCs w:val="22"/>
          <w:lang w:val="ro-RO"/>
        </w:rPr>
      </w:pPr>
    </w:p>
    <w:p w14:paraId="3651B288" w14:textId="77777777" w:rsidR="00271FDB" w:rsidRPr="00BD0B87" w:rsidRDefault="00271FDB" w:rsidP="00292139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D0B87">
        <w:rPr>
          <w:rFonts w:ascii="Montserrat" w:hAnsi="Montserrat"/>
          <w:b/>
          <w:lang w:val="ro-RO"/>
        </w:rPr>
        <w:lastRenderedPageBreak/>
        <w:t>Art.2. (1)</w:t>
      </w:r>
      <w:r w:rsidRPr="00BD0B87">
        <w:rPr>
          <w:rFonts w:ascii="Montserrat Light" w:hAnsi="Montserrat Light"/>
          <w:lang w:val="ro-RO"/>
        </w:rPr>
        <w:t xml:space="preserve"> </w:t>
      </w:r>
      <w:r w:rsidRPr="00BD0B87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 sau pentru motive temeinice, în termen de maxim 6 luni de la data emiterii acesteia.</w:t>
      </w:r>
      <w:r w:rsidRPr="00BD0B87">
        <w:rPr>
          <w:rFonts w:ascii="Montserrat Light" w:eastAsia="Times New Roman" w:hAnsi="Montserrat Light" w:cs="Times New Roman"/>
          <w:lang w:val="ro-RO" w:eastAsia="ro-RO"/>
        </w:rPr>
        <w:t xml:space="preserve"> consilierului de etică</w:t>
      </w:r>
    </w:p>
    <w:p w14:paraId="773ACF4A" w14:textId="77777777" w:rsidR="00271FDB" w:rsidRPr="00BD0B87" w:rsidRDefault="00271FDB" w:rsidP="00292139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BD0B87">
        <w:rPr>
          <w:rFonts w:ascii="Montserrat" w:hAnsi="Montserrat"/>
          <w:b/>
          <w:lang w:val="ro-RO"/>
        </w:rPr>
        <w:t>(2)</w:t>
      </w:r>
      <w:r w:rsidRPr="00BD0B87">
        <w:rPr>
          <w:rFonts w:ascii="Montserrat Light" w:hAnsi="Montserrat Light"/>
          <w:b/>
          <w:lang w:val="ro-RO"/>
        </w:rPr>
        <w:t xml:space="preserve"> </w:t>
      </w:r>
      <w:r w:rsidRPr="00BD0B87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BD0B87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262F3974" w14:textId="77777777" w:rsidR="00271FDB" w:rsidRPr="00BD0B87" w:rsidRDefault="00271FDB" w:rsidP="00292139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D0B87">
        <w:rPr>
          <w:rFonts w:ascii="Montserrat Light" w:hAnsi="Montserrat Light"/>
          <w:bCs/>
          <w:lang w:val="ro-RO" w:eastAsia="ro-RO"/>
        </w:rPr>
        <w:t>a) 6 luni, care se calculează c</w:t>
      </w:r>
      <w:r w:rsidRPr="00BD0B87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7CBBDC72" w14:textId="77777777" w:rsidR="00271FDB" w:rsidRPr="00BD0B87" w:rsidRDefault="00271FDB" w:rsidP="00292139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BD0B87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BD0B87">
        <w:rPr>
          <w:rFonts w:ascii="Montserrat Light" w:hAnsi="Montserrat Light"/>
          <w:bCs/>
          <w:lang w:val="ro-RO" w:eastAsia="ro-RO"/>
        </w:rPr>
        <w:t xml:space="preserve"> pentru </w:t>
      </w:r>
      <w:r w:rsidRPr="00BD0B87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0B62DA8" w14:textId="77777777" w:rsidR="00A57B79" w:rsidRPr="00BD0B87" w:rsidRDefault="00A57B79" w:rsidP="00292139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</w:p>
    <w:p w14:paraId="4E05024A" w14:textId="77777777" w:rsidR="00271FDB" w:rsidRPr="00BD0B87" w:rsidRDefault="00271FDB" w:rsidP="00292139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D0B87">
        <w:rPr>
          <w:rFonts w:ascii="Montserrat" w:hAnsi="Montserrat"/>
          <w:b/>
          <w:lang w:val="ro-RO"/>
        </w:rPr>
        <w:t>Art. 3.</w:t>
      </w:r>
      <w:r w:rsidRPr="00BD0B87">
        <w:rPr>
          <w:rFonts w:ascii="Montserrat Light" w:hAnsi="Montserrat Light"/>
          <w:b/>
          <w:lang w:val="ro-RO"/>
        </w:rPr>
        <w:t xml:space="preserve"> </w:t>
      </w:r>
      <w:r w:rsidRPr="00BD0B87">
        <w:rPr>
          <w:rFonts w:ascii="Montserrat Light" w:hAnsi="Montserrat Light"/>
          <w:lang w:val="ro-RO"/>
        </w:rPr>
        <w:t>Cu punerea în aplicare şi ducerea la îndeplinire a prevederilor prezentei dispoziţii se încredinţează Direcţia Generală Buget-Finanţe, Resurse Umane prin Serviciul Resurse Umane.</w:t>
      </w:r>
    </w:p>
    <w:p w14:paraId="1FB44DB6" w14:textId="77777777" w:rsidR="00A57B79" w:rsidRPr="00BD0B87" w:rsidRDefault="00A57B79" w:rsidP="00292139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135BAE8" w14:textId="560635C9" w:rsidR="00271FDB" w:rsidRPr="00BD0B87" w:rsidRDefault="00271FDB" w:rsidP="00292139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D0B87">
        <w:rPr>
          <w:rFonts w:ascii="Montserrat" w:hAnsi="Montserrat"/>
          <w:b/>
          <w:lang w:val="ro-RO"/>
        </w:rPr>
        <w:t>Art. 4.</w:t>
      </w:r>
      <w:r w:rsidRPr="00BD0B87">
        <w:rPr>
          <w:rFonts w:ascii="Montserrat Light" w:hAnsi="Montserrat Light"/>
          <w:b/>
          <w:lang w:val="ro-RO"/>
        </w:rPr>
        <w:t xml:space="preserve"> </w:t>
      </w:r>
      <w:r w:rsidRPr="00BD0B87">
        <w:rPr>
          <w:rFonts w:ascii="Montserrat Light" w:hAnsi="Montserrat Light"/>
          <w:lang w:val="ro-RO"/>
        </w:rPr>
        <w:t xml:space="preserve">Prezenta dispoziție se comunică prin </w:t>
      </w:r>
      <w:r w:rsidR="00F13946" w:rsidRPr="00BD0B87">
        <w:rPr>
          <w:rFonts w:ascii="Montserrat Light" w:hAnsi="Montserrat Light"/>
          <w:lang w:val="ro-RO"/>
        </w:rPr>
        <w:t>poșta electronică</w:t>
      </w:r>
      <w:r w:rsidRPr="00BD0B87">
        <w:rPr>
          <w:rFonts w:ascii="Montserrat Light" w:hAnsi="Montserrat Light"/>
          <w:lang w:val="ro-RO"/>
        </w:rPr>
        <w:t xml:space="preserve"> Direcției Generale Buget-Finanțe, Resurse Umane-Serviciul Resurse Umane, funcționarilor publici din cadrul Consiliului Județean Cluj,  precum și Prefectului Județului Cluj.</w:t>
      </w:r>
    </w:p>
    <w:p w14:paraId="06682F42" w14:textId="77777777" w:rsidR="00451815" w:rsidRPr="00BD0B87" w:rsidRDefault="00451815" w:rsidP="00292139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BD0B87">
        <w:rPr>
          <w:rFonts w:ascii="Montserrat Light" w:hAnsi="Montserrat Light"/>
          <w:noProof/>
          <w:lang w:val="ro-RO"/>
        </w:rPr>
        <w:tab/>
        <w:t xml:space="preserve">   </w:t>
      </w:r>
      <w:r w:rsidRPr="00BD0B87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BD0B87">
        <w:rPr>
          <w:rFonts w:ascii="Montserrat Light" w:hAnsi="Montserrat Light"/>
          <w:b/>
          <w:noProof/>
          <w:lang w:val="ro-RO"/>
        </w:rPr>
        <w:t xml:space="preserve"> </w:t>
      </w:r>
    </w:p>
    <w:p w14:paraId="764DDA8C" w14:textId="2E5C8F92" w:rsidR="00451815" w:rsidRPr="00BD0B87" w:rsidRDefault="00451815" w:rsidP="002C542C">
      <w:pPr>
        <w:jc w:val="both"/>
        <w:rPr>
          <w:rFonts w:ascii="Montserrat" w:eastAsia="Times New Roman" w:hAnsi="Montserrat" w:cs="Times New Roman"/>
          <w:b/>
          <w:noProof/>
          <w:lang w:val="ro-RO" w:eastAsia="ro-RO"/>
        </w:rPr>
      </w:pPr>
      <w:r w:rsidRPr="00BD0B87">
        <w:rPr>
          <w:rFonts w:ascii="Montserrat Light" w:hAnsi="Montserrat Light"/>
          <w:b/>
          <w:noProof/>
          <w:lang w:val="ro-RO"/>
        </w:rPr>
        <w:t xml:space="preserve">       </w:t>
      </w:r>
      <w:r w:rsidRPr="00BD0B87">
        <w:rPr>
          <w:rFonts w:ascii="Montserrat Light" w:hAnsi="Montserrat Light"/>
          <w:noProof/>
          <w:lang w:val="ro-RO"/>
        </w:rPr>
        <w:t xml:space="preserve">  </w:t>
      </w:r>
      <w:bookmarkStart w:id="5" w:name="_Hlk112077180"/>
    </w:p>
    <w:bookmarkEnd w:id="4"/>
    <w:bookmarkEnd w:id="5"/>
    <w:p w14:paraId="0F156510" w14:textId="77777777" w:rsidR="00CD47B5" w:rsidRPr="00BD0B87" w:rsidRDefault="006F6B3D" w:rsidP="00B307F4">
      <w:pPr>
        <w:jc w:val="both"/>
        <w:rPr>
          <w:rFonts w:ascii="Montserrat" w:hAnsi="Montserrat"/>
          <w:b/>
          <w:bCs/>
          <w:noProof/>
          <w:lang w:val="ro-RO"/>
        </w:rPr>
      </w:pPr>
      <w:r w:rsidRPr="00BD0B87">
        <w:rPr>
          <w:rFonts w:ascii="Montserrat" w:hAnsi="Montserrat"/>
          <w:b/>
          <w:noProof/>
          <w:lang w:val="ro-RO"/>
        </w:rPr>
        <w:t xml:space="preserve">        </w:t>
      </w:r>
    </w:p>
    <w:p w14:paraId="42D2D7C7" w14:textId="77777777" w:rsidR="00CD47B5" w:rsidRPr="00BD0B87" w:rsidRDefault="00CD47B5" w:rsidP="00B307F4">
      <w:pPr>
        <w:pStyle w:val="Frspaiere"/>
        <w:spacing w:line="276" w:lineRule="auto"/>
        <w:jc w:val="both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BD0B87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BD0B87">
        <w:rPr>
          <w:rFonts w:ascii="Montserrat" w:hAnsi="Montserra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D0B87">
        <w:rPr>
          <w:rFonts w:ascii="Montserrat" w:hAnsi="Montserra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BD0B87" w:rsidRDefault="00CD47B5" w:rsidP="00B307F4">
      <w:pPr>
        <w:ind w:left="426"/>
        <w:jc w:val="both"/>
        <w:rPr>
          <w:rFonts w:ascii="Montserrat" w:eastAsia="Calibri" w:hAnsi="Montserrat"/>
          <w:b/>
          <w:bCs/>
          <w:noProof/>
          <w:lang w:val="ro-RO"/>
        </w:rPr>
      </w:pPr>
      <w:r w:rsidRPr="00BD0B87">
        <w:rPr>
          <w:rFonts w:ascii="Montserrat" w:eastAsia="Calibri" w:hAnsi="Montserra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46771524" w:rsidR="00CD47B5" w:rsidRPr="00BD0B87" w:rsidRDefault="00CD47B5" w:rsidP="00B307F4">
      <w:pPr>
        <w:jc w:val="both"/>
        <w:rPr>
          <w:rFonts w:ascii="Montserrat" w:hAnsi="Montserrat"/>
          <w:b/>
          <w:bCs/>
          <w:noProof/>
          <w:lang w:val="ro-RO"/>
        </w:rPr>
      </w:pPr>
      <w:r w:rsidRPr="00BD0B87">
        <w:rPr>
          <w:rFonts w:ascii="Montserrat" w:hAnsi="Montserrat"/>
          <w:b/>
          <w:bCs/>
          <w:noProof/>
          <w:lang w:val="ro-RO"/>
        </w:rPr>
        <w:t xml:space="preserve">                          </w:t>
      </w:r>
      <w:r w:rsidRPr="00BD0B87">
        <w:rPr>
          <w:rFonts w:ascii="Montserrat" w:hAnsi="Montserrat"/>
          <w:b/>
          <w:bCs/>
          <w:noProof/>
          <w:lang w:val="ro-RO"/>
        </w:rPr>
        <w:tab/>
      </w:r>
      <w:r w:rsidRPr="00BD0B87">
        <w:rPr>
          <w:rFonts w:ascii="Montserrat" w:hAnsi="Montserrat"/>
          <w:b/>
          <w:bCs/>
          <w:noProof/>
          <w:lang w:val="ro-RO"/>
        </w:rPr>
        <w:tab/>
      </w:r>
      <w:r w:rsidRPr="00BD0B87">
        <w:rPr>
          <w:rFonts w:ascii="Montserrat" w:hAnsi="Montserrat"/>
          <w:b/>
          <w:bCs/>
          <w:noProof/>
          <w:lang w:val="ro-RO"/>
        </w:rPr>
        <w:tab/>
      </w:r>
      <w:r w:rsidRPr="00BD0B87">
        <w:rPr>
          <w:rFonts w:ascii="Montserrat" w:hAnsi="Montserrat"/>
          <w:b/>
          <w:bCs/>
          <w:noProof/>
          <w:lang w:val="ro-RO"/>
        </w:rPr>
        <w:tab/>
      </w:r>
      <w:r w:rsidRPr="00BD0B87">
        <w:rPr>
          <w:rFonts w:ascii="Montserrat" w:hAnsi="Montserrat"/>
          <w:b/>
          <w:bCs/>
          <w:noProof/>
          <w:lang w:val="ro-RO"/>
        </w:rPr>
        <w:tab/>
      </w:r>
      <w:r w:rsidRPr="00BD0B87">
        <w:rPr>
          <w:rFonts w:ascii="Montserrat" w:hAnsi="Montserrat"/>
          <w:b/>
          <w:bCs/>
          <w:noProof/>
          <w:lang w:val="ro-RO"/>
        </w:rPr>
        <w:tab/>
      </w:r>
      <w:r w:rsidRPr="00BD0B87">
        <w:rPr>
          <w:rFonts w:ascii="Montserrat" w:hAnsi="Montserrat"/>
          <w:b/>
          <w:bCs/>
          <w:noProof/>
          <w:lang w:val="ro-RO"/>
        </w:rPr>
        <w:tab/>
      </w:r>
      <w:r w:rsidR="009D08AA" w:rsidRPr="00BD0B87">
        <w:rPr>
          <w:rFonts w:ascii="Montserrat" w:hAnsi="Montserrat"/>
          <w:b/>
          <w:bCs/>
          <w:noProof/>
          <w:lang w:val="ro-RO"/>
        </w:rPr>
        <w:t xml:space="preserve">      </w:t>
      </w:r>
      <w:r w:rsidRPr="00BD0B87">
        <w:rPr>
          <w:rFonts w:ascii="Montserrat" w:hAnsi="Montserrat"/>
          <w:b/>
          <w:bCs/>
          <w:noProof/>
          <w:lang w:val="ro-RO"/>
        </w:rPr>
        <w:t xml:space="preserve">Simona Gaci    </w:t>
      </w:r>
    </w:p>
    <w:p w14:paraId="56FB638B" w14:textId="77777777" w:rsidR="00CD47B5" w:rsidRPr="00BD0B87" w:rsidRDefault="00CD47B5" w:rsidP="00B307F4">
      <w:pPr>
        <w:jc w:val="both"/>
        <w:rPr>
          <w:rFonts w:ascii="Montserrat" w:hAnsi="Montserrat"/>
          <w:b/>
          <w:bCs/>
          <w:noProof/>
          <w:lang w:val="ro-RO"/>
        </w:rPr>
      </w:pPr>
    </w:p>
    <w:p w14:paraId="0526A989" w14:textId="77777777" w:rsidR="00CD47B5" w:rsidRPr="00BD0B87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F804579" w14:textId="77777777" w:rsidR="005E5889" w:rsidRPr="00BD0B87" w:rsidRDefault="005E5889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6E8B035" w14:textId="77777777" w:rsidR="005E5889" w:rsidRPr="00BD0B87" w:rsidRDefault="005E5889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BD0B87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BD0B8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BD0B87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BD0B8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BD0B87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EFE534F" w14:textId="77777777" w:rsidR="00BD0B87" w:rsidRPr="00BD0B87" w:rsidRDefault="00BD0B87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2832291" w14:textId="77777777" w:rsidR="00BD0B87" w:rsidRPr="00BD0B87" w:rsidRDefault="00BD0B87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C767521" w14:textId="77777777" w:rsidR="00BD0B87" w:rsidRPr="00BD0B87" w:rsidRDefault="00BD0B87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DF72960" w14:textId="77777777" w:rsidR="00BD0B87" w:rsidRPr="00BD0B87" w:rsidRDefault="00BD0B87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BEEA6A" w14:textId="77777777" w:rsidR="00BD0B87" w:rsidRPr="00BD0B87" w:rsidRDefault="00BD0B87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3748006D" w14:textId="77777777" w:rsidR="00BD0B87" w:rsidRPr="00BD0B87" w:rsidRDefault="00BD0B87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78D60A1" w14:textId="77777777" w:rsidR="00BD0B87" w:rsidRPr="00BD0B87" w:rsidRDefault="00BD0B87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327BFA94" w14:textId="77777777" w:rsidR="00BD0B87" w:rsidRPr="00BD0B87" w:rsidRDefault="00BD0B87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6DA2EA2" w14:textId="77777777" w:rsidR="00BD0B87" w:rsidRPr="00BD0B87" w:rsidRDefault="00BD0B87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120FC0E" w14:textId="77777777" w:rsidR="00BD0B87" w:rsidRPr="00BD0B87" w:rsidRDefault="00BD0B87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EA841DB" w14:textId="77777777" w:rsidR="00BD0B87" w:rsidRPr="00BD0B87" w:rsidRDefault="00BD0B87" w:rsidP="00BD0B8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7F36A44" w14:textId="77777777" w:rsidR="00BD0B87" w:rsidRPr="00BD0B87" w:rsidRDefault="00BD0B87" w:rsidP="00BD0B8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0408858" w14:textId="77777777" w:rsidR="00BD0B87" w:rsidRPr="00BD0B87" w:rsidRDefault="00BD0B87" w:rsidP="00BD0B8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2F2FB86" w14:textId="0B994C3B" w:rsidR="00BD0B87" w:rsidRPr="00BD0B87" w:rsidRDefault="00BD0B87" w:rsidP="00D82B6C">
      <w:pPr>
        <w:autoSpaceDE w:val="0"/>
        <w:autoSpaceDN w:val="0"/>
        <w:adjustRightInd w:val="0"/>
        <w:contextualSpacing/>
        <w:rPr>
          <w:rFonts w:ascii="Montserrat Light" w:hAnsi="Montserrat Light"/>
          <w:bCs/>
          <w:noProof/>
          <w:lang w:val="ro-RO"/>
        </w:rPr>
      </w:pPr>
      <w:r w:rsidRPr="00BD0B8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82B6C">
        <w:rPr>
          <w:rFonts w:ascii="Montserrat Light" w:eastAsia="Times New Roman" w:hAnsi="Montserrat Light"/>
          <w:b/>
          <w:bCs/>
          <w:noProof/>
          <w:lang w:val="ro-RO" w:eastAsia="ro-RO"/>
        </w:rPr>
        <w:t>569</w:t>
      </w:r>
      <w:r w:rsidRPr="00BD0B8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</w:t>
      </w:r>
      <w:r w:rsidR="00D82B6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26 noiembrie</w:t>
      </w:r>
      <w:r w:rsidRPr="00BD0B8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2024</w:t>
      </w:r>
    </w:p>
    <w:sectPr w:rsidR="00BD0B87" w:rsidRPr="00BD0B87" w:rsidSect="000521AD">
      <w:headerReference w:type="default" r:id="rId8"/>
      <w:footerReference w:type="default" r:id="rId9"/>
      <w:pgSz w:w="11909" w:h="16834"/>
      <w:pgMar w:top="356" w:right="1134" w:bottom="284" w:left="1134" w:header="284" w:footer="12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7F7545">
          <wp:simplePos x="0" y="0"/>
          <wp:positionH relativeFrom="column">
            <wp:posOffset>3332728</wp:posOffset>
          </wp:positionH>
          <wp:positionV relativeFrom="paragraph">
            <wp:posOffset>-160655</wp:posOffset>
          </wp:positionV>
          <wp:extent cx="2779237" cy="421420"/>
          <wp:effectExtent l="0" t="0" r="0" b="0"/>
          <wp:wrapSquare wrapText="bothSides" distT="0" distB="0" distL="0" distR="0"/>
          <wp:docPr id="15067604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717F004">
          <wp:simplePos x="0" y="0"/>
          <wp:positionH relativeFrom="page">
            <wp:posOffset>264616</wp:posOffset>
          </wp:positionH>
          <wp:positionV relativeFrom="paragraph">
            <wp:posOffset>-6337839</wp:posOffset>
          </wp:positionV>
          <wp:extent cx="6791712" cy="7325360"/>
          <wp:effectExtent l="0" t="317" r="9207" b="9208"/>
          <wp:wrapNone/>
          <wp:docPr id="1113814444" name="Picture 1113814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93169" cy="7326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597912275" name="Picture 1597912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03BB"/>
    <w:multiLevelType w:val="hybridMultilevel"/>
    <w:tmpl w:val="F6244F9A"/>
    <w:lvl w:ilvl="0" w:tplc="FA90279C">
      <w:start w:val="1"/>
      <w:numFmt w:val="lowerLetter"/>
      <w:lvlText w:val="%1."/>
      <w:lvlJc w:val="left"/>
      <w:pPr>
        <w:ind w:left="109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1" w:hanging="360"/>
      </w:pPr>
    </w:lvl>
    <w:lvl w:ilvl="2" w:tplc="0418001B" w:tentative="1">
      <w:start w:val="1"/>
      <w:numFmt w:val="lowerRoman"/>
      <w:lvlText w:val="%3."/>
      <w:lvlJc w:val="right"/>
      <w:pPr>
        <w:ind w:left="2531" w:hanging="180"/>
      </w:pPr>
    </w:lvl>
    <w:lvl w:ilvl="3" w:tplc="0418000F" w:tentative="1">
      <w:start w:val="1"/>
      <w:numFmt w:val="decimal"/>
      <w:lvlText w:val="%4."/>
      <w:lvlJc w:val="left"/>
      <w:pPr>
        <w:ind w:left="3251" w:hanging="360"/>
      </w:pPr>
    </w:lvl>
    <w:lvl w:ilvl="4" w:tplc="04180019" w:tentative="1">
      <w:start w:val="1"/>
      <w:numFmt w:val="lowerLetter"/>
      <w:lvlText w:val="%5."/>
      <w:lvlJc w:val="left"/>
      <w:pPr>
        <w:ind w:left="3971" w:hanging="360"/>
      </w:pPr>
    </w:lvl>
    <w:lvl w:ilvl="5" w:tplc="0418001B" w:tentative="1">
      <w:start w:val="1"/>
      <w:numFmt w:val="lowerRoman"/>
      <w:lvlText w:val="%6."/>
      <w:lvlJc w:val="right"/>
      <w:pPr>
        <w:ind w:left="4691" w:hanging="180"/>
      </w:pPr>
    </w:lvl>
    <w:lvl w:ilvl="6" w:tplc="0418000F" w:tentative="1">
      <w:start w:val="1"/>
      <w:numFmt w:val="decimal"/>
      <w:lvlText w:val="%7."/>
      <w:lvlJc w:val="left"/>
      <w:pPr>
        <w:ind w:left="5411" w:hanging="360"/>
      </w:pPr>
    </w:lvl>
    <w:lvl w:ilvl="7" w:tplc="04180019" w:tentative="1">
      <w:start w:val="1"/>
      <w:numFmt w:val="lowerLetter"/>
      <w:lvlText w:val="%8."/>
      <w:lvlJc w:val="left"/>
      <w:pPr>
        <w:ind w:left="6131" w:hanging="360"/>
      </w:pPr>
    </w:lvl>
    <w:lvl w:ilvl="8" w:tplc="0418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52A9D"/>
    <w:multiLevelType w:val="hybridMultilevel"/>
    <w:tmpl w:val="021C4EDA"/>
    <w:lvl w:ilvl="0" w:tplc="8EF868D6">
      <w:numFmt w:val="bullet"/>
      <w:lvlText w:val="-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B552D"/>
    <w:multiLevelType w:val="hybridMultilevel"/>
    <w:tmpl w:val="ECC6F1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22365"/>
    <w:multiLevelType w:val="hybridMultilevel"/>
    <w:tmpl w:val="179C3F1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03047"/>
    <w:multiLevelType w:val="hybridMultilevel"/>
    <w:tmpl w:val="DF9AA4E8"/>
    <w:lvl w:ilvl="0" w:tplc="D77AE06A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D2D51"/>
    <w:multiLevelType w:val="hybridMultilevel"/>
    <w:tmpl w:val="5924461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54FB6"/>
    <w:multiLevelType w:val="hybridMultilevel"/>
    <w:tmpl w:val="F0AA5306"/>
    <w:lvl w:ilvl="0" w:tplc="A28EBD2C">
      <w:start w:val="1"/>
      <w:numFmt w:val="lowerLetter"/>
      <w:lvlText w:val="%1)"/>
      <w:lvlJc w:val="left"/>
      <w:pPr>
        <w:ind w:left="720" w:hanging="360"/>
      </w:pPr>
      <w:rPr>
        <w:rFonts w:ascii="Montserrat Light" w:hAnsi="Montserrat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61019"/>
    <w:multiLevelType w:val="multilevel"/>
    <w:tmpl w:val="0A805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6" w15:restartNumberingAfterBreak="0">
    <w:nsid w:val="4E7058F3"/>
    <w:multiLevelType w:val="hybridMultilevel"/>
    <w:tmpl w:val="0D444DA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4F72159E"/>
    <w:multiLevelType w:val="hybridMultilevel"/>
    <w:tmpl w:val="B3B232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D620A97"/>
    <w:multiLevelType w:val="hybridMultilevel"/>
    <w:tmpl w:val="520AB074"/>
    <w:lvl w:ilvl="0" w:tplc="BE60F274">
      <w:start w:val="1"/>
      <w:numFmt w:val="lowerLetter"/>
      <w:lvlText w:val="%1)"/>
      <w:lvlJc w:val="left"/>
      <w:pPr>
        <w:ind w:left="720" w:hanging="360"/>
      </w:pPr>
      <w:rPr>
        <w:rFonts w:ascii="Montserrat Light" w:hAnsi="Montserrat Light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13"/>
  </w:num>
  <w:num w:numId="2" w16cid:durableId="869802895">
    <w:abstractNumId w:val="17"/>
  </w:num>
  <w:num w:numId="3" w16cid:durableId="190606005">
    <w:abstractNumId w:val="22"/>
  </w:num>
  <w:num w:numId="4" w16cid:durableId="1051542018">
    <w:abstractNumId w:val="3"/>
  </w:num>
  <w:num w:numId="5" w16cid:durableId="107117221">
    <w:abstractNumId w:val="18"/>
  </w:num>
  <w:num w:numId="6" w16cid:durableId="541407833">
    <w:abstractNumId w:val="5"/>
  </w:num>
  <w:num w:numId="7" w16cid:durableId="475532601">
    <w:abstractNumId w:val="12"/>
  </w:num>
  <w:num w:numId="8" w16cid:durableId="1390685169">
    <w:abstractNumId w:val="14"/>
  </w:num>
  <w:num w:numId="9" w16cid:durableId="969282121">
    <w:abstractNumId w:val="10"/>
  </w:num>
  <w:num w:numId="10" w16cid:durableId="2032878847">
    <w:abstractNumId w:val="2"/>
  </w:num>
  <w:num w:numId="11" w16cid:durableId="262423336">
    <w:abstractNumId w:val="15"/>
  </w:num>
  <w:num w:numId="12" w16cid:durableId="1686127189">
    <w:abstractNumId w:val="19"/>
  </w:num>
  <w:num w:numId="13" w16cid:durableId="1856729490">
    <w:abstractNumId w:val="9"/>
  </w:num>
  <w:num w:numId="14" w16cid:durableId="1080786111">
    <w:abstractNumId w:val="11"/>
  </w:num>
  <w:num w:numId="15" w16cid:durableId="2097944355">
    <w:abstractNumId w:val="8"/>
  </w:num>
  <w:num w:numId="16" w16cid:durableId="1562521888">
    <w:abstractNumId w:val="0"/>
  </w:num>
  <w:num w:numId="17" w16cid:durableId="1714191811">
    <w:abstractNumId w:val="6"/>
  </w:num>
  <w:num w:numId="18" w16cid:durableId="1180513072">
    <w:abstractNumId w:val="1"/>
  </w:num>
  <w:num w:numId="19" w16cid:durableId="134838015">
    <w:abstractNumId w:val="21"/>
  </w:num>
  <w:num w:numId="20" w16cid:durableId="1449157578">
    <w:abstractNumId w:val="20"/>
  </w:num>
  <w:num w:numId="21" w16cid:durableId="1744981758">
    <w:abstractNumId w:val="4"/>
  </w:num>
  <w:num w:numId="22" w16cid:durableId="1590891001">
    <w:abstractNumId w:val="16"/>
  </w:num>
  <w:num w:numId="23" w16cid:durableId="2049914263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CC"/>
    <w:rsid w:val="00011BED"/>
    <w:rsid w:val="00024C5E"/>
    <w:rsid w:val="00024E54"/>
    <w:rsid w:val="00033DF4"/>
    <w:rsid w:val="00034EE6"/>
    <w:rsid w:val="00047EED"/>
    <w:rsid w:val="00050419"/>
    <w:rsid w:val="00050B48"/>
    <w:rsid w:val="000521AD"/>
    <w:rsid w:val="00056D61"/>
    <w:rsid w:val="00057F96"/>
    <w:rsid w:val="000818F9"/>
    <w:rsid w:val="0008330F"/>
    <w:rsid w:val="00084BBA"/>
    <w:rsid w:val="00095470"/>
    <w:rsid w:val="00096A64"/>
    <w:rsid w:val="000B3B72"/>
    <w:rsid w:val="000C0E76"/>
    <w:rsid w:val="000C62FC"/>
    <w:rsid w:val="000C794A"/>
    <w:rsid w:val="000D7587"/>
    <w:rsid w:val="000E3AD8"/>
    <w:rsid w:val="000E5689"/>
    <w:rsid w:val="000F0205"/>
    <w:rsid w:val="000F2B0B"/>
    <w:rsid w:val="000F65AE"/>
    <w:rsid w:val="000F7836"/>
    <w:rsid w:val="000F7937"/>
    <w:rsid w:val="00104855"/>
    <w:rsid w:val="001077E9"/>
    <w:rsid w:val="00111510"/>
    <w:rsid w:val="001214FF"/>
    <w:rsid w:val="0013638D"/>
    <w:rsid w:val="0014308B"/>
    <w:rsid w:val="00145008"/>
    <w:rsid w:val="00151FF0"/>
    <w:rsid w:val="001552DE"/>
    <w:rsid w:val="00163121"/>
    <w:rsid w:val="0016354E"/>
    <w:rsid w:val="001721D9"/>
    <w:rsid w:val="00173342"/>
    <w:rsid w:val="00173E89"/>
    <w:rsid w:val="001852C7"/>
    <w:rsid w:val="001860E8"/>
    <w:rsid w:val="001860FD"/>
    <w:rsid w:val="001878BD"/>
    <w:rsid w:val="0019588F"/>
    <w:rsid w:val="001A2FEA"/>
    <w:rsid w:val="001A3849"/>
    <w:rsid w:val="001A51D3"/>
    <w:rsid w:val="001A5643"/>
    <w:rsid w:val="001B375B"/>
    <w:rsid w:val="001B444A"/>
    <w:rsid w:val="001C192D"/>
    <w:rsid w:val="001C6EA8"/>
    <w:rsid w:val="001D1733"/>
    <w:rsid w:val="001D423E"/>
    <w:rsid w:val="001D5D10"/>
    <w:rsid w:val="001F07B9"/>
    <w:rsid w:val="001F261B"/>
    <w:rsid w:val="001F510A"/>
    <w:rsid w:val="0020701A"/>
    <w:rsid w:val="00216EC9"/>
    <w:rsid w:val="002229E1"/>
    <w:rsid w:val="00222EAD"/>
    <w:rsid w:val="002425E0"/>
    <w:rsid w:val="00245E19"/>
    <w:rsid w:val="002521AF"/>
    <w:rsid w:val="00263A5C"/>
    <w:rsid w:val="00267745"/>
    <w:rsid w:val="002716F3"/>
    <w:rsid w:val="00271FDB"/>
    <w:rsid w:val="00273DD9"/>
    <w:rsid w:val="00292139"/>
    <w:rsid w:val="002A5353"/>
    <w:rsid w:val="002B1675"/>
    <w:rsid w:val="002B5338"/>
    <w:rsid w:val="002C4501"/>
    <w:rsid w:val="002C542C"/>
    <w:rsid w:val="002C6162"/>
    <w:rsid w:val="002C7716"/>
    <w:rsid w:val="002D0E2A"/>
    <w:rsid w:val="002D3966"/>
    <w:rsid w:val="002D3A01"/>
    <w:rsid w:val="002D52AE"/>
    <w:rsid w:val="002F1279"/>
    <w:rsid w:val="002F5B64"/>
    <w:rsid w:val="00302CC3"/>
    <w:rsid w:val="00303222"/>
    <w:rsid w:val="0032006C"/>
    <w:rsid w:val="00322024"/>
    <w:rsid w:val="00326095"/>
    <w:rsid w:val="0032701F"/>
    <w:rsid w:val="00347BC6"/>
    <w:rsid w:val="0035272E"/>
    <w:rsid w:val="003548D5"/>
    <w:rsid w:val="00364F62"/>
    <w:rsid w:val="00384810"/>
    <w:rsid w:val="00391E98"/>
    <w:rsid w:val="00392A45"/>
    <w:rsid w:val="00395B96"/>
    <w:rsid w:val="003A03BD"/>
    <w:rsid w:val="003A2217"/>
    <w:rsid w:val="003A33ED"/>
    <w:rsid w:val="003A493F"/>
    <w:rsid w:val="003A4AAD"/>
    <w:rsid w:val="003A653B"/>
    <w:rsid w:val="003B0C79"/>
    <w:rsid w:val="003C045B"/>
    <w:rsid w:val="003D15FB"/>
    <w:rsid w:val="003D3F89"/>
    <w:rsid w:val="003D5826"/>
    <w:rsid w:val="003E2BEF"/>
    <w:rsid w:val="003F1B2E"/>
    <w:rsid w:val="003F21E0"/>
    <w:rsid w:val="003F6C49"/>
    <w:rsid w:val="00401BE7"/>
    <w:rsid w:val="00415FF2"/>
    <w:rsid w:val="00416B5F"/>
    <w:rsid w:val="00417C3C"/>
    <w:rsid w:val="00435138"/>
    <w:rsid w:val="0044631B"/>
    <w:rsid w:val="00451815"/>
    <w:rsid w:val="0045366A"/>
    <w:rsid w:val="004717A5"/>
    <w:rsid w:val="00475FCB"/>
    <w:rsid w:val="00476141"/>
    <w:rsid w:val="0047748F"/>
    <w:rsid w:val="004929D6"/>
    <w:rsid w:val="004A0974"/>
    <w:rsid w:val="004A1705"/>
    <w:rsid w:val="004A49E6"/>
    <w:rsid w:val="004A4CBA"/>
    <w:rsid w:val="004B06CD"/>
    <w:rsid w:val="004B2C61"/>
    <w:rsid w:val="004C26B4"/>
    <w:rsid w:val="004D2303"/>
    <w:rsid w:val="004E2A03"/>
    <w:rsid w:val="004E3F30"/>
    <w:rsid w:val="004E78E1"/>
    <w:rsid w:val="004E7AC1"/>
    <w:rsid w:val="005006BF"/>
    <w:rsid w:val="0050411E"/>
    <w:rsid w:val="005114D0"/>
    <w:rsid w:val="00511B01"/>
    <w:rsid w:val="00522FFA"/>
    <w:rsid w:val="005309CF"/>
    <w:rsid w:val="00534029"/>
    <w:rsid w:val="00541AF3"/>
    <w:rsid w:val="00544998"/>
    <w:rsid w:val="00553DF2"/>
    <w:rsid w:val="00556BD0"/>
    <w:rsid w:val="005739B7"/>
    <w:rsid w:val="00576B02"/>
    <w:rsid w:val="00581070"/>
    <w:rsid w:val="005831DA"/>
    <w:rsid w:val="00583BF1"/>
    <w:rsid w:val="00586C37"/>
    <w:rsid w:val="00587799"/>
    <w:rsid w:val="005A3C98"/>
    <w:rsid w:val="005B6754"/>
    <w:rsid w:val="005C123C"/>
    <w:rsid w:val="005C369E"/>
    <w:rsid w:val="005C36A8"/>
    <w:rsid w:val="005C59BE"/>
    <w:rsid w:val="005E5889"/>
    <w:rsid w:val="005F01B0"/>
    <w:rsid w:val="005F1EDB"/>
    <w:rsid w:val="005F600A"/>
    <w:rsid w:val="00603479"/>
    <w:rsid w:val="00603D99"/>
    <w:rsid w:val="00611791"/>
    <w:rsid w:val="006367DF"/>
    <w:rsid w:val="00644351"/>
    <w:rsid w:val="0065272F"/>
    <w:rsid w:val="006541D1"/>
    <w:rsid w:val="00654751"/>
    <w:rsid w:val="0065566B"/>
    <w:rsid w:val="00665A09"/>
    <w:rsid w:val="00665B6F"/>
    <w:rsid w:val="0068430C"/>
    <w:rsid w:val="00693569"/>
    <w:rsid w:val="006937AD"/>
    <w:rsid w:val="00693CF6"/>
    <w:rsid w:val="0069405E"/>
    <w:rsid w:val="00694348"/>
    <w:rsid w:val="006A1969"/>
    <w:rsid w:val="006B480B"/>
    <w:rsid w:val="006C14A1"/>
    <w:rsid w:val="006C29A2"/>
    <w:rsid w:val="006C67AA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0347"/>
    <w:rsid w:val="00773CC4"/>
    <w:rsid w:val="00784E55"/>
    <w:rsid w:val="00793AE1"/>
    <w:rsid w:val="007C15DF"/>
    <w:rsid w:val="007D2247"/>
    <w:rsid w:val="007D2C6E"/>
    <w:rsid w:val="007D36E2"/>
    <w:rsid w:val="007E3EE5"/>
    <w:rsid w:val="007E7F49"/>
    <w:rsid w:val="007F0B64"/>
    <w:rsid w:val="00813934"/>
    <w:rsid w:val="008167FC"/>
    <w:rsid w:val="00826E52"/>
    <w:rsid w:val="00827228"/>
    <w:rsid w:val="00831F57"/>
    <w:rsid w:val="00837887"/>
    <w:rsid w:val="00837BCB"/>
    <w:rsid w:val="008406B1"/>
    <w:rsid w:val="0084513B"/>
    <w:rsid w:val="00851284"/>
    <w:rsid w:val="00856D10"/>
    <w:rsid w:val="00866A23"/>
    <w:rsid w:val="00871930"/>
    <w:rsid w:val="00883122"/>
    <w:rsid w:val="008901CA"/>
    <w:rsid w:val="008A5900"/>
    <w:rsid w:val="008A5F1A"/>
    <w:rsid w:val="008A77B8"/>
    <w:rsid w:val="008B6D3A"/>
    <w:rsid w:val="008C2B6D"/>
    <w:rsid w:val="008C5760"/>
    <w:rsid w:val="008D1F28"/>
    <w:rsid w:val="008E02E3"/>
    <w:rsid w:val="008E7DB0"/>
    <w:rsid w:val="008F1AB6"/>
    <w:rsid w:val="008F3305"/>
    <w:rsid w:val="008F7627"/>
    <w:rsid w:val="0090094B"/>
    <w:rsid w:val="009030A6"/>
    <w:rsid w:val="00910300"/>
    <w:rsid w:val="00911D3A"/>
    <w:rsid w:val="0091288E"/>
    <w:rsid w:val="00912D43"/>
    <w:rsid w:val="009160FA"/>
    <w:rsid w:val="00925DC9"/>
    <w:rsid w:val="00926585"/>
    <w:rsid w:val="00934E1F"/>
    <w:rsid w:val="00951F2C"/>
    <w:rsid w:val="00952902"/>
    <w:rsid w:val="00976D1E"/>
    <w:rsid w:val="0098130E"/>
    <w:rsid w:val="009A1BDD"/>
    <w:rsid w:val="009A2BB0"/>
    <w:rsid w:val="009B41A1"/>
    <w:rsid w:val="009C550C"/>
    <w:rsid w:val="009D08AA"/>
    <w:rsid w:val="009D1367"/>
    <w:rsid w:val="009E36ED"/>
    <w:rsid w:val="009E3B94"/>
    <w:rsid w:val="009E75F0"/>
    <w:rsid w:val="009F71AE"/>
    <w:rsid w:val="00A07EF5"/>
    <w:rsid w:val="00A12BCA"/>
    <w:rsid w:val="00A1757D"/>
    <w:rsid w:val="00A30863"/>
    <w:rsid w:val="00A44952"/>
    <w:rsid w:val="00A55B96"/>
    <w:rsid w:val="00A55E7B"/>
    <w:rsid w:val="00A57B79"/>
    <w:rsid w:val="00A62583"/>
    <w:rsid w:val="00A64D1A"/>
    <w:rsid w:val="00A72A3B"/>
    <w:rsid w:val="00A72C55"/>
    <w:rsid w:val="00A816B0"/>
    <w:rsid w:val="00A8350E"/>
    <w:rsid w:val="00A864C7"/>
    <w:rsid w:val="00A95C01"/>
    <w:rsid w:val="00AA43C3"/>
    <w:rsid w:val="00AB4C90"/>
    <w:rsid w:val="00AB75E8"/>
    <w:rsid w:val="00AC26CC"/>
    <w:rsid w:val="00AC448B"/>
    <w:rsid w:val="00AD3BAD"/>
    <w:rsid w:val="00AD3F75"/>
    <w:rsid w:val="00AD78C9"/>
    <w:rsid w:val="00AE67BF"/>
    <w:rsid w:val="00B0020D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0C2"/>
    <w:rsid w:val="00B65CEB"/>
    <w:rsid w:val="00B9080A"/>
    <w:rsid w:val="00B9493E"/>
    <w:rsid w:val="00B954DF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C639C"/>
    <w:rsid w:val="00BD0B87"/>
    <w:rsid w:val="00BD0C30"/>
    <w:rsid w:val="00BD1DBE"/>
    <w:rsid w:val="00BD429A"/>
    <w:rsid w:val="00BD476F"/>
    <w:rsid w:val="00BD66D0"/>
    <w:rsid w:val="00BD7D1D"/>
    <w:rsid w:val="00BE1E08"/>
    <w:rsid w:val="00BE546F"/>
    <w:rsid w:val="00BF0A05"/>
    <w:rsid w:val="00BF2C5D"/>
    <w:rsid w:val="00BF3474"/>
    <w:rsid w:val="00BF3939"/>
    <w:rsid w:val="00BF5874"/>
    <w:rsid w:val="00BF6ADB"/>
    <w:rsid w:val="00BF745B"/>
    <w:rsid w:val="00C01E2E"/>
    <w:rsid w:val="00C069B6"/>
    <w:rsid w:val="00C06E12"/>
    <w:rsid w:val="00C12CE8"/>
    <w:rsid w:val="00C138DD"/>
    <w:rsid w:val="00C17739"/>
    <w:rsid w:val="00C20ACA"/>
    <w:rsid w:val="00C26BDF"/>
    <w:rsid w:val="00C3543A"/>
    <w:rsid w:val="00C4160F"/>
    <w:rsid w:val="00C44D35"/>
    <w:rsid w:val="00C6019B"/>
    <w:rsid w:val="00C608D8"/>
    <w:rsid w:val="00C640E8"/>
    <w:rsid w:val="00C666C5"/>
    <w:rsid w:val="00C71332"/>
    <w:rsid w:val="00C71709"/>
    <w:rsid w:val="00C72A6D"/>
    <w:rsid w:val="00C738BC"/>
    <w:rsid w:val="00C77795"/>
    <w:rsid w:val="00C82374"/>
    <w:rsid w:val="00C834A8"/>
    <w:rsid w:val="00C96500"/>
    <w:rsid w:val="00C972E7"/>
    <w:rsid w:val="00CB0BCD"/>
    <w:rsid w:val="00CB0C6D"/>
    <w:rsid w:val="00CD3850"/>
    <w:rsid w:val="00CD47B5"/>
    <w:rsid w:val="00CF289A"/>
    <w:rsid w:val="00CF311B"/>
    <w:rsid w:val="00CF5F54"/>
    <w:rsid w:val="00CF7955"/>
    <w:rsid w:val="00D00102"/>
    <w:rsid w:val="00D0290B"/>
    <w:rsid w:val="00D10D2D"/>
    <w:rsid w:val="00D33362"/>
    <w:rsid w:val="00D353D4"/>
    <w:rsid w:val="00D522EA"/>
    <w:rsid w:val="00D535D1"/>
    <w:rsid w:val="00D54D3D"/>
    <w:rsid w:val="00D567AB"/>
    <w:rsid w:val="00D65455"/>
    <w:rsid w:val="00D72FC2"/>
    <w:rsid w:val="00D755E0"/>
    <w:rsid w:val="00D82B6C"/>
    <w:rsid w:val="00D8619A"/>
    <w:rsid w:val="00D864E6"/>
    <w:rsid w:val="00D951DD"/>
    <w:rsid w:val="00DA22DB"/>
    <w:rsid w:val="00DA55C7"/>
    <w:rsid w:val="00DB51D5"/>
    <w:rsid w:val="00DB5FA1"/>
    <w:rsid w:val="00DC48F4"/>
    <w:rsid w:val="00DC7C9C"/>
    <w:rsid w:val="00DE0EAE"/>
    <w:rsid w:val="00DE0FD1"/>
    <w:rsid w:val="00DF31EB"/>
    <w:rsid w:val="00E139EA"/>
    <w:rsid w:val="00E239AE"/>
    <w:rsid w:val="00E27449"/>
    <w:rsid w:val="00E34F50"/>
    <w:rsid w:val="00E42A83"/>
    <w:rsid w:val="00E526F6"/>
    <w:rsid w:val="00E601DE"/>
    <w:rsid w:val="00E61D62"/>
    <w:rsid w:val="00E67B14"/>
    <w:rsid w:val="00E706DA"/>
    <w:rsid w:val="00E75DE5"/>
    <w:rsid w:val="00E77FBE"/>
    <w:rsid w:val="00E8593C"/>
    <w:rsid w:val="00E86D3A"/>
    <w:rsid w:val="00EA1333"/>
    <w:rsid w:val="00EB1B1B"/>
    <w:rsid w:val="00EB238B"/>
    <w:rsid w:val="00EC2A22"/>
    <w:rsid w:val="00EC315B"/>
    <w:rsid w:val="00EC5DF0"/>
    <w:rsid w:val="00ED4EBF"/>
    <w:rsid w:val="00ED51AD"/>
    <w:rsid w:val="00EE3A9C"/>
    <w:rsid w:val="00EE5E28"/>
    <w:rsid w:val="00EE7411"/>
    <w:rsid w:val="00F00D28"/>
    <w:rsid w:val="00F00FFD"/>
    <w:rsid w:val="00F011A4"/>
    <w:rsid w:val="00F04AF4"/>
    <w:rsid w:val="00F10B9D"/>
    <w:rsid w:val="00F13946"/>
    <w:rsid w:val="00F34355"/>
    <w:rsid w:val="00F3709B"/>
    <w:rsid w:val="00F425FA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E2C81"/>
    <w:rsid w:val="00FE4113"/>
    <w:rsid w:val="00FF1998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A4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4241C-1E77-4CFC-B717-4FD892CF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2</Pages>
  <Words>598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141</cp:revision>
  <cp:lastPrinted>2024-11-25T07:13:00Z</cp:lastPrinted>
  <dcterms:created xsi:type="dcterms:W3CDTF">2023-12-19T12:29:00Z</dcterms:created>
  <dcterms:modified xsi:type="dcterms:W3CDTF">2024-11-26T07:25:00Z</dcterms:modified>
</cp:coreProperties>
</file>