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B54F" w14:textId="5DA6721D" w:rsidR="00083BCC" w:rsidRPr="00231526" w:rsidRDefault="00083BCC">
      <w:pPr>
        <w:rPr>
          <w:rFonts w:ascii="Montserrat Light" w:hAnsi="Montserrat Light"/>
          <w:b/>
          <w:bCs/>
        </w:rPr>
      </w:pPr>
    </w:p>
    <w:p w14:paraId="0BAA26AD" w14:textId="482F49BF" w:rsidR="00741322" w:rsidRPr="00231526" w:rsidRDefault="00741322" w:rsidP="007E61A1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</w:rPr>
      </w:pPr>
      <w:r w:rsidRPr="00231526">
        <w:rPr>
          <w:rFonts w:ascii="Montserrat Light" w:hAnsi="Montserrat Light"/>
          <w:b/>
          <w:bCs/>
        </w:rPr>
        <w:t>D I S P O Z I Ţ I E</w:t>
      </w:r>
    </w:p>
    <w:p w14:paraId="506178CB" w14:textId="5484ECEC" w:rsidR="007E61A1" w:rsidRPr="00231526" w:rsidRDefault="00B36EB2" w:rsidP="007E61A1">
      <w:pPr>
        <w:pStyle w:val="Titlu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r w:rsidRPr="00231526">
        <w:rPr>
          <w:rFonts w:ascii="Montserrat Light" w:hAnsi="Montserrat Light"/>
          <w:b/>
          <w:bCs/>
          <w:sz w:val="22"/>
          <w:szCs w:val="22"/>
        </w:rPr>
        <w:t>privind aprobarea transformării unei funcții de execuție contractuale temporar vacante din gradul IA în gradul II la Compartimentul Administrare și Funcționare din cadrul Direcției de Administrare și Exploatare a Stadionului ”Cluj Arena”</w:t>
      </w:r>
    </w:p>
    <w:p w14:paraId="30137E2B" w14:textId="77777777" w:rsidR="007E61A1" w:rsidRPr="00231526" w:rsidRDefault="007E61A1" w:rsidP="00741322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</w:p>
    <w:p w14:paraId="7F5AB49B" w14:textId="35238E36" w:rsidR="00741322" w:rsidRPr="00231526" w:rsidRDefault="00741322" w:rsidP="00741322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231526">
        <w:rPr>
          <w:rFonts w:ascii="Montserrat Light" w:eastAsia="Times New Roman" w:hAnsi="Montserrat Light"/>
          <w:lang w:eastAsia="ro-RO"/>
        </w:rPr>
        <w:t>Preşedintele</w:t>
      </w:r>
      <w:proofErr w:type="spellEnd"/>
      <w:r w:rsidRPr="00231526">
        <w:rPr>
          <w:rFonts w:ascii="Montserrat Light" w:eastAsia="Times New Roman" w:hAnsi="Montserrat Light"/>
          <w:lang w:eastAsia="ro-RO"/>
        </w:rPr>
        <w:t xml:space="preserve"> Consiliului </w:t>
      </w:r>
      <w:proofErr w:type="spellStart"/>
      <w:r w:rsidRPr="00231526">
        <w:rPr>
          <w:rFonts w:ascii="Montserrat Light" w:eastAsia="Times New Roman" w:hAnsi="Montserrat Light"/>
          <w:lang w:eastAsia="ro-RO"/>
        </w:rPr>
        <w:t>Judeţean</w:t>
      </w:r>
      <w:proofErr w:type="spellEnd"/>
      <w:r w:rsidRPr="00231526">
        <w:rPr>
          <w:rFonts w:ascii="Montserrat Light" w:eastAsia="Times New Roman" w:hAnsi="Montserrat Light"/>
          <w:lang w:eastAsia="ro-RO"/>
        </w:rPr>
        <w:t xml:space="preserve"> Cluj,</w:t>
      </w:r>
    </w:p>
    <w:p w14:paraId="55CFA062" w14:textId="77777777" w:rsidR="00741322" w:rsidRPr="0023152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</w:p>
    <w:p w14:paraId="1948B608" w14:textId="24F01924" w:rsidR="00741322" w:rsidRPr="00231526" w:rsidRDefault="00741322" w:rsidP="007E61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231526">
        <w:rPr>
          <w:rFonts w:ascii="Montserrat Light" w:eastAsia="Times New Roman" w:hAnsi="Montserrat Light"/>
          <w:lang w:eastAsia="ro-RO"/>
        </w:rPr>
        <w:t>Având în vedere conținutul instrumentului de motivare și prezentare a dispoziției, respectiv Referatul de aprobare nr</w:t>
      </w:r>
      <w:r w:rsidR="008604F4" w:rsidRPr="00231526">
        <w:rPr>
          <w:rFonts w:ascii="Montserrat Light" w:eastAsia="Times New Roman" w:hAnsi="Montserrat Light"/>
          <w:lang w:eastAsia="ro-RO"/>
        </w:rPr>
        <w:t xml:space="preserve">. </w:t>
      </w:r>
      <w:r w:rsidR="00231526" w:rsidRPr="00231526">
        <w:rPr>
          <w:rFonts w:ascii="Montserrat Light" w:eastAsia="Times New Roman" w:hAnsi="Montserrat Light"/>
          <w:lang w:eastAsia="ro-RO"/>
        </w:rPr>
        <w:t>50757</w:t>
      </w:r>
      <w:r w:rsidR="008D056E" w:rsidRPr="00231526">
        <w:rPr>
          <w:rFonts w:ascii="Montserrat Light" w:eastAsia="Times New Roman" w:hAnsi="Montserrat Light"/>
          <w:lang w:eastAsia="ro-RO"/>
        </w:rPr>
        <w:t>/</w:t>
      </w:r>
      <w:r w:rsidR="00231526" w:rsidRPr="00231526">
        <w:rPr>
          <w:rFonts w:ascii="Montserrat Light" w:eastAsia="Times New Roman" w:hAnsi="Montserrat Light"/>
          <w:lang w:eastAsia="ro-RO"/>
        </w:rPr>
        <w:t>10.12.2024</w:t>
      </w:r>
      <w:r w:rsidRPr="00231526">
        <w:rPr>
          <w:rFonts w:ascii="Montserrat Light" w:hAnsi="Montserrat Light"/>
        </w:rPr>
        <w:t xml:space="preserve">, elaborat de către </w:t>
      </w:r>
      <w:proofErr w:type="spellStart"/>
      <w:r w:rsidRPr="00231526">
        <w:rPr>
          <w:rFonts w:ascii="Montserrat Light" w:hAnsi="Montserrat Light"/>
        </w:rPr>
        <w:t>Direcţia</w:t>
      </w:r>
      <w:proofErr w:type="spellEnd"/>
      <w:r w:rsidRPr="00231526">
        <w:rPr>
          <w:rFonts w:ascii="Montserrat Light" w:hAnsi="Montserrat Light"/>
        </w:rPr>
        <w:t xml:space="preserve"> Generală Buget-</w:t>
      </w:r>
      <w:proofErr w:type="spellStart"/>
      <w:r w:rsidRPr="00231526">
        <w:rPr>
          <w:rFonts w:ascii="Montserrat Light" w:hAnsi="Montserrat Light"/>
        </w:rPr>
        <w:t>Finanţe</w:t>
      </w:r>
      <w:proofErr w:type="spellEnd"/>
      <w:r w:rsidRPr="00231526">
        <w:rPr>
          <w:rFonts w:ascii="Montserrat Light" w:hAnsi="Montserrat Light"/>
        </w:rPr>
        <w:t xml:space="preserve">, Resurse Umane-Serviciul Resurse Umane, prin care se motivează și fundamentează emiterea actului administrativ; </w:t>
      </w:r>
    </w:p>
    <w:p w14:paraId="157C1000" w14:textId="77777777" w:rsidR="00741322" w:rsidRPr="00231526" w:rsidRDefault="00741322" w:rsidP="007E61A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kern w:val="2"/>
          <w14:ligatures w14:val="standardContextual"/>
        </w:rPr>
      </w:pPr>
    </w:p>
    <w:p w14:paraId="537E813A" w14:textId="09AD78A8" w:rsidR="00741322" w:rsidRPr="00231526" w:rsidRDefault="00741322" w:rsidP="007E61A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kern w:val="2"/>
          <w14:ligatures w14:val="standardContextual"/>
        </w:rPr>
      </w:pPr>
      <w:r w:rsidRPr="00231526">
        <w:rPr>
          <w:rFonts w:ascii="Montserrat Light" w:eastAsiaTheme="minorHAnsi" w:hAnsi="Montserrat Light" w:cstheme="minorBidi"/>
          <w:bCs/>
          <w:kern w:val="2"/>
          <w14:ligatures w14:val="standardContextual"/>
        </w:rPr>
        <w:t xml:space="preserve">Având în vedere </w:t>
      </w:r>
      <w:r w:rsidRPr="00231526">
        <w:rPr>
          <w:rFonts w:ascii="Montserrat Light" w:eastAsiaTheme="minorHAnsi" w:hAnsi="Montserrat Light" w:cs="TT5Bo00"/>
          <w:bCs/>
          <w:iCs/>
          <w:kern w:val="2"/>
          <w14:ligatures w14:val="standardContextual"/>
        </w:rPr>
        <w:t>dispozițiile:</w:t>
      </w:r>
    </w:p>
    <w:p w14:paraId="373074DF" w14:textId="77777777" w:rsidR="00741322" w:rsidRPr="00231526" w:rsidRDefault="00741322" w:rsidP="007E61A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231526">
        <w:rPr>
          <w:rFonts w:ascii="Montserrat Light" w:eastAsia="Times New Roman" w:hAnsi="Montserrat Light" w:cs="TT5Bo00"/>
          <w:bCs/>
          <w:iCs/>
          <w:lang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231526" w:rsidRDefault="00741322" w:rsidP="007E61A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231526">
        <w:rPr>
          <w:rFonts w:ascii="Montserrat Light" w:eastAsia="Times New Roman" w:hAnsi="Montserrat Light" w:cs="TT5Bo00"/>
          <w:bCs/>
          <w:iCs/>
          <w:lang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231526" w:rsidRDefault="00741322" w:rsidP="007E61A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231526">
        <w:rPr>
          <w:rFonts w:ascii="Montserrat Light" w:eastAsia="Times New Roman" w:hAnsi="Montserrat Light" w:cs="TT5Bo00"/>
          <w:bCs/>
          <w:iCs/>
          <w:lang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231526">
        <w:rPr>
          <w:rFonts w:ascii="Montserrat Light" w:eastAsia="Times New Roman" w:hAnsi="Montserrat Light" w:cs="TT5Bo00"/>
          <w:bCs/>
          <w:iCs/>
          <w:lang w:eastAsia="ro-RO"/>
        </w:rPr>
        <w:t>circulaţia</w:t>
      </w:r>
      <w:proofErr w:type="spellEnd"/>
      <w:r w:rsidRPr="00231526">
        <w:rPr>
          <w:rFonts w:ascii="Montserrat Light" w:eastAsia="Times New Roman" w:hAnsi="Montserrat Light" w:cs="TT5Bo00"/>
          <w:bCs/>
          <w:iCs/>
          <w:lang w:eastAsia="ro-RO"/>
        </w:rPr>
        <w:t xml:space="preserve"> proiectelor de </w:t>
      </w:r>
      <w:proofErr w:type="spellStart"/>
      <w:r w:rsidRPr="00231526">
        <w:rPr>
          <w:rFonts w:ascii="Montserrat Light" w:eastAsia="Times New Roman" w:hAnsi="Montserrat Light" w:cs="TT5Bo00"/>
          <w:bCs/>
          <w:iCs/>
          <w:lang w:eastAsia="ro-RO"/>
        </w:rPr>
        <w:t>dispoziţii</w:t>
      </w:r>
      <w:proofErr w:type="spellEnd"/>
      <w:r w:rsidRPr="00231526">
        <w:rPr>
          <w:rFonts w:ascii="Montserrat Light" w:eastAsia="Times New Roman" w:hAnsi="Montserrat Light" w:cs="TT5Bo00"/>
          <w:bCs/>
          <w:iCs/>
          <w:lang w:eastAsia="ro-RO"/>
        </w:rPr>
        <w:t xml:space="preserve"> ale </w:t>
      </w:r>
      <w:proofErr w:type="spellStart"/>
      <w:r w:rsidRPr="00231526">
        <w:rPr>
          <w:rFonts w:ascii="Montserrat Light" w:eastAsia="Times New Roman" w:hAnsi="Montserrat Light" w:cs="TT5Bo00"/>
          <w:bCs/>
          <w:iCs/>
          <w:lang w:eastAsia="ro-RO"/>
        </w:rPr>
        <w:t>Preşedintelui</w:t>
      </w:r>
      <w:proofErr w:type="spellEnd"/>
      <w:r w:rsidRPr="00231526">
        <w:rPr>
          <w:rFonts w:ascii="Montserrat Light" w:eastAsia="Times New Roman" w:hAnsi="Montserrat Light" w:cs="TT5Bo00"/>
          <w:bCs/>
          <w:iCs/>
          <w:lang w:eastAsia="ro-RO"/>
        </w:rPr>
        <w:t xml:space="preserve"> Consiliului </w:t>
      </w:r>
      <w:proofErr w:type="spellStart"/>
      <w:r w:rsidRPr="00231526">
        <w:rPr>
          <w:rFonts w:ascii="Montserrat Light" w:eastAsia="Times New Roman" w:hAnsi="Montserrat Light" w:cs="TT5Bo00"/>
          <w:bCs/>
          <w:iCs/>
          <w:lang w:eastAsia="ro-RO"/>
        </w:rPr>
        <w:t>Judeţean</w:t>
      </w:r>
      <w:proofErr w:type="spellEnd"/>
      <w:r w:rsidRPr="00231526">
        <w:rPr>
          <w:rFonts w:ascii="Montserrat Light" w:eastAsia="Times New Roman" w:hAnsi="Montserrat Light" w:cs="TT5Bo00"/>
          <w:bCs/>
          <w:iCs/>
          <w:lang w:eastAsia="ro-RO"/>
        </w:rPr>
        <w:t xml:space="preserve"> Cluj;</w:t>
      </w:r>
    </w:p>
    <w:p w14:paraId="6CF96DC1" w14:textId="77777777" w:rsidR="00741322" w:rsidRPr="00231526" w:rsidRDefault="00741322" w:rsidP="00741322">
      <w:pPr>
        <w:pStyle w:val="Frspaiere"/>
        <w:rPr>
          <w:rFonts w:ascii="Montserrat Light" w:hAnsi="Montserrat Light"/>
          <w:b/>
          <w:sz w:val="22"/>
          <w:szCs w:val="22"/>
          <w:lang w:val="ro-RO"/>
        </w:rPr>
      </w:pPr>
      <w:r w:rsidRPr="00231526">
        <w:rPr>
          <w:rFonts w:ascii="Montserrat Light" w:hAnsi="Montserrat Light"/>
          <w:sz w:val="22"/>
          <w:szCs w:val="22"/>
          <w:lang w:val="ro-RO"/>
        </w:rPr>
        <w:t xml:space="preserve">În conformitate cu  prevederile:                 </w:t>
      </w:r>
    </w:p>
    <w:p w14:paraId="648DD98E" w14:textId="079877C5" w:rsidR="00DD1E4A" w:rsidRPr="00231526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</w:rPr>
      </w:pPr>
      <w:bookmarkStart w:id="0" w:name="_Hlk128551390"/>
      <w:r w:rsidRPr="00231526">
        <w:rPr>
          <w:rFonts w:ascii="Montserrat Light" w:hAnsi="Montserrat Light"/>
        </w:rPr>
        <w:t>art. 190 alin. (3)</w:t>
      </w:r>
      <w:r w:rsidR="006B1401" w:rsidRPr="00231526">
        <w:rPr>
          <w:rFonts w:ascii="Montserrat Light" w:hAnsi="Montserrat Light"/>
        </w:rPr>
        <w:t xml:space="preserve"> și</w:t>
      </w:r>
      <w:r w:rsidRPr="00231526">
        <w:rPr>
          <w:rFonts w:ascii="Montserrat Light" w:hAnsi="Montserrat Light"/>
        </w:rPr>
        <w:t xml:space="preserve"> alin. (4), art. 191 alin. (1) lit. a)</w:t>
      </w:r>
      <w:r w:rsidR="007E61A1" w:rsidRPr="00231526">
        <w:rPr>
          <w:rFonts w:ascii="Montserrat Light" w:hAnsi="Montserrat Light"/>
        </w:rPr>
        <w:t>,</w:t>
      </w:r>
      <w:r w:rsidR="00F37642" w:rsidRPr="00231526">
        <w:rPr>
          <w:rFonts w:ascii="Montserrat Light" w:hAnsi="Montserrat Light"/>
          <w:bCs/>
          <w:lang w:eastAsia="ro-RO"/>
        </w:rPr>
        <w:t xml:space="preserve"> </w:t>
      </w:r>
      <w:bookmarkStart w:id="1" w:name="_Hlk169011437"/>
      <w:r w:rsidR="007E61A1" w:rsidRPr="00231526">
        <w:rPr>
          <w:rFonts w:ascii="Montserrat Light" w:eastAsia="Times New Roman" w:hAnsi="Montserrat Light" w:cs="Times New Roman"/>
          <w:lang w:eastAsia="ro-RO"/>
        </w:rPr>
        <w:t xml:space="preserve">art. </w:t>
      </w:r>
      <w:r w:rsidR="006B1401" w:rsidRPr="00231526">
        <w:rPr>
          <w:rFonts w:ascii="Montserrat Light" w:eastAsia="Times New Roman" w:hAnsi="Montserrat Light" w:cs="Times New Roman"/>
          <w:lang w:eastAsia="ro-RO"/>
        </w:rPr>
        <w:t>375, art. 376</w:t>
      </w:r>
      <w:r w:rsidR="007E61A1" w:rsidRPr="00231526">
        <w:rPr>
          <w:rFonts w:ascii="Montserrat Light" w:eastAsia="Times New Roman" w:hAnsi="Montserrat Light" w:cs="Times New Roman"/>
          <w:lang w:eastAsia="ro-RO"/>
        </w:rPr>
        <w:t xml:space="preserve"> și art. </w:t>
      </w:r>
      <w:r w:rsidR="006B1401" w:rsidRPr="00231526">
        <w:rPr>
          <w:rFonts w:ascii="Montserrat Light" w:eastAsia="Times New Roman" w:hAnsi="Montserrat Light" w:cs="Times New Roman"/>
          <w:lang w:eastAsia="ro-RO"/>
        </w:rPr>
        <w:t>551, alin. (</w:t>
      </w:r>
      <w:r w:rsidR="005F2367" w:rsidRPr="00231526">
        <w:rPr>
          <w:rFonts w:ascii="Montserrat Light" w:eastAsia="Times New Roman" w:hAnsi="Montserrat Light" w:cs="Times New Roman"/>
          <w:lang w:eastAsia="ro-RO"/>
        </w:rPr>
        <w:t>3</w:t>
      </w:r>
      <w:r w:rsidR="006B1401" w:rsidRPr="00231526">
        <w:rPr>
          <w:rFonts w:ascii="Montserrat Light" w:eastAsia="Times New Roman" w:hAnsi="Montserrat Light" w:cs="Times New Roman"/>
          <w:lang w:eastAsia="ro-RO"/>
        </w:rPr>
        <w:t xml:space="preserve">) </w:t>
      </w:r>
      <w:bookmarkEnd w:id="1"/>
      <w:r w:rsidRPr="00231526">
        <w:rPr>
          <w:rFonts w:ascii="Montserrat Light" w:hAnsi="Montserrat Light"/>
        </w:rPr>
        <w:t xml:space="preserve">din Ordonanța de Urgență a Guvernului nr. 57/2019 privind Codul administrativ, </w:t>
      </w:r>
      <w:bookmarkStart w:id="2" w:name="_Hlk20302236"/>
      <w:r w:rsidRPr="00231526">
        <w:rPr>
          <w:rFonts w:ascii="Montserrat Light" w:hAnsi="Montserrat Light"/>
        </w:rPr>
        <w:t>cu modificările și completările ulterioare;</w:t>
      </w:r>
    </w:p>
    <w:p w14:paraId="63040DCA" w14:textId="3F5C7B71" w:rsidR="007E61A1" w:rsidRPr="00231526" w:rsidRDefault="007E61A1" w:rsidP="007E61A1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</w:rPr>
      </w:pPr>
      <w:bookmarkStart w:id="3" w:name="_Hlk169011519"/>
      <w:bookmarkEnd w:id="2"/>
      <w:bookmarkEnd w:id="0"/>
      <w:r w:rsidRPr="00231526">
        <w:rPr>
          <w:rFonts w:ascii="Montserrat Light" w:hAnsi="Montserrat Light"/>
        </w:rPr>
        <w:t>art.</w:t>
      </w:r>
      <w:r w:rsidR="00083BCC" w:rsidRPr="00231526">
        <w:rPr>
          <w:rFonts w:ascii="Montserrat Light" w:hAnsi="Montserrat Light"/>
        </w:rPr>
        <w:t xml:space="preserve"> </w:t>
      </w:r>
      <w:r w:rsidRPr="00231526">
        <w:rPr>
          <w:rFonts w:ascii="Montserrat Light" w:hAnsi="Montserrat Light"/>
        </w:rPr>
        <w:t>1 alin. (1), art.7, art.</w:t>
      </w:r>
      <w:r w:rsidR="00A64BDB" w:rsidRPr="00231526">
        <w:rPr>
          <w:rFonts w:ascii="Montserrat Light" w:hAnsi="Montserrat Light"/>
        </w:rPr>
        <w:t xml:space="preserve"> </w:t>
      </w:r>
      <w:r w:rsidRPr="00231526">
        <w:rPr>
          <w:rFonts w:ascii="Montserrat Light" w:hAnsi="Montserrat Light"/>
        </w:rPr>
        <w:t>10 și art.</w:t>
      </w:r>
      <w:r w:rsidR="00A64BDB" w:rsidRPr="00231526">
        <w:rPr>
          <w:rFonts w:ascii="Montserrat Light" w:hAnsi="Montserrat Light"/>
        </w:rPr>
        <w:t xml:space="preserve"> </w:t>
      </w:r>
      <w:r w:rsidRPr="00231526">
        <w:rPr>
          <w:rFonts w:ascii="Montserrat Light" w:hAnsi="Montserrat Light"/>
        </w:rPr>
        <w:t>11 din Legea contenciosului administrativ nr. 554/2004, cu modificările și completările ulterioare;</w:t>
      </w:r>
    </w:p>
    <w:bookmarkEnd w:id="3"/>
    <w:p w14:paraId="289CB6F2" w14:textId="77777777" w:rsidR="00741322" w:rsidRPr="0023152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F233337" w14:textId="77777777" w:rsidR="00741322" w:rsidRPr="0023152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31526">
        <w:rPr>
          <w:rFonts w:ascii="Montserrat Light" w:hAnsi="Montserrat Light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23152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A3FCCE1" w14:textId="77777777" w:rsidR="00741322" w:rsidRPr="0023152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lang w:eastAsia="ro-MD"/>
        </w:rPr>
      </w:pPr>
      <w:r w:rsidRPr="00231526">
        <w:rPr>
          <w:rFonts w:ascii="Montserrat Light" w:eastAsia="Times New Roman" w:hAnsi="Montserrat Light"/>
          <w:b/>
          <w:lang w:eastAsia="ro-MD"/>
        </w:rPr>
        <w:t>d i s p u n e:</w:t>
      </w:r>
    </w:p>
    <w:p w14:paraId="4CA37741" w14:textId="77777777" w:rsidR="00741322" w:rsidRPr="0023152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lang w:eastAsia="ro-MD"/>
        </w:rPr>
      </w:pPr>
    </w:p>
    <w:p w14:paraId="653C5A4B" w14:textId="00924BB1" w:rsidR="00BA7208" w:rsidRPr="00231526" w:rsidRDefault="007E61A1" w:rsidP="004A6BEF">
      <w:pPr>
        <w:spacing w:line="240" w:lineRule="auto"/>
        <w:jc w:val="both"/>
        <w:rPr>
          <w:rFonts w:ascii="Montserrat Light" w:hAnsi="Montserrat Light"/>
          <w:bCs/>
        </w:rPr>
      </w:pPr>
      <w:r w:rsidRPr="00231526">
        <w:rPr>
          <w:rFonts w:ascii="Montserrat Light" w:hAnsi="Montserrat Light"/>
          <w:b/>
        </w:rPr>
        <w:t>Art.1.</w:t>
      </w:r>
      <w:r w:rsidRPr="00231526">
        <w:rPr>
          <w:rFonts w:ascii="Montserrat Light" w:hAnsi="Montserrat Light"/>
          <w:bCs/>
        </w:rPr>
        <w:t xml:space="preserve"> </w:t>
      </w:r>
      <w:r w:rsidR="006B1401" w:rsidRPr="00231526">
        <w:rPr>
          <w:rFonts w:ascii="Montserrat Light" w:hAnsi="Montserrat Light"/>
          <w:bCs/>
        </w:rPr>
        <w:t>T</w:t>
      </w:r>
      <w:r w:rsidR="006B1401" w:rsidRPr="00231526">
        <w:rPr>
          <w:rFonts w:ascii="Montserrat Light" w:hAnsi="Montserrat Light"/>
        </w:rPr>
        <w:t xml:space="preserve">ransformarea funcției contractuale de execuție, temporar vacantă, de Inspector de specialitate, gradul IA în </w:t>
      </w:r>
      <w:r w:rsidR="005F2367" w:rsidRPr="00231526">
        <w:rPr>
          <w:rFonts w:ascii="Montserrat Light" w:hAnsi="Montserrat Light"/>
        </w:rPr>
        <w:t xml:space="preserve">Inspector de specialitate, </w:t>
      </w:r>
      <w:r w:rsidR="006B1401" w:rsidRPr="00231526">
        <w:rPr>
          <w:rFonts w:ascii="Montserrat Light" w:hAnsi="Montserrat Light"/>
        </w:rPr>
        <w:t>gradul II</w:t>
      </w:r>
      <w:r w:rsidR="005F2367" w:rsidRPr="00231526">
        <w:rPr>
          <w:rFonts w:ascii="Montserrat Light" w:hAnsi="Montserrat Light"/>
        </w:rPr>
        <w:t xml:space="preserve"> la Compartimentul Administrare și Funcționare din cadrul Direcției de Administrare și Exploatare a Stadionului ”Cluj Arena” până la revenirea titularului pe post</w:t>
      </w:r>
      <w:r w:rsidR="00BA7208" w:rsidRPr="00231526">
        <w:rPr>
          <w:rFonts w:ascii="Montserrat Light" w:hAnsi="Montserrat Light"/>
          <w:bCs/>
        </w:rPr>
        <w:t>.</w:t>
      </w:r>
    </w:p>
    <w:p w14:paraId="7E123051" w14:textId="6CDCBD0D" w:rsidR="007E61A1" w:rsidRPr="00231526" w:rsidRDefault="007E61A1" w:rsidP="004A6BE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bookmarkStart w:id="4" w:name="_Hlk169011966"/>
      <w:r w:rsidRPr="00231526">
        <w:rPr>
          <w:rFonts w:ascii="Montserrat Light" w:hAnsi="Montserrat Light"/>
          <w:b/>
        </w:rPr>
        <w:t xml:space="preserve">Art. </w:t>
      </w:r>
      <w:r w:rsidR="006B1401" w:rsidRPr="00231526">
        <w:rPr>
          <w:rFonts w:ascii="Montserrat Light" w:hAnsi="Montserrat Light"/>
          <w:b/>
        </w:rPr>
        <w:t>2</w:t>
      </w:r>
      <w:r w:rsidRPr="00231526">
        <w:rPr>
          <w:rFonts w:ascii="Montserrat Light" w:hAnsi="Montserrat Light"/>
          <w:b/>
        </w:rPr>
        <w:t xml:space="preserve">. </w:t>
      </w:r>
      <w:r w:rsidRPr="00231526">
        <w:rPr>
          <w:rFonts w:ascii="Montserrat Light" w:hAnsi="Montserrat Light"/>
        </w:rPr>
        <w:t xml:space="preserve">Cu ducerea la îndeplinire şi punerea în aplicare a prevederilor prezentei </w:t>
      </w:r>
      <w:proofErr w:type="spellStart"/>
      <w:r w:rsidRPr="00231526">
        <w:rPr>
          <w:rFonts w:ascii="Montserrat Light" w:hAnsi="Montserrat Light"/>
        </w:rPr>
        <w:t>dispoziţii</w:t>
      </w:r>
      <w:proofErr w:type="spellEnd"/>
      <w:r w:rsidRPr="00231526">
        <w:rPr>
          <w:rFonts w:ascii="Montserrat Light" w:hAnsi="Montserrat Light"/>
        </w:rPr>
        <w:t xml:space="preserve"> se </w:t>
      </w:r>
      <w:proofErr w:type="spellStart"/>
      <w:r w:rsidRPr="00231526">
        <w:rPr>
          <w:rFonts w:ascii="Montserrat Light" w:hAnsi="Montserrat Light"/>
        </w:rPr>
        <w:t>încredinţează</w:t>
      </w:r>
      <w:proofErr w:type="spellEnd"/>
      <w:r w:rsidRPr="00231526">
        <w:rPr>
          <w:rFonts w:ascii="Montserrat Light" w:hAnsi="Montserrat Light"/>
        </w:rPr>
        <w:t xml:space="preserve"> </w:t>
      </w:r>
      <w:proofErr w:type="spellStart"/>
      <w:r w:rsidRPr="00231526">
        <w:rPr>
          <w:rFonts w:ascii="Montserrat Light" w:hAnsi="Montserrat Light"/>
        </w:rPr>
        <w:t>Direcţia</w:t>
      </w:r>
      <w:proofErr w:type="spellEnd"/>
      <w:r w:rsidRPr="00231526">
        <w:rPr>
          <w:rFonts w:ascii="Montserrat Light" w:hAnsi="Montserrat Light"/>
        </w:rPr>
        <w:t xml:space="preserve"> Generală Buget-</w:t>
      </w:r>
      <w:proofErr w:type="spellStart"/>
      <w:r w:rsidRPr="00231526">
        <w:rPr>
          <w:rFonts w:ascii="Montserrat Light" w:hAnsi="Montserrat Light"/>
        </w:rPr>
        <w:t>Finanţe</w:t>
      </w:r>
      <w:proofErr w:type="spellEnd"/>
      <w:r w:rsidRPr="00231526">
        <w:rPr>
          <w:rFonts w:ascii="Montserrat Light" w:hAnsi="Montserrat Light"/>
        </w:rPr>
        <w:t>, Resurse Umane, prin Serviciul Resurse Umane</w:t>
      </w:r>
      <w:r w:rsidRPr="00231526">
        <w:rPr>
          <w:rFonts w:ascii="Montserrat Light" w:hAnsi="Montserrat Light"/>
          <w:b/>
        </w:rPr>
        <w:t>.</w:t>
      </w:r>
    </w:p>
    <w:bookmarkEnd w:id="4"/>
    <w:p w14:paraId="1AD48A6A" w14:textId="3342F1E4" w:rsidR="007E61A1" w:rsidRPr="00231526" w:rsidRDefault="007E61A1" w:rsidP="004A6BE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31526">
        <w:rPr>
          <w:rFonts w:ascii="Montserrat Light" w:hAnsi="Montserrat Light"/>
          <w:b/>
        </w:rPr>
        <w:t xml:space="preserve">Art. </w:t>
      </w:r>
      <w:r w:rsidR="006B1401" w:rsidRPr="00231526">
        <w:rPr>
          <w:rFonts w:ascii="Montserrat Light" w:hAnsi="Montserrat Light"/>
          <w:b/>
        </w:rPr>
        <w:t>3</w:t>
      </w:r>
      <w:r w:rsidRPr="00231526">
        <w:rPr>
          <w:rFonts w:ascii="Montserrat Light" w:hAnsi="Montserrat Light"/>
          <w:b/>
        </w:rPr>
        <w:t xml:space="preserve">. </w:t>
      </w:r>
      <w:r w:rsidRPr="00231526">
        <w:rPr>
          <w:rFonts w:ascii="Montserrat Light" w:hAnsi="Montserrat Light"/>
        </w:rPr>
        <w:t xml:space="preserve">Prezenta </w:t>
      </w:r>
      <w:proofErr w:type="spellStart"/>
      <w:r w:rsidRPr="00231526">
        <w:rPr>
          <w:rFonts w:ascii="Montserrat Light" w:hAnsi="Montserrat Light"/>
        </w:rPr>
        <w:t>dispoziţie</w:t>
      </w:r>
      <w:proofErr w:type="spellEnd"/>
      <w:r w:rsidRPr="00231526">
        <w:rPr>
          <w:rFonts w:ascii="Montserrat Light" w:hAnsi="Montserrat Light"/>
        </w:rPr>
        <w:t xml:space="preserve"> se comunică prin poșta electronică </w:t>
      </w:r>
      <w:proofErr w:type="spellStart"/>
      <w:r w:rsidRPr="00231526">
        <w:rPr>
          <w:rFonts w:ascii="Montserrat Light" w:hAnsi="Montserrat Light"/>
        </w:rPr>
        <w:t>Direcţiei</w:t>
      </w:r>
      <w:proofErr w:type="spellEnd"/>
      <w:r w:rsidRPr="00231526">
        <w:rPr>
          <w:rFonts w:ascii="Montserrat Light" w:hAnsi="Montserrat Light"/>
        </w:rPr>
        <w:t xml:space="preserve"> Generale Buget-</w:t>
      </w:r>
      <w:proofErr w:type="spellStart"/>
      <w:r w:rsidRPr="00231526">
        <w:rPr>
          <w:rFonts w:ascii="Montserrat Light" w:hAnsi="Montserrat Light"/>
        </w:rPr>
        <w:t>Finanţe</w:t>
      </w:r>
      <w:proofErr w:type="spellEnd"/>
      <w:r w:rsidRPr="00231526">
        <w:rPr>
          <w:rFonts w:ascii="Montserrat Light" w:hAnsi="Montserrat Light"/>
        </w:rPr>
        <w:t>, Resurse Umane - Serviciul Resurse Umane,</w:t>
      </w:r>
      <w:r w:rsidRPr="00231526">
        <w:rPr>
          <w:rFonts w:ascii="Montserrat Light" w:eastAsia="Times New Roman" w:hAnsi="Montserrat Light" w:cs="Calibri"/>
          <w:lang w:eastAsia="ro-MD"/>
        </w:rPr>
        <w:t xml:space="preserve"> </w:t>
      </w:r>
      <w:r w:rsidRPr="00231526">
        <w:rPr>
          <w:rFonts w:ascii="Montserrat Light" w:hAnsi="Montserrat Light"/>
        </w:rPr>
        <w:t xml:space="preserve">precum şi Prefectului </w:t>
      </w:r>
      <w:proofErr w:type="spellStart"/>
      <w:r w:rsidRPr="00231526">
        <w:rPr>
          <w:rFonts w:ascii="Montserrat Light" w:hAnsi="Montserrat Light"/>
        </w:rPr>
        <w:t>Judeţului</w:t>
      </w:r>
      <w:proofErr w:type="spellEnd"/>
      <w:r w:rsidRPr="00231526">
        <w:rPr>
          <w:rFonts w:ascii="Montserrat Light" w:hAnsi="Montserrat Light"/>
        </w:rPr>
        <w:t xml:space="preserve"> Cluj.</w:t>
      </w:r>
    </w:p>
    <w:p w14:paraId="1C62242E" w14:textId="77777777" w:rsidR="00741322" w:rsidRPr="0023152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23152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12E83A35" w:rsidR="00741322" w:rsidRPr="00231526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231526">
        <w:rPr>
          <w:rFonts w:ascii="Montserrat Light" w:hAnsi="Montserrat Light"/>
          <w:b/>
          <w:bCs/>
          <w:sz w:val="22"/>
          <w:szCs w:val="22"/>
          <w:lang w:val="ro-RO"/>
        </w:rPr>
        <w:t xml:space="preserve">                   PRE</w:t>
      </w:r>
      <w:r w:rsidR="00F91A22" w:rsidRPr="00231526">
        <w:rPr>
          <w:rFonts w:ascii="Montserrat Light" w:hAnsi="Montserrat Light"/>
          <w:b/>
          <w:bCs/>
          <w:sz w:val="22"/>
          <w:szCs w:val="22"/>
          <w:lang w:val="ro-RO"/>
        </w:rPr>
        <w:t>Ș</w:t>
      </w:r>
      <w:r w:rsidRPr="00231526">
        <w:rPr>
          <w:rFonts w:ascii="Montserrat Light" w:hAnsi="Montserrat Light"/>
          <w:b/>
          <w:bCs/>
          <w:sz w:val="22"/>
          <w:szCs w:val="22"/>
          <w:lang w:val="ro-RO"/>
        </w:rPr>
        <w:t>EDINTE</w:t>
      </w:r>
      <w:r w:rsidRPr="00231526">
        <w:rPr>
          <w:rFonts w:ascii="Montserrat Light" w:hAnsi="Montserrat Light"/>
          <w:b/>
          <w:bCs/>
          <w:sz w:val="22"/>
          <w:szCs w:val="22"/>
          <w:lang w:val="ro-RO"/>
        </w:rPr>
        <w:tab/>
        <w:t xml:space="preserve">                                                        </w:t>
      </w:r>
      <w:r w:rsidR="00F239FE" w:rsidRPr="00231526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231526">
        <w:rPr>
          <w:rFonts w:ascii="Montserrat Light" w:hAnsi="Montserrat Light"/>
          <w:b/>
          <w:bCs/>
          <w:sz w:val="22"/>
          <w:szCs w:val="22"/>
          <w:lang w:val="ro-RO"/>
        </w:rPr>
        <w:t>CONTRASEMNEAZĂ :</w:t>
      </w:r>
      <w:r w:rsidRPr="00231526">
        <w:rPr>
          <w:rFonts w:ascii="Montserrat Light" w:hAnsi="Montserrat Light"/>
          <w:b/>
          <w:bCs/>
          <w:sz w:val="22"/>
          <w:szCs w:val="22"/>
          <w:lang w:val="ro-RO"/>
        </w:rPr>
        <w:tab/>
      </w:r>
    </w:p>
    <w:p w14:paraId="0345E1C8" w14:textId="77777777" w:rsidR="00741322" w:rsidRPr="00231526" w:rsidRDefault="00741322" w:rsidP="00741322">
      <w:pPr>
        <w:ind w:left="426"/>
        <w:jc w:val="both"/>
        <w:rPr>
          <w:rFonts w:ascii="Montserrat Light" w:eastAsia="Calibri" w:hAnsi="Montserrat Light"/>
          <w:b/>
          <w:bCs/>
        </w:rPr>
      </w:pPr>
      <w:r w:rsidRPr="00231526">
        <w:rPr>
          <w:rFonts w:ascii="Montserrat Light" w:eastAsia="Calibri" w:hAnsi="Montserrat Light"/>
          <w:b/>
          <w:bCs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231526" w:rsidRDefault="00741322" w:rsidP="00741322">
      <w:pPr>
        <w:jc w:val="both"/>
        <w:rPr>
          <w:rFonts w:ascii="Montserrat Light" w:hAnsi="Montserrat Light"/>
          <w:b/>
          <w:bCs/>
        </w:rPr>
      </w:pPr>
      <w:r w:rsidRPr="00231526">
        <w:rPr>
          <w:rFonts w:ascii="Montserrat Light" w:hAnsi="Montserrat Light"/>
          <w:b/>
          <w:bCs/>
        </w:rPr>
        <w:t xml:space="preserve">                          </w:t>
      </w:r>
      <w:r w:rsidRPr="00231526">
        <w:rPr>
          <w:rFonts w:ascii="Montserrat Light" w:hAnsi="Montserrat Light"/>
          <w:b/>
          <w:bCs/>
        </w:rPr>
        <w:tab/>
      </w:r>
      <w:r w:rsidRPr="00231526">
        <w:rPr>
          <w:rFonts w:ascii="Montserrat Light" w:hAnsi="Montserrat Light"/>
          <w:b/>
          <w:bCs/>
        </w:rPr>
        <w:tab/>
      </w:r>
      <w:r w:rsidRPr="00231526">
        <w:rPr>
          <w:rFonts w:ascii="Montserrat Light" w:hAnsi="Montserrat Light"/>
          <w:b/>
          <w:bCs/>
        </w:rPr>
        <w:tab/>
      </w:r>
      <w:r w:rsidRPr="00231526">
        <w:rPr>
          <w:rFonts w:ascii="Montserrat Light" w:hAnsi="Montserrat Light"/>
          <w:b/>
          <w:bCs/>
        </w:rPr>
        <w:tab/>
      </w:r>
      <w:r w:rsidRPr="00231526">
        <w:rPr>
          <w:rFonts w:ascii="Montserrat Light" w:hAnsi="Montserrat Light"/>
          <w:b/>
          <w:bCs/>
        </w:rPr>
        <w:tab/>
      </w:r>
      <w:r w:rsidRPr="00231526">
        <w:rPr>
          <w:rFonts w:ascii="Montserrat Light" w:hAnsi="Montserrat Light"/>
          <w:b/>
          <w:bCs/>
        </w:rPr>
        <w:tab/>
      </w:r>
      <w:r w:rsidRPr="00231526">
        <w:rPr>
          <w:rFonts w:ascii="Montserrat Light" w:hAnsi="Montserrat Light"/>
          <w:b/>
          <w:bCs/>
        </w:rPr>
        <w:tab/>
        <w:t xml:space="preserve">Simona Gaci    </w:t>
      </w:r>
    </w:p>
    <w:p w14:paraId="56824520" w14:textId="77777777" w:rsidR="003D3EAD" w:rsidRPr="0023152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lang w:eastAsia="ro-RO"/>
        </w:rPr>
      </w:pPr>
    </w:p>
    <w:p w14:paraId="211DC07C" w14:textId="3CBC9D1B" w:rsidR="003D3EAD" w:rsidRPr="0023152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eastAsia="ro-RO"/>
        </w:rPr>
      </w:pPr>
      <w:r w:rsidRPr="00231526">
        <w:rPr>
          <w:rFonts w:ascii="Montserrat Light" w:eastAsia="Times New Roman" w:hAnsi="Montserrat Light"/>
          <w:b/>
          <w:bCs/>
          <w:lang w:eastAsia="ro-RO"/>
        </w:rPr>
        <w:t xml:space="preserve">Nr. </w:t>
      </w:r>
      <w:r w:rsidR="0023637F">
        <w:rPr>
          <w:rFonts w:ascii="Montserrat Light" w:eastAsia="Times New Roman" w:hAnsi="Montserrat Light"/>
          <w:b/>
          <w:bCs/>
          <w:lang w:eastAsia="ro-RO"/>
        </w:rPr>
        <w:t>598</w:t>
      </w:r>
      <w:r w:rsidRPr="00231526">
        <w:rPr>
          <w:rFonts w:ascii="Montserrat Light" w:eastAsia="Times New Roman" w:hAnsi="Montserrat Light"/>
          <w:b/>
          <w:bCs/>
          <w:lang w:eastAsia="ro-RO"/>
        </w:rPr>
        <w:t xml:space="preserve"> din </w:t>
      </w:r>
      <w:r w:rsidR="0023637F">
        <w:rPr>
          <w:rFonts w:ascii="Montserrat Light" w:eastAsia="Times New Roman" w:hAnsi="Montserrat Light"/>
          <w:b/>
          <w:bCs/>
          <w:lang w:eastAsia="ro-RO"/>
        </w:rPr>
        <w:t>10 decembrie</w:t>
      </w:r>
      <w:r w:rsidRPr="00231526">
        <w:rPr>
          <w:rFonts w:ascii="Montserrat Light" w:eastAsia="Times New Roman" w:hAnsi="Montserrat Light"/>
          <w:b/>
          <w:bCs/>
          <w:lang w:eastAsia="ro-RO"/>
        </w:rPr>
        <w:t xml:space="preserve"> 202</w:t>
      </w:r>
      <w:r w:rsidR="00DD1E4A" w:rsidRPr="00231526">
        <w:rPr>
          <w:rFonts w:ascii="Montserrat Light" w:eastAsia="Times New Roman" w:hAnsi="Montserrat Light"/>
          <w:b/>
          <w:bCs/>
          <w:lang w:eastAsia="ro-RO"/>
        </w:rPr>
        <w:t>4</w:t>
      </w:r>
    </w:p>
    <w:sectPr w:rsidR="003D3EAD" w:rsidRPr="00231526" w:rsidSect="00076B6D">
      <w:headerReference w:type="default" r:id="rId7"/>
      <w:footerReference w:type="default" r:id="rId8"/>
      <w:pgSz w:w="11909" w:h="16834"/>
      <w:pgMar w:top="1134" w:right="659" w:bottom="284" w:left="1276" w:header="360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Pr="008C5AA9" w:rsidRDefault="007E7F49">
      <w:pPr>
        <w:spacing w:line="240" w:lineRule="auto"/>
      </w:pPr>
      <w:r w:rsidRPr="008C5AA9">
        <w:separator/>
      </w:r>
    </w:p>
  </w:endnote>
  <w:endnote w:type="continuationSeparator" w:id="0">
    <w:p w14:paraId="718CC5F4" w14:textId="77777777" w:rsidR="007E7F49" w:rsidRPr="008C5AA9" w:rsidRDefault="007E7F49">
      <w:pPr>
        <w:spacing w:line="240" w:lineRule="auto"/>
      </w:pPr>
      <w:r w:rsidRPr="008C5AA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Pr="008C5AA9" w:rsidRDefault="00417C3C">
    <w:r w:rsidRPr="008C5AA9">
      <w:rPr>
        <w:noProof/>
      </w:rPr>
      <w:drawing>
        <wp:anchor distT="0" distB="0" distL="0" distR="0" simplePos="0" relativeHeight="251656704" behindDoc="0" locked="0" layoutInCell="1" hidden="0" allowOverlap="1" wp14:anchorId="0F91A361" wp14:editId="27098EB5">
          <wp:simplePos x="0" y="0"/>
          <wp:positionH relativeFrom="column">
            <wp:posOffset>3579164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851223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Pr="008C5AA9" w:rsidRDefault="007E7F49">
      <w:pPr>
        <w:spacing w:line="240" w:lineRule="auto"/>
      </w:pPr>
      <w:r w:rsidRPr="008C5AA9">
        <w:separator/>
      </w:r>
    </w:p>
  </w:footnote>
  <w:footnote w:type="continuationSeparator" w:id="0">
    <w:p w14:paraId="1AE96349" w14:textId="77777777" w:rsidR="007E7F49" w:rsidRPr="008C5AA9" w:rsidRDefault="007E7F49">
      <w:pPr>
        <w:spacing w:line="240" w:lineRule="auto"/>
      </w:pPr>
      <w:r w:rsidRPr="008C5AA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Pr="008C5AA9" w:rsidRDefault="00326095">
    <w:r w:rsidRPr="008C5AA9"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726562454" name="Picture 726562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 w:rsidRPr="008C5AA9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787643105" name="Picture 17876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Pr="008C5AA9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683"/>
    <w:multiLevelType w:val="hybridMultilevel"/>
    <w:tmpl w:val="7E784CD0"/>
    <w:lvl w:ilvl="0" w:tplc="0418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FA67BFA"/>
    <w:multiLevelType w:val="hybridMultilevel"/>
    <w:tmpl w:val="E87A39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3D41"/>
    <w:multiLevelType w:val="hybridMultilevel"/>
    <w:tmpl w:val="45A091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C21"/>
    <w:multiLevelType w:val="hybridMultilevel"/>
    <w:tmpl w:val="3864A176"/>
    <w:lvl w:ilvl="0" w:tplc="C234F4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A596E"/>
    <w:multiLevelType w:val="hybridMultilevel"/>
    <w:tmpl w:val="AD9CDDE0"/>
    <w:lvl w:ilvl="0" w:tplc="738C52A6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734A"/>
    <w:multiLevelType w:val="hybridMultilevel"/>
    <w:tmpl w:val="7BC6CB58"/>
    <w:lvl w:ilvl="0" w:tplc="6770B9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40B22654"/>
    <w:multiLevelType w:val="hybridMultilevel"/>
    <w:tmpl w:val="44BE8486"/>
    <w:lvl w:ilvl="0" w:tplc="DB0E3E1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0D547DE"/>
    <w:multiLevelType w:val="hybridMultilevel"/>
    <w:tmpl w:val="F566EA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F4824C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D586E"/>
    <w:multiLevelType w:val="hybridMultilevel"/>
    <w:tmpl w:val="CAFA6330"/>
    <w:lvl w:ilvl="0" w:tplc="8EB64770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BFE4561"/>
    <w:multiLevelType w:val="hybridMultilevel"/>
    <w:tmpl w:val="E4F678C0"/>
    <w:lvl w:ilvl="0" w:tplc="DFFC5FB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047187"/>
    <w:multiLevelType w:val="hybridMultilevel"/>
    <w:tmpl w:val="752EF272"/>
    <w:lvl w:ilvl="0" w:tplc="842AA7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F5517"/>
    <w:multiLevelType w:val="hybridMultilevel"/>
    <w:tmpl w:val="7EFAC12E"/>
    <w:lvl w:ilvl="0" w:tplc="955C740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4BD"/>
    <w:multiLevelType w:val="hybridMultilevel"/>
    <w:tmpl w:val="3A72994C"/>
    <w:lvl w:ilvl="0" w:tplc="8048F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3"/>
  </w:num>
  <w:num w:numId="2" w16cid:durableId="869802895">
    <w:abstractNumId w:val="19"/>
  </w:num>
  <w:num w:numId="3" w16cid:durableId="190606005">
    <w:abstractNumId w:val="25"/>
  </w:num>
  <w:num w:numId="4" w16cid:durableId="270087636">
    <w:abstractNumId w:val="14"/>
  </w:num>
  <w:num w:numId="5" w16cid:durableId="877814580">
    <w:abstractNumId w:val="1"/>
  </w:num>
  <w:num w:numId="6" w16cid:durableId="957688356">
    <w:abstractNumId w:val="9"/>
  </w:num>
  <w:num w:numId="7" w16cid:durableId="1337925046">
    <w:abstractNumId w:val="21"/>
  </w:num>
  <w:num w:numId="8" w16cid:durableId="41290350">
    <w:abstractNumId w:val="23"/>
  </w:num>
  <w:num w:numId="9" w16cid:durableId="1138257242">
    <w:abstractNumId w:val="17"/>
  </w:num>
  <w:num w:numId="10" w16cid:durableId="1827361990">
    <w:abstractNumId w:val="24"/>
  </w:num>
  <w:num w:numId="11" w16cid:durableId="2121140244">
    <w:abstractNumId w:val="6"/>
  </w:num>
  <w:num w:numId="12" w16cid:durableId="97410410">
    <w:abstractNumId w:val="12"/>
  </w:num>
  <w:num w:numId="13" w16cid:durableId="230507216">
    <w:abstractNumId w:val="18"/>
  </w:num>
  <w:num w:numId="14" w16cid:durableId="1906259243">
    <w:abstractNumId w:val="2"/>
  </w:num>
  <w:num w:numId="15" w16cid:durableId="1032610774">
    <w:abstractNumId w:val="3"/>
  </w:num>
  <w:num w:numId="16" w16cid:durableId="1235160274">
    <w:abstractNumId w:val="5"/>
  </w:num>
  <w:num w:numId="17" w16cid:durableId="1380473397">
    <w:abstractNumId w:val="15"/>
  </w:num>
  <w:num w:numId="18" w16cid:durableId="697000366">
    <w:abstractNumId w:val="22"/>
  </w:num>
  <w:num w:numId="19" w16cid:durableId="2040739071">
    <w:abstractNumId w:val="8"/>
  </w:num>
  <w:num w:numId="20" w16cid:durableId="803429785">
    <w:abstractNumId w:val="0"/>
  </w:num>
  <w:num w:numId="21" w16cid:durableId="108933474">
    <w:abstractNumId w:val="27"/>
  </w:num>
  <w:num w:numId="22" w16cid:durableId="719020179">
    <w:abstractNumId w:val="11"/>
  </w:num>
  <w:num w:numId="23" w16cid:durableId="1126848039">
    <w:abstractNumId w:val="26"/>
  </w:num>
  <w:num w:numId="24" w16cid:durableId="1141187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8136215">
    <w:abstractNumId w:val="7"/>
  </w:num>
  <w:num w:numId="26" w16cid:durableId="1783063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0856324">
    <w:abstractNumId w:val="10"/>
  </w:num>
  <w:num w:numId="28" w16cid:durableId="437412577">
    <w:abstractNumId w:val="16"/>
  </w:num>
  <w:num w:numId="29" w16cid:durableId="1632468989">
    <w:abstractNumId w:val="20"/>
  </w:num>
  <w:num w:numId="30" w16cid:durableId="30542857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4A51"/>
    <w:rsid w:val="00047EED"/>
    <w:rsid w:val="00050419"/>
    <w:rsid w:val="00056D61"/>
    <w:rsid w:val="00057F96"/>
    <w:rsid w:val="00071445"/>
    <w:rsid w:val="0007385B"/>
    <w:rsid w:val="00076B6D"/>
    <w:rsid w:val="00077E61"/>
    <w:rsid w:val="000818FF"/>
    <w:rsid w:val="00083BCC"/>
    <w:rsid w:val="00085865"/>
    <w:rsid w:val="00096A64"/>
    <w:rsid w:val="000B2A39"/>
    <w:rsid w:val="000C0E76"/>
    <w:rsid w:val="000C62FC"/>
    <w:rsid w:val="000C719E"/>
    <w:rsid w:val="000C7883"/>
    <w:rsid w:val="000C794A"/>
    <w:rsid w:val="000E13E9"/>
    <w:rsid w:val="000E442D"/>
    <w:rsid w:val="000E5689"/>
    <w:rsid w:val="000F65AE"/>
    <w:rsid w:val="000F7836"/>
    <w:rsid w:val="000F7937"/>
    <w:rsid w:val="0010226A"/>
    <w:rsid w:val="00104855"/>
    <w:rsid w:val="001077E9"/>
    <w:rsid w:val="00111510"/>
    <w:rsid w:val="00115E8B"/>
    <w:rsid w:val="00120858"/>
    <w:rsid w:val="00132755"/>
    <w:rsid w:val="0013638D"/>
    <w:rsid w:val="0014308B"/>
    <w:rsid w:val="00145008"/>
    <w:rsid w:val="00151FF0"/>
    <w:rsid w:val="001552BB"/>
    <w:rsid w:val="001552DE"/>
    <w:rsid w:val="0016091B"/>
    <w:rsid w:val="0016354E"/>
    <w:rsid w:val="001721D9"/>
    <w:rsid w:val="00173342"/>
    <w:rsid w:val="00176392"/>
    <w:rsid w:val="001852C7"/>
    <w:rsid w:val="001860E8"/>
    <w:rsid w:val="001878BD"/>
    <w:rsid w:val="0019588F"/>
    <w:rsid w:val="001A4990"/>
    <w:rsid w:val="001A51D3"/>
    <w:rsid w:val="001A7538"/>
    <w:rsid w:val="001B332D"/>
    <w:rsid w:val="001C192D"/>
    <w:rsid w:val="001C6EA8"/>
    <w:rsid w:val="001D423E"/>
    <w:rsid w:val="001D5D10"/>
    <w:rsid w:val="001D7745"/>
    <w:rsid w:val="001F083F"/>
    <w:rsid w:val="001F261B"/>
    <w:rsid w:val="001F326A"/>
    <w:rsid w:val="001F510A"/>
    <w:rsid w:val="002061D4"/>
    <w:rsid w:val="0020701A"/>
    <w:rsid w:val="00216EC9"/>
    <w:rsid w:val="0021731A"/>
    <w:rsid w:val="00222EAD"/>
    <w:rsid w:val="00231526"/>
    <w:rsid w:val="00231B63"/>
    <w:rsid w:val="0023637F"/>
    <w:rsid w:val="002425E0"/>
    <w:rsid w:val="00245E19"/>
    <w:rsid w:val="00250655"/>
    <w:rsid w:val="002521AF"/>
    <w:rsid w:val="002533A7"/>
    <w:rsid w:val="00262667"/>
    <w:rsid w:val="00263A5C"/>
    <w:rsid w:val="002716F3"/>
    <w:rsid w:val="002735F8"/>
    <w:rsid w:val="00273AC4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0381"/>
    <w:rsid w:val="00301DA9"/>
    <w:rsid w:val="00302CC3"/>
    <w:rsid w:val="00303222"/>
    <w:rsid w:val="00322024"/>
    <w:rsid w:val="00324E66"/>
    <w:rsid w:val="00326095"/>
    <w:rsid w:val="0032701F"/>
    <w:rsid w:val="00331153"/>
    <w:rsid w:val="00335948"/>
    <w:rsid w:val="003359E0"/>
    <w:rsid w:val="003460F1"/>
    <w:rsid w:val="0035272E"/>
    <w:rsid w:val="00384810"/>
    <w:rsid w:val="00392A45"/>
    <w:rsid w:val="00395B96"/>
    <w:rsid w:val="003A2217"/>
    <w:rsid w:val="003A493F"/>
    <w:rsid w:val="003A4AAD"/>
    <w:rsid w:val="003B0C79"/>
    <w:rsid w:val="003C6BF9"/>
    <w:rsid w:val="003D15FB"/>
    <w:rsid w:val="003D3EAD"/>
    <w:rsid w:val="003D5826"/>
    <w:rsid w:val="003F1B2E"/>
    <w:rsid w:val="003F21E0"/>
    <w:rsid w:val="003F6C49"/>
    <w:rsid w:val="00401BE7"/>
    <w:rsid w:val="00412716"/>
    <w:rsid w:val="00415FF2"/>
    <w:rsid w:val="00416B5F"/>
    <w:rsid w:val="00417C3C"/>
    <w:rsid w:val="00437D94"/>
    <w:rsid w:val="00440753"/>
    <w:rsid w:val="0045366A"/>
    <w:rsid w:val="004717A5"/>
    <w:rsid w:val="00473AE8"/>
    <w:rsid w:val="00476141"/>
    <w:rsid w:val="0047748F"/>
    <w:rsid w:val="004851D7"/>
    <w:rsid w:val="004929D6"/>
    <w:rsid w:val="00494A8D"/>
    <w:rsid w:val="004A0974"/>
    <w:rsid w:val="004A322D"/>
    <w:rsid w:val="004A6BEF"/>
    <w:rsid w:val="004B06CD"/>
    <w:rsid w:val="004B0BC3"/>
    <w:rsid w:val="004B2C61"/>
    <w:rsid w:val="004B7F34"/>
    <w:rsid w:val="004C26B4"/>
    <w:rsid w:val="004C7078"/>
    <w:rsid w:val="004D2303"/>
    <w:rsid w:val="004D2B57"/>
    <w:rsid w:val="004E1200"/>
    <w:rsid w:val="00500216"/>
    <w:rsid w:val="005007A8"/>
    <w:rsid w:val="0050411E"/>
    <w:rsid w:val="005114D0"/>
    <w:rsid w:val="005221DC"/>
    <w:rsid w:val="005309CF"/>
    <w:rsid w:val="00534029"/>
    <w:rsid w:val="00535C18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2367"/>
    <w:rsid w:val="005F600A"/>
    <w:rsid w:val="00603479"/>
    <w:rsid w:val="00603D99"/>
    <w:rsid w:val="0062585D"/>
    <w:rsid w:val="00625B06"/>
    <w:rsid w:val="00633C59"/>
    <w:rsid w:val="00644351"/>
    <w:rsid w:val="0065566B"/>
    <w:rsid w:val="0066463E"/>
    <w:rsid w:val="00665A09"/>
    <w:rsid w:val="006831EE"/>
    <w:rsid w:val="0068430C"/>
    <w:rsid w:val="00693569"/>
    <w:rsid w:val="006937AD"/>
    <w:rsid w:val="00693CF6"/>
    <w:rsid w:val="006967F8"/>
    <w:rsid w:val="006A1969"/>
    <w:rsid w:val="006A4FED"/>
    <w:rsid w:val="006B0420"/>
    <w:rsid w:val="006B1401"/>
    <w:rsid w:val="006B480B"/>
    <w:rsid w:val="006C14A1"/>
    <w:rsid w:val="006C29A2"/>
    <w:rsid w:val="006C35DE"/>
    <w:rsid w:val="006D0977"/>
    <w:rsid w:val="006D4065"/>
    <w:rsid w:val="006D5A2D"/>
    <w:rsid w:val="006F6B3D"/>
    <w:rsid w:val="00700B97"/>
    <w:rsid w:val="007116A5"/>
    <w:rsid w:val="0072080B"/>
    <w:rsid w:val="00727197"/>
    <w:rsid w:val="00735DCB"/>
    <w:rsid w:val="0073636D"/>
    <w:rsid w:val="00741322"/>
    <w:rsid w:val="0074536A"/>
    <w:rsid w:val="007507F2"/>
    <w:rsid w:val="00751F5F"/>
    <w:rsid w:val="00755F41"/>
    <w:rsid w:val="00761A55"/>
    <w:rsid w:val="00766F7A"/>
    <w:rsid w:val="00773CC4"/>
    <w:rsid w:val="00783089"/>
    <w:rsid w:val="00784E55"/>
    <w:rsid w:val="00793AE1"/>
    <w:rsid w:val="007A58A1"/>
    <w:rsid w:val="007B1D4C"/>
    <w:rsid w:val="007B41DC"/>
    <w:rsid w:val="007C15DF"/>
    <w:rsid w:val="007D2247"/>
    <w:rsid w:val="007D36E2"/>
    <w:rsid w:val="007E61A1"/>
    <w:rsid w:val="007E7F49"/>
    <w:rsid w:val="007F0B64"/>
    <w:rsid w:val="00800392"/>
    <w:rsid w:val="008014A0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16F5"/>
    <w:rsid w:val="00856D10"/>
    <w:rsid w:val="008604F4"/>
    <w:rsid w:val="00874456"/>
    <w:rsid w:val="00883122"/>
    <w:rsid w:val="008901CA"/>
    <w:rsid w:val="008943B0"/>
    <w:rsid w:val="008A41B4"/>
    <w:rsid w:val="008A5900"/>
    <w:rsid w:val="008A5F1A"/>
    <w:rsid w:val="008B6D3A"/>
    <w:rsid w:val="008C2B6D"/>
    <w:rsid w:val="008C5760"/>
    <w:rsid w:val="008C5AA9"/>
    <w:rsid w:val="008D056E"/>
    <w:rsid w:val="008D1F28"/>
    <w:rsid w:val="008E02E3"/>
    <w:rsid w:val="008E4B34"/>
    <w:rsid w:val="008E7DB0"/>
    <w:rsid w:val="008F3305"/>
    <w:rsid w:val="008F4A57"/>
    <w:rsid w:val="008F7627"/>
    <w:rsid w:val="0090094B"/>
    <w:rsid w:val="009030A6"/>
    <w:rsid w:val="00910300"/>
    <w:rsid w:val="00911D3A"/>
    <w:rsid w:val="0091288E"/>
    <w:rsid w:val="00913DD5"/>
    <w:rsid w:val="009160FA"/>
    <w:rsid w:val="00925DC9"/>
    <w:rsid w:val="00926585"/>
    <w:rsid w:val="00932861"/>
    <w:rsid w:val="009558A7"/>
    <w:rsid w:val="00964C55"/>
    <w:rsid w:val="0097436A"/>
    <w:rsid w:val="00974CD3"/>
    <w:rsid w:val="00976D1E"/>
    <w:rsid w:val="009956C0"/>
    <w:rsid w:val="009959A0"/>
    <w:rsid w:val="009A1BDD"/>
    <w:rsid w:val="009A2BB0"/>
    <w:rsid w:val="009B5D5C"/>
    <w:rsid w:val="009B61D0"/>
    <w:rsid w:val="009C550C"/>
    <w:rsid w:val="009D1367"/>
    <w:rsid w:val="009E2F1F"/>
    <w:rsid w:val="009E3B94"/>
    <w:rsid w:val="009E4D6E"/>
    <w:rsid w:val="009E75F0"/>
    <w:rsid w:val="009F4EA4"/>
    <w:rsid w:val="009F71AE"/>
    <w:rsid w:val="00A07EF5"/>
    <w:rsid w:val="00A12BCA"/>
    <w:rsid w:val="00A1757D"/>
    <w:rsid w:val="00A30863"/>
    <w:rsid w:val="00A45A79"/>
    <w:rsid w:val="00A5514C"/>
    <w:rsid w:val="00A55E7B"/>
    <w:rsid w:val="00A62583"/>
    <w:rsid w:val="00A63EAF"/>
    <w:rsid w:val="00A64BDB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5095"/>
    <w:rsid w:val="00AD6F1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0FB"/>
    <w:rsid w:val="00B307F4"/>
    <w:rsid w:val="00B319DB"/>
    <w:rsid w:val="00B32D96"/>
    <w:rsid w:val="00B34093"/>
    <w:rsid w:val="00B36EB2"/>
    <w:rsid w:val="00B4372F"/>
    <w:rsid w:val="00B43B54"/>
    <w:rsid w:val="00B46F30"/>
    <w:rsid w:val="00B525F7"/>
    <w:rsid w:val="00B54264"/>
    <w:rsid w:val="00B54B08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A7208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36C"/>
    <w:rsid w:val="00BF2C5D"/>
    <w:rsid w:val="00BF3474"/>
    <w:rsid w:val="00BF3939"/>
    <w:rsid w:val="00BF5874"/>
    <w:rsid w:val="00C069B6"/>
    <w:rsid w:val="00C12CE8"/>
    <w:rsid w:val="00C138DD"/>
    <w:rsid w:val="00C13F6E"/>
    <w:rsid w:val="00C17739"/>
    <w:rsid w:val="00C20ACA"/>
    <w:rsid w:val="00C26BDF"/>
    <w:rsid w:val="00C3543A"/>
    <w:rsid w:val="00C40794"/>
    <w:rsid w:val="00C4160F"/>
    <w:rsid w:val="00C45B35"/>
    <w:rsid w:val="00C608D8"/>
    <w:rsid w:val="00C62B0F"/>
    <w:rsid w:val="00C640E8"/>
    <w:rsid w:val="00C666C5"/>
    <w:rsid w:val="00C72A6D"/>
    <w:rsid w:val="00C738BC"/>
    <w:rsid w:val="00C77795"/>
    <w:rsid w:val="00C82374"/>
    <w:rsid w:val="00C965D7"/>
    <w:rsid w:val="00C972E7"/>
    <w:rsid w:val="00CA381A"/>
    <w:rsid w:val="00CA7091"/>
    <w:rsid w:val="00CB0AED"/>
    <w:rsid w:val="00CB0BCD"/>
    <w:rsid w:val="00CB1537"/>
    <w:rsid w:val="00CD3850"/>
    <w:rsid w:val="00CD47B5"/>
    <w:rsid w:val="00CE6462"/>
    <w:rsid w:val="00CE6E82"/>
    <w:rsid w:val="00CF289A"/>
    <w:rsid w:val="00CF311B"/>
    <w:rsid w:val="00CF4A30"/>
    <w:rsid w:val="00CF5F54"/>
    <w:rsid w:val="00CF7955"/>
    <w:rsid w:val="00D02FEC"/>
    <w:rsid w:val="00D10D2D"/>
    <w:rsid w:val="00D3180A"/>
    <w:rsid w:val="00D33362"/>
    <w:rsid w:val="00D3506A"/>
    <w:rsid w:val="00D522EA"/>
    <w:rsid w:val="00D567AB"/>
    <w:rsid w:val="00D62C97"/>
    <w:rsid w:val="00D67B35"/>
    <w:rsid w:val="00D72FC2"/>
    <w:rsid w:val="00D74EB6"/>
    <w:rsid w:val="00D755E0"/>
    <w:rsid w:val="00D84C33"/>
    <w:rsid w:val="00D864E6"/>
    <w:rsid w:val="00D951DD"/>
    <w:rsid w:val="00DA13C7"/>
    <w:rsid w:val="00DA1DAA"/>
    <w:rsid w:val="00DA22DB"/>
    <w:rsid w:val="00DA55C7"/>
    <w:rsid w:val="00DB51D5"/>
    <w:rsid w:val="00DC02A8"/>
    <w:rsid w:val="00DC48F4"/>
    <w:rsid w:val="00DD1E4A"/>
    <w:rsid w:val="00DE0EAE"/>
    <w:rsid w:val="00DE1226"/>
    <w:rsid w:val="00DE6FFE"/>
    <w:rsid w:val="00DF31EB"/>
    <w:rsid w:val="00E02EA2"/>
    <w:rsid w:val="00E139EA"/>
    <w:rsid w:val="00E1732D"/>
    <w:rsid w:val="00E20579"/>
    <w:rsid w:val="00E239AE"/>
    <w:rsid w:val="00E27449"/>
    <w:rsid w:val="00E310AB"/>
    <w:rsid w:val="00E440D0"/>
    <w:rsid w:val="00E526F6"/>
    <w:rsid w:val="00E601DE"/>
    <w:rsid w:val="00E6053C"/>
    <w:rsid w:val="00E61D62"/>
    <w:rsid w:val="00E706DA"/>
    <w:rsid w:val="00E75170"/>
    <w:rsid w:val="00E75DE5"/>
    <w:rsid w:val="00E76EFA"/>
    <w:rsid w:val="00E77FBE"/>
    <w:rsid w:val="00E83501"/>
    <w:rsid w:val="00E86D3A"/>
    <w:rsid w:val="00E95DD0"/>
    <w:rsid w:val="00E9601B"/>
    <w:rsid w:val="00EA1333"/>
    <w:rsid w:val="00EA1654"/>
    <w:rsid w:val="00EA5BE8"/>
    <w:rsid w:val="00EB15D0"/>
    <w:rsid w:val="00EC2A22"/>
    <w:rsid w:val="00EC315B"/>
    <w:rsid w:val="00EC40F6"/>
    <w:rsid w:val="00EC4517"/>
    <w:rsid w:val="00EC5DF0"/>
    <w:rsid w:val="00ED14A4"/>
    <w:rsid w:val="00ED4EBF"/>
    <w:rsid w:val="00EE3A9C"/>
    <w:rsid w:val="00EE7411"/>
    <w:rsid w:val="00F00D28"/>
    <w:rsid w:val="00F00FFD"/>
    <w:rsid w:val="00F04AF4"/>
    <w:rsid w:val="00F04EEA"/>
    <w:rsid w:val="00F10B9D"/>
    <w:rsid w:val="00F16175"/>
    <w:rsid w:val="00F239FE"/>
    <w:rsid w:val="00F349A6"/>
    <w:rsid w:val="00F3709B"/>
    <w:rsid w:val="00F37642"/>
    <w:rsid w:val="00F53C09"/>
    <w:rsid w:val="00F5680E"/>
    <w:rsid w:val="00F56A65"/>
    <w:rsid w:val="00F67521"/>
    <w:rsid w:val="00F7157A"/>
    <w:rsid w:val="00F80786"/>
    <w:rsid w:val="00F827E8"/>
    <w:rsid w:val="00F91A22"/>
    <w:rsid w:val="00F956B7"/>
    <w:rsid w:val="00FA0897"/>
    <w:rsid w:val="00FA6084"/>
    <w:rsid w:val="00FB2CE0"/>
    <w:rsid w:val="00FB6C02"/>
    <w:rsid w:val="00FC1F65"/>
    <w:rsid w:val="00FD01C6"/>
    <w:rsid w:val="00FD320A"/>
    <w:rsid w:val="00FF09B6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deparagrafimplicit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E205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A64BDB"/>
    <w:rPr>
      <w:color w:val="605E5C"/>
      <w:shd w:val="clear" w:color="auto" w:fill="E1DFDD"/>
    </w:rPr>
  </w:style>
  <w:style w:type="character" w:customStyle="1" w:styleId="spctttl1">
    <w:name w:val="s_pct_ttl1"/>
    <w:basedOn w:val="Fontdeparagrafimplicit"/>
    <w:rsid w:val="00F16175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F1617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411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29</cp:revision>
  <cp:lastPrinted>2024-07-16T10:26:00Z</cp:lastPrinted>
  <dcterms:created xsi:type="dcterms:W3CDTF">2024-07-09T05:31:00Z</dcterms:created>
  <dcterms:modified xsi:type="dcterms:W3CDTF">2024-12-10T09:06:00Z</dcterms:modified>
</cp:coreProperties>
</file>