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C3D6" w14:textId="77777777" w:rsidR="00432441" w:rsidRDefault="00432441" w:rsidP="006D2457">
      <w:pPr>
        <w:shd w:val="clear" w:color="auto" w:fill="FFFFFF"/>
        <w:spacing w:line="240" w:lineRule="auto"/>
        <w:jc w:val="center"/>
        <w:rPr>
          <w:rFonts w:ascii="Montserrat Light" w:hAnsi="Montserrat Light"/>
          <w:b/>
          <w:bCs/>
          <w:noProof/>
          <w:lang w:val="ro-RO"/>
        </w:rPr>
      </w:pPr>
    </w:p>
    <w:p w14:paraId="0BAA26AD" w14:textId="26CAD7A6" w:rsidR="00741322" w:rsidRPr="006D5631" w:rsidRDefault="00741322" w:rsidP="006D2457">
      <w:pPr>
        <w:shd w:val="clear" w:color="auto" w:fill="FFFFFF"/>
        <w:spacing w:line="240" w:lineRule="auto"/>
        <w:jc w:val="center"/>
        <w:rPr>
          <w:rFonts w:ascii="Montserrat Light" w:hAnsi="Montserrat Light"/>
          <w:b/>
          <w:bCs/>
          <w:noProof/>
          <w:lang w:val="ro-RO"/>
        </w:rPr>
      </w:pPr>
      <w:r w:rsidRPr="006D5631">
        <w:rPr>
          <w:rFonts w:ascii="Montserrat Light" w:hAnsi="Montserrat Light"/>
          <w:b/>
          <w:bCs/>
          <w:noProof/>
          <w:lang w:val="ro-RO"/>
        </w:rPr>
        <w:t>D I S P O Z I Ţ I E</w:t>
      </w:r>
    </w:p>
    <w:p w14:paraId="4DB0DEAB" w14:textId="77777777" w:rsidR="00432441" w:rsidRDefault="006D5631" w:rsidP="006D2457">
      <w:pPr>
        <w:spacing w:line="240" w:lineRule="auto"/>
        <w:jc w:val="center"/>
        <w:rPr>
          <w:rFonts w:ascii="Montserrat Light" w:hAnsi="Montserrat Light"/>
          <w:b/>
          <w:bCs/>
          <w:lang w:val="ro-RO"/>
        </w:rPr>
      </w:pPr>
      <w:r w:rsidRPr="006D5631">
        <w:rPr>
          <w:rFonts w:ascii="Montserrat Light" w:hAnsi="Montserrat Light"/>
          <w:b/>
          <w:bCs/>
        </w:rPr>
        <w:t xml:space="preserve">privind </w:t>
      </w:r>
      <w:r w:rsidRPr="006D5631">
        <w:rPr>
          <w:rFonts w:ascii="Montserrat Light" w:hAnsi="Montserrat Light"/>
          <w:b/>
          <w:bCs/>
          <w:noProof/>
          <w:lang w:val="ro-RO" w:eastAsia="ro-RO"/>
        </w:rPr>
        <w:t xml:space="preserve">privind sancționarea disciplinară a domnului </w:t>
      </w:r>
      <w:r w:rsidRPr="006D5631">
        <w:rPr>
          <w:rFonts w:ascii="Montserrat Light" w:hAnsi="Montserrat Light"/>
          <w:b/>
          <w:bCs/>
          <w:lang w:val="pt-BR"/>
        </w:rPr>
        <w:t>BIRO ERNO</w:t>
      </w:r>
      <w:r w:rsidRPr="006D5631">
        <w:rPr>
          <w:rFonts w:ascii="Montserrat Light" w:hAnsi="Montserrat Light"/>
          <w:b/>
          <w:bCs/>
          <w:lang w:val="ro-RO"/>
        </w:rPr>
        <w:t xml:space="preserve"> muncitor calificat în cadrul Serviciului Tehnic, Situații de Urgență al </w:t>
      </w:r>
    </w:p>
    <w:p w14:paraId="47A44C22" w14:textId="2E13EE7C" w:rsidR="001E483A" w:rsidRDefault="006D5631" w:rsidP="006D2457">
      <w:pPr>
        <w:spacing w:line="240" w:lineRule="auto"/>
        <w:jc w:val="center"/>
        <w:rPr>
          <w:rFonts w:ascii="Montserrat Light" w:hAnsi="Montserrat Light"/>
          <w:b/>
          <w:bCs/>
          <w:lang w:val="ro-RO"/>
        </w:rPr>
      </w:pPr>
      <w:r w:rsidRPr="006D5631">
        <w:rPr>
          <w:rFonts w:ascii="Montserrat Light" w:hAnsi="Montserrat Light"/>
          <w:b/>
          <w:bCs/>
          <w:lang w:val="ro-RO"/>
        </w:rPr>
        <w:t>Direcției de Administrare Drumuri Județene</w:t>
      </w:r>
    </w:p>
    <w:p w14:paraId="08E0AB2F" w14:textId="77777777" w:rsidR="00432441" w:rsidRDefault="00432441" w:rsidP="006D2457">
      <w:pPr>
        <w:spacing w:line="240" w:lineRule="auto"/>
        <w:jc w:val="center"/>
        <w:rPr>
          <w:rFonts w:ascii="Montserrat Light" w:hAnsi="Montserrat Light"/>
          <w:b/>
          <w:bCs/>
          <w:lang w:val="ro-RO"/>
        </w:rPr>
      </w:pPr>
    </w:p>
    <w:p w14:paraId="5CAE1DCF" w14:textId="77777777" w:rsidR="006D5631" w:rsidRPr="00C15865" w:rsidRDefault="006D5631" w:rsidP="006D2457">
      <w:pPr>
        <w:spacing w:line="240" w:lineRule="auto"/>
        <w:jc w:val="center"/>
        <w:rPr>
          <w:rFonts w:ascii="Montserrat Light" w:eastAsia="Times New Roman" w:hAnsi="Montserrat Light"/>
          <w:noProof/>
          <w:color w:val="FF0000"/>
          <w:lang w:val="ro-RO" w:eastAsia="ro-RO"/>
        </w:rPr>
      </w:pPr>
    </w:p>
    <w:p w14:paraId="55CFA062" w14:textId="4AE170C5" w:rsidR="00741322" w:rsidRPr="006D5631" w:rsidRDefault="00741322" w:rsidP="006D2457">
      <w:pPr>
        <w:spacing w:line="240" w:lineRule="auto"/>
        <w:jc w:val="both"/>
        <w:rPr>
          <w:rFonts w:ascii="Montserrat Light" w:eastAsia="Times New Roman" w:hAnsi="Montserrat Light"/>
          <w:noProof/>
          <w:lang w:val="ro-RO" w:eastAsia="ro-RO"/>
        </w:rPr>
      </w:pPr>
      <w:r w:rsidRPr="006D5631">
        <w:rPr>
          <w:rFonts w:ascii="Montserrat Light" w:eastAsia="Times New Roman" w:hAnsi="Montserrat Light"/>
          <w:noProof/>
          <w:lang w:val="ro-RO" w:eastAsia="ro-RO"/>
        </w:rPr>
        <w:t>Preşedintele Consiliului Judeţean Cluj,</w:t>
      </w:r>
    </w:p>
    <w:p w14:paraId="157C1000" w14:textId="065F9D30" w:rsidR="00741322" w:rsidRPr="006D5631" w:rsidRDefault="00741322" w:rsidP="006D2457">
      <w:pPr>
        <w:widowControl w:val="0"/>
        <w:autoSpaceDE w:val="0"/>
        <w:autoSpaceDN w:val="0"/>
        <w:adjustRightInd w:val="0"/>
        <w:spacing w:line="240" w:lineRule="auto"/>
        <w:jc w:val="both"/>
        <w:rPr>
          <w:rFonts w:ascii="Montserrat Light" w:eastAsia="Times New Roman" w:hAnsi="Montserrat Light"/>
          <w:noProof/>
          <w:lang w:val="ro-RO" w:eastAsia="ro-RO"/>
        </w:rPr>
      </w:pPr>
      <w:r w:rsidRPr="006D5631">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6D5631">
        <w:rPr>
          <w:rFonts w:ascii="Montserrat Light" w:eastAsia="Times New Roman" w:hAnsi="Montserrat Light"/>
          <w:noProof/>
          <w:lang w:val="ro-RO" w:eastAsia="ro-RO"/>
        </w:rPr>
        <w:t>.</w:t>
      </w:r>
      <w:r w:rsidR="000C5469" w:rsidRPr="006D5631">
        <w:rPr>
          <w:rFonts w:ascii="Montserrat Light" w:eastAsia="Times New Roman" w:hAnsi="Montserrat Light"/>
          <w:noProof/>
          <w:lang w:val="ro-RO" w:eastAsia="ro-RO"/>
        </w:rPr>
        <w:t xml:space="preserve"> </w:t>
      </w:r>
      <w:r w:rsidR="008720BE" w:rsidRPr="008720BE">
        <w:rPr>
          <w:rFonts w:ascii="Montserrat Light" w:eastAsia="Times New Roman" w:hAnsi="Montserrat Light"/>
          <w:noProof/>
          <w:lang w:val="ro-RO" w:eastAsia="ro-RO"/>
        </w:rPr>
        <w:t>59</w:t>
      </w:r>
      <w:r w:rsidR="000C5469" w:rsidRPr="008720BE">
        <w:rPr>
          <w:rFonts w:ascii="Montserrat Light" w:eastAsia="Times New Roman" w:hAnsi="Montserrat Light"/>
          <w:noProof/>
          <w:lang w:val="ro-RO" w:eastAsia="ro-RO"/>
        </w:rPr>
        <w:t>/</w:t>
      </w:r>
      <w:r w:rsidR="004B1EA7" w:rsidRPr="008720BE">
        <w:rPr>
          <w:rFonts w:ascii="Montserrat Light" w:eastAsia="Times New Roman" w:hAnsi="Montserrat Light"/>
          <w:noProof/>
          <w:lang w:val="ro-RO" w:eastAsia="ro-RO"/>
        </w:rPr>
        <w:t>08.01.2024</w:t>
      </w:r>
      <w:r w:rsidRPr="008720BE">
        <w:rPr>
          <w:rFonts w:ascii="Montserrat Light" w:hAnsi="Montserrat Light"/>
          <w:noProof/>
          <w:lang w:val="ro-RO"/>
        </w:rPr>
        <w:t>,</w:t>
      </w:r>
      <w:r w:rsidRPr="006D5631">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6C7465F3" w14:textId="77777777" w:rsidR="00F97AE8" w:rsidRPr="00C15865" w:rsidRDefault="00F97AE8" w:rsidP="006D2457">
      <w:pPr>
        <w:shd w:val="clear" w:color="auto" w:fill="FFFFFF"/>
        <w:spacing w:line="240" w:lineRule="auto"/>
        <w:jc w:val="both"/>
        <w:rPr>
          <w:rFonts w:ascii="Montserrat Light" w:eastAsia="Times New Roman" w:hAnsi="Montserrat Light"/>
          <w:noProof/>
          <w:color w:val="FF0000"/>
          <w:lang w:val="ro-RO" w:eastAsia="ro-RO"/>
        </w:rPr>
      </w:pPr>
    </w:p>
    <w:p w14:paraId="0482BE2C" w14:textId="71194969" w:rsidR="00760725" w:rsidRPr="00760725" w:rsidRDefault="00760725" w:rsidP="006D2457">
      <w:pPr>
        <w:spacing w:line="240" w:lineRule="auto"/>
        <w:ind w:firstLine="567"/>
        <w:jc w:val="both"/>
        <w:rPr>
          <w:rFonts w:ascii="Montserrat Light" w:hAnsi="Montserrat Light"/>
          <w:lang w:val="ro-RO"/>
        </w:rPr>
      </w:pPr>
      <w:r w:rsidRPr="00760725">
        <w:rPr>
          <w:rFonts w:ascii="Montserrat Light" w:hAnsi="Montserrat Light"/>
          <w:noProof/>
          <w:lang w:val="ro-RO" w:eastAsia="ro-RO"/>
        </w:rPr>
        <w:t xml:space="preserve">Analizând </w:t>
      </w:r>
      <w:r w:rsidRPr="00760725">
        <w:rPr>
          <w:rFonts w:ascii="Montserrat Light" w:hAnsi="Montserrat Light"/>
          <w:lang w:val="ro-RO"/>
        </w:rPr>
        <w:t xml:space="preserve">Raportul nr. CD 17/20.12.2024 al comisiei de disciplină din cadrul aparatului de specialitate al Consiliului Județean Cluj, </w:t>
      </w:r>
      <w:r w:rsidRPr="00760725">
        <w:rPr>
          <w:rFonts w:ascii="Montserrat Light" w:eastAsiaTheme="minorHAnsi" w:hAnsi="Montserrat Light"/>
          <w:lang w:val="ro-RO"/>
        </w:rPr>
        <w:t xml:space="preserve">constituită </w:t>
      </w:r>
      <w:r w:rsidRPr="00760725">
        <w:rPr>
          <w:rFonts w:ascii="Montserrat Light" w:hAnsi="Montserrat Light"/>
          <w:lang w:val="ro-RO"/>
        </w:rPr>
        <w:t xml:space="preserve">prin Dispoziția Președintelui Consiliului Județean Cluj nr. 456/2024 prin care se propune sancționarea domnului  </w:t>
      </w:r>
      <w:proofErr w:type="spellStart"/>
      <w:r w:rsidRPr="00760725">
        <w:rPr>
          <w:rFonts w:ascii="Montserrat Light" w:hAnsi="Montserrat Light"/>
          <w:lang w:val="ro-RO"/>
        </w:rPr>
        <w:t>Biro</w:t>
      </w:r>
      <w:proofErr w:type="spellEnd"/>
      <w:r w:rsidRPr="00760725">
        <w:rPr>
          <w:rFonts w:ascii="Montserrat Light" w:hAnsi="Montserrat Light"/>
          <w:lang w:val="ro-RO"/>
        </w:rPr>
        <w:t xml:space="preserve"> </w:t>
      </w:r>
      <w:proofErr w:type="spellStart"/>
      <w:r w:rsidRPr="00760725">
        <w:rPr>
          <w:rFonts w:ascii="Montserrat Light" w:hAnsi="Montserrat Light"/>
          <w:lang w:val="ro-RO"/>
        </w:rPr>
        <w:t>Erno</w:t>
      </w:r>
      <w:proofErr w:type="spellEnd"/>
      <w:r w:rsidRPr="00760725">
        <w:rPr>
          <w:rFonts w:ascii="Montserrat Light" w:hAnsi="Montserrat Light"/>
          <w:lang w:val="ro-RO"/>
        </w:rPr>
        <w:t xml:space="preserve"> muncitor calificat în cadrul Serviciului Tehnic, Situații de Urgență al Direcției de Administrare Drumuri Județene, cu </w:t>
      </w:r>
      <w:r w:rsidRPr="00DF7F83">
        <w:rPr>
          <w:rFonts w:ascii="Montserrat Light" w:hAnsi="Montserrat Light"/>
          <w:lang w:val="ro-RO"/>
        </w:rPr>
        <w:t>avertisment scris,</w:t>
      </w:r>
      <w:r w:rsidRPr="00760725">
        <w:rPr>
          <w:rFonts w:ascii="Montserrat Light" w:hAnsi="Montserrat Light"/>
          <w:lang w:val="ro-RO"/>
        </w:rPr>
        <w:t xml:space="preserve"> sancțiune prevăzută de art. 248 alin. (1) lit. a) din Codul muncii, republicat, </w:t>
      </w:r>
      <w:r w:rsidR="00DF7F83" w:rsidRPr="00760725">
        <w:rPr>
          <w:rFonts w:ascii="Montserrat Light" w:hAnsi="Montserrat Light"/>
          <w:lang w:val="ro-RO"/>
        </w:rPr>
        <w:t>cu modificările și completările ulterioare</w:t>
      </w:r>
      <w:r w:rsidR="00DF7F83">
        <w:rPr>
          <w:rFonts w:ascii="Montserrat Light" w:hAnsi="Montserrat Light"/>
          <w:lang w:val="ro-RO"/>
        </w:rPr>
        <w:t>,</w:t>
      </w:r>
      <w:r w:rsidR="00DF7F83" w:rsidRPr="00760725">
        <w:rPr>
          <w:rFonts w:ascii="Montserrat Light" w:hAnsi="Montserrat Light"/>
          <w:lang w:val="ro-RO"/>
        </w:rPr>
        <w:t xml:space="preserve"> </w:t>
      </w:r>
      <w:r w:rsidRPr="00760725">
        <w:rPr>
          <w:rFonts w:ascii="Montserrat Light" w:hAnsi="Montserrat Light"/>
          <w:lang w:val="ro-RO"/>
        </w:rPr>
        <w:t>coroborată cu art. 61 alin. (1) lit. a) din Regulamentul intern al aparatului de specialitate al Consiliului Județean Cluj aprobat prin Dispoziția Președintelui Consiliului Județean Cluj nr. 414/2014, cu modificările și completările ulterioare, ca urmare a comiterii următoarelor abateri disciplinare:</w:t>
      </w:r>
    </w:p>
    <w:p w14:paraId="26C650B6" w14:textId="77777777" w:rsidR="00760725" w:rsidRPr="00760725" w:rsidRDefault="00760725" w:rsidP="006D2457">
      <w:pPr>
        <w:numPr>
          <w:ilvl w:val="0"/>
          <w:numId w:val="12"/>
        </w:numPr>
        <w:spacing w:line="240" w:lineRule="auto"/>
        <w:contextualSpacing/>
        <w:jc w:val="both"/>
        <w:rPr>
          <w:rFonts w:ascii="Montserrat Light" w:eastAsia="Times New Roman" w:hAnsi="Montserrat Light" w:cs="Times New Roman"/>
          <w:lang w:val="ro-RO"/>
        </w:rPr>
      </w:pPr>
      <w:r w:rsidRPr="00760725">
        <w:rPr>
          <w:rFonts w:ascii="Montserrat Light" w:eastAsia="Times New Roman" w:hAnsi="Montserrat Light" w:cs="Times New Roman"/>
          <w:lang w:val="ro-RO"/>
        </w:rPr>
        <w:t>Absența nemotivată de la locul de muncă în data de 27.09.2024;</w:t>
      </w:r>
    </w:p>
    <w:p w14:paraId="21132ED6" w14:textId="77777777" w:rsidR="00760725" w:rsidRPr="00760725" w:rsidRDefault="00760725" w:rsidP="006D2457">
      <w:pPr>
        <w:numPr>
          <w:ilvl w:val="0"/>
          <w:numId w:val="12"/>
        </w:numPr>
        <w:spacing w:line="240" w:lineRule="auto"/>
        <w:contextualSpacing/>
        <w:jc w:val="both"/>
        <w:rPr>
          <w:rFonts w:ascii="Montserrat Light" w:eastAsia="Times New Roman" w:hAnsi="Montserrat Light" w:cs="Times New Roman"/>
          <w:lang w:val="ro-RO"/>
        </w:rPr>
      </w:pPr>
      <w:proofErr w:type="spellStart"/>
      <w:r w:rsidRPr="00760725">
        <w:rPr>
          <w:rFonts w:ascii="Montserrat Light" w:eastAsia="Times New Roman" w:hAnsi="Montserrat Light" w:cs="Times New Roman"/>
          <w:lang w:val="en-US"/>
        </w:rPr>
        <w:t>Neanunţarea</w:t>
      </w:r>
      <w:proofErr w:type="spellEnd"/>
      <w:r w:rsidRPr="00760725">
        <w:rPr>
          <w:rFonts w:ascii="Montserrat Light" w:eastAsia="Times New Roman" w:hAnsi="Montserrat Light" w:cs="Times New Roman"/>
          <w:lang w:val="en-US"/>
        </w:rPr>
        <w:t xml:space="preserve">, </w:t>
      </w:r>
      <w:proofErr w:type="spellStart"/>
      <w:r w:rsidRPr="00760725">
        <w:rPr>
          <w:rFonts w:ascii="Montserrat Light" w:eastAsia="Times New Roman" w:hAnsi="Montserrat Light" w:cs="Times New Roman"/>
          <w:lang w:val="en-US"/>
        </w:rPr>
        <w:t>până</w:t>
      </w:r>
      <w:proofErr w:type="spellEnd"/>
      <w:r w:rsidRPr="00760725">
        <w:rPr>
          <w:rFonts w:ascii="Montserrat Light" w:eastAsia="Times New Roman" w:hAnsi="Montserrat Light" w:cs="Times New Roman"/>
          <w:lang w:val="en-US"/>
        </w:rPr>
        <w:t xml:space="preserve"> la </w:t>
      </w:r>
      <w:proofErr w:type="spellStart"/>
      <w:r w:rsidRPr="00760725">
        <w:rPr>
          <w:rFonts w:ascii="Montserrat Light" w:eastAsia="Times New Roman" w:hAnsi="Montserrat Light" w:cs="Times New Roman"/>
          <w:lang w:val="en-US"/>
        </w:rPr>
        <w:t>ora</w:t>
      </w:r>
      <w:proofErr w:type="spellEnd"/>
      <w:r w:rsidRPr="00760725">
        <w:rPr>
          <w:rFonts w:ascii="Montserrat Light" w:eastAsia="Times New Roman" w:hAnsi="Montserrat Light" w:cs="Times New Roman"/>
          <w:lang w:val="en-US"/>
        </w:rPr>
        <w:t xml:space="preserve"> 9</w:t>
      </w:r>
      <w:r w:rsidRPr="00760725">
        <w:rPr>
          <w:rFonts w:ascii="Montserrat Light" w:eastAsia="Times New Roman" w:hAnsi="Montserrat Light" w:cs="Times New Roman"/>
          <w:vertAlign w:val="superscript"/>
          <w:lang w:val="en-US"/>
        </w:rPr>
        <w:t>00</w:t>
      </w:r>
      <w:r w:rsidRPr="00760725">
        <w:rPr>
          <w:rFonts w:ascii="Montserrat Light" w:eastAsia="Times New Roman" w:hAnsi="Montserrat Light" w:cs="Times New Roman"/>
          <w:lang w:val="en-US"/>
        </w:rPr>
        <w:t xml:space="preserve">, la Serviciul Resurse </w:t>
      </w:r>
      <w:proofErr w:type="spellStart"/>
      <w:r w:rsidRPr="00760725">
        <w:rPr>
          <w:rFonts w:ascii="Montserrat Light" w:eastAsia="Times New Roman" w:hAnsi="Montserrat Light" w:cs="Times New Roman"/>
          <w:lang w:val="en-US"/>
        </w:rPr>
        <w:t>Umane</w:t>
      </w:r>
      <w:proofErr w:type="spellEnd"/>
      <w:r w:rsidRPr="00760725">
        <w:rPr>
          <w:rFonts w:ascii="Montserrat Light" w:eastAsia="Times New Roman" w:hAnsi="Montserrat Light" w:cs="Times New Roman"/>
          <w:lang w:val="en-US"/>
        </w:rPr>
        <w:t xml:space="preserve"> a </w:t>
      </w:r>
      <w:proofErr w:type="spellStart"/>
      <w:r w:rsidRPr="00760725">
        <w:rPr>
          <w:rFonts w:ascii="Montserrat Light" w:eastAsia="Times New Roman" w:hAnsi="Montserrat Light" w:cs="Times New Roman"/>
          <w:lang w:val="en-US"/>
        </w:rPr>
        <w:t>lipsei</w:t>
      </w:r>
      <w:proofErr w:type="spellEnd"/>
      <w:r w:rsidRPr="00760725">
        <w:rPr>
          <w:rFonts w:ascii="Montserrat Light" w:eastAsia="Times New Roman" w:hAnsi="Montserrat Light" w:cs="Times New Roman"/>
          <w:lang w:val="en-US"/>
        </w:rPr>
        <w:t xml:space="preserve"> de la program</w:t>
      </w:r>
    </w:p>
    <w:p w14:paraId="106384D1" w14:textId="77F87D9D" w:rsidR="00F97AE8" w:rsidRPr="00760725" w:rsidRDefault="00F97AE8" w:rsidP="006D2457">
      <w:pPr>
        <w:spacing w:line="240" w:lineRule="auto"/>
        <w:contextualSpacing/>
        <w:jc w:val="both"/>
        <w:rPr>
          <w:rFonts w:ascii="Montserrat Light" w:eastAsiaTheme="minorHAnsi" w:hAnsi="Montserrat Light" w:cstheme="minorBidi"/>
          <w:bCs/>
          <w:noProof/>
          <w:kern w:val="2"/>
          <w:lang w:val="ro-RO"/>
          <w14:ligatures w14:val="standardContextual"/>
        </w:rPr>
      </w:pPr>
    </w:p>
    <w:p w14:paraId="537E813A" w14:textId="21749421" w:rsidR="00741322" w:rsidRPr="00760725" w:rsidRDefault="00741322" w:rsidP="006D2457">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760725">
        <w:rPr>
          <w:rFonts w:ascii="Montserrat Light" w:eastAsiaTheme="minorHAnsi" w:hAnsi="Montserrat Light" w:cstheme="minorBidi"/>
          <w:bCs/>
          <w:noProof/>
          <w:kern w:val="2"/>
          <w:lang w:val="ro-RO"/>
          <w14:ligatures w14:val="standardContextual"/>
        </w:rPr>
        <w:t xml:space="preserve">Având în vedere </w:t>
      </w:r>
      <w:r w:rsidRPr="00760725">
        <w:rPr>
          <w:rFonts w:ascii="Montserrat Light" w:eastAsiaTheme="minorHAnsi" w:hAnsi="Montserrat Light" w:cs="TT5Bo00"/>
          <w:bCs/>
          <w:iCs/>
          <w:noProof/>
          <w:kern w:val="2"/>
          <w:lang w:val="ro-RO"/>
          <w14:ligatures w14:val="standardContextual"/>
        </w:rPr>
        <w:t>dispozițiile:</w:t>
      </w:r>
    </w:p>
    <w:p w14:paraId="373074DF" w14:textId="77777777" w:rsidR="00741322" w:rsidRPr="00760725" w:rsidRDefault="00741322" w:rsidP="006D245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60725">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760725" w:rsidRDefault="00741322" w:rsidP="006D245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60725">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760725" w:rsidRDefault="00741322" w:rsidP="006D245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60725">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C15865" w:rsidRDefault="00741322" w:rsidP="006D2457">
      <w:pPr>
        <w:pStyle w:val="Frspaiere"/>
        <w:rPr>
          <w:rFonts w:ascii="Montserrat Light" w:hAnsi="Montserrat Light"/>
          <w:noProof/>
          <w:color w:val="FF0000"/>
          <w:sz w:val="22"/>
          <w:szCs w:val="22"/>
          <w:lang w:val="ro-RO"/>
        </w:rPr>
      </w:pPr>
    </w:p>
    <w:p w14:paraId="5F7BEFF0" w14:textId="77777777" w:rsidR="00760725" w:rsidRPr="00435E77" w:rsidRDefault="00741322" w:rsidP="006D2457">
      <w:pPr>
        <w:pStyle w:val="Frspaiere"/>
        <w:rPr>
          <w:rFonts w:ascii="Montserrat Light" w:hAnsi="Montserrat Light"/>
          <w:noProof/>
          <w:sz w:val="22"/>
          <w:szCs w:val="22"/>
          <w:lang w:val="ro-RO"/>
        </w:rPr>
      </w:pPr>
      <w:r w:rsidRPr="00435E77">
        <w:rPr>
          <w:rFonts w:ascii="Montserrat Light" w:hAnsi="Montserrat Light"/>
          <w:noProof/>
          <w:sz w:val="22"/>
          <w:szCs w:val="22"/>
          <w:lang w:val="ro-RO"/>
        </w:rPr>
        <w:t xml:space="preserve">În conformitate cu  prevederile:   </w:t>
      </w:r>
    </w:p>
    <w:p w14:paraId="30B0C49F" w14:textId="763644EB" w:rsidR="00760725" w:rsidRPr="00435E77" w:rsidRDefault="00760725" w:rsidP="006D2457">
      <w:pPr>
        <w:numPr>
          <w:ilvl w:val="0"/>
          <w:numId w:val="14"/>
        </w:numPr>
        <w:tabs>
          <w:tab w:val="left" w:pos="567"/>
        </w:tabs>
        <w:spacing w:line="240" w:lineRule="auto"/>
        <w:ind w:left="567" w:hanging="218"/>
        <w:contextualSpacing/>
        <w:jc w:val="both"/>
        <w:rPr>
          <w:rFonts w:ascii="Montserrat Light" w:hAnsi="Montserrat Light"/>
          <w:lang w:val="ro-RO"/>
        </w:rPr>
      </w:pPr>
      <w:r w:rsidRPr="00435E77">
        <w:rPr>
          <w:rFonts w:ascii="Montserrat Light" w:hAnsi="Montserrat Light"/>
          <w:lang w:val="ro-RO" w:eastAsia="ro-RO" w:bidi="ne-NP"/>
        </w:rPr>
        <w:t>art. 191 alin. (1) lit. a) și alin. (2) lit. b);</w:t>
      </w:r>
      <w:r w:rsidRPr="00435E77">
        <w:rPr>
          <w:rFonts w:ascii="Montserrat Light" w:hAnsi="Montserrat Light"/>
          <w:lang w:val="ro-RO"/>
        </w:rPr>
        <w:t xml:space="preserve"> ale art. 538 alin. (2); ale art. 549 alin. (1); ale art. 553, ale art. 559, ale art. 562, ale art. 568-571 și ale Anexei nr. 7 </w:t>
      </w:r>
      <w:bookmarkStart w:id="0" w:name="_Hlk107905900"/>
      <w:r w:rsidRPr="00435E77">
        <w:rPr>
          <w:rFonts w:ascii="Montserrat Light" w:hAnsi="Montserrat Light"/>
          <w:lang w:val="ro-RO"/>
        </w:rPr>
        <w:t>la Ordonanța de urgență a Guvernului nr. 57/2019 privind Codul administrativ, cu modificările și completările ulterioare</w:t>
      </w:r>
      <w:bookmarkEnd w:id="0"/>
      <w:r w:rsidRPr="00435E77">
        <w:rPr>
          <w:rFonts w:ascii="Montserrat Light" w:hAnsi="Montserrat Light"/>
          <w:lang w:val="ro-RO"/>
        </w:rPr>
        <w:t>;</w:t>
      </w:r>
    </w:p>
    <w:p w14:paraId="287220AC" w14:textId="18B8F528" w:rsidR="00760725" w:rsidRPr="00DF7F83" w:rsidRDefault="00DF7F83" w:rsidP="00DF7F83">
      <w:pPr>
        <w:pStyle w:val="Frspaiere"/>
        <w:numPr>
          <w:ilvl w:val="0"/>
          <w:numId w:val="14"/>
        </w:numPr>
        <w:tabs>
          <w:tab w:val="left" w:pos="567"/>
        </w:tabs>
        <w:ind w:left="567" w:hanging="218"/>
        <w:jc w:val="both"/>
        <w:rPr>
          <w:rFonts w:ascii="Montserrat Light" w:hAnsi="Montserrat Light"/>
          <w:bCs/>
          <w:sz w:val="22"/>
          <w:szCs w:val="22"/>
          <w:lang w:val="ro-RO"/>
        </w:rPr>
      </w:pPr>
      <w:r>
        <w:rPr>
          <w:rFonts w:ascii="Montserrat Light" w:hAnsi="Montserrat Light"/>
          <w:bCs/>
          <w:sz w:val="22"/>
          <w:szCs w:val="22"/>
          <w:lang w:val="ro-RO"/>
        </w:rPr>
        <w:t>a</w:t>
      </w:r>
      <w:r w:rsidR="00760725" w:rsidRPr="00DF7F83">
        <w:rPr>
          <w:rFonts w:ascii="Montserrat Light" w:hAnsi="Montserrat Light"/>
          <w:bCs/>
          <w:sz w:val="22"/>
          <w:szCs w:val="22"/>
          <w:lang w:val="ro-RO"/>
        </w:rPr>
        <w:t>rt. 247-252 din Legea nr. 53/2003 - Codul muncii, republicată, cu modificările și completările ulterioare, republicat, cu modificările și completările ulterioare;</w:t>
      </w:r>
    </w:p>
    <w:p w14:paraId="3D5C292C" w14:textId="7993976E" w:rsidR="00760725" w:rsidRPr="00435E77" w:rsidRDefault="00DF7F83" w:rsidP="006D2457">
      <w:pPr>
        <w:numPr>
          <w:ilvl w:val="0"/>
          <w:numId w:val="16"/>
        </w:numPr>
        <w:tabs>
          <w:tab w:val="left" w:pos="567"/>
        </w:tabs>
        <w:spacing w:line="240" w:lineRule="auto"/>
        <w:ind w:left="567" w:hanging="218"/>
        <w:contextualSpacing/>
        <w:jc w:val="both"/>
        <w:rPr>
          <w:rFonts w:ascii="Montserrat Light" w:hAnsi="Montserrat Light"/>
          <w:bCs/>
          <w:lang w:val="ro-RO"/>
        </w:rPr>
      </w:pPr>
      <w:r>
        <w:rPr>
          <w:rFonts w:ascii="Montserrat Light" w:hAnsi="Montserrat Light"/>
          <w:bCs/>
          <w:lang w:val="ro-RO"/>
        </w:rPr>
        <w:t>a</w:t>
      </w:r>
      <w:r w:rsidR="00760725" w:rsidRPr="00435E77">
        <w:rPr>
          <w:rFonts w:ascii="Montserrat Light" w:hAnsi="Montserrat Light"/>
          <w:bCs/>
          <w:lang w:val="ro-RO"/>
        </w:rPr>
        <w:t>rt. 553, ale art. 559, ale art. 568-571 și ale Anexei nr. 7 la Ordonanța de urgență a Guvernului nr. 57/2019 privind Codul administrativ, cu modificările și completările ulterioare;</w:t>
      </w:r>
    </w:p>
    <w:p w14:paraId="13A449CA" w14:textId="6607209C" w:rsidR="00760725" w:rsidRPr="00435E77" w:rsidRDefault="00DF7F83" w:rsidP="006D2457">
      <w:pPr>
        <w:numPr>
          <w:ilvl w:val="0"/>
          <w:numId w:val="16"/>
        </w:numPr>
        <w:tabs>
          <w:tab w:val="left" w:pos="567"/>
        </w:tabs>
        <w:spacing w:line="240" w:lineRule="auto"/>
        <w:ind w:left="567" w:hanging="218"/>
        <w:contextualSpacing/>
        <w:jc w:val="both"/>
        <w:rPr>
          <w:rFonts w:ascii="Montserrat Light" w:hAnsi="Montserrat Light"/>
          <w:bCs/>
          <w:lang w:val="ro-RO"/>
        </w:rPr>
      </w:pPr>
      <w:r>
        <w:rPr>
          <w:rFonts w:ascii="Montserrat Light" w:hAnsi="Montserrat Light"/>
          <w:bCs/>
          <w:lang w:val="ro-RO"/>
        </w:rPr>
        <w:t>a</w:t>
      </w:r>
      <w:r w:rsidR="00760725" w:rsidRPr="00435E77">
        <w:rPr>
          <w:rFonts w:ascii="Montserrat Light" w:hAnsi="Montserrat Light"/>
          <w:bCs/>
          <w:lang w:val="ro-RO"/>
        </w:rPr>
        <w:t xml:space="preserve">rt. 6, ale art. 58-62, ale art. 66 din Regulamentul intern al aparatului de specialitate al Consiliului Județean Cluj aprobat prin Dispoziția Președintelui Consiliului Județean Cluj nr. 414/2014, cu modificările și completările ulterioare; </w:t>
      </w:r>
    </w:p>
    <w:p w14:paraId="20AF84D4" w14:textId="77777777" w:rsidR="00760725" w:rsidRPr="00435E77" w:rsidRDefault="00760725" w:rsidP="006D2457">
      <w:pPr>
        <w:numPr>
          <w:ilvl w:val="0"/>
          <w:numId w:val="16"/>
        </w:numPr>
        <w:tabs>
          <w:tab w:val="left" w:pos="567"/>
        </w:tabs>
        <w:spacing w:line="240" w:lineRule="auto"/>
        <w:ind w:left="567" w:hanging="218"/>
        <w:contextualSpacing/>
        <w:jc w:val="both"/>
        <w:rPr>
          <w:rFonts w:ascii="Montserrat Light" w:hAnsi="Montserrat Light"/>
          <w:bCs/>
          <w:lang w:val="ro-RO"/>
        </w:rPr>
      </w:pPr>
      <w:r w:rsidRPr="00435E77">
        <w:rPr>
          <w:rFonts w:ascii="Montserrat Light" w:hAnsi="Montserrat Light"/>
          <w:bCs/>
          <w:lang w:val="ro-RO"/>
        </w:rPr>
        <w:t>Deciziei nr. 16/2012 referitoare la recursurile în interesul legii, în interpretarea și aplicarea art. 252 alin. (1) din Codul muncii, republicat, pronunțată de Înalta Curte de Casație și Justiție – Completul competent să judece recursul în interesul legii;</w:t>
      </w:r>
    </w:p>
    <w:p w14:paraId="715341D2" w14:textId="77777777" w:rsidR="00435E77" w:rsidRDefault="00435E77" w:rsidP="00F97AE8">
      <w:pPr>
        <w:autoSpaceDE w:val="0"/>
        <w:autoSpaceDN w:val="0"/>
        <w:adjustRightInd w:val="0"/>
        <w:spacing w:line="240" w:lineRule="auto"/>
        <w:jc w:val="both"/>
        <w:rPr>
          <w:rFonts w:ascii="Montserrat Light" w:hAnsi="Montserrat Light"/>
          <w:noProof/>
          <w:lang w:val="ro-RO"/>
        </w:rPr>
      </w:pPr>
    </w:p>
    <w:p w14:paraId="1F233337" w14:textId="62730352" w:rsidR="00741322" w:rsidRPr="00435E77" w:rsidRDefault="00741322" w:rsidP="00F97AE8">
      <w:pPr>
        <w:autoSpaceDE w:val="0"/>
        <w:autoSpaceDN w:val="0"/>
        <w:adjustRightInd w:val="0"/>
        <w:spacing w:line="240" w:lineRule="auto"/>
        <w:jc w:val="both"/>
        <w:rPr>
          <w:rFonts w:ascii="Montserrat Light" w:hAnsi="Montserrat Light"/>
          <w:noProof/>
          <w:lang w:val="ro-RO"/>
        </w:rPr>
      </w:pPr>
      <w:r w:rsidRPr="00435E77">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51800C60" w14:textId="77777777" w:rsidR="008720BE" w:rsidRDefault="008720BE" w:rsidP="00741322">
      <w:pPr>
        <w:spacing w:line="240" w:lineRule="auto"/>
        <w:contextualSpacing/>
        <w:jc w:val="center"/>
        <w:rPr>
          <w:rFonts w:ascii="Montserrat Light" w:eastAsia="Times New Roman" w:hAnsi="Montserrat Light"/>
          <w:b/>
          <w:noProof/>
          <w:lang w:val="ro-RO" w:eastAsia="ro-MD"/>
        </w:rPr>
      </w:pPr>
    </w:p>
    <w:p w14:paraId="0A3FCCE1" w14:textId="358BDBE7" w:rsidR="00741322" w:rsidRPr="00435E77" w:rsidRDefault="00741322" w:rsidP="00741322">
      <w:pPr>
        <w:spacing w:line="240" w:lineRule="auto"/>
        <w:contextualSpacing/>
        <w:jc w:val="center"/>
        <w:rPr>
          <w:rFonts w:ascii="Montserrat Light" w:eastAsia="Times New Roman" w:hAnsi="Montserrat Light"/>
          <w:b/>
          <w:noProof/>
          <w:lang w:val="ro-RO" w:eastAsia="ro-MD"/>
        </w:rPr>
      </w:pPr>
      <w:r w:rsidRPr="00435E77">
        <w:rPr>
          <w:rFonts w:ascii="Montserrat Light" w:eastAsia="Times New Roman" w:hAnsi="Montserrat Light"/>
          <w:b/>
          <w:noProof/>
          <w:lang w:val="ro-RO" w:eastAsia="ro-MD"/>
        </w:rPr>
        <w:t>d i s p u n e:</w:t>
      </w:r>
    </w:p>
    <w:p w14:paraId="4CA37741" w14:textId="77777777" w:rsidR="00741322" w:rsidRDefault="00741322" w:rsidP="00741322">
      <w:pPr>
        <w:spacing w:line="240" w:lineRule="auto"/>
        <w:contextualSpacing/>
        <w:jc w:val="center"/>
        <w:rPr>
          <w:rFonts w:ascii="Montserrat Light" w:eastAsia="Times New Roman" w:hAnsi="Montserrat Light"/>
          <w:b/>
          <w:noProof/>
          <w:lang w:val="ro-RO" w:eastAsia="ro-MD"/>
        </w:rPr>
      </w:pPr>
    </w:p>
    <w:p w14:paraId="7BB61AFE" w14:textId="77777777" w:rsidR="008720BE" w:rsidRPr="00435E77" w:rsidRDefault="008720BE" w:rsidP="00741322">
      <w:pPr>
        <w:spacing w:line="240" w:lineRule="auto"/>
        <w:contextualSpacing/>
        <w:jc w:val="center"/>
        <w:rPr>
          <w:rFonts w:ascii="Montserrat Light" w:eastAsia="Times New Roman" w:hAnsi="Montserrat Light"/>
          <w:b/>
          <w:noProof/>
          <w:lang w:val="ro-RO" w:eastAsia="ro-MD"/>
        </w:rPr>
      </w:pPr>
    </w:p>
    <w:p w14:paraId="0B0372E3" w14:textId="1E277C5A" w:rsidR="00435E77" w:rsidRPr="00435E77" w:rsidRDefault="00435E77" w:rsidP="006D2457">
      <w:pPr>
        <w:spacing w:line="240" w:lineRule="auto"/>
        <w:jc w:val="both"/>
        <w:rPr>
          <w:rFonts w:ascii="Montserrat Light" w:hAnsi="Montserrat Light"/>
          <w:lang w:val="ro-RO"/>
        </w:rPr>
      </w:pPr>
      <w:r w:rsidRPr="00435E77">
        <w:rPr>
          <w:rFonts w:ascii="Montserrat" w:hAnsi="Montserrat"/>
          <w:b/>
          <w:bCs/>
          <w:noProof/>
          <w:lang w:val="ro-RO" w:eastAsia="ro-RO"/>
        </w:rPr>
        <w:t>Art.1. (1)</w:t>
      </w:r>
      <w:r w:rsidRPr="00435E77">
        <w:rPr>
          <w:rFonts w:ascii="Montserrat Light" w:hAnsi="Montserrat Light"/>
          <w:b/>
          <w:bCs/>
          <w:noProof/>
          <w:lang w:val="ro-RO" w:eastAsia="ro-RO"/>
        </w:rPr>
        <w:t xml:space="preserve"> </w:t>
      </w:r>
      <w:r w:rsidRPr="00435E77">
        <w:rPr>
          <w:rFonts w:ascii="Montserrat Light" w:hAnsi="Montserrat Light"/>
          <w:lang w:val="ro-RO"/>
        </w:rPr>
        <w:t xml:space="preserve">Se sancționează disciplinar </w:t>
      </w:r>
      <w:r w:rsidRPr="00435E77">
        <w:rPr>
          <w:rFonts w:ascii="Montserrat Light" w:hAnsi="Montserrat Light"/>
          <w:bCs/>
          <w:noProof/>
          <w:lang w:val="ro-RO" w:eastAsia="ro-RO"/>
        </w:rPr>
        <w:t xml:space="preserve">domnul </w:t>
      </w:r>
      <w:proofErr w:type="spellStart"/>
      <w:r w:rsidRPr="00435E77">
        <w:rPr>
          <w:rFonts w:ascii="Montserrat Light" w:hAnsi="Montserrat Light"/>
          <w:lang w:val="ro-RO"/>
        </w:rPr>
        <w:t>Biro</w:t>
      </w:r>
      <w:proofErr w:type="spellEnd"/>
      <w:r w:rsidRPr="00435E77">
        <w:rPr>
          <w:rFonts w:ascii="Montserrat Light" w:hAnsi="Montserrat Light"/>
          <w:lang w:val="ro-RO"/>
        </w:rPr>
        <w:t xml:space="preserve"> </w:t>
      </w:r>
      <w:proofErr w:type="spellStart"/>
      <w:r w:rsidRPr="00435E77">
        <w:rPr>
          <w:rFonts w:ascii="Montserrat Light" w:hAnsi="Montserrat Light"/>
          <w:lang w:val="ro-RO"/>
        </w:rPr>
        <w:t>Erno</w:t>
      </w:r>
      <w:proofErr w:type="spellEnd"/>
      <w:r w:rsidRPr="00760725">
        <w:rPr>
          <w:rFonts w:ascii="Montserrat Light" w:hAnsi="Montserrat Light"/>
          <w:lang w:val="ro-RO"/>
        </w:rPr>
        <w:t xml:space="preserve"> </w:t>
      </w:r>
      <w:r w:rsidRPr="00435E77">
        <w:rPr>
          <w:rFonts w:ascii="Montserrat Light" w:hAnsi="Montserrat Light"/>
          <w:lang w:val="ro-RO"/>
        </w:rPr>
        <w:t xml:space="preserve">muncitor calificat în cadrul Serviciului Tehnic, Situații de Urgență al Direcției de Administrare Drumuri Județene, </w:t>
      </w:r>
      <w:r w:rsidRPr="00435E77">
        <w:rPr>
          <w:rFonts w:ascii="Montserrat Light" w:hAnsi="Montserrat Light"/>
          <w:bCs/>
          <w:lang w:val="ro-RO"/>
        </w:rPr>
        <w:t>din cadrul aparatului de specialitate al Consiliului Județean Cluj</w:t>
      </w:r>
      <w:r w:rsidRPr="00435E77">
        <w:rPr>
          <w:rFonts w:ascii="Montserrat Light" w:hAnsi="Montserrat Light"/>
          <w:lang w:val="ro-RO"/>
        </w:rPr>
        <w:t xml:space="preserve">, cu sancțiunea disciplinară care </w:t>
      </w:r>
      <w:r w:rsidRPr="00A01DDA">
        <w:rPr>
          <w:rFonts w:ascii="Montserrat Light" w:hAnsi="Montserrat Light"/>
          <w:lang w:val="ro-RO"/>
        </w:rPr>
        <w:t>constă în</w:t>
      </w:r>
      <w:r w:rsidR="00A01DDA">
        <w:rPr>
          <w:rFonts w:ascii="Montserrat Light" w:hAnsi="Montserrat Light"/>
          <w:lang w:val="ro-RO"/>
        </w:rPr>
        <w:t xml:space="preserve"> </w:t>
      </w:r>
      <w:r w:rsidRPr="00760725">
        <w:rPr>
          <w:rFonts w:ascii="Montserrat Light" w:hAnsi="Montserrat Light"/>
          <w:lang w:val="ro-RO"/>
        </w:rPr>
        <w:t xml:space="preserve"> </w:t>
      </w:r>
      <w:r w:rsidRPr="00DF7F83">
        <w:rPr>
          <w:rFonts w:ascii="Montserrat Light" w:hAnsi="Montserrat Light"/>
          <w:lang w:val="ro-RO"/>
        </w:rPr>
        <w:t>avertisment scris, sancțiune</w:t>
      </w:r>
      <w:r w:rsidRPr="00435E77">
        <w:rPr>
          <w:rFonts w:ascii="Montserrat Light" w:hAnsi="Montserrat Light"/>
          <w:lang w:val="ro-RO"/>
        </w:rPr>
        <w:t xml:space="preserve"> prevăzută de art. 248 alin. (1) lit. a) din Codul muncii, republicat, coroborată cu art. 61 alin. (1) lit. a) din Regulamentul intern al aparatului de specialitate al Consiliului Județean Cluj aprobat prin Dispoziția Președintelui Consiliului Județean Cluj nr. 414/2014, cu modificările și completările ulterioare.</w:t>
      </w:r>
    </w:p>
    <w:p w14:paraId="295A4168" w14:textId="2210F7BF" w:rsidR="00435E77" w:rsidRPr="00435E77" w:rsidRDefault="00435E77" w:rsidP="006D2457">
      <w:pPr>
        <w:spacing w:line="240" w:lineRule="auto"/>
        <w:jc w:val="both"/>
        <w:rPr>
          <w:rFonts w:ascii="Montserrat Light" w:hAnsi="Montserrat Light"/>
          <w:lang w:val="ro-RO"/>
        </w:rPr>
      </w:pPr>
      <w:r w:rsidRPr="00435E77">
        <w:rPr>
          <w:rFonts w:ascii="Montserrat" w:hAnsi="Montserrat"/>
          <w:b/>
          <w:bCs/>
          <w:lang w:val="ro-RO"/>
        </w:rPr>
        <w:t>(2)</w:t>
      </w:r>
      <w:r w:rsidRPr="00435E77">
        <w:rPr>
          <w:rFonts w:ascii="Montserrat Light" w:hAnsi="Montserrat Light"/>
          <w:lang w:val="ro-RO"/>
        </w:rPr>
        <w:t xml:space="preserve"> Sancțiunea se aplică pentru următoarele fapte:</w:t>
      </w:r>
    </w:p>
    <w:p w14:paraId="3A7BDA13" w14:textId="57241ACD" w:rsidR="00435E77" w:rsidRPr="00435E77" w:rsidRDefault="00435E77" w:rsidP="006D2457">
      <w:pPr>
        <w:numPr>
          <w:ilvl w:val="0"/>
          <w:numId w:val="18"/>
        </w:numPr>
        <w:spacing w:line="240" w:lineRule="auto"/>
        <w:ind w:left="426" w:hanging="425"/>
        <w:contextualSpacing/>
        <w:jc w:val="both"/>
        <w:rPr>
          <w:rFonts w:ascii="Montserrat Light" w:hAnsi="Montserrat Light"/>
          <w:bCs/>
          <w:lang w:val="ro-RO"/>
        </w:rPr>
      </w:pPr>
      <w:r w:rsidRPr="00435E77">
        <w:rPr>
          <w:rFonts w:ascii="Montserrat Light" w:hAnsi="Montserrat Light"/>
          <w:bCs/>
          <w:lang w:val="ro-RO"/>
        </w:rPr>
        <w:t xml:space="preserve">Domnul </w:t>
      </w:r>
      <w:proofErr w:type="spellStart"/>
      <w:r w:rsidRPr="00435E77">
        <w:rPr>
          <w:rFonts w:ascii="Montserrat Light" w:hAnsi="Montserrat Light"/>
          <w:bCs/>
          <w:lang w:val="ro-RO"/>
        </w:rPr>
        <w:t>Biro</w:t>
      </w:r>
      <w:proofErr w:type="spellEnd"/>
      <w:r w:rsidRPr="00435E77">
        <w:rPr>
          <w:rFonts w:ascii="Montserrat Light" w:hAnsi="Montserrat Light"/>
          <w:bCs/>
          <w:lang w:val="ro-RO"/>
        </w:rPr>
        <w:t xml:space="preserve"> </w:t>
      </w:r>
      <w:proofErr w:type="spellStart"/>
      <w:r w:rsidRPr="00435E77">
        <w:rPr>
          <w:rFonts w:ascii="Montserrat Light" w:hAnsi="Montserrat Light"/>
          <w:bCs/>
          <w:lang w:val="ro-RO"/>
        </w:rPr>
        <w:t>Erno</w:t>
      </w:r>
      <w:proofErr w:type="spellEnd"/>
      <w:r w:rsidRPr="00435E77">
        <w:rPr>
          <w:rFonts w:ascii="Montserrat Light" w:hAnsi="Montserrat Light"/>
          <w:bCs/>
          <w:lang w:val="ro-RO"/>
        </w:rPr>
        <w:t xml:space="preserve"> a lipsit de la locul de muncă, în mod nejustificat, în data de 27.09.2024. Drept consecință, Comisia constată că nu au fost prezentate dovezi pentru motivarea absenței de la locul de muncă a domnului </w:t>
      </w:r>
      <w:proofErr w:type="spellStart"/>
      <w:r w:rsidRPr="00435E77">
        <w:rPr>
          <w:rFonts w:ascii="Montserrat Light" w:hAnsi="Montserrat Light"/>
          <w:bCs/>
          <w:lang w:val="ro-RO"/>
        </w:rPr>
        <w:t>Biro</w:t>
      </w:r>
      <w:proofErr w:type="spellEnd"/>
      <w:r w:rsidRPr="00435E77">
        <w:rPr>
          <w:rFonts w:ascii="Montserrat Light" w:hAnsi="Montserrat Light"/>
          <w:bCs/>
          <w:lang w:val="ro-RO"/>
        </w:rPr>
        <w:t xml:space="preserve"> </w:t>
      </w:r>
      <w:proofErr w:type="spellStart"/>
      <w:r w:rsidRPr="00435E77">
        <w:rPr>
          <w:rFonts w:ascii="Montserrat Light" w:hAnsi="Montserrat Light"/>
          <w:bCs/>
          <w:lang w:val="ro-RO"/>
        </w:rPr>
        <w:t>Erno</w:t>
      </w:r>
      <w:proofErr w:type="spellEnd"/>
      <w:r w:rsidRPr="00435E77">
        <w:rPr>
          <w:rFonts w:ascii="Montserrat Light" w:hAnsi="Montserrat Light"/>
          <w:bCs/>
          <w:lang w:val="ro-RO"/>
        </w:rPr>
        <w:t xml:space="preserve"> în data de 27.09.2024, fapta constituind abatere disciplinară – Absența nemotivată de la serviciu – prevăzută la art. 59 lit. c) din Regulamentul intern al aparatului de specialitate al Consiliului Județean Cluj aprobat prin Dispoziția Președintelui Consiliului Județean Cluj nr. 414/2014, cu modificările ulterioare.</w:t>
      </w:r>
    </w:p>
    <w:p w14:paraId="3C69F11B" w14:textId="77777777" w:rsidR="00435E77" w:rsidRPr="006D2457" w:rsidRDefault="00435E77" w:rsidP="006D2457">
      <w:pPr>
        <w:numPr>
          <w:ilvl w:val="0"/>
          <w:numId w:val="18"/>
        </w:numPr>
        <w:spacing w:line="240" w:lineRule="auto"/>
        <w:ind w:left="426" w:hanging="425"/>
        <w:contextualSpacing/>
        <w:jc w:val="both"/>
        <w:rPr>
          <w:rFonts w:ascii="Montserrat Light" w:hAnsi="Montserrat Light"/>
          <w:bCs/>
          <w:lang w:val="ro-RO"/>
        </w:rPr>
      </w:pPr>
      <w:r w:rsidRPr="00435E77">
        <w:rPr>
          <w:rFonts w:ascii="Montserrat Light" w:hAnsi="Montserrat Light"/>
          <w:bCs/>
          <w:lang w:val="ro-RO"/>
        </w:rPr>
        <w:t xml:space="preserve">Domnul </w:t>
      </w:r>
      <w:proofErr w:type="spellStart"/>
      <w:r w:rsidRPr="00435E77">
        <w:rPr>
          <w:rFonts w:ascii="Montserrat Light" w:hAnsi="Montserrat Light"/>
          <w:bCs/>
          <w:lang w:val="ro-RO"/>
        </w:rPr>
        <w:t>Biro</w:t>
      </w:r>
      <w:proofErr w:type="spellEnd"/>
      <w:r w:rsidRPr="00435E77">
        <w:rPr>
          <w:rFonts w:ascii="Montserrat Light" w:hAnsi="Montserrat Light"/>
          <w:bCs/>
          <w:lang w:val="ro-RO"/>
        </w:rPr>
        <w:t xml:space="preserve"> </w:t>
      </w:r>
      <w:proofErr w:type="spellStart"/>
      <w:r w:rsidRPr="00435E77">
        <w:rPr>
          <w:rFonts w:ascii="Montserrat Light" w:hAnsi="Montserrat Light"/>
          <w:bCs/>
          <w:lang w:val="ro-RO"/>
        </w:rPr>
        <w:t>Erno</w:t>
      </w:r>
      <w:proofErr w:type="spellEnd"/>
      <w:r w:rsidRPr="00435E77">
        <w:rPr>
          <w:rFonts w:ascii="Montserrat Light" w:hAnsi="Montserrat Light"/>
          <w:bCs/>
          <w:lang w:val="ro-RO"/>
        </w:rPr>
        <w:t xml:space="preserve"> a lipsit de la locul de muncă, în mod nejustificat, în data de 27.09.2024, neanunțând șeful ierarhic sau Serviciul Resurse Umane despre absența sa. Drept consecință, Comisia constată că nu au fost prezentate dovezi pentru motivarea absenței de la locul de muncă a domnului </w:t>
      </w:r>
      <w:proofErr w:type="spellStart"/>
      <w:r w:rsidRPr="00435E77">
        <w:rPr>
          <w:rFonts w:ascii="Montserrat Light" w:hAnsi="Montserrat Light"/>
          <w:bCs/>
          <w:lang w:val="ro-RO"/>
        </w:rPr>
        <w:t>Biro</w:t>
      </w:r>
      <w:proofErr w:type="spellEnd"/>
      <w:r w:rsidRPr="00435E77">
        <w:rPr>
          <w:rFonts w:ascii="Montserrat Light" w:hAnsi="Montserrat Light"/>
          <w:bCs/>
          <w:lang w:val="ro-RO"/>
        </w:rPr>
        <w:t xml:space="preserve"> </w:t>
      </w:r>
      <w:proofErr w:type="spellStart"/>
      <w:r w:rsidRPr="00435E77">
        <w:rPr>
          <w:rFonts w:ascii="Montserrat Light" w:hAnsi="Montserrat Light"/>
          <w:bCs/>
          <w:lang w:val="ro-RO"/>
        </w:rPr>
        <w:t>Erno</w:t>
      </w:r>
      <w:proofErr w:type="spellEnd"/>
      <w:r w:rsidRPr="00435E77">
        <w:rPr>
          <w:rFonts w:ascii="Montserrat Light" w:hAnsi="Montserrat Light"/>
          <w:bCs/>
          <w:lang w:val="ro-RO"/>
        </w:rPr>
        <w:t xml:space="preserve"> în data de 27.09.2024, fapta întrunind elementele constitutive ale abaterilor disciplinare – Absența nemotivată de la serviciu – prevăzută la art. 59 lit. c)  și Neanunțarea, până la ora 9</w:t>
      </w:r>
      <w:r w:rsidRPr="00435E77">
        <w:rPr>
          <w:rFonts w:ascii="Montserrat Light" w:hAnsi="Montserrat Light"/>
          <w:bCs/>
          <w:vertAlign w:val="superscript"/>
          <w:lang w:val="ro-RO"/>
        </w:rPr>
        <w:t>00</w:t>
      </w:r>
      <w:r w:rsidRPr="00435E77">
        <w:rPr>
          <w:rFonts w:ascii="Montserrat Light" w:hAnsi="Montserrat Light"/>
          <w:bCs/>
          <w:lang w:val="ro-RO"/>
        </w:rPr>
        <w:t xml:space="preserve">, la Serviciul Resurse Umane a </w:t>
      </w:r>
      <w:r w:rsidRPr="006D2457">
        <w:rPr>
          <w:rFonts w:ascii="Montserrat Light" w:hAnsi="Montserrat Light"/>
          <w:bCs/>
          <w:lang w:val="ro-RO"/>
        </w:rPr>
        <w:t>lipsei de la program – prevăzută de art. 59 lit. n) din Regulamentul intern al aparatului de specialitate al Consiliului Județean Cluj aprobat prin Dispoziția Președintelui Consiliului Județean Cluj nr. 414/2014, cu modificările ulterioare.</w:t>
      </w:r>
    </w:p>
    <w:p w14:paraId="7641CD04" w14:textId="1F268454" w:rsidR="00435E77" w:rsidRPr="006D2457" w:rsidRDefault="00435E77" w:rsidP="006D2457">
      <w:pPr>
        <w:spacing w:line="240" w:lineRule="auto"/>
        <w:jc w:val="both"/>
        <w:rPr>
          <w:rFonts w:ascii="Montserrat Light" w:hAnsi="Montserrat Light"/>
          <w:lang w:val="ro-RO"/>
        </w:rPr>
      </w:pPr>
      <w:r w:rsidRPr="006D2457">
        <w:rPr>
          <w:rFonts w:ascii="Montserrat" w:hAnsi="Montserrat"/>
        </w:rPr>
        <w:t>(3)</w:t>
      </w:r>
      <w:r w:rsidRPr="006D2457">
        <w:rPr>
          <w:rFonts w:ascii="Montserrat Light" w:hAnsi="Montserrat Light"/>
        </w:rPr>
        <w:t xml:space="preserve"> </w:t>
      </w:r>
      <w:proofErr w:type="spellStart"/>
      <w:r w:rsidRPr="006D2457">
        <w:rPr>
          <w:rFonts w:ascii="Montserrat Light" w:hAnsi="Montserrat Light"/>
        </w:rPr>
        <w:t>Sancțiunea</w:t>
      </w:r>
      <w:proofErr w:type="spellEnd"/>
      <w:r w:rsidRPr="006D2457">
        <w:rPr>
          <w:rFonts w:ascii="Montserrat Light" w:hAnsi="Montserrat Light"/>
        </w:rPr>
        <w:t xml:space="preserve"> </w:t>
      </w:r>
      <w:proofErr w:type="spellStart"/>
      <w:r w:rsidRPr="006D2457">
        <w:rPr>
          <w:rFonts w:ascii="Montserrat Light" w:hAnsi="Montserrat Light"/>
        </w:rPr>
        <w:t>prevăzută</w:t>
      </w:r>
      <w:proofErr w:type="spellEnd"/>
      <w:r w:rsidRPr="006D2457">
        <w:rPr>
          <w:rFonts w:ascii="Montserrat Light" w:hAnsi="Montserrat Light"/>
        </w:rPr>
        <w:t xml:space="preserve"> la </w:t>
      </w:r>
      <w:proofErr w:type="spellStart"/>
      <w:r w:rsidRPr="006D2457">
        <w:rPr>
          <w:rFonts w:ascii="Montserrat Light" w:hAnsi="Montserrat Light"/>
        </w:rPr>
        <w:t>alin</w:t>
      </w:r>
      <w:proofErr w:type="spellEnd"/>
      <w:r w:rsidRPr="006D2457">
        <w:rPr>
          <w:rFonts w:ascii="Montserrat Light" w:hAnsi="Montserrat Light"/>
        </w:rPr>
        <w:t xml:space="preserve">. (1) se </w:t>
      </w:r>
      <w:proofErr w:type="spellStart"/>
      <w:r w:rsidRPr="006D2457">
        <w:rPr>
          <w:rFonts w:ascii="Montserrat Light" w:hAnsi="Montserrat Light"/>
        </w:rPr>
        <w:t>aplică</w:t>
      </w:r>
      <w:proofErr w:type="spellEnd"/>
      <w:r w:rsidRPr="006D2457">
        <w:rPr>
          <w:rFonts w:ascii="Montserrat Light" w:hAnsi="Montserrat Light"/>
        </w:rPr>
        <w:t xml:space="preserve"> </w:t>
      </w:r>
      <w:r w:rsidRPr="006D2457">
        <w:rPr>
          <w:rFonts w:ascii="Montserrat Light" w:hAnsi="Montserrat Light"/>
          <w:iCs/>
        </w:rPr>
        <w:t xml:space="preserve">pentru </w:t>
      </w:r>
      <w:proofErr w:type="spellStart"/>
      <w:r w:rsidRPr="006D2457">
        <w:rPr>
          <w:rFonts w:ascii="Montserrat Light" w:hAnsi="Montserrat Light"/>
          <w:iCs/>
        </w:rPr>
        <w:t>săvârșirea</w:t>
      </w:r>
      <w:proofErr w:type="spellEnd"/>
      <w:r w:rsidRPr="006D2457">
        <w:rPr>
          <w:rFonts w:ascii="Montserrat Light" w:hAnsi="Montserrat Light"/>
          <w:iCs/>
        </w:rPr>
        <w:t xml:space="preserve"> </w:t>
      </w:r>
      <w:proofErr w:type="spellStart"/>
      <w:r w:rsidRPr="006D2457">
        <w:rPr>
          <w:rFonts w:ascii="Montserrat Light" w:hAnsi="Montserrat Light"/>
        </w:rPr>
        <w:t>abaterilor</w:t>
      </w:r>
      <w:proofErr w:type="spellEnd"/>
      <w:r w:rsidRPr="006D2457">
        <w:rPr>
          <w:rFonts w:ascii="Montserrat Light" w:hAnsi="Montserrat Light"/>
        </w:rPr>
        <w:t xml:space="preserve"> </w:t>
      </w:r>
      <w:proofErr w:type="spellStart"/>
      <w:r w:rsidRPr="006D2457">
        <w:rPr>
          <w:rFonts w:ascii="Montserrat Light" w:hAnsi="Montserrat Light"/>
        </w:rPr>
        <w:t>disciplinare</w:t>
      </w:r>
      <w:proofErr w:type="spellEnd"/>
      <w:r w:rsidRPr="006D2457">
        <w:rPr>
          <w:rFonts w:ascii="Montserrat Light" w:hAnsi="Montserrat Light"/>
        </w:rPr>
        <w:t xml:space="preserve">: </w:t>
      </w:r>
      <w:proofErr w:type="spellStart"/>
      <w:r w:rsidR="00BB5DFE">
        <w:rPr>
          <w:rFonts w:ascii="Montserrat Light" w:eastAsia="Times New Roman" w:hAnsi="Montserrat Light" w:cs="Times New Roman"/>
        </w:rPr>
        <w:t>a</w:t>
      </w:r>
      <w:r w:rsidR="006D2457" w:rsidRPr="006D2457">
        <w:rPr>
          <w:rFonts w:ascii="Montserrat Light" w:eastAsia="Times New Roman" w:hAnsi="Montserrat Light" w:cs="Times New Roman"/>
        </w:rPr>
        <w:t>bsența</w:t>
      </w:r>
      <w:proofErr w:type="spellEnd"/>
      <w:r w:rsidR="006D2457" w:rsidRPr="006D2457">
        <w:rPr>
          <w:rFonts w:ascii="Montserrat Light" w:eastAsia="Times New Roman" w:hAnsi="Montserrat Light" w:cs="Times New Roman"/>
        </w:rPr>
        <w:t xml:space="preserve"> </w:t>
      </w:r>
      <w:proofErr w:type="spellStart"/>
      <w:r w:rsidR="006D2457" w:rsidRPr="006D2457">
        <w:rPr>
          <w:rFonts w:ascii="Montserrat Light" w:eastAsia="Times New Roman" w:hAnsi="Montserrat Light" w:cs="Times New Roman"/>
        </w:rPr>
        <w:t>nemotivată</w:t>
      </w:r>
      <w:proofErr w:type="spellEnd"/>
      <w:r w:rsidR="006D2457" w:rsidRPr="006D2457">
        <w:rPr>
          <w:rFonts w:ascii="Montserrat Light" w:eastAsia="Times New Roman" w:hAnsi="Montserrat Light" w:cs="Times New Roman"/>
        </w:rPr>
        <w:t xml:space="preserve"> de la </w:t>
      </w:r>
      <w:proofErr w:type="spellStart"/>
      <w:r w:rsidR="006D2457" w:rsidRPr="006D2457">
        <w:rPr>
          <w:rFonts w:ascii="Montserrat Light" w:eastAsia="Times New Roman" w:hAnsi="Montserrat Light" w:cs="Times New Roman"/>
        </w:rPr>
        <w:t>locul</w:t>
      </w:r>
      <w:proofErr w:type="spellEnd"/>
      <w:r w:rsidR="006D2457" w:rsidRPr="006D2457">
        <w:rPr>
          <w:rFonts w:ascii="Montserrat Light" w:eastAsia="Times New Roman" w:hAnsi="Montserrat Light" w:cs="Times New Roman"/>
        </w:rPr>
        <w:t xml:space="preserve"> de </w:t>
      </w:r>
      <w:proofErr w:type="spellStart"/>
      <w:r w:rsidR="006D2457" w:rsidRPr="006D2457">
        <w:rPr>
          <w:rFonts w:ascii="Montserrat Light" w:eastAsia="Times New Roman" w:hAnsi="Montserrat Light" w:cs="Times New Roman"/>
        </w:rPr>
        <w:t>muncă</w:t>
      </w:r>
      <w:proofErr w:type="spellEnd"/>
      <w:r w:rsidR="006D2457" w:rsidRPr="006D2457">
        <w:rPr>
          <w:rFonts w:ascii="Montserrat Light" w:eastAsia="Times New Roman" w:hAnsi="Montserrat Light" w:cs="Times New Roman"/>
        </w:rPr>
        <w:t xml:space="preserve"> </w:t>
      </w:r>
      <w:proofErr w:type="spellStart"/>
      <w:r w:rsidR="006D2457" w:rsidRPr="006D2457">
        <w:rPr>
          <w:rFonts w:ascii="Montserrat Light" w:eastAsia="Times New Roman" w:hAnsi="Montserrat Light" w:cs="Times New Roman"/>
        </w:rPr>
        <w:t>în</w:t>
      </w:r>
      <w:proofErr w:type="spellEnd"/>
      <w:r w:rsidR="006D2457" w:rsidRPr="006D2457">
        <w:rPr>
          <w:rFonts w:ascii="Montserrat Light" w:eastAsia="Times New Roman" w:hAnsi="Montserrat Light" w:cs="Times New Roman"/>
        </w:rPr>
        <w:t xml:space="preserve"> data de 27.09.2024 și </w:t>
      </w:r>
      <w:proofErr w:type="spellStart"/>
      <w:r w:rsidR="00BB5DFE">
        <w:rPr>
          <w:rFonts w:ascii="Montserrat Light" w:eastAsia="Times New Roman" w:hAnsi="Montserrat Light" w:cs="Times New Roman"/>
          <w:lang w:val="en-US"/>
        </w:rPr>
        <w:t>n</w:t>
      </w:r>
      <w:r w:rsidR="006D2457" w:rsidRPr="006D2457">
        <w:rPr>
          <w:rFonts w:ascii="Montserrat Light" w:eastAsia="Times New Roman" w:hAnsi="Montserrat Light" w:cs="Times New Roman"/>
          <w:lang w:val="en-US"/>
        </w:rPr>
        <w:t>eanunţarea</w:t>
      </w:r>
      <w:proofErr w:type="spellEnd"/>
      <w:r w:rsidR="006D2457" w:rsidRPr="006D2457">
        <w:rPr>
          <w:rFonts w:ascii="Montserrat Light" w:eastAsia="Times New Roman" w:hAnsi="Montserrat Light" w:cs="Times New Roman"/>
          <w:lang w:val="en-US"/>
        </w:rPr>
        <w:t xml:space="preserve">, </w:t>
      </w:r>
      <w:proofErr w:type="spellStart"/>
      <w:r w:rsidR="006D2457" w:rsidRPr="006D2457">
        <w:rPr>
          <w:rFonts w:ascii="Montserrat Light" w:eastAsia="Times New Roman" w:hAnsi="Montserrat Light" w:cs="Times New Roman"/>
          <w:lang w:val="en-US"/>
        </w:rPr>
        <w:t>până</w:t>
      </w:r>
      <w:proofErr w:type="spellEnd"/>
      <w:r w:rsidR="006D2457" w:rsidRPr="006D2457">
        <w:rPr>
          <w:rFonts w:ascii="Montserrat Light" w:eastAsia="Times New Roman" w:hAnsi="Montserrat Light" w:cs="Times New Roman"/>
          <w:lang w:val="en-US"/>
        </w:rPr>
        <w:t xml:space="preserve"> la </w:t>
      </w:r>
      <w:proofErr w:type="spellStart"/>
      <w:r w:rsidR="006D2457" w:rsidRPr="006D2457">
        <w:rPr>
          <w:rFonts w:ascii="Montserrat Light" w:eastAsia="Times New Roman" w:hAnsi="Montserrat Light" w:cs="Times New Roman"/>
          <w:lang w:val="en-US"/>
        </w:rPr>
        <w:t>ora</w:t>
      </w:r>
      <w:proofErr w:type="spellEnd"/>
      <w:r w:rsidR="006D2457" w:rsidRPr="006D2457">
        <w:rPr>
          <w:rFonts w:ascii="Montserrat Light" w:eastAsia="Times New Roman" w:hAnsi="Montserrat Light" w:cs="Times New Roman"/>
          <w:lang w:val="en-US"/>
        </w:rPr>
        <w:t xml:space="preserve"> 9</w:t>
      </w:r>
      <w:r w:rsidR="006D2457" w:rsidRPr="006D2457">
        <w:rPr>
          <w:rFonts w:ascii="Montserrat Light" w:eastAsia="Times New Roman" w:hAnsi="Montserrat Light" w:cs="Times New Roman"/>
          <w:vertAlign w:val="superscript"/>
          <w:lang w:val="en-US"/>
        </w:rPr>
        <w:t>00</w:t>
      </w:r>
      <w:r w:rsidR="006D2457" w:rsidRPr="006D2457">
        <w:rPr>
          <w:rFonts w:ascii="Montserrat Light" w:eastAsia="Times New Roman" w:hAnsi="Montserrat Light" w:cs="Times New Roman"/>
          <w:lang w:val="en-US"/>
        </w:rPr>
        <w:t xml:space="preserve">, la Serviciul Resurse </w:t>
      </w:r>
      <w:proofErr w:type="spellStart"/>
      <w:r w:rsidR="006D2457" w:rsidRPr="006D2457">
        <w:rPr>
          <w:rFonts w:ascii="Montserrat Light" w:eastAsia="Times New Roman" w:hAnsi="Montserrat Light" w:cs="Times New Roman"/>
          <w:lang w:val="en-US"/>
        </w:rPr>
        <w:t>Umane</w:t>
      </w:r>
      <w:proofErr w:type="spellEnd"/>
      <w:r w:rsidR="006D2457" w:rsidRPr="006D2457">
        <w:rPr>
          <w:rFonts w:ascii="Montserrat Light" w:eastAsia="Times New Roman" w:hAnsi="Montserrat Light" w:cs="Times New Roman"/>
          <w:lang w:val="en-US"/>
        </w:rPr>
        <w:t xml:space="preserve"> a </w:t>
      </w:r>
      <w:proofErr w:type="spellStart"/>
      <w:r w:rsidR="006D2457" w:rsidRPr="006D2457">
        <w:rPr>
          <w:rFonts w:ascii="Montserrat Light" w:eastAsia="Times New Roman" w:hAnsi="Montserrat Light" w:cs="Times New Roman"/>
          <w:lang w:val="en-US"/>
        </w:rPr>
        <w:t>lipsei</w:t>
      </w:r>
      <w:proofErr w:type="spellEnd"/>
      <w:r w:rsidR="006D2457" w:rsidRPr="006D2457">
        <w:rPr>
          <w:rFonts w:ascii="Montserrat Light" w:eastAsia="Times New Roman" w:hAnsi="Montserrat Light" w:cs="Times New Roman"/>
          <w:lang w:val="en-US"/>
        </w:rPr>
        <w:t xml:space="preserve"> de la program, </w:t>
      </w:r>
      <w:r w:rsidR="006D2457" w:rsidRPr="006D2457">
        <w:rPr>
          <w:rFonts w:ascii="Montserrat Light" w:hAnsi="Montserrat Light"/>
          <w:lang w:val="ro-RO"/>
        </w:rPr>
        <w:t xml:space="preserve">sancțiune prevăzută de art. 248 alin. (1) lit. a) din Codul muncii, republicat, </w:t>
      </w:r>
      <w:r w:rsidR="00DF7F83" w:rsidRPr="00760725">
        <w:rPr>
          <w:rFonts w:ascii="Montserrat Light" w:hAnsi="Montserrat Light"/>
          <w:lang w:val="ro-RO"/>
        </w:rPr>
        <w:t>cu modificările și completările ulterioare</w:t>
      </w:r>
      <w:r w:rsidR="00DF7F83">
        <w:rPr>
          <w:rFonts w:ascii="Montserrat Light" w:hAnsi="Montserrat Light"/>
          <w:lang w:val="ro-RO"/>
        </w:rPr>
        <w:t>,</w:t>
      </w:r>
      <w:r w:rsidR="00DF7F83" w:rsidRPr="006D2457">
        <w:rPr>
          <w:rFonts w:ascii="Montserrat Light" w:hAnsi="Montserrat Light"/>
          <w:lang w:val="ro-RO"/>
        </w:rPr>
        <w:t xml:space="preserve"> </w:t>
      </w:r>
      <w:r w:rsidR="006D2457" w:rsidRPr="006D2457">
        <w:rPr>
          <w:rFonts w:ascii="Montserrat Light" w:hAnsi="Montserrat Light"/>
          <w:lang w:val="ro-RO"/>
        </w:rPr>
        <w:t>coroborată cu art. 61 alin. (1) lit. a) din Regulamentul intern al aparatului de specialitate al Consiliului Județean Cluj aprobat prin Dispoziția Președintelui Consiliului Județean Cluj nr. 414/2014, cu modificările și completările ulterioare.</w:t>
      </w:r>
    </w:p>
    <w:p w14:paraId="5501BB9B" w14:textId="77777777" w:rsidR="006D2457" w:rsidRPr="00435E77" w:rsidRDefault="006D2457" w:rsidP="006D2457">
      <w:pPr>
        <w:spacing w:line="240" w:lineRule="auto"/>
        <w:jc w:val="both"/>
        <w:rPr>
          <w:rFonts w:ascii="Montserrat Light" w:hAnsi="Montserrat Light"/>
          <w:color w:val="FF0000"/>
          <w:shd w:val="clear" w:color="auto" w:fill="FFFFFF"/>
          <w:lang w:val="ro-RO"/>
        </w:rPr>
      </w:pPr>
    </w:p>
    <w:p w14:paraId="55630E4F" w14:textId="77777777" w:rsidR="00435E77" w:rsidRPr="00435E77" w:rsidRDefault="00435E77" w:rsidP="006D2457">
      <w:pPr>
        <w:spacing w:after="240" w:line="240" w:lineRule="auto"/>
        <w:contextualSpacing/>
        <w:jc w:val="both"/>
        <w:rPr>
          <w:rFonts w:ascii="Montserrat Light" w:hAnsi="Montserrat Light" w:cs="TimesNewRomanPSMT"/>
          <w:lang w:val="ro-RO" w:eastAsia="ro-RO"/>
        </w:rPr>
      </w:pPr>
      <w:r w:rsidRPr="00435E77">
        <w:rPr>
          <w:rFonts w:ascii="Montserrat" w:hAnsi="Montserrat"/>
          <w:b/>
          <w:bCs/>
          <w:noProof/>
          <w:lang w:val="ro-RO" w:eastAsia="ro-RO"/>
        </w:rPr>
        <w:t>Art.2.</w:t>
      </w:r>
      <w:r w:rsidRPr="00435E77">
        <w:rPr>
          <w:rFonts w:ascii="Montserrat Light" w:hAnsi="Montserrat Light"/>
          <w:b/>
          <w:bCs/>
          <w:lang w:val="ro-RO"/>
        </w:rPr>
        <w:t xml:space="preserve"> </w:t>
      </w:r>
      <w:r w:rsidRPr="00435E77">
        <w:rPr>
          <w:rFonts w:ascii="Montserrat Light" w:hAnsi="Montserrat Light" w:cs="TimesNewRomanPSMT"/>
          <w:lang w:val="ro-RO" w:eastAsia="ro-RO"/>
        </w:rPr>
        <w:t xml:space="preserve">Prezenta dispoziție poate fi contestată la Tribunalul Cluj - Secția mixtă de contencios administrativ și fiscal, de conflicte de muncă și asigurări sociale, conform art. 252 alin. (5) din </w:t>
      </w:r>
      <w:r w:rsidRPr="00435E77">
        <w:rPr>
          <w:rFonts w:ascii="Montserrat Light" w:hAnsi="Montserrat Light"/>
          <w:lang w:val="ro-RO" w:eastAsia="ro-RO" w:bidi="ne-NP"/>
        </w:rPr>
        <w:t>Legea nr.53/2003 privind Codul muncii, republicată,</w:t>
      </w:r>
      <w:r w:rsidRPr="00435E77">
        <w:rPr>
          <w:rFonts w:ascii="Montserrat Light" w:hAnsi="Montserrat Light"/>
          <w:lang w:val="ro-RO"/>
        </w:rPr>
        <w:t xml:space="preserve"> cu modificările și completările ulterioare</w:t>
      </w:r>
      <w:r w:rsidRPr="00435E77">
        <w:rPr>
          <w:rFonts w:ascii="Montserrat Light" w:hAnsi="Montserrat Light" w:cs="TimesNewRomanPSMT"/>
          <w:lang w:val="ro-RO" w:eastAsia="ro-RO"/>
        </w:rPr>
        <w:t xml:space="preserve">, în termen de </w:t>
      </w:r>
      <w:bookmarkStart w:id="1" w:name="_Hlk92710728"/>
      <w:r w:rsidRPr="00435E77">
        <w:rPr>
          <w:rFonts w:ascii="Montserrat Light" w:hAnsi="Montserrat Light" w:cs="TimesNewRomanPSMT"/>
          <w:lang w:val="ro-RO" w:eastAsia="ro-RO"/>
        </w:rPr>
        <w:t>30 de zile de la data comunicării.</w:t>
      </w:r>
    </w:p>
    <w:p w14:paraId="5428D047" w14:textId="77777777" w:rsidR="00435E77" w:rsidRPr="00435E77" w:rsidRDefault="00435E77" w:rsidP="006D2457">
      <w:pPr>
        <w:spacing w:after="240" w:line="240" w:lineRule="auto"/>
        <w:contextualSpacing/>
        <w:jc w:val="both"/>
        <w:rPr>
          <w:rFonts w:ascii="Montserrat Light" w:hAnsi="Montserrat Light" w:cs="TimesNewRomanPSMT"/>
          <w:lang w:val="ro-RO" w:eastAsia="ro-RO"/>
        </w:rPr>
      </w:pPr>
    </w:p>
    <w:bookmarkEnd w:id="1"/>
    <w:p w14:paraId="3CCB1CFE" w14:textId="77777777" w:rsidR="00435E77" w:rsidRDefault="00435E77" w:rsidP="006D2457">
      <w:pPr>
        <w:spacing w:line="240" w:lineRule="auto"/>
        <w:contextualSpacing/>
        <w:jc w:val="both"/>
        <w:rPr>
          <w:rFonts w:ascii="Montserrat Light" w:hAnsi="Montserrat Light"/>
          <w:lang w:val="ro-RO"/>
        </w:rPr>
      </w:pPr>
      <w:r w:rsidRPr="00435E77">
        <w:rPr>
          <w:rFonts w:ascii="Montserrat" w:hAnsi="Montserrat"/>
          <w:b/>
          <w:lang w:val="ro-RO"/>
        </w:rPr>
        <w:t>Art. 3.</w:t>
      </w:r>
      <w:r w:rsidRPr="00435E77">
        <w:rPr>
          <w:rFonts w:ascii="Montserrat Light" w:hAnsi="Montserrat Light"/>
          <w:lang w:val="ro-RO"/>
        </w:rPr>
        <w:t xml:space="preserve"> Cu punerea în aplicare a prevederilor prezentei </w:t>
      </w:r>
      <w:proofErr w:type="spellStart"/>
      <w:r w:rsidRPr="00435E77">
        <w:rPr>
          <w:rFonts w:ascii="Montserrat Light" w:hAnsi="Montserrat Light"/>
          <w:lang w:val="ro-RO"/>
        </w:rPr>
        <w:t>dispoziţii</w:t>
      </w:r>
      <w:proofErr w:type="spellEnd"/>
      <w:r w:rsidRPr="00435E77">
        <w:rPr>
          <w:rFonts w:ascii="Montserrat Light" w:hAnsi="Montserrat Light"/>
          <w:lang w:val="ro-RO"/>
        </w:rPr>
        <w:t xml:space="preserve"> se </w:t>
      </w:r>
      <w:proofErr w:type="spellStart"/>
      <w:r w:rsidRPr="00435E77">
        <w:rPr>
          <w:rFonts w:ascii="Montserrat Light" w:hAnsi="Montserrat Light"/>
          <w:lang w:val="ro-RO"/>
        </w:rPr>
        <w:t>încredinţează</w:t>
      </w:r>
      <w:proofErr w:type="spellEnd"/>
      <w:r w:rsidRPr="00435E77">
        <w:rPr>
          <w:rFonts w:ascii="Montserrat Light" w:hAnsi="Montserrat Light"/>
          <w:lang w:val="ro-RO"/>
        </w:rPr>
        <w:t xml:space="preserve"> </w:t>
      </w:r>
      <w:bookmarkStart w:id="2" w:name="_Hlk89327893"/>
      <w:proofErr w:type="spellStart"/>
      <w:r w:rsidRPr="00435E77">
        <w:rPr>
          <w:rFonts w:ascii="Montserrat Light" w:hAnsi="Montserrat Light"/>
          <w:lang w:val="ro-RO"/>
        </w:rPr>
        <w:t>Direcţia</w:t>
      </w:r>
      <w:proofErr w:type="spellEnd"/>
      <w:r w:rsidRPr="00435E77">
        <w:rPr>
          <w:rFonts w:ascii="Montserrat Light" w:hAnsi="Montserrat Light"/>
          <w:lang w:val="ro-RO"/>
        </w:rPr>
        <w:t xml:space="preserve"> Generală Buget-</w:t>
      </w:r>
      <w:proofErr w:type="spellStart"/>
      <w:r w:rsidRPr="00435E77">
        <w:rPr>
          <w:rFonts w:ascii="Montserrat Light" w:hAnsi="Montserrat Light"/>
          <w:lang w:val="ro-RO"/>
        </w:rPr>
        <w:t>Finanţe</w:t>
      </w:r>
      <w:proofErr w:type="spellEnd"/>
      <w:r w:rsidRPr="00435E77">
        <w:rPr>
          <w:rFonts w:ascii="Montserrat Light" w:hAnsi="Montserrat Light"/>
          <w:lang w:val="ro-RO"/>
        </w:rPr>
        <w:t xml:space="preserve">, Resurse Umane </w:t>
      </w:r>
      <w:bookmarkEnd w:id="2"/>
      <w:r w:rsidRPr="00435E77">
        <w:rPr>
          <w:rFonts w:ascii="Montserrat Light" w:hAnsi="Montserrat Light"/>
          <w:lang w:val="ro-RO"/>
        </w:rPr>
        <w:t>- Serviciul Resurse Umane.</w:t>
      </w:r>
    </w:p>
    <w:p w14:paraId="14ACEF56" w14:textId="77777777" w:rsidR="00432441" w:rsidRDefault="00432441" w:rsidP="006D2457">
      <w:pPr>
        <w:spacing w:line="240" w:lineRule="auto"/>
        <w:contextualSpacing/>
        <w:jc w:val="both"/>
        <w:rPr>
          <w:rFonts w:ascii="Montserrat Light" w:hAnsi="Montserrat Light"/>
          <w:lang w:val="ro-RO"/>
        </w:rPr>
      </w:pPr>
    </w:p>
    <w:p w14:paraId="7B98EAFE" w14:textId="77777777" w:rsidR="00432441" w:rsidRPr="00435E77" w:rsidRDefault="00432441" w:rsidP="006D2457">
      <w:pPr>
        <w:spacing w:line="240" w:lineRule="auto"/>
        <w:contextualSpacing/>
        <w:jc w:val="both"/>
        <w:rPr>
          <w:rFonts w:ascii="Montserrat Light" w:hAnsi="Montserrat Light" w:cs="Tahoma"/>
          <w:lang w:val="ro-RO" w:eastAsia="ro-RO"/>
        </w:rPr>
      </w:pPr>
    </w:p>
    <w:p w14:paraId="57241703" w14:textId="77777777" w:rsidR="00435E77" w:rsidRPr="00435E77" w:rsidRDefault="00435E77" w:rsidP="006D2457">
      <w:pPr>
        <w:autoSpaceDE w:val="0"/>
        <w:autoSpaceDN w:val="0"/>
        <w:adjustRightInd w:val="0"/>
        <w:spacing w:line="240" w:lineRule="auto"/>
        <w:ind w:firstLine="708"/>
        <w:contextualSpacing/>
        <w:jc w:val="both"/>
        <w:rPr>
          <w:rFonts w:ascii="Montserrat Light" w:hAnsi="Montserrat Light"/>
          <w:noProof/>
          <w:color w:val="FF0000"/>
          <w:lang w:val="ro-RO" w:eastAsia="ro-RO"/>
        </w:rPr>
      </w:pPr>
    </w:p>
    <w:p w14:paraId="14C6FC20" w14:textId="77777777" w:rsidR="00432441" w:rsidRDefault="00432441" w:rsidP="006D2457">
      <w:pPr>
        <w:autoSpaceDE w:val="0"/>
        <w:autoSpaceDN w:val="0"/>
        <w:adjustRightInd w:val="0"/>
        <w:spacing w:line="240" w:lineRule="auto"/>
        <w:contextualSpacing/>
        <w:jc w:val="both"/>
        <w:rPr>
          <w:rFonts w:ascii="Montserrat" w:hAnsi="Montserrat" w:cs="TimesNewRomanPS-BoldMT"/>
          <w:b/>
          <w:bCs/>
          <w:lang w:val="ro-RO" w:eastAsia="ro-RO"/>
        </w:rPr>
      </w:pPr>
    </w:p>
    <w:p w14:paraId="466B0C29" w14:textId="77777777" w:rsidR="00432441" w:rsidRDefault="00432441" w:rsidP="006D2457">
      <w:pPr>
        <w:autoSpaceDE w:val="0"/>
        <w:autoSpaceDN w:val="0"/>
        <w:adjustRightInd w:val="0"/>
        <w:spacing w:line="240" w:lineRule="auto"/>
        <w:contextualSpacing/>
        <w:jc w:val="both"/>
        <w:rPr>
          <w:rFonts w:ascii="Montserrat" w:hAnsi="Montserrat" w:cs="TimesNewRomanPS-BoldMT"/>
          <w:b/>
          <w:bCs/>
          <w:lang w:val="ro-RO" w:eastAsia="ro-RO"/>
        </w:rPr>
      </w:pPr>
    </w:p>
    <w:p w14:paraId="1E93A6A8" w14:textId="30C310DF" w:rsidR="00435E77" w:rsidRPr="00435E77" w:rsidRDefault="00435E77" w:rsidP="006D2457">
      <w:pPr>
        <w:autoSpaceDE w:val="0"/>
        <w:autoSpaceDN w:val="0"/>
        <w:adjustRightInd w:val="0"/>
        <w:spacing w:line="240" w:lineRule="auto"/>
        <w:contextualSpacing/>
        <w:jc w:val="both"/>
        <w:rPr>
          <w:rFonts w:ascii="Montserrat Light" w:hAnsi="Montserrat Light"/>
          <w:lang w:val="ro-RO"/>
        </w:rPr>
      </w:pPr>
      <w:r w:rsidRPr="00435E77">
        <w:rPr>
          <w:rFonts w:ascii="Montserrat" w:hAnsi="Montserrat" w:cs="TimesNewRomanPS-BoldMT"/>
          <w:b/>
          <w:bCs/>
          <w:lang w:val="ro-RO" w:eastAsia="ro-RO"/>
        </w:rPr>
        <w:t>Art. 4. (1)</w:t>
      </w:r>
      <w:r w:rsidRPr="00435E77">
        <w:rPr>
          <w:rFonts w:ascii="Montserrat Light" w:hAnsi="Montserrat Light" w:cs="TimesNewRomanPS-BoldMT"/>
          <w:b/>
          <w:bCs/>
          <w:lang w:val="ro-RO" w:eastAsia="ro-RO"/>
        </w:rPr>
        <w:t xml:space="preserve"> </w:t>
      </w:r>
      <w:r w:rsidRPr="00435E77">
        <w:rPr>
          <w:rFonts w:ascii="Montserrat Light" w:hAnsi="Montserrat Light"/>
          <w:noProof/>
          <w:lang w:val="ro-RO" w:eastAsia="ro-RO"/>
        </w:rPr>
        <w:t>Prezenta dispoziție se comunică Direcției Generale Buget-Finanțe, Resurse Umane – Serviciul Resurse Umane</w:t>
      </w:r>
      <w:r w:rsidRPr="00435E77">
        <w:rPr>
          <w:rFonts w:ascii="Montserrat Light" w:hAnsi="Montserrat Light"/>
          <w:lang w:val="ro-RO"/>
        </w:rPr>
        <w:t>;</w:t>
      </w:r>
      <w:r w:rsidRPr="00435E77">
        <w:rPr>
          <w:rFonts w:ascii="Montserrat Light" w:hAnsi="Montserrat Light"/>
          <w:noProof/>
          <w:lang w:val="ro-RO" w:eastAsia="ro-RO"/>
        </w:rPr>
        <w:t xml:space="preserve"> Direcţiei Juridice; Comisiei de disciplină din cadrul Consiliului Județean Cluj </w:t>
      </w:r>
      <w:r w:rsidRPr="00435E77">
        <w:rPr>
          <w:rFonts w:ascii="Montserrat Light" w:eastAsia="Calibri" w:hAnsi="Montserrat Light"/>
          <w:bCs/>
          <w:lang w:val="ro-RO"/>
        </w:rPr>
        <w:t xml:space="preserve">constituită prin Dispoziția </w:t>
      </w:r>
      <w:r w:rsidRPr="00435E77">
        <w:rPr>
          <w:rFonts w:ascii="Montserrat Light" w:hAnsi="Montserrat Light"/>
          <w:noProof/>
          <w:lang w:val="ro-RO" w:eastAsia="ro-RO"/>
        </w:rPr>
        <w:t>Președintelui Consiliului Judeţean Cluj</w:t>
      </w:r>
      <w:r w:rsidRPr="00435E77">
        <w:rPr>
          <w:rFonts w:ascii="Montserrat Light" w:eastAsia="Calibri" w:hAnsi="Montserrat Light"/>
          <w:bCs/>
          <w:lang w:val="ro-RO"/>
        </w:rPr>
        <w:t xml:space="preserve"> nr. </w:t>
      </w:r>
      <w:r w:rsidR="006D2457" w:rsidRPr="006D2457">
        <w:rPr>
          <w:rFonts w:ascii="Montserrat Light" w:hAnsi="Montserrat Light"/>
          <w:lang w:val="ro-RO"/>
        </w:rPr>
        <w:t>456/2024</w:t>
      </w:r>
      <w:r w:rsidRPr="00435E77">
        <w:rPr>
          <w:rFonts w:ascii="Montserrat Light" w:eastAsia="Calibri" w:hAnsi="Montserrat Light"/>
          <w:bCs/>
          <w:lang w:val="ro-RO"/>
        </w:rPr>
        <w:t>, cu modificările ulterioare</w:t>
      </w:r>
      <w:r w:rsidRPr="00435E77">
        <w:rPr>
          <w:rFonts w:ascii="Montserrat Light" w:hAnsi="Montserrat Light"/>
          <w:noProof/>
          <w:lang w:val="ro-RO" w:eastAsia="ro-RO"/>
        </w:rPr>
        <w:t>, precum şi Prefectului Judeţului Cluj</w:t>
      </w:r>
      <w:r w:rsidRPr="00435E77">
        <w:rPr>
          <w:rFonts w:ascii="Montserrat Light" w:hAnsi="Montserrat Light"/>
          <w:lang w:val="ro-RO"/>
        </w:rPr>
        <w:t>.</w:t>
      </w:r>
    </w:p>
    <w:p w14:paraId="216D4955" w14:textId="32F66436" w:rsidR="00435E77" w:rsidRPr="00435E77" w:rsidRDefault="00435E77" w:rsidP="006D2457">
      <w:pPr>
        <w:autoSpaceDE w:val="0"/>
        <w:autoSpaceDN w:val="0"/>
        <w:adjustRightInd w:val="0"/>
        <w:spacing w:line="240" w:lineRule="auto"/>
        <w:contextualSpacing/>
        <w:jc w:val="both"/>
        <w:rPr>
          <w:rFonts w:ascii="Montserrat" w:eastAsia="Calibri" w:hAnsi="Montserrat"/>
          <w:bCs/>
          <w:lang w:val="ro-RO"/>
        </w:rPr>
      </w:pPr>
      <w:r w:rsidRPr="00435E77">
        <w:rPr>
          <w:rFonts w:ascii="Montserrat" w:hAnsi="Montserrat"/>
          <w:b/>
          <w:lang w:val="ro-RO"/>
        </w:rPr>
        <w:t>(2)</w:t>
      </w:r>
      <w:r w:rsidRPr="00435E77">
        <w:rPr>
          <w:rFonts w:ascii="Montserrat Light" w:hAnsi="Montserrat Light"/>
          <w:lang w:val="ro-RO"/>
        </w:rPr>
        <w:t xml:space="preserve"> </w:t>
      </w:r>
      <w:r w:rsidRPr="00435E77">
        <w:rPr>
          <w:rFonts w:ascii="Montserrat Light" w:hAnsi="Montserrat Light"/>
          <w:noProof/>
          <w:lang w:val="ro-RO" w:eastAsia="ro-RO"/>
        </w:rPr>
        <w:t xml:space="preserve">Direcția Generală Buget-Finanțe, Resurse Umane prin Serviciului Resurse Umane </w:t>
      </w:r>
      <w:r w:rsidRPr="00435E77">
        <w:rPr>
          <w:rFonts w:ascii="Montserrat Light" w:hAnsi="Montserrat Light"/>
          <w:noProof/>
          <w:lang w:val="ro-RO"/>
        </w:rPr>
        <w:t xml:space="preserve">va comunica </w:t>
      </w:r>
      <w:r w:rsidRPr="00435E77">
        <w:rPr>
          <w:rFonts w:ascii="Montserrat Light" w:hAnsi="Montserrat Light"/>
          <w:bCs/>
          <w:noProof/>
          <w:lang w:val="ro-RO" w:eastAsia="ro-RO"/>
        </w:rPr>
        <w:t xml:space="preserve">domnului </w:t>
      </w:r>
      <w:r w:rsidR="006D2457" w:rsidRPr="006D2457">
        <w:rPr>
          <w:rFonts w:ascii="Montserrat Light" w:hAnsi="Montserrat Light"/>
          <w:bCs/>
          <w:noProof/>
          <w:lang w:val="ro-RO" w:eastAsia="ro-RO"/>
        </w:rPr>
        <w:t>Biro Erno</w:t>
      </w:r>
      <w:r w:rsidRPr="00435E77">
        <w:rPr>
          <w:rFonts w:ascii="Montserrat Light" w:hAnsi="Montserrat Light"/>
          <w:bCs/>
          <w:noProof/>
          <w:lang w:val="ro-RO" w:eastAsia="ro-RO"/>
        </w:rPr>
        <w:t xml:space="preserve"> </w:t>
      </w:r>
      <w:r w:rsidRPr="00435E77">
        <w:rPr>
          <w:rFonts w:ascii="Montserrat Light" w:hAnsi="Montserrat Light"/>
          <w:noProof/>
          <w:lang w:val="ro-RO" w:eastAsia="ro-RO"/>
        </w:rPr>
        <w:t xml:space="preserve">în termenul prevăzut de </w:t>
      </w:r>
      <w:r w:rsidRPr="00435E77">
        <w:rPr>
          <w:rFonts w:ascii="Montserrat Light" w:hAnsi="Montserrat Light" w:cs="TimesNewRomanPSMT"/>
          <w:lang w:val="ro-RO" w:eastAsia="ro-RO"/>
        </w:rPr>
        <w:t xml:space="preserve">art. 252 alin.(3) din </w:t>
      </w:r>
      <w:r w:rsidRPr="00435E77">
        <w:rPr>
          <w:rFonts w:ascii="Montserrat Light" w:hAnsi="Montserrat Light"/>
          <w:lang w:val="ro-RO" w:eastAsia="ro-RO" w:bidi="ne-NP"/>
        </w:rPr>
        <w:t>Legea</w:t>
      </w:r>
      <w:r w:rsidR="008720BE">
        <w:rPr>
          <w:rFonts w:ascii="Montserrat Light" w:hAnsi="Montserrat Light"/>
          <w:lang w:val="ro-RO" w:eastAsia="ro-RO" w:bidi="ne-NP"/>
        </w:rPr>
        <w:t xml:space="preserve">              </w:t>
      </w:r>
      <w:r w:rsidRPr="00435E77">
        <w:rPr>
          <w:rFonts w:ascii="Montserrat Light" w:hAnsi="Montserrat Light"/>
          <w:lang w:val="ro-RO" w:eastAsia="ro-RO" w:bidi="ne-NP"/>
        </w:rPr>
        <w:t xml:space="preserve"> nr.</w:t>
      </w:r>
      <w:r w:rsidR="008720BE">
        <w:rPr>
          <w:rFonts w:ascii="Montserrat Light" w:hAnsi="Montserrat Light"/>
          <w:lang w:val="ro-RO" w:eastAsia="ro-RO" w:bidi="ne-NP"/>
        </w:rPr>
        <w:t xml:space="preserve"> </w:t>
      </w:r>
      <w:r w:rsidRPr="00435E77">
        <w:rPr>
          <w:rFonts w:ascii="Montserrat Light" w:hAnsi="Montserrat Light"/>
          <w:lang w:val="ro-RO" w:eastAsia="ro-RO" w:bidi="ne-NP"/>
        </w:rPr>
        <w:t>53/2003 privind Codul muncii, republicată,</w:t>
      </w:r>
      <w:r w:rsidRPr="00435E77">
        <w:rPr>
          <w:rFonts w:ascii="Montserrat Light" w:hAnsi="Montserrat Light"/>
          <w:lang w:val="ro-RO"/>
        </w:rPr>
        <w:t xml:space="preserve"> cu modificările și completările ulterioare</w:t>
      </w:r>
      <w:r w:rsidRPr="00435E77">
        <w:rPr>
          <w:rFonts w:ascii="Montserrat Light" w:hAnsi="Montserrat Light" w:cs="TimesNewRomanPSMT"/>
          <w:lang w:val="ro-RO" w:eastAsia="ro-RO"/>
        </w:rPr>
        <w:t>.</w:t>
      </w:r>
    </w:p>
    <w:p w14:paraId="1F3D759C" w14:textId="77777777" w:rsidR="00741322" w:rsidRPr="00435E77" w:rsidRDefault="00741322" w:rsidP="006D2457">
      <w:pPr>
        <w:spacing w:line="240" w:lineRule="auto"/>
        <w:jc w:val="both"/>
        <w:rPr>
          <w:rFonts w:ascii="Montserrat Light" w:hAnsi="Montserrat Light"/>
          <w:color w:val="FF0000"/>
        </w:rPr>
      </w:pPr>
    </w:p>
    <w:p w14:paraId="13D5AD81" w14:textId="77777777" w:rsidR="00741322" w:rsidRPr="00435E77" w:rsidRDefault="00741322" w:rsidP="006D2457">
      <w:pPr>
        <w:spacing w:line="240" w:lineRule="auto"/>
        <w:jc w:val="both"/>
        <w:rPr>
          <w:rFonts w:ascii="Montserrat Light" w:hAnsi="Montserrat Light"/>
          <w:color w:val="FF0000"/>
        </w:rPr>
      </w:pPr>
    </w:p>
    <w:p w14:paraId="076DDA73" w14:textId="77777777" w:rsidR="00741322" w:rsidRPr="006D2457" w:rsidRDefault="00741322" w:rsidP="006D2457">
      <w:pPr>
        <w:spacing w:line="240" w:lineRule="auto"/>
        <w:jc w:val="both"/>
        <w:rPr>
          <w:rFonts w:ascii="Montserrat Light" w:hAnsi="Montserrat Light"/>
        </w:rPr>
      </w:pPr>
    </w:p>
    <w:p w14:paraId="1C62242E" w14:textId="77777777" w:rsidR="00741322" w:rsidRPr="006D2457" w:rsidRDefault="00741322" w:rsidP="006D2457">
      <w:pPr>
        <w:spacing w:line="240" w:lineRule="auto"/>
        <w:jc w:val="both"/>
        <w:rPr>
          <w:rFonts w:ascii="Montserrat Light" w:hAnsi="Montserrat Light"/>
        </w:rPr>
      </w:pPr>
    </w:p>
    <w:p w14:paraId="7C12A73D" w14:textId="77777777" w:rsidR="00741322" w:rsidRPr="006D2457" w:rsidRDefault="00741322" w:rsidP="006D2457">
      <w:pPr>
        <w:spacing w:line="240" w:lineRule="auto"/>
        <w:jc w:val="both"/>
        <w:rPr>
          <w:rFonts w:ascii="Montserrat Light" w:hAnsi="Montserrat Light"/>
        </w:rPr>
      </w:pPr>
    </w:p>
    <w:p w14:paraId="72A6C7A4" w14:textId="7C99C948" w:rsidR="00741322" w:rsidRPr="006D2457" w:rsidRDefault="00741322" w:rsidP="006D2457">
      <w:pPr>
        <w:pStyle w:val="Frspaiere"/>
        <w:jc w:val="both"/>
        <w:rPr>
          <w:rFonts w:ascii="Montserrat Light" w:hAnsi="Montserrat Light"/>
          <w:b/>
          <w:bCs/>
          <w:noProof/>
          <w:sz w:val="22"/>
          <w:szCs w:val="22"/>
          <w:lang w:val="ro-RO"/>
        </w:rPr>
      </w:pPr>
      <w:r w:rsidRPr="006D2457">
        <w:rPr>
          <w:rFonts w:ascii="Montserrat Light" w:hAnsi="Montserrat Light"/>
          <w:b/>
          <w:bCs/>
          <w:noProof/>
          <w:sz w:val="22"/>
          <w:szCs w:val="22"/>
          <w:lang w:val="ro-RO"/>
        </w:rPr>
        <w:t xml:space="preserve">                   PRE</w:t>
      </w:r>
      <w:r w:rsidR="00F91A22" w:rsidRPr="006D2457">
        <w:rPr>
          <w:rFonts w:ascii="Montserrat Light" w:hAnsi="Montserrat Light"/>
          <w:b/>
          <w:bCs/>
          <w:noProof/>
          <w:sz w:val="22"/>
          <w:szCs w:val="22"/>
          <w:lang w:val="ro-RO"/>
        </w:rPr>
        <w:t>Ș</w:t>
      </w:r>
      <w:r w:rsidRPr="006D2457">
        <w:rPr>
          <w:rFonts w:ascii="Montserrat Light" w:hAnsi="Montserrat Light"/>
          <w:b/>
          <w:bCs/>
          <w:noProof/>
          <w:sz w:val="22"/>
          <w:szCs w:val="22"/>
          <w:lang w:val="ro-RO"/>
        </w:rPr>
        <w:t>EDINTE</w:t>
      </w:r>
      <w:r w:rsidRPr="006D2457">
        <w:rPr>
          <w:rFonts w:ascii="Montserrat Light" w:hAnsi="Montserrat Light"/>
          <w:b/>
          <w:bCs/>
          <w:noProof/>
          <w:sz w:val="22"/>
          <w:szCs w:val="22"/>
          <w:lang w:val="ro-RO"/>
        </w:rPr>
        <w:tab/>
        <w:t xml:space="preserve">                                                        CONTRASEMNEAZĂ :</w:t>
      </w:r>
      <w:r w:rsidRPr="006D2457">
        <w:rPr>
          <w:rFonts w:ascii="Montserrat Light" w:hAnsi="Montserrat Light"/>
          <w:b/>
          <w:bCs/>
          <w:noProof/>
          <w:sz w:val="22"/>
          <w:szCs w:val="22"/>
          <w:lang w:val="ro-RO"/>
        </w:rPr>
        <w:tab/>
      </w:r>
    </w:p>
    <w:p w14:paraId="0345E1C8" w14:textId="77777777" w:rsidR="00741322" w:rsidRPr="006D2457" w:rsidRDefault="00741322" w:rsidP="006D2457">
      <w:pPr>
        <w:spacing w:line="240" w:lineRule="auto"/>
        <w:ind w:left="426"/>
        <w:jc w:val="both"/>
        <w:rPr>
          <w:rFonts w:ascii="Montserrat Light" w:eastAsia="Calibri" w:hAnsi="Montserrat Light"/>
          <w:b/>
          <w:bCs/>
          <w:noProof/>
          <w:lang w:val="ro-RO"/>
        </w:rPr>
      </w:pPr>
      <w:r w:rsidRPr="006D2457">
        <w:rPr>
          <w:rFonts w:ascii="Montserrat Light" w:eastAsia="Calibri" w:hAnsi="Montserrat Light"/>
          <w:b/>
          <w:bCs/>
          <w:noProof/>
          <w:lang w:val="ro-RO"/>
        </w:rPr>
        <w:t xml:space="preserve">                Alin Tișe                                                      SECRETAR GENERAL AL JUDEŢULUI</w:t>
      </w:r>
    </w:p>
    <w:p w14:paraId="2AF36B3B" w14:textId="77777777" w:rsidR="00741322" w:rsidRPr="006D2457" w:rsidRDefault="00741322" w:rsidP="00741322">
      <w:pPr>
        <w:jc w:val="both"/>
        <w:rPr>
          <w:rFonts w:ascii="Montserrat Light" w:hAnsi="Montserrat Light"/>
          <w:b/>
          <w:bCs/>
          <w:noProof/>
          <w:lang w:val="ro-RO"/>
        </w:rPr>
      </w:pPr>
      <w:r w:rsidRPr="006D2457">
        <w:rPr>
          <w:rFonts w:ascii="Montserrat Light" w:hAnsi="Montserrat Light"/>
          <w:b/>
          <w:bCs/>
          <w:noProof/>
          <w:lang w:val="ro-RO"/>
        </w:rPr>
        <w:t xml:space="preserve">                          </w:t>
      </w:r>
      <w:r w:rsidRPr="006D2457">
        <w:rPr>
          <w:rFonts w:ascii="Montserrat Light" w:hAnsi="Montserrat Light"/>
          <w:b/>
          <w:bCs/>
          <w:noProof/>
          <w:lang w:val="ro-RO"/>
        </w:rPr>
        <w:tab/>
      </w:r>
      <w:r w:rsidRPr="006D2457">
        <w:rPr>
          <w:rFonts w:ascii="Montserrat Light" w:hAnsi="Montserrat Light"/>
          <w:b/>
          <w:bCs/>
          <w:noProof/>
          <w:lang w:val="ro-RO"/>
        </w:rPr>
        <w:tab/>
      </w:r>
      <w:r w:rsidRPr="006D2457">
        <w:rPr>
          <w:rFonts w:ascii="Montserrat Light" w:hAnsi="Montserrat Light"/>
          <w:b/>
          <w:bCs/>
          <w:noProof/>
          <w:lang w:val="ro-RO"/>
        </w:rPr>
        <w:tab/>
      </w:r>
      <w:r w:rsidRPr="006D2457">
        <w:rPr>
          <w:rFonts w:ascii="Montserrat Light" w:hAnsi="Montserrat Light"/>
          <w:b/>
          <w:bCs/>
          <w:noProof/>
          <w:lang w:val="ro-RO"/>
        </w:rPr>
        <w:tab/>
      </w:r>
      <w:r w:rsidRPr="006D2457">
        <w:rPr>
          <w:rFonts w:ascii="Montserrat Light" w:hAnsi="Montserrat Light"/>
          <w:b/>
          <w:bCs/>
          <w:noProof/>
          <w:lang w:val="ro-RO"/>
        </w:rPr>
        <w:tab/>
      </w:r>
      <w:r w:rsidRPr="006D2457">
        <w:rPr>
          <w:rFonts w:ascii="Montserrat Light" w:hAnsi="Montserrat Light"/>
          <w:b/>
          <w:bCs/>
          <w:noProof/>
          <w:lang w:val="ro-RO"/>
        </w:rPr>
        <w:tab/>
      </w:r>
      <w:r w:rsidRPr="006D2457">
        <w:rPr>
          <w:rFonts w:ascii="Montserrat Light" w:hAnsi="Montserrat Light"/>
          <w:b/>
          <w:bCs/>
          <w:noProof/>
          <w:lang w:val="ro-RO"/>
        </w:rPr>
        <w:tab/>
        <w:t xml:space="preserve">Simona Gaci    </w:t>
      </w:r>
    </w:p>
    <w:p w14:paraId="77B550D9" w14:textId="77777777" w:rsidR="003D3EAD" w:rsidRPr="006D2457"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6D2457"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6D2457"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6D2457"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6D2457"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Pr="006D2457"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070AE2BA"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2A8273DF"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55141F9E"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2CACB0FB"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57857F2D"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6058FD7D"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43DED1B2"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0DF580AE"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6E3BE71C"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18DBF15B"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10B21A41" w14:textId="77777777" w:rsidR="008720BE" w:rsidRDefault="008720BE" w:rsidP="003D3EAD">
      <w:pPr>
        <w:autoSpaceDE w:val="0"/>
        <w:autoSpaceDN w:val="0"/>
        <w:adjustRightInd w:val="0"/>
        <w:contextualSpacing/>
        <w:rPr>
          <w:rFonts w:ascii="Montserrat Light" w:eastAsia="Times New Roman" w:hAnsi="Montserrat Light"/>
          <w:b/>
          <w:bCs/>
          <w:noProof/>
          <w:lang w:val="ro-RO" w:eastAsia="ro-RO"/>
        </w:rPr>
      </w:pPr>
    </w:p>
    <w:p w14:paraId="4689F514" w14:textId="77777777" w:rsidR="008720BE" w:rsidRDefault="008720BE" w:rsidP="003D3EAD">
      <w:pPr>
        <w:autoSpaceDE w:val="0"/>
        <w:autoSpaceDN w:val="0"/>
        <w:adjustRightInd w:val="0"/>
        <w:contextualSpacing/>
        <w:rPr>
          <w:rFonts w:ascii="Montserrat Light" w:eastAsia="Times New Roman" w:hAnsi="Montserrat Light"/>
          <w:b/>
          <w:bCs/>
          <w:noProof/>
          <w:lang w:val="ro-RO" w:eastAsia="ro-RO"/>
        </w:rPr>
      </w:pPr>
    </w:p>
    <w:p w14:paraId="11DFE743" w14:textId="77777777" w:rsidR="00432441" w:rsidRDefault="00432441" w:rsidP="003D3EAD">
      <w:pPr>
        <w:autoSpaceDE w:val="0"/>
        <w:autoSpaceDN w:val="0"/>
        <w:adjustRightInd w:val="0"/>
        <w:contextualSpacing/>
        <w:rPr>
          <w:rFonts w:ascii="Montserrat Light" w:eastAsia="Times New Roman" w:hAnsi="Montserrat Light"/>
          <w:b/>
          <w:bCs/>
          <w:noProof/>
          <w:lang w:val="ro-RO" w:eastAsia="ro-RO"/>
        </w:rPr>
      </w:pPr>
    </w:p>
    <w:p w14:paraId="03E7F3AD" w14:textId="77777777" w:rsidR="00432441" w:rsidRPr="006D2457" w:rsidRDefault="00432441"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Pr="006D2457"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Pr="006D2457"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Pr="006D2457"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Pr="006D2457"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Pr="006D2457"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Pr="006D2457"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Pr="006D2457"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6D2457"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23EE81F0" w:rsidR="003D3EAD" w:rsidRPr="006D2457" w:rsidRDefault="003D3EAD" w:rsidP="003D3EAD">
      <w:pPr>
        <w:autoSpaceDE w:val="0"/>
        <w:autoSpaceDN w:val="0"/>
        <w:adjustRightInd w:val="0"/>
        <w:contextualSpacing/>
        <w:rPr>
          <w:rFonts w:ascii="Montserrat Light" w:eastAsia="Times New Roman" w:hAnsi="Montserrat Light"/>
          <w:b/>
          <w:bCs/>
          <w:noProof/>
          <w:lang w:val="ro-RO" w:eastAsia="ro-RO"/>
        </w:rPr>
      </w:pPr>
      <w:r w:rsidRPr="006D2457">
        <w:rPr>
          <w:rFonts w:ascii="Montserrat Light" w:eastAsia="Times New Roman" w:hAnsi="Montserrat Light"/>
          <w:b/>
          <w:bCs/>
          <w:noProof/>
          <w:lang w:val="ro-RO" w:eastAsia="ro-RO"/>
        </w:rPr>
        <w:t xml:space="preserve">Nr. </w:t>
      </w:r>
      <w:r w:rsidR="007143A0">
        <w:rPr>
          <w:rFonts w:ascii="Montserrat Light" w:eastAsia="Times New Roman" w:hAnsi="Montserrat Light"/>
          <w:b/>
          <w:bCs/>
          <w:noProof/>
          <w:lang w:val="ro-RO" w:eastAsia="ro-RO"/>
        </w:rPr>
        <w:t xml:space="preserve">5 </w:t>
      </w:r>
      <w:r w:rsidRPr="006D2457">
        <w:rPr>
          <w:rFonts w:ascii="Montserrat Light" w:eastAsia="Times New Roman" w:hAnsi="Montserrat Light"/>
          <w:b/>
          <w:bCs/>
          <w:noProof/>
          <w:lang w:val="ro-RO" w:eastAsia="ro-RO"/>
        </w:rPr>
        <w:t xml:space="preserve">din </w:t>
      </w:r>
      <w:r w:rsidR="007143A0">
        <w:rPr>
          <w:rFonts w:ascii="Montserrat Light" w:eastAsia="Times New Roman" w:hAnsi="Montserrat Light"/>
          <w:b/>
          <w:bCs/>
          <w:noProof/>
          <w:lang w:val="ro-RO" w:eastAsia="ro-RO"/>
        </w:rPr>
        <w:t>9 ianuarie</w:t>
      </w:r>
      <w:r w:rsidRPr="006D2457">
        <w:rPr>
          <w:rFonts w:ascii="Montserrat Light" w:eastAsia="Times New Roman" w:hAnsi="Montserrat Light"/>
          <w:b/>
          <w:bCs/>
          <w:noProof/>
          <w:lang w:val="ro-RO" w:eastAsia="ro-RO"/>
        </w:rPr>
        <w:t xml:space="preserve"> 202</w:t>
      </w:r>
      <w:r w:rsidR="00EE345B">
        <w:rPr>
          <w:rFonts w:ascii="Montserrat Light" w:eastAsia="Times New Roman" w:hAnsi="Montserrat Light"/>
          <w:b/>
          <w:bCs/>
          <w:noProof/>
          <w:lang w:val="ro-RO" w:eastAsia="ro-RO"/>
        </w:rPr>
        <w:t>5</w:t>
      </w:r>
    </w:p>
    <w:p w14:paraId="44AE762C" w14:textId="77777777" w:rsidR="003D3EAD" w:rsidRPr="006D2457" w:rsidRDefault="003D3EAD" w:rsidP="001A4990">
      <w:pPr>
        <w:shd w:val="clear" w:color="auto" w:fill="FFFFFF"/>
        <w:rPr>
          <w:rFonts w:ascii="Montserrat Light" w:hAnsi="Montserrat Light" w:cs="Times New Roman"/>
          <w:b/>
          <w:bCs/>
          <w:noProof/>
          <w:lang w:val="ro-RO"/>
        </w:rPr>
      </w:pPr>
    </w:p>
    <w:sectPr w:rsidR="003D3EAD" w:rsidRPr="006D2457" w:rsidSect="006D2457">
      <w:headerReference w:type="even" r:id="rId7"/>
      <w:headerReference w:type="default" r:id="rId8"/>
      <w:footerReference w:type="even" r:id="rId9"/>
      <w:footerReference w:type="default" r:id="rId10"/>
      <w:headerReference w:type="first" r:id="rId11"/>
      <w:footerReference w:type="first" r:id="rId12"/>
      <w:pgSz w:w="11909" w:h="16834"/>
      <w:pgMar w:top="357" w:right="1134" w:bottom="851" w:left="1418" w:header="357" w:footer="4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AD65" w14:textId="77777777" w:rsidR="00432441" w:rsidRDefault="0043244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2A857A45">
          <wp:simplePos x="0" y="0"/>
          <wp:positionH relativeFrom="column">
            <wp:posOffset>3205452</wp:posOffset>
          </wp:positionH>
          <wp:positionV relativeFrom="paragraph">
            <wp:posOffset>-74792</wp:posOffset>
          </wp:positionV>
          <wp:extent cx="2779237" cy="421420"/>
          <wp:effectExtent l="0" t="0" r="0" b="0"/>
          <wp:wrapSquare wrapText="bothSides" distT="0" distB="0" distL="0" distR="0"/>
          <wp:docPr id="6568520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7DB5" w14:textId="77777777" w:rsidR="00432441" w:rsidRDefault="0043244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852D" w14:textId="77777777" w:rsidR="00432441" w:rsidRDefault="0043244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2EE1C838">
          <wp:simplePos x="0" y="0"/>
          <wp:positionH relativeFrom="page">
            <wp:posOffset>272733</wp:posOffset>
          </wp:positionH>
          <wp:positionV relativeFrom="paragraph">
            <wp:posOffset>-6343333</wp:posOffset>
          </wp:positionV>
          <wp:extent cx="6774816" cy="7325360"/>
          <wp:effectExtent l="0" t="8572" r="0" b="0"/>
          <wp:wrapNone/>
          <wp:docPr id="556575881" name="Picture 55657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74820" cy="7325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4175977C">
          <wp:extent cx="2968040" cy="571500"/>
          <wp:effectExtent l="0" t="0" r="3810" b="0"/>
          <wp:docPr id="1175668787" name="Picture 117566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847" cy="584171"/>
                  </a:xfrm>
                  <a:prstGeom prst="rect">
                    <a:avLst/>
                  </a:prstGeom>
                  <a:noFill/>
                  <a:ln>
                    <a:noFill/>
                  </a:ln>
                </pic:spPr>
              </pic:pic>
            </a:graphicData>
          </a:graphic>
        </wp:inline>
      </w:drawing>
    </w:r>
  </w:p>
  <w:p w14:paraId="360298F6" w14:textId="57414C95" w:rsidR="00417C3C" w:rsidRDefault="00432441" w:rsidP="00432441">
    <w:pPr>
      <w:tabs>
        <w:tab w:val="left" w:pos="10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8598" w14:textId="77777777" w:rsidR="00432441" w:rsidRDefault="0043244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58D"/>
    <w:multiLevelType w:val="hybridMultilevel"/>
    <w:tmpl w:val="5936E7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82483B"/>
    <w:multiLevelType w:val="hybridMultilevel"/>
    <w:tmpl w:val="CA221AF8"/>
    <w:lvl w:ilvl="0" w:tplc="61742736">
      <w:start w:val="1"/>
      <w:numFmt w:val="decimal"/>
      <w:lvlText w:val="%1."/>
      <w:lvlJc w:val="left"/>
      <w:pPr>
        <w:ind w:left="2771" w:hanging="360"/>
      </w:pPr>
    </w:lvl>
    <w:lvl w:ilvl="1" w:tplc="04180019">
      <w:start w:val="1"/>
      <w:numFmt w:val="lowerLetter"/>
      <w:lvlText w:val="%2."/>
      <w:lvlJc w:val="left"/>
      <w:pPr>
        <w:ind w:left="3491" w:hanging="360"/>
      </w:pPr>
    </w:lvl>
    <w:lvl w:ilvl="2" w:tplc="0418001B">
      <w:start w:val="1"/>
      <w:numFmt w:val="lowerRoman"/>
      <w:lvlText w:val="%3."/>
      <w:lvlJc w:val="right"/>
      <w:pPr>
        <w:ind w:left="4211" w:hanging="180"/>
      </w:pPr>
    </w:lvl>
    <w:lvl w:ilvl="3" w:tplc="0418000F">
      <w:start w:val="1"/>
      <w:numFmt w:val="decimal"/>
      <w:lvlText w:val="%4."/>
      <w:lvlJc w:val="left"/>
      <w:pPr>
        <w:ind w:left="4931" w:hanging="360"/>
      </w:pPr>
    </w:lvl>
    <w:lvl w:ilvl="4" w:tplc="04180019">
      <w:start w:val="1"/>
      <w:numFmt w:val="lowerLetter"/>
      <w:lvlText w:val="%5."/>
      <w:lvlJc w:val="left"/>
      <w:pPr>
        <w:ind w:left="5651" w:hanging="360"/>
      </w:pPr>
    </w:lvl>
    <w:lvl w:ilvl="5" w:tplc="0418001B">
      <w:start w:val="1"/>
      <w:numFmt w:val="lowerRoman"/>
      <w:lvlText w:val="%6."/>
      <w:lvlJc w:val="right"/>
      <w:pPr>
        <w:ind w:left="6371" w:hanging="180"/>
      </w:pPr>
    </w:lvl>
    <w:lvl w:ilvl="6" w:tplc="0418000F">
      <w:start w:val="1"/>
      <w:numFmt w:val="decimal"/>
      <w:lvlText w:val="%7."/>
      <w:lvlJc w:val="left"/>
      <w:pPr>
        <w:ind w:left="7091" w:hanging="360"/>
      </w:pPr>
    </w:lvl>
    <w:lvl w:ilvl="7" w:tplc="04180019">
      <w:start w:val="1"/>
      <w:numFmt w:val="lowerLetter"/>
      <w:lvlText w:val="%8."/>
      <w:lvlJc w:val="left"/>
      <w:pPr>
        <w:ind w:left="7811" w:hanging="360"/>
      </w:pPr>
    </w:lvl>
    <w:lvl w:ilvl="8" w:tplc="0418001B">
      <w:start w:val="1"/>
      <w:numFmt w:val="lowerRoman"/>
      <w:lvlText w:val="%9."/>
      <w:lvlJc w:val="right"/>
      <w:pPr>
        <w:ind w:left="8531" w:hanging="180"/>
      </w:pPr>
    </w:lvl>
  </w:abstractNum>
  <w:abstractNum w:abstractNumId="2" w15:restartNumberingAfterBreak="0">
    <w:nsid w:val="1180066B"/>
    <w:multiLevelType w:val="hybridMultilevel"/>
    <w:tmpl w:val="A8D233FE"/>
    <w:lvl w:ilvl="0" w:tplc="31D8B8EC">
      <w:numFmt w:val="bullet"/>
      <w:lvlText w:val="-"/>
      <w:lvlJc w:val="left"/>
      <w:pPr>
        <w:ind w:left="786" w:hanging="360"/>
      </w:pPr>
      <w:rPr>
        <w:rFonts w:ascii="Montserrat Light" w:eastAsia="Arial" w:hAnsi="Montserrat Light"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45C45D7"/>
    <w:multiLevelType w:val="hybridMultilevel"/>
    <w:tmpl w:val="1A745442"/>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2D87448"/>
    <w:multiLevelType w:val="hybridMultilevel"/>
    <w:tmpl w:val="F1B8A25E"/>
    <w:lvl w:ilvl="0" w:tplc="69F4277A">
      <w:start w:val="1"/>
      <w:numFmt w:val="decimal"/>
      <w:lvlText w:val="%1."/>
      <w:lvlJc w:val="left"/>
      <w:pPr>
        <w:ind w:left="927" w:hanging="360"/>
      </w:pPr>
      <w:rPr>
        <w:b w:val="0"/>
        <w:bCs w:val="0"/>
      </w:r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8"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0" w15:restartNumberingAfterBreak="0">
    <w:nsid w:val="57965AD6"/>
    <w:multiLevelType w:val="hybridMultilevel"/>
    <w:tmpl w:val="9962C6BE"/>
    <w:lvl w:ilvl="0" w:tplc="0418000B">
      <w:start w:val="1"/>
      <w:numFmt w:val="bullet"/>
      <w:lvlText w:val=""/>
      <w:lvlJc w:val="left"/>
      <w:pPr>
        <w:ind w:left="786"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5973FC"/>
    <w:multiLevelType w:val="hybridMultilevel"/>
    <w:tmpl w:val="B0FE74F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9C54D0E"/>
    <w:multiLevelType w:val="hybridMultilevel"/>
    <w:tmpl w:val="B2C6CF66"/>
    <w:lvl w:ilvl="0" w:tplc="FFFFFFFF">
      <w:start w:val="1"/>
      <w:numFmt w:val="decimal"/>
      <w:lvlText w:val="%1."/>
      <w:lvlJc w:val="left"/>
      <w:pPr>
        <w:ind w:left="644" w:hanging="360"/>
      </w:pPr>
      <w:rPr>
        <w:rFonts w:ascii="Montserrat Light" w:eastAsia="Arial" w:hAnsi="Montserrat Light" w:cs="Arial"/>
        <w:color w:val="auto"/>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5" w15:restartNumberingAfterBreak="0">
    <w:nsid w:val="7BAF46D2"/>
    <w:multiLevelType w:val="hybridMultilevel"/>
    <w:tmpl w:val="E62E27AC"/>
    <w:lvl w:ilvl="0" w:tplc="61DCB50C">
      <w:start w:val="1"/>
      <w:numFmt w:val="lowerLetter"/>
      <w:lvlText w:val="%1)"/>
      <w:lvlJc w:val="left"/>
      <w:pPr>
        <w:ind w:left="360" w:hanging="360"/>
      </w:pPr>
      <w:rPr>
        <w:rFonts w:ascii="Montserrat" w:eastAsia="Arial" w:hAnsi="Montserrat" w:cs="Arial"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E5B3398"/>
    <w:multiLevelType w:val="hybridMultilevel"/>
    <w:tmpl w:val="E8603F32"/>
    <w:lvl w:ilvl="0" w:tplc="C14C15E0">
      <w:start w:val="1"/>
      <w:numFmt w:val="lowerLetter"/>
      <w:lvlText w:val="%1)"/>
      <w:lvlJc w:val="left"/>
      <w:pPr>
        <w:ind w:left="644" w:hanging="360"/>
      </w:pPr>
      <w:rPr>
        <w:rFonts w:hint="default"/>
        <w:color w:val="auto"/>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7"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9"/>
  </w:num>
  <w:num w:numId="3" w16cid:durableId="190606005">
    <w:abstractNumId w:val="13"/>
  </w:num>
  <w:num w:numId="4" w16cid:durableId="957688356">
    <w:abstractNumId w:val="5"/>
  </w:num>
  <w:num w:numId="5" w16cid:durableId="1380473397">
    <w:abstractNumId w:val="7"/>
  </w:num>
  <w:num w:numId="6" w16cid:durableId="101344419">
    <w:abstractNumId w:val="17"/>
  </w:num>
  <w:num w:numId="7" w16cid:durableId="1087264719">
    <w:abstractNumId w:val="12"/>
  </w:num>
  <w:num w:numId="8" w16cid:durableId="398285371">
    <w:abstractNumId w:val="8"/>
  </w:num>
  <w:num w:numId="9" w16cid:durableId="96171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164835">
    <w:abstractNumId w:val="14"/>
    <w:lvlOverride w:ilvl="0">
      <w:startOverride w:val="1"/>
    </w:lvlOverride>
    <w:lvlOverride w:ilvl="1"/>
    <w:lvlOverride w:ilvl="2"/>
    <w:lvlOverride w:ilvl="3"/>
    <w:lvlOverride w:ilvl="4"/>
    <w:lvlOverride w:ilvl="5"/>
    <w:lvlOverride w:ilvl="6"/>
    <w:lvlOverride w:ilvl="7"/>
    <w:lvlOverride w:ilvl="8"/>
  </w:num>
  <w:num w:numId="11" w16cid:durableId="943876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587586">
    <w:abstractNumId w:val="2"/>
  </w:num>
  <w:num w:numId="13" w16cid:durableId="829294580">
    <w:abstractNumId w:val="11"/>
  </w:num>
  <w:num w:numId="14" w16cid:durableId="493495328">
    <w:abstractNumId w:val="3"/>
  </w:num>
  <w:num w:numId="15" w16cid:durableId="947736727">
    <w:abstractNumId w:val="1"/>
  </w:num>
  <w:num w:numId="16" w16cid:durableId="2067025366">
    <w:abstractNumId w:val="10"/>
  </w:num>
  <w:num w:numId="17" w16cid:durableId="656423820">
    <w:abstractNumId w:val="15"/>
  </w:num>
  <w:num w:numId="18" w16cid:durableId="146408480">
    <w:abstractNumId w:val="16"/>
  </w:num>
  <w:num w:numId="19" w16cid:durableId="337769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15A35"/>
    <w:rsid w:val="00024C5E"/>
    <w:rsid w:val="000261D1"/>
    <w:rsid w:val="000323A2"/>
    <w:rsid w:val="00047EED"/>
    <w:rsid w:val="00050419"/>
    <w:rsid w:val="00056D61"/>
    <w:rsid w:val="00057F96"/>
    <w:rsid w:val="00090CCA"/>
    <w:rsid w:val="0009466D"/>
    <w:rsid w:val="00096A64"/>
    <w:rsid w:val="000A702A"/>
    <w:rsid w:val="000B2A39"/>
    <w:rsid w:val="000C0E76"/>
    <w:rsid w:val="000C5469"/>
    <w:rsid w:val="000C62FC"/>
    <w:rsid w:val="000C794A"/>
    <w:rsid w:val="000E5689"/>
    <w:rsid w:val="000F52F0"/>
    <w:rsid w:val="000F65AE"/>
    <w:rsid w:val="000F66BA"/>
    <w:rsid w:val="000F7836"/>
    <w:rsid w:val="000F7937"/>
    <w:rsid w:val="00104855"/>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5F27"/>
    <w:rsid w:val="001860E8"/>
    <w:rsid w:val="001878BD"/>
    <w:rsid w:val="0019588F"/>
    <w:rsid w:val="001A4990"/>
    <w:rsid w:val="001A51D3"/>
    <w:rsid w:val="001B180C"/>
    <w:rsid w:val="001B77FE"/>
    <w:rsid w:val="001C192D"/>
    <w:rsid w:val="001C6EA8"/>
    <w:rsid w:val="001D423E"/>
    <w:rsid w:val="001D5D10"/>
    <w:rsid w:val="001D714C"/>
    <w:rsid w:val="001E483A"/>
    <w:rsid w:val="001F261B"/>
    <w:rsid w:val="001F2682"/>
    <w:rsid w:val="001F510A"/>
    <w:rsid w:val="002061D4"/>
    <w:rsid w:val="0020701A"/>
    <w:rsid w:val="00216EC9"/>
    <w:rsid w:val="00222EAD"/>
    <w:rsid w:val="00223915"/>
    <w:rsid w:val="00236913"/>
    <w:rsid w:val="002425E0"/>
    <w:rsid w:val="00245E19"/>
    <w:rsid w:val="002521AF"/>
    <w:rsid w:val="00262667"/>
    <w:rsid w:val="00263A5C"/>
    <w:rsid w:val="002716F3"/>
    <w:rsid w:val="00273DD9"/>
    <w:rsid w:val="00277854"/>
    <w:rsid w:val="0028495D"/>
    <w:rsid w:val="002915A8"/>
    <w:rsid w:val="00291FF5"/>
    <w:rsid w:val="00297FB2"/>
    <w:rsid w:val="002A62AE"/>
    <w:rsid w:val="002B1675"/>
    <w:rsid w:val="002B5338"/>
    <w:rsid w:val="002B6A28"/>
    <w:rsid w:val="002C4501"/>
    <w:rsid w:val="002C7716"/>
    <w:rsid w:val="002D07C1"/>
    <w:rsid w:val="002D0E2A"/>
    <w:rsid w:val="002D52AE"/>
    <w:rsid w:val="002F1279"/>
    <w:rsid w:val="002F290D"/>
    <w:rsid w:val="002F5B64"/>
    <w:rsid w:val="00301DA9"/>
    <w:rsid w:val="00302CC3"/>
    <w:rsid w:val="00303222"/>
    <w:rsid w:val="00303354"/>
    <w:rsid w:val="003055AF"/>
    <w:rsid w:val="00322024"/>
    <w:rsid w:val="00326095"/>
    <w:rsid w:val="0032701F"/>
    <w:rsid w:val="00331153"/>
    <w:rsid w:val="00332C36"/>
    <w:rsid w:val="00334B91"/>
    <w:rsid w:val="00335948"/>
    <w:rsid w:val="003458E5"/>
    <w:rsid w:val="00350493"/>
    <w:rsid w:val="0035272E"/>
    <w:rsid w:val="003540A3"/>
    <w:rsid w:val="00362CED"/>
    <w:rsid w:val="00384810"/>
    <w:rsid w:val="0038674B"/>
    <w:rsid w:val="00392A45"/>
    <w:rsid w:val="00395B96"/>
    <w:rsid w:val="003A2217"/>
    <w:rsid w:val="003A3B7A"/>
    <w:rsid w:val="003A493F"/>
    <w:rsid w:val="003A4AAD"/>
    <w:rsid w:val="003B0C79"/>
    <w:rsid w:val="003B2886"/>
    <w:rsid w:val="003D15FB"/>
    <w:rsid w:val="003D3EAD"/>
    <w:rsid w:val="003D5826"/>
    <w:rsid w:val="003E2F89"/>
    <w:rsid w:val="003E3BD7"/>
    <w:rsid w:val="003E79E0"/>
    <w:rsid w:val="003F1A13"/>
    <w:rsid w:val="003F1B2E"/>
    <w:rsid w:val="003F21E0"/>
    <w:rsid w:val="003F3A17"/>
    <w:rsid w:val="003F6C49"/>
    <w:rsid w:val="00401BE7"/>
    <w:rsid w:val="00415FF2"/>
    <w:rsid w:val="00416B5F"/>
    <w:rsid w:val="00417C3C"/>
    <w:rsid w:val="00432441"/>
    <w:rsid w:val="0043311A"/>
    <w:rsid w:val="00435E77"/>
    <w:rsid w:val="00437D94"/>
    <w:rsid w:val="00443249"/>
    <w:rsid w:val="0045366A"/>
    <w:rsid w:val="00455364"/>
    <w:rsid w:val="004717A5"/>
    <w:rsid w:val="004728BF"/>
    <w:rsid w:val="00476141"/>
    <w:rsid w:val="0047748F"/>
    <w:rsid w:val="004929D6"/>
    <w:rsid w:val="00495A99"/>
    <w:rsid w:val="004A0974"/>
    <w:rsid w:val="004A761F"/>
    <w:rsid w:val="004B06CD"/>
    <w:rsid w:val="004B1EA7"/>
    <w:rsid w:val="004B2C61"/>
    <w:rsid w:val="004B7F34"/>
    <w:rsid w:val="004C26B4"/>
    <w:rsid w:val="004C7078"/>
    <w:rsid w:val="004D2303"/>
    <w:rsid w:val="0050411E"/>
    <w:rsid w:val="005114D0"/>
    <w:rsid w:val="005309CF"/>
    <w:rsid w:val="00534029"/>
    <w:rsid w:val="00541AF3"/>
    <w:rsid w:val="00544590"/>
    <w:rsid w:val="00544839"/>
    <w:rsid w:val="00544998"/>
    <w:rsid w:val="00547CAD"/>
    <w:rsid w:val="00553DF2"/>
    <w:rsid w:val="00556BD0"/>
    <w:rsid w:val="00560534"/>
    <w:rsid w:val="00566747"/>
    <w:rsid w:val="005739B7"/>
    <w:rsid w:val="00576B02"/>
    <w:rsid w:val="005777B3"/>
    <w:rsid w:val="00583BF1"/>
    <w:rsid w:val="0058531A"/>
    <w:rsid w:val="00586C37"/>
    <w:rsid w:val="00592F59"/>
    <w:rsid w:val="005C0761"/>
    <w:rsid w:val="005C123C"/>
    <w:rsid w:val="005C366D"/>
    <w:rsid w:val="005C36A8"/>
    <w:rsid w:val="005C49FC"/>
    <w:rsid w:val="005E0B5B"/>
    <w:rsid w:val="005E1334"/>
    <w:rsid w:val="005F1EDB"/>
    <w:rsid w:val="005F600A"/>
    <w:rsid w:val="00603479"/>
    <w:rsid w:val="00603D99"/>
    <w:rsid w:val="00604163"/>
    <w:rsid w:val="00607A5A"/>
    <w:rsid w:val="0062585D"/>
    <w:rsid w:val="00640A03"/>
    <w:rsid w:val="00644351"/>
    <w:rsid w:val="0065566B"/>
    <w:rsid w:val="00655FF3"/>
    <w:rsid w:val="00663D10"/>
    <w:rsid w:val="00665A09"/>
    <w:rsid w:val="00676512"/>
    <w:rsid w:val="0068430C"/>
    <w:rsid w:val="00693569"/>
    <w:rsid w:val="006937AD"/>
    <w:rsid w:val="00693CF6"/>
    <w:rsid w:val="006967F8"/>
    <w:rsid w:val="006A1969"/>
    <w:rsid w:val="006B480B"/>
    <w:rsid w:val="006C14A1"/>
    <w:rsid w:val="006C29A2"/>
    <w:rsid w:val="006C35DE"/>
    <w:rsid w:val="006D0977"/>
    <w:rsid w:val="006D2457"/>
    <w:rsid w:val="006D4065"/>
    <w:rsid w:val="006D5631"/>
    <w:rsid w:val="006D5A2D"/>
    <w:rsid w:val="006E6B84"/>
    <w:rsid w:val="006F6320"/>
    <w:rsid w:val="006F6B3D"/>
    <w:rsid w:val="007143A0"/>
    <w:rsid w:val="0072080B"/>
    <w:rsid w:val="00727197"/>
    <w:rsid w:val="0073636D"/>
    <w:rsid w:val="00741322"/>
    <w:rsid w:val="0074536A"/>
    <w:rsid w:val="00755F41"/>
    <w:rsid w:val="00756022"/>
    <w:rsid w:val="00760725"/>
    <w:rsid w:val="00761A55"/>
    <w:rsid w:val="00765A4E"/>
    <w:rsid w:val="00766F7A"/>
    <w:rsid w:val="007734B4"/>
    <w:rsid w:val="00773CC4"/>
    <w:rsid w:val="007808C7"/>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7A"/>
    <w:rsid w:val="008406B1"/>
    <w:rsid w:val="00841B84"/>
    <w:rsid w:val="00841CDD"/>
    <w:rsid w:val="00851284"/>
    <w:rsid w:val="00856900"/>
    <w:rsid w:val="00856D10"/>
    <w:rsid w:val="00856F10"/>
    <w:rsid w:val="008604F4"/>
    <w:rsid w:val="008720BE"/>
    <w:rsid w:val="00877C8D"/>
    <w:rsid w:val="00881B1A"/>
    <w:rsid w:val="00883122"/>
    <w:rsid w:val="008852B6"/>
    <w:rsid w:val="008901CA"/>
    <w:rsid w:val="008970AB"/>
    <w:rsid w:val="008A41B4"/>
    <w:rsid w:val="008A5900"/>
    <w:rsid w:val="008A5F1A"/>
    <w:rsid w:val="008A7C12"/>
    <w:rsid w:val="008B64B7"/>
    <w:rsid w:val="008B6D3A"/>
    <w:rsid w:val="008B6D6C"/>
    <w:rsid w:val="008C2B6D"/>
    <w:rsid w:val="008C5760"/>
    <w:rsid w:val="008D192D"/>
    <w:rsid w:val="008D1F28"/>
    <w:rsid w:val="008D6A75"/>
    <w:rsid w:val="008E02E3"/>
    <w:rsid w:val="008E7DB0"/>
    <w:rsid w:val="008F3305"/>
    <w:rsid w:val="008F7627"/>
    <w:rsid w:val="0090094B"/>
    <w:rsid w:val="009030A6"/>
    <w:rsid w:val="00910300"/>
    <w:rsid w:val="00911D3A"/>
    <w:rsid w:val="0091288E"/>
    <w:rsid w:val="009160FA"/>
    <w:rsid w:val="00925DC9"/>
    <w:rsid w:val="00926585"/>
    <w:rsid w:val="00944237"/>
    <w:rsid w:val="00974603"/>
    <w:rsid w:val="00976D1E"/>
    <w:rsid w:val="009810BF"/>
    <w:rsid w:val="00986B89"/>
    <w:rsid w:val="009917BC"/>
    <w:rsid w:val="009959A0"/>
    <w:rsid w:val="009A1BDD"/>
    <w:rsid w:val="009A2BB0"/>
    <w:rsid w:val="009B61D0"/>
    <w:rsid w:val="009C550C"/>
    <w:rsid w:val="009D1367"/>
    <w:rsid w:val="009D7196"/>
    <w:rsid w:val="009E2E03"/>
    <w:rsid w:val="009E3B94"/>
    <w:rsid w:val="009E6E46"/>
    <w:rsid w:val="009E75F0"/>
    <w:rsid w:val="009F4EA4"/>
    <w:rsid w:val="009F71AE"/>
    <w:rsid w:val="00A00234"/>
    <w:rsid w:val="00A01DDA"/>
    <w:rsid w:val="00A07EF5"/>
    <w:rsid w:val="00A12BCA"/>
    <w:rsid w:val="00A168E7"/>
    <w:rsid w:val="00A1757D"/>
    <w:rsid w:val="00A30863"/>
    <w:rsid w:val="00A34602"/>
    <w:rsid w:val="00A40DCA"/>
    <w:rsid w:val="00A55252"/>
    <w:rsid w:val="00A55E7B"/>
    <w:rsid w:val="00A62583"/>
    <w:rsid w:val="00A64D1A"/>
    <w:rsid w:val="00A72A3B"/>
    <w:rsid w:val="00A72C55"/>
    <w:rsid w:val="00A775D9"/>
    <w:rsid w:val="00A80A86"/>
    <w:rsid w:val="00A812B9"/>
    <w:rsid w:val="00A8350E"/>
    <w:rsid w:val="00A864C7"/>
    <w:rsid w:val="00AA0992"/>
    <w:rsid w:val="00AA2E4B"/>
    <w:rsid w:val="00AA328A"/>
    <w:rsid w:val="00AB1BF1"/>
    <w:rsid w:val="00AB4C90"/>
    <w:rsid w:val="00AB75E8"/>
    <w:rsid w:val="00AC26CC"/>
    <w:rsid w:val="00AC6B8D"/>
    <w:rsid w:val="00AD3F75"/>
    <w:rsid w:val="00AD78C9"/>
    <w:rsid w:val="00AE45FD"/>
    <w:rsid w:val="00AF0264"/>
    <w:rsid w:val="00AF6425"/>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52F02"/>
    <w:rsid w:val="00B60B6D"/>
    <w:rsid w:val="00B648EE"/>
    <w:rsid w:val="00B65CEB"/>
    <w:rsid w:val="00B664FB"/>
    <w:rsid w:val="00B769CC"/>
    <w:rsid w:val="00B843F3"/>
    <w:rsid w:val="00B9080A"/>
    <w:rsid w:val="00B90B12"/>
    <w:rsid w:val="00B954DF"/>
    <w:rsid w:val="00BA0A41"/>
    <w:rsid w:val="00BA3B37"/>
    <w:rsid w:val="00BA52EA"/>
    <w:rsid w:val="00BA60CC"/>
    <w:rsid w:val="00BA6D21"/>
    <w:rsid w:val="00BA7BBB"/>
    <w:rsid w:val="00BB0E64"/>
    <w:rsid w:val="00BB2C53"/>
    <w:rsid w:val="00BB3F47"/>
    <w:rsid w:val="00BB56FF"/>
    <w:rsid w:val="00BB5DFE"/>
    <w:rsid w:val="00BC41F3"/>
    <w:rsid w:val="00BD0C30"/>
    <w:rsid w:val="00BD1DBE"/>
    <w:rsid w:val="00BD2B58"/>
    <w:rsid w:val="00BD476F"/>
    <w:rsid w:val="00BD7D1D"/>
    <w:rsid w:val="00BE1E08"/>
    <w:rsid w:val="00BF0A05"/>
    <w:rsid w:val="00BF1155"/>
    <w:rsid w:val="00BF2C5D"/>
    <w:rsid w:val="00BF3474"/>
    <w:rsid w:val="00BF3939"/>
    <w:rsid w:val="00BF5874"/>
    <w:rsid w:val="00C069B6"/>
    <w:rsid w:val="00C12CE8"/>
    <w:rsid w:val="00C138DD"/>
    <w:rsid w:val="00C15865"/>
    <w:rsid w:val="00C162CB"/>
    <w:rsid w:val="00C17739"/>
    <w:rsid w:val="00C20ACA"/>
    <w:rsid w:val="00C26BDF"/>
    <w:rsid w:val="00C3543A"/>
    <w:rsid w:val="00C40794"/>
    <w:rsid w:val="00C4160F"/>
    <w:rsid w:val="00C54CA3"/>
    <w:rsid w:val="00C608D8"/>
    <w:rsid w:val="00C640E8"/>
    <w:rsid w:val="00C666C5"/>
    <w:rsid w:val="00C72A6D"/>
    <w:rsid w:val="00C738BC"/>
    <w:rsid w:val="00C77795"/>
    <w:rsid w:val="00C82374"/>
    <w:rsid w:val="00C90666"/>
    <w:rsid w:val="00C972E7"/>
    <w:rsid w:val="00CB0BCD"/>
    <w:rsid w:val="00CD3850"/>
    <w:rsid w:val="00CD47B5"/>
    <w:rsid w:val="00CE6462"/>
    <w:rsid w:val="00CF289A"/>
    <w:rsid w:val="00CF311B"/>
    <w:rsid w:val="00CF5F54"/>
    <w:rsid w:val="00CF7955"/>
    <w:rsid w:val="00D02FEC"/>
    <w:rsid w:val="00D10D2D"/>
    <w:rsid w:val="00D178BF"/>
    <w:rsid w:val="00D21246"/>
    <w:rsid w:val="00D219D3"/>
    <w:rsid w:val="00D22574"/>
    <w:rsid w:val="00D33362"/>
    <w:rsid w:val="00D3506A"/>
    <w:rsid w:val="00D50CA9"/>
    <w:rsid w:val="00D522EA"/>
    <w:rsid w:val="00D567AB"/>
    <w:rsid w:val="00D600E1"/>
    <w:rsid w:val="00D602DE"/>
    <w:rsid w:val="00D715B8"/>
    <w:rsid w:val="00D72FC2"/>
    <w:rsid w:val="00D74EB6"/>
    <w:rsid w:val="00D755E0"/>
    <w:rsid w:val="00D864E6"/>
    <w:rsid w:val="00D951DD"/>
    <w:rsid w:val="00DA13C7"/>
    <w:rsid w:val="00DA1DAA"/>
    <w:rsid w:val="00DA22DB"/>
    <w:rsid w:val="00DA55C7"/>
    <w:rsid w:val="00DB51D5"/>
    <w:rsid w:val="00DC48F4"/>
    <w:rsid w:val="00DC59BA"/>
    <w:rsid w:val="00DD1E4A"/>
    <w:rsid w:val="00DE0EAE"/>
    <w:rsid w:val="00DF2282"/>
    <w:rsid w:val="00DF31EB"/>
    <w:rsid w:val="00DF43F9"/>
    <w:rsid w:val="00DF7F83"/>
    <w:rsid w:val="00E139EA"/>
    <w:rsid w:val="00E239AE"/>
    <w:rsid w:val="00E27449"/>
    <w:rsid w:val="00E310AB"/>
    <w:rsid w:val="00E526F6"/>
    <w:rsid w:val="00E601DE"/>
    <w:rsid w:val="00E6053C"/>
    <w:rsid w:val="00E61D62"/>
    <w:rsid w:val="00E706DA"/>
    <w:rsid w:val="00E75170"/>
    <w:rsid w:val="00E75DE5"/>
    <w:rsid w:val="00E77FBE"/>
    <w:rsid w:val="00E8597B"/>
    <w:rsid w:val="00E86D3A"/>
    <w:rsid w:val="00EA1333"/>
    <w:rsid w:val="00EA5BE8"/>
    <w:rsid w:val="00EB15D0"/>
    <w:rsid w:val="00EC2A22"/>
    <w:rsid w:val="00EC315B"/>
    <w:rsid w:val="00EC5DF0"/>
    <w:rsid w:val="00ED4EBF"/>
    <w:rsid w:val="00ED6C43"/>
    <w:rsid w:val="00EE345B"/>
    <w:rsid w:val="00EE3A9C"/>
    <w:rsid w:val="00EE7411"/>
    <w:rsid w:val="00EF02A4"/>
    <w:rsid w:val="00EF0393"/>
    <w:rsid w:val="00F00D28"/>
    <w:rsid w:val="00F00FFD"/>
    <w:rsid w:val="00F04AF4"/>
    <w:rsid w:val="00F071CC"/>
    <w:rsid w:val="00F10B9D"/>
    <w:rsid w:val="00F335CE"/>
    <w:rsid w:val="00F3709B"/>
    <w:rsid w:val="00F53C09"/>
    <w:rsid w:val="00F5680E"/>
    <w:rsid w:val="00F56A65"/>
    <w:rsid w:val="00F60CA3"/>
    <w:rsid w:val="00F67521"/>
    <w:rsid w:val="00F7157A"/>
    <w:rsid w:val="00F80786"/>
    <w:rsid w:val="00F827E8"/>
    <w:rsid w:val="00F836C2"/>
    <w:rsid w:val="00F836CB"/>
    <w:rsid w:val="00F86154"/>
    <w:rsid w:val="00F86AF9"/>
    <w:rsid w:val="00F906BF"/>
    <w:rsid w:val="00F91A22"/>
    <w:rsid w:val="00F9435B"/>
    <w:rsid w:val="00F94BFB"/>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814A6C"/>
  </w:style>
  <w:style w:type="character" w:customStyle="1" w:styleId="slitttl">
    <w:name w:val="s_lit_ttl"/>
    <w:basedOn w:val="Fontdeparagrafimplici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Titlu2Caracter">
    <w:name w:val="Titlu 2 Caracter"/>
    <w:basedOn w:val="Fontdeparagrafimplicit"/>
    <w:link w:val="Titlu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1108</Words>
  <Characters>6433</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20</cp:revision>
  <cp:lastPrinted>2025-01-08T05:51:00Z</cp:lastPrinted>
  <dcterms:created xsi:type="dcterms:W3CDTF">2024-10-30T09:45:00Z</dcterms:created>
  <dcterms:modified xsi:type="dcterms:W3CDTF">2025-01-09T13:32:00Z</dcterms:modified>
</cp:coreProperties>
</file>