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1B1FD8" w:rsidRPr="001B1FD8" w14:paraId="6EB0845A" w14:textId="77777777" w:rsidTr="00F3141F">
        <w:trPr>
          <w:trHeight w:val="1449"/>
        </w:trPr>
        <w:tc>
          <w:tcPr>
            <w:tcW w:w="9630" w:type="dxa"/>
          </w:tcPr>
          <w:p w14:paraId="7BD6D286" w14:textId="77777777" w:rsidR="004F58C8" w:rsidRPr="001B1FD8" w:rsidRDefault="004F58C8" w:rsidP="00F3141F">
            <w:pPr>
              <w:pBdr>
                <w:top w:val="none" w:sz="0" w:space="0" w:color="auto"/>
                <w:left w:val="none" w:sz="0" w:space="0" w:color="auto"/>
                <w:bottom w:val="none" w:sz="0" w:space="0" w:color="auto"/>
                <w:right w:val="none" w:sz="0" w:space="0" w:color="auto"/>
                <w:between w:val="none" w:sz="0" w:space="0" w:color="auto"/>
              </w:pBdr>
              <w:tabs>
                <w:tab w:val="left" w:pos="284"/>
              </w:tabs>
              <w:jc w:val="center"/>
              <w:rPr>
                <w:rFonts w:ascii="Montserrat Light" w:hAnsi="Montserrat Light"/>
                <w:b/>
                <w:sz w:val="22"/>
                <w:szCs w:val="22"/>
              </w:rPr>
            </w:pPr>
            <w:r w:rsidRPr="001B1FD8">
              <w:rPr>
                <w:rFonts w:ascii="Montserrat Light" w:hAnsi="Montserrat Light"/>
                <w:noProof/>
                <w:sz w:val="22"/>
                <w:szCs w:val="22"/>
              </w:rPr>
              <w:drawing>
                <wp:inline distT="0" distB="0" distL="0" distR="0" wp14:anchorId="665C4F4E" wp14:editId="7E5B505A">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369630A" w14:textId="36E2CA57" w:rsidR="004F58C8" w:rsidRPr="001B1FD8" w:rsidRDefault="00984778" w:rsidP="00F3141F">
            <w:pPr>
              <w:jc w:val="center"/>
              <w:rPr>
                <w:rFonts w:ascii="Montserrat" w:hAnsi="Montserrat" w:cs="Calibri"/>
                <w:bCs/>
                <w:sz w:val="22"/>
                <w:szCs w:val="22"/>
              </w:rPr>
            </w:pPr>
            <w:r w:rsidRPr="001B1FD8">
              <w:rPr>
                <w:rFonts w:ascii="Montserrat" w:hAnsi="Montserrat" w:cs="Calibri"/>
                <w:bCs/>
                <w:sz w:val="22"/>
                <w:szCs w:val="22"/>
              </w:rPr>
              <w:t xml:space="preserve">                                                       </w:t>
            </w:r>
            <w:r w:rsidR="00A874C9" w:rsidRPr="001B1FD8">
              <w:rPr>
                <w:rFonts w:ascii="Montserrat" w:hAnsi="Montserrat" w:cs="Calibri"/>
                <w:bCs/>
                <w:sz w:val="22"/>
                <w:szCs w:val="22"/>
              </w:rPr>
              <w:t xml:space="preserve">        </w:t>
            </w:r>
            <w:r w:rsidR="004F58C8" w:rsidRPr="001B1FD8">
              <w:rPr>
                <w:rFonts w:ascii="Montserrat" w:hAnsi="Montserrat" w:cs="Calibri"/>
                <w:bCs/>
                <w:sz w:val="22"/>
                <w:szCs w:val="22"/>
              </w:rPr>
              <w:t>Anex</w:t>
            </w:r>
            <w:r w:rsidR="00A874C9" w:rsidRPr="001B1FD8">
              <w:rPr>
                <w:rFonts w:ascii="Montserrat" w:hAnsi="Montserrat" w:cs="Calibri"/>
                <w:bCs/>
                <w:sz w:val="22"/>
                <w:szCs w:val="22"/>
              </w:rPr>
              <w:t xml:space="preserve">a nr. </w:t>
            </w:r>
            <w:r w:rsidR="00B65446" w:rsidRPr="001B1FD8">
              <w:rPr>
                <w:rFonts w:ascii="Montserrat" w:hAnsi="Montserrat" w:cs="Calibri"/>
                <w:bCs/>
                <w:sz w:val="22"/>
                <w:szCs w:val="22"/>
              </w:rPr>
              <w:t>2</w:t>
            </w:r>
          </w:p>
          <w:p w14:paraId="0D09624F" w14:textId="288D481D" w:rsidR="004F58C8" w:rsidRPr="001B1FD8" w:rsidRDefault="004F58C8" w:rsidP="00F3141F">
            <w:pPr>
              <w:ind w:left="4320" w:firstLine="720"/>
              <w:rPr>
                <w:rFonts w:ascii="Montserrat" w:hAnsi="Montserrat"/>
                <w:bCs/>
                <w:sz w:val="22"/>
                <w:szCs w:val="22"/>
              </w:rPr>
            </w:pPr>
            <w:r w:rsidRPr="001B1FD8">
              <w:rPr>
                <w:rFonts w:ascii="Montserrat" w:hAnsi="Montserrat" w:cs="Calibri"/>
                <w:bCs/>
                <w:sz w:val="22"/>
                <w:szCs w:val="22"/>
              </w:rPr>
              <w:t xml:space="preserve">      </w:t>
            </w:r>
            <w:r w:rsidR="000966BF" w:rsidRPr="001B1FD8">
              <w:rPr>
                <w:rFonts w:ascii="Montserrat" w:hAnsi="Montserrat" w:cs="Calibri"/>
                <w:bCs/>
                <w:sz w:val="22"/>
                <w:szCs w:val="22"/>
              </w:rPr>
              <w:t xml:space="preserve">     </w:t>
            </w:r>
            <w:r w:rsidRPr="001B1FD8">
              <w:rPr>
                <w:rFonts w:ascii="Montserrat" w:hAnsi="Montserrat" w:cs="Calibri"/>
                <w:bCs/>
                <w:sz w:val="22"/>
                <w:szCs w:val="22"/>
              </w:rPr>
              <w:t xml:space="preserve">   </w:t>
            </w:r>
            <w:r w:rsidR="00975E47" w:rsidRPr="001B1FD8">
              <w:rPr>
                <w:rFonts w:ascii="Montserrat" w:hAnsi="Montserrat" w:cs="Calibri"/>
                <w:bCs/>
                <w:sz w:val="22"/>
                <w:szCs w:val="22"/>
              </w:rPr>
              <w:t xml:space="preserve"> </w:t>
            </w:r>
            <w:r w:rsidRPr="001B1FD8">
              <w:rPr>
                <w:rFonts w:ascii="Montserrat" w:hAnsi="Montserrat" w:cs="Calibri"/>
                <w:bCs/>
                <w:sz w:val="22"/>
                <w:szCs w:val="22"/>
              </w:rPr>
              <w:t xml:space="preserve"> la Hotărârea nr. </w:t>
            </w:r>
            <w:r w:rsidR="00746606" w:rsidRPr="001B1FD8">
              <w:rPr>
                <w:rFonts w:ascii="Montserrat" w:hAnsi="Montserrat" w:cs="Calibri"/>
                <w:bCs/>
                <w:sz w:val="22"/>
                <w:szCs w:val="22"/>
              </w:rPr>
              <w:t>6</w:t>
            </w:r>
            <w:r w:rsidR="000966BF" w:rsidRPr="001B1FD8">
              <w:rPr>
                <w:rFonts w:ascii="Montserrat" w:hAnsi="Montserrat" w:cs="Calibri"/>
                <w:bCs/>
                <w:sz w:val="22"/>
                <w:szCs w:val="22"/>
              </w:rPr>
              <w:t>1</w:t>
            </w:r>
            <w:r w:rsidRPr="001B1FD8">
              <w:rPr>
                <w:rFonts w:ascii="Montserrat" w:hAnsi="Montserrat" w:cs="Calibri"/>
                <w:bCs/>
                <w:sz w:val="22"/>
                <w:szCs w:val="22"/>
              </w:rPr>
              <w:t>/2024</w:t>
            </w:r>
          </w:p>
          <w:p w14:paraId="2DB0B16C" w14:textId="77777777" w:rsidR="000230E1" w:rsidRPr="001B1FD8" w:rsidRDefault="000230E1" w:rsidP="00F3141F">
            <w:pPr>
              <w:tabs>
                <w:tab w:val="left" w:pos="3456"/>
              </w:tabs>
              <w:jc w:val="right"/>
              <w:rPr>
                <w:rFonts w:ascii="Montserrat Light" w:hAnsi="Montserrat Light"/>
                <w:sz w:val="22"/>
                <w:szCs w:val="22"/>
              </w:rPr>
            </w:pPr>
          </w:p>
          <w:p w14:paraId="2EBD543E" w14:textId="0D51B5E4" w:rsidR="000966BF" w:rsidRPr="001B1FD8" w:rsidRDefault="000966BF" w:rsidP="00F3141F">
            <w:pPr>
              <w:ind w:left="-426"/>
              <w:jc w:val="right"/>
              <w:rPr>
                <w:rFonts w:ascii="Montserrat Light" w:hAnsi="Montserrat Light"/>
                <w:b/>
                <w:bCs/>
                <w:iCs/>
                <w:noProof/>
                <w:sz w:val="22"/>
                <w:szCs w:val="22"/>
              </w:rPr>
            </w:pPr>
          </w:p>
          <w:p w14:paraId="1EA692BF" w14:textId="77777777" w:rsidR="00B65446" w:rsidRPr="001B1FD8" w:rsidRDefault="00B65446" w:rsidP="00F3141F">
            <w:pPr>
              <w:tabs>
                <w:tab w:val="left" w:pos="90"/>
              </w:tabs>
              <w:autoSpaceDE w:val="0"/>
              <w:autoSpaceDN w:val="0"/>
              <w:adjustRightInd w:val="0"/>
              <w:ind w:right="21"/>
              <w:jc w:val="center"/>
              <w:rPr>
                <w:rFonts w:ascii="Montserrat" w:hAnsi="Montserrat"/>
                <w:bCs/>
                <w:sz w:val="22"/>
                <w:szCs w:val="22"/>
              </w:rPr>
            </w:pPr>
            <w:r w:rsidRPr="001B1FD8">
              <w:rPr>
                <w:rFonts w:ascii="Montserrat" w:hAnsi="Montserrat"/>
                <w:b/>
                <w:sz w:val="22"/>
                <w:szCs w:val="22"/>
              </w:rPr>
              <w:t>DESCRIEREA SUMARĂ A PROIECTULUI</w:t>
            </w:r>
            <w:r w:rsidRPr="001B1FD8">
              <w:rPr>
                <w:rFonts w:ascii="Montserrat" w:hAnsi="Montserrat"/>
                <w:bCs/>
                <w:sz w:val="22"/>
                <w:szCs w:val="22"/>
              </w:rPr>
              <w:t xml:space="preserve">  </w:t>
            </w:r>
          </w:p>
          <w:p w14:paraId="150D5F18" w14:textId="62A5DC09" w:rsidR="00B65446" w:rsidRPr="001B1FD8" w:rsidRDefault="00B65446" w:rsidP="00F3141F">
            <w:pPr>
              <w:tabs>
                <w:tab w:val="left" w:pos="90"/>
              </w:tabs>
              <w:autoSpaceDE w:val="0"/>
              <w:autoSpaceDN w:val="0"/>
              <w:adjustRightInd w:val="0"/>
              <w:ind w:right="21"/>
              <w:jc w:val="center"/>
              <w:rPr>
                <w:rFonts w:ascii="Montserrat" w:hAnsi="Montserrat"/>
                <w:b/>
                <w:bCs/>
                <w:sz w:val="22"/>
                <w:szCs w:val="22"/>
              </w:rPr>
            </w:pPr>
            <w:r w:rsidRPr="001B1FD8">
              <w:rPr>
                <w:rFonts w:ascii="Montserrat" w:hAnsi="Montserrat"/>
                <w:b/>
                <w:bCs/>
                <w:sz w:val="22"/>
                <w:szCs w:val="22"/>
              </w:rPr>
              <w:t>”ClujDigitalHub@BibliotecaTa”</w:t>
            </w:r>
          </w:p>
          <w:p w14:paraId="5ECD72A3" w14:textId="77777777" w:rsidR="00B65446" w:rsidRPr="001B1FD8" w:rsidRDefault="00B65446" w:rsidP="00F3141F">
            <w:pPr>
              <w:tabs>
                <w:tab w:val="left" w:pos="90"/>
              </w:tabs>
              <w:autoSpaceDE w:val="0"/>
              <w:autoSpaceDN w:val="0"/>
              <w:adjustRightInd w:val="0"/>
              <w:ind w:right="21"/>
              <w:jc w:val="center"/>
              <w:rPr>
                <w:rFonts w:ascii="Montserrat" w:hAnsi="Montserrat"/>
                <w:b/>
                <w:bCs/>
                <w:sz w:val="22"/>
                <w:szCs w:val="22"/>
              </w:rPr>
            </w:pPr>
          </w:p>
          <w:p w14:paraId="3D05C78D" w14:textId="77777777" w:rsidR="00B65446" w:rsidRPr="001B1FD8" w:rsidRDefault="00B65446" w:rsidP="00F3141F">
            <w:pPr>
              <w:tabs>
                <w:tab w:val="left" w:pos="90"/>
              </w:tabs>
              <w:autoSpaceDE w:val="0"/>
              <w:autoSpaceDN w:val="0"/>
              <w:adjustRightInd w:val="0"/>
              <w:ind w:right="21"/>
              <w:jc w:val="both"/>
              <w:rPr>
                <w:rFonts w:ascii="Montserrat" w:hAnsi="Montserrat"/>
                <w:bCs/>
                <w:i/>
                <w:iCs/>
                <w:sz w:val="22"/>
                <w:szCs w:val="22"/>
              </w:rPr>
            </w:pPr>
          </w:p>
          <w:p w14:paraId="7CA00B1E" w14:textId="77777777" w:rsidR="00F3141F" w:rsidRPr="001B1FD8" w:rsidRDefault="00F3141F" w:rsidP="00F3141F">
            <w:pPr>
              <w:tabs>
                <w:tab w:val="left" w:pos="90"/>
              </w:tabs>
              <w:autoSpaceDE w:val="0"/>
              <w:autoSpaceDN w:val="0"/>
              <w:adjustRightInd w:val="0"/>
              <w:ind w:right="21"/>
              <w:jc w:val="both"/>
              <w:rPr>
                <w:rFonts w:ascii="Montserrat" w:hAnsi="Montserrat"/>
                <w:bCs/>
                <w:i/>
                <w:iCs/>
                <w:sz w:val="22"/>
                <w:szCs w:val="22"/>
              </w:rPr>
            </w:pPr>
          </w:p>
          <w:p w14:paraId="21C55008" w14:textId="77777777" w:rsidR="00B65446" w:rsidRPr="001B1FD8" w:rsidRDefault="00B65446" w:rsidP="00F3141F">
            <w:pPr>
              <w:tabs>
                <w:tab w:val="left" w:pos="90"/>
              </w:tabs>
              <w:autoSpaceDE w:val="0"/>
              <w:autoSpaceDN w:val="0"/>
              <w:adjustRightInd w:val="0"/>
              <w:ind w:right="21"/>
              <w:jc w:val="both"/>
              <w:rPr>
                <w:rFonts w:ascii="Montserrat Light" w:hAnsi="Montserrat Light"/>
                <w:bCs/>
                <w:iCs/>
                <w:sz w:val="22"/>
                <w:szCs w:val="22"/>
              </w:rPr>
            </w:pPr>
            <w:r w:rsidRPr="001B1FD8">
              <w:rPr>
                <w:rFonts w:ascii="Montserrat Light" w:hAnsi="Montserrat Light"/>
                <w:bCs/>
                <w:iCs/>
                <w:sz w:val="22"/>
                <w:szCs w:val="22"/>
              </w:rPr>
              <w:tab/>
            </w:r>
            <w:r w:rsidRPr="001B1FD8">
              <w:rPr>
                <w:rFonts w:ascii="Montserrat Light" w:hAnsi="Montserrat Light"/>
                <w:bCs/>
                <w:iCs/>
                <w:sz w:val="22"/>
                <w:szCs w:val="22"/>
              </w:rPr>
              <w:tab/>
              <w:t>Investiția realizată prin proiectul ClujDigitalHub@BibliotecaTa își propune să ofere șanse egale tuturor membrilor comunităților deservite de bibliotecile partenere de a participa la cursuri de dezvoltarea unor competențe digitale.Prin dotarea cu tehnologie modernă a celor 34 de biblioteci urmărește crearea unei rețele de bună practică la nivelul județului Cluj, care să permită dezvoltarea personală a membrilor comunității, prin dobândirea de competențe noi, în special digitale.</w:t>
            </w:r>
          </w:p>
          <w:p w14:paraId="299BF449" w14:textId="77777777" w:rsidR="00B65446" w:rsidRPr="001B1FD8" w:rsidRDefault="00B65446" w:rsidP="00F3141F">
            <w:pPr>
              <w:tabs>
                <w:tab w:val="left" w:pos="90"/>
              </w:tabs>
              <w:autoSpaceDE w:val="0"/>
              <w:autoSpaceDN w:val="0"/>
              <w:adjustRightInd w:val="0"/>
              <w:ind w:right="21"/>
              <w:jc w:val="both"/>
              <w:rPr>
                <w:rFonts w:ascii="Montserrat Light" w:hAnsi="Montserrat Light"/>
                <w:bCs/>
                <w:iCs/>
                <w:sz w:val="22"/>
                <w:szCs w:val="22"/>
              </w:rPr>
            </w:pPr>
            <w:r w:rsidRPr="001B1FD8">
              <w:rPr>
                <w:rFonts w:ascii="Montserrat Light" w:hAnsi="Montserrat Light"/>
                <w:bCs/>
                <w:iCs/>
                <w:sz w:val="22"/>
                <w:szCs w:val="22"/>
              </w:rPr>
              <w:tab/>
            </w:r>
            <w:r w:rsidRPr="001B1FD8">
              <w:rPr>
                <w:rFonts w:ascii="Montserrat Light" w:hAnsi="Montserrat Light"/>
                <w:bCs/>
                <w:iCs/>
                <w:sz w:val="22"/>
                <w:szCs w:val="22"/>
              </w:rPr>
              <w:tab/>
              <w:t>Îmbunătățirea calității vieții membrilor comunității este unul din scopurile centrale ale bibliotecilor publice, realizat prin servicii și activități de educație nonformală și informală a adulților. În consecință, organizarea de către bibliotecile publice a activităților de instruire a adulților impactează creșterea controlului asupra vieții proprii și dezvoltarea personală a membrilor comunității, amplifică atitudinea lor pozitivă față de necesitățile de dezvoltare a comunității, fortifică cunoștințele și competențele în domenii importante, precum sănătatea, familia și munca omului.</w:t>
            </w:r>
          </w:p>
          <w:p w14:paraId="5EF762E5" w14:textId="77777777" w:rsidR="00B65446" w:rsidRPr="001B1FD8" w:rsidRDefault="00B65446" w:rsidP="00F3141F">
            <w:pPr>
              <w:tabs>
                <w:tab w:val="left" w:pos="90"/>
              </w:tabs>
              <w:autoSpaceDE w:val="0"/>
              <w:autoSpaceDN w:val="0"/>
              <w:adjustRightInd w:val="0"/>
              <w:ind w:right="21"/>
              <w:jc w:val="both"/>
              <w:rPr>
                <w:rFonts w:ascii="Montserrat Light" w:hAnsi="Montserrat Light"/>
                <w:bCs/>
                <w:iCs/>
                <w:sz w:val="22"/>
                <w:szCs w:val="22"/>
              </w:rPr>
            </w:pPr>
            <w:r w:rsidRPr="001B1FD8">
              <w:rPr>
                <w:rFonts w:ascii="Montserrat Light" w:hAnsi="Montserrat Light"/>
                <w:bCs/>
                <w:iCs/>
                <w:sz w:val="22"/>
                <w:szCs w:val="22"/>
              </w:rPr>
              <w:tab/>
            </w:r>
            <w:r w:rsidRPr="001B1FD8">
              <w:rPr>
                <w:rFonts w:ascii="Montserrat Light" w:hAnsi="Montserrat Light"/>
                <w:bCs/>
                <w:iCs/>
                <w:sz w:val="22"/>
                <w:szCs w:val="22"/>
              </w:rPr>
              <w:tab/>
              <w:t>Echipamentele selectate pentru achiziția prin proiect au fost astfel alese pentru a susține realizarea activităților proiectului, dar oferă posibilitatea de a dezvolta servicii noi pentru public în viitor.</w:t>
            </w:r>
          </w:p>
          <w:p w14:paraId="5399C4E1" w14:textId="77777777" w:rsidR="00B65446" w:rsidRPr="001B1FD8" w:rsidRDefault="00B65446" w:rsidP="00F3141F">
            <w:pPr>
              <w:tabs>
                <w:tab w:val="left" w:pos="90"/>
              </w:tabs>
              <w:autoSpaceDE w:val="0"/>
              <w:autoSpaceDN w:val="0"/>
              <w:adjustRightInd w:val="0"/>
              <w:ind w:right="21" w:firstLine="709"/>
              <w:jc w:val="both"/>
              <w:rPr>
                <w:rFonts w:ascii="Montserrat Light" w:hAnsi="Montserrat Light"/>
                <w:bCs/>
                <w:iCs/>
                <w:sz w:val="22"/>
                <w:szCs w:val="22"/>
              </w:rPr>
            </w:pPr>
            <w:r w:rsidRPr="001B1FD8">
              <w:rPr>
                <w:rFonts w:ascii="Montserrat Light" w:hAnsi="Montserrat Light"/>
                <w:bCs/>
                <w:iCs/>
                <w:sz w:val="22"/>
                <w:szCs w:val="22"/>
              </w:rPr>
              <w:t>Pe lângă dotarea cu echipamente hardware și software-ul necesar funcționării acestor echipamente, proiectul vizează construirea unui portal educațional care să centralizeze resursele educaționale nou-create prin proiect (tutoriale, ghiduri, prezentări, activități de învățare interactive și trasee educaționale) precum și a celor deja existente (catalogul documentelor fizice și al resurselor electronice din colecțiile bibliotecilor partenere în proiect).</w:t>
            </w:r>
          </w:p>
          <w:p w14:paraId="4D22D5D6" w14:textId="77777777" w:rsidR="00B65446" w:rsidRPr="001B1FD8" w:rsidRDefault="00B65446" w:rsidP="00F3141F">
            <w:pPr>
              <w:tabs>
                <w:tab w:val="left" w:pos="90"/>
              </w:tabs>
              <w:autoSpaceDE w:val="0"/>
              <w:autoSpaceDN w:val="0"/>
              <w:adjustRightInd w:val="0"/>
              <w:ind w:right="21"/>
              <w:jc w:val="both"/>
              <w:rPr>
                <w:rFonts w:ascii="Montserrat Light" w:hAnsi="Montserrat Light"/>
                <w:bCs/>
                <w:iCs/>
                <w:sz w:val="22"/>
                <w:szCs w:val="22"/>
              </w:rPr>
            </w:pPr>
            <w:r w:rsidRPr="001B1FD8">
              <w:rPr>
                <w:rFonts w:ascii="Montserrat Light" w:hAnsi="Montserrat Light"/>
                <w:bCs/>
                <w:iCs/>
                <w:sz w:val="22"/>
                <w:szCs w:val="22"/>
              </w:rPr>
              <w:tab/>
            </w:r>
            <w:r w:rsidRPr="001B1FD8">
              <w:rPr>
                <w:rFonts w:ascii="Montserrat Light" w:hAnsi="Montserrat Light"/>
                <w:bCs/>
                <w:iCs/>
                <w:sz w:val="22"/>
                <w:szCs w:val="22"/>
              </w:rPr>
              <w:tab/>
              <w:t>Scopul proiectului este crearea de facilități pentru învățarea pe tot parcursul vieții pentru o parte a sistemului de biblioteci publice din județul Cluj, pentru a contribui la prosperitatea materială a comunităților deservite de bibliotecile publice implicate în proiect.</w:t>
            </w:r>
          </w:p>
          <w:p w14:paraId="4C725460" w14:textId="77777777" w:rsidR="00B65446" w:rsidRPr="001B1FD8" w:rsidRDefault="00B65446" w:rsidP="00F3141F">
            <w:pPr>
              <w:tabs>
                <w:tab w:val="left" w:pos="90"/>
              </w:tabs>
              <w:autoSpaceDE w:val="0"/>
              <w:autoSpaceDN w:val="0"/>
              <w:adjustRightInd w:val="0"/>
              <w:ind w:right="21"/>
              <w:rPr>
                <w:rFonts w:ascii="Montserrat Light" w:hAnsi="Montserrat Light"/>
                <w:bCs/>
                <w:iCs/>
                <w:sz w:val="22"/>
                <w:szCs w:val="22"/>
              </w:rPr>
            </w:pPr>
            <w:r w:rsidRPr="001B1FD8">
              <w:rPr>
                <w:rFonts w:ascii="Montserrat Light" w:hAnsi="Montserrat Light"/>
                <w:bCs/>
                <w:iCs/>
                <w:sz w:val="22"/>
                <w:szCs w:val="22"/>
              </w:rPr>
              <w:t>Obiectivele specifice ale proiectului</w:t>
            </w:r>
          </w:p>
          <w:p w14:paraId="591BB45A" w14:textId="77777777" w:rsidR="00B65446" w:rsidRPr="001B1FD8" w:rsidRDefault="00B65446" w:rsidP="00F3141F">
            <w:pPr>
              <w:tabs>
                <w:tab w:val="left" w:pos="90"/>
              </w:tabs>
              <w:autoSpaceDE w:val="0"/>
              <w:autoSpaceDN w:val="0"/>
              <w:adjustRightInd w:val="0"/>
              <w:ind w:right="21"/>
              <w:jc w:val="both"/>
              <w:rPr>
                <w:rFonts w:ascii="Montserrat Light" w:hAnsi="Montserrat Light"/>
                <w:bCs/>
                <w:iCs/>
                <w:sz w:val="22"/>
                <w:szCs w:val="22"/>
              </w:rPr>
            </w:pPr>
            <w:r w:rsidRPr="001B1FD8">
              <w:rPr>
                <w:rFonts w:ascii="Montserrat Light" w:hAnsi="Montserrat Light"/>
                <w:bCs/>
                <w:iCs/>
                <w:sz w:val="22"/>
                <w:szCs w:val="22"/>
              </w:rPr>
              <w:t>I.</w:t>
            </w:r>
            <w:r w:rsidRPr="001B1FD8">
              <w:rPr>
                <w:rFonts w:ascii="Montserrat Light" w:hAnsi="Montserrat Light"/>
                <w:bCs/>
                <w:iCs/>
                <w:sz w:val="22"/>
                <w:szCs w:val="22"/>
              </w:rPr>
              <w:tab/>
              <w:t>Echiparea cu echipamente a celor 34 de biblioteci publice din județul Cluj implicate în proiect.</w:t>
            </w:r>
          </w:p>
          <w:p w14:paraId="16E2B37E" w14:textId="77777777" w:rsidR="00B65446" w:rsidRPr="001B1FD8" w:rsidRDefault="00B65446" w:rsidP="00F3141F">
            <w:pPr>
              <w:tabs>
                <w:tab w:val="left" w:pos="90"/>
              </w:tabs>
              <w:autoSpaceDE w:val="0"/>
              <w:autoSpaceDN w:val="0"/>
              <w:adjustRightInd w:val="0"/>
              <w:ind w:right="21"/>
              <w:jc w:val="both"/>
              <w:rPr>
                <w:rFonts w:ascii="Montserrat Light" w:hAnsi="Montserrat Light"/>
                <w:bCs/>
                <w:iCs/>
                <w:sz w:val="22"/>
                <w:szCs w:val="22"/>
              </w:rPr>
            </w:pPr>
            <w:r w:rsidRPr="001B1FD8">
              <w:rPr>
                <w:rFonts w:ascii="Montserrat Light" w:hAnsi="Montserrat Light"/>
                <w:bCs/>
                <w:iCs/>
                <w:sz w:val="22"/>
                <w:szCs w:val="22"/>
              </w:rPr>
              <w:t>II.</w:t>
            </w:r>
            <w:r w:rsidRPr="001B1FD8">
              <w:rPr>
                <w:rFonts w:ascii="Montserrat Light" w:hAnsi="Montserrat Light"/>
                <w:bCs/>
                <w:iCs/>
                <w:sz w:val="22"/>
                <w:szCs w:val="22"/>
              </w:rPr>
              <w:tab/>
              <w:t>Crearea unui set unitar de activități/cursuri de dobândire a unor competențe digitale în special pentru persoanele defavorizate, în bibliotecile publice din județul Cluj, model ce va putea fi replicat la nivel național.</w:t>
            </w:r>
          </w:p>
          <w:p w14:paraId="0CEC45B9" w14:textId="77777777" w:rsidR="00B65446" w:rsidRPr="001B1FD8" w:rsidRDefault="00B65446" w:rsidP="00F3141F">
            <w:pPr>
              <w:tabs>
                <w:tab w:val="left" w:pos="90"/>
              </w:tabs>
              <w:autoSpaceDE w:val="0"/>
              <w:autoSpaceDN w:val="0"/>
              <w:adjustRightInd w:val="0"/>
              <w:ind w:right="21" w:firstLine="709"/>
              <w:jc w:val="both"/>
              <w:rPr>
                <w:rFonts w:ascii="Montserrat Light" w:hAnsi="Montserrat Light"/>
                <w:bCs/>
                <w:iCs/>
                <w:sz w:val="22"/>
                <w:szCs w:val="22"/>
              </w:rPr>
            </w:pPr>
            <w:r w:rsidRPr="001B1FD8">
              <w:rPr>
                <w:rFonts w:ascii="Montserrat Light" w:hAnsi="Montserrat Light"/>
                <w:bCs/>
                <w:iCs/>
                <w:sz w:val="22"/>
                <w:szCs w:val="22"/>
              </w:rPr>
              <w:t xml:space="preserve">În conformitate cu jaloanele 186 și 187, Pilonul II Transformare digitală, Componenta 7 - Transformarea digitală, Investița 17 - Scheme de finanțare pentru biblioteci pentru a deveni hub-uri de dezvoltare a competențelor digitale, 34 de biblioteci vor fi digitalizate, după cum urmează: 2 biblioteci, inclusiv 1 sediu central de bibliotecă județeană și 1 bibliotecă rurală, vor fi renovate și echipate cu calculatoare și echipamente tehnice și vor fi transformate în hub-uri de dezvoltare a competențelor digitale (renovarea se va efectua în conformitate cu Orientările tehnice privind aplicarea principiului de „a nu aduce prejudicii semnificative”- 2021/C58/01), 32 de biblioteci vor fi dotate cu echipamente informatice noi; </w:t>
            </w:r>
          </w:p>
          <w:p w14:paraId="5F3B7537" w14:textId="1ACC3EE6" w:rsidR="00B65446" w:rsidRPr="001B1FD8" w:rsidRDefault="000A4705" w:rsidP="00F3141F">
            <w:pPr>
              <w:tabs>
                <w:tab w:val="left" w:pos="90"/>
              </w:tabs>
              <w:autoSpaceDE w:val="0"/>
              <w:autoSpaceDN w:val="0"/>
              <w:adjustRightInd w:val="0"/>
              <w:ind w:right="21"/>
              <w:jc w:val="both"/>
              <w:rPr>
                <w:rFonts w:ascii="Montserrat Light" w:hAnsi="Montserrat Light"/>
                <w:bCs/>
                <w:iCs/>
                <w:sz w:val="22"/>
                <w:szCs w:val="22"/>
              </w:rPr>
            </w:pPr>
            <w:r w:rsidRPr="001B1FD8">
              <w:rPr>
                <w:rFonts w:ascii="Montserrat Light" w:hAnsi="Montserrat Light"/>
                <w:bCs/>
                <w:iCs/>
                <w:sz w:val="22"/>
                <w:szCs w:val="22"/>
              </w:rPr>
              <w:lastRenderedPageBreak/>
              <w:t>M</w:t>
            </w:r>
            <w:r w:rsidR="00B65446" w:rsidRPr="001B1FD8">
              <w:rPr>
                <w:rFonts w:ascii="Montserrat Light" w:hAnsi="Montserrat Light"/>
                <w:bCs/>
                <w:iCs/>
                <w:sz w:val="22"/>
                <w:szCs w:val="22"/>
              </w:rPr>
              <w:t xml:space="preserve">inim 2700 de cetățeni din categorii defavorizate (persoane cu dizabilități, seniori, femei, șomeri, străini și minorități naționale) și din comunitățile rurale vor beneficia de formare pentru dezvoltarea competențelor digitale de bază în bibliotecile transformate în hub-uri digitale și în cele dotate cu echipamente noi. </w:t>
            </w:r>
          </w:p>
          <w:p w14:paraId="070CA2DD" w14:textId="77777777" w:rsidR="00B65446" w:rsidRPr="001B1FD8" w:rsidRDefault="00B65446" w:rsidP="00F3141F">
            <w:pPr>
              <w:tabs>
                <w:tab w:val="left" w:pos="90"/>
              </w:tabs>
              <w:autoSpaceDE w:val="0"/>
              <w:autoSpaceDN w:val="0"/>
              <w:adjustRightInd w:val="0"/>
              <w:ind w:right="21" w:firstLine="709"/>
              <w:jc w:val="both"/>
              <w:rPr>
                <w:rFonts w:ascii="Montserrat Light" w:hAnsi="Montserrat Light"/>
                <w:bCs/>
                <w:iCs/>
                <w:sz w:val="22"/>
                <w:szCs w:val="22"/>
              </w:rPr>
            </w:pPr>
            <w:r w:rsidRPr="001B1FD8">
              <w:rPr>
                <w:rFonts w:ascii="Montserrat Light" w:hAnsi="Montserrat Light"/>
                <w:bCs/>
                <w:iCs/>
                <w:sz w:val="22"/>
                <w:szCs w:val="22"/>
              </w:rPr>
              <w:t>Competențele digitale de bază vor include alfabetizarea digitală, comunicarea online, accesarea de servicii online, securitatea digitală, educația în domeniul mass-media (fake news), crearea de conținut digital (povestiri digitale), învățarea limbilor străine și familiarizarea cu platforme de e-learning, imprimare 3D, cursuri de cusut și brodat, realizarea de proiecte pentru școală folosind platforme educative (de ex.: Padlet, Canva, Kahoot, Animoto, Google Jamboard, Coogle), întocmirea documentației pentru aplicarea în vederea obținerii unei burse, program de internship, loc de muncă, program de voluntariat: CV, scrisoare de intenție.</w:t>
            </w:r>
          </w:p>
          <w:p w14:paraId="0AD0B0A3" w14:textId="77777777" w:rsidR="00B65446" w:rsidRPr="001B1FD8" w:rsidRDefault="00B65446" w:rsidP="00F3141F">
            <w:pPr>
              <w:tabs>
                <w:tab w:val="left" w:pos="90"/>
              </w:tabs>
              <w:autoSpaceDE w:val="0"/>
              <w:autoSpaceDN w:val="0"/>
              <w:adjustRightInd w:val="0"/>
              <w:ind w:right="21"/>
              <w:jc w:val="center"/>
              <w:rPr>
                <w:rFonts w:ascii="Montserrat Light" w:hAnsi="Montserrat Light"/>
                <w:bCs/>
                <w:i/>
                <w:iCs/>
                <w:sz w:val="22"/>
                <w:szCs w:val="22"/>
              </w:rPr>
            </w:pPr>
          </w:p>
          <w:p w14:paraId="0315011C" w14:textId="77777777" w:rsidR="00B65446" w:rsidRPr="001B1FD8" w:rsidRDefault="00B65446" w:rsidP="00F3141F">
            <w:pPr>
              <w:ind w:right="21"/>
              <w:jc w:val="both"/>
              <w:rPr>
                <w:rFonts w:ascii="Montserrat Light" w:hAnsi="Montserrat Light"/>
                <w:b/>
                <w:bCs/>
                <w:iCs/>
                <w:sz w:val="22"/>
                <w:szCs w:val="22"/>
              </w:rPr>
            </w:pPr>
            <w:r w:rsidRPr="001B1FD8">
              <w:rPr>
                <w:rFonts w:ascii="Montserrat Light" w:hAnsi="Montserrat Light"/>
                <w:b/>
                <w:bCs/>
                <w:sz w:val="22"/>
                <w:szCs w:val="22"/>
              </w:rPr>
              <w:t xml:space="preserve">Proiectul va fi implementat în perioada </w:t>
            </w:r>
            <w:r w:rsidRPr="001B1FD8">
              <w:rPr>
                <w:rFonts w:ascii="Montserrat Light" w:hAnsi="Montserrat Light"/>
                <w:b/>
                <w:bCs/>
                <w:iCs/>
                <w:sz w:val="22"/>
                <w:szCs w:val="22"/>
              </w:rPr>
              <w:t xml:space="preserve">iunie 2024-30 iunie 2026 </w:t>
            </w:r>
            <w:r w:rsidRPr="001B1FD8">
              <w:rPr>
                <w:rFonts w:ascii="Montserrat Light" w:hAnsi="Montserrat Light"/>
                <w:bCs/>
                <w:iCs/>
                <w:sz w:val="22"/>
                <w:szCs w:val="22"/>
              </w:rPr>
              <w:t>(dacă cererea de finanțare va fi aprobată conform graficului din ordinul nr. 20373/31.01.2024).</w:t>
            </w:r>
          </w:p>
          <w:p w14:paraId="57D842DF" w14:textId="77777777" w:rsidR="00B65446" w:rsidRPr="001B1FD8" w:rsidRDefault="00B65446" w:rsidP="00F3141F">
            <w:pPr>
              <w:ind w:right="21"/>
              <w:jc w:val="both"/>
              <w:rPr>
                <w:rFonts w:ascii="Montserrat Light" w:hAnsi="Montserrat Light"/>
                <w:b/>
                <w:bCs/>
                <w:iCs/>
                <w:sz w:val="22"/>
                <w:szCs w:val="22"/>
              </w:rPr>
            </w:pPr>
          </w:p>
          <w:p w14:paraId="1E8A4B98" w14:textId="77777777" w:rsidR="00B65446" w:rsidRPr="001B1FD8" w:rsidRDefault="00B65446" w:rsidP="00F3141F">
            <w:pPr>
              <w:ind w:right="21"/>
              <w:jc w:val="both"/>
              <w:rPr>
                <w:rFonts w:ascii="Montserrat Light" w:hAnsi="Montserrat Light"/>
                <w:b/>
                <w:bCs/>
                <w:iCs/>
                <w:sz w:val="22"/>
                <w:szCs w:val="22"/>
              </w:rPr>
            </w:pPr>
            <w:r w:rsidRPr="001B1FD8">
              <w:rPr>
                <w:rFonts w:ascii="Montserrat Light" w:hAnsi="Montserrat Light"/>
                <w:b/>
                <w:bCs/>
                <w:iCs/>
                <w:sz w:val="22"/>
                <w:szCs w:val="22"/>
              </w:rPr>
              <w:t>Activitățile proiectului propus sunt următoarele:</w:t>
            </w:r>
          </w:p>
          <w:p w14:paraId="3A82C3E3" w14:textId="77777777" w:rsidR="00B65446" w:rsidRPr="001B1FD8" w:rsidRDefault="00B65446" w:rsidP="00F3141F">
            <w:pPr>
              <w:widowControl w:val="0"/>
              <w:suppressAutoHyphens/>
              <w:ind w:right="72"/>
              <w:jc w:val="both"/>
              <w:textAlignment w:val="baseline"/>
              <w:rPr>
                <w:rFonts w:ascii="Montserrat Light" w:hAnsi="Montserrat Light"/>
                <w:b/>
                <w:bCs/>
                <w:sz w:val="22"/>
                <w:szCs w:val="22"/>
              </w:rPr>
            </w:pPr>
            <w:r w:rsidRPr="001B1FD8">
              <w:rPr>
                <w:rFonts w:ascii="Montserrat Light" w:hAnsi="Montserrat Light"/>
                <w:b/>
                <w:sz w:val="22"/>
                <w:szCs w:val="22"/>
              </w:rPr>
              <w:t xml:space="preserve">Activitatea 1 - Renovarea/modernizarea Bibliotecii Județene ”Octavian Goga” Cluj, a Bibliotecii Comunale Buza și echiparea cu calculatoare și echipamente tehnice, pentru </w:t>
            </w:r>
            <w:r w:rsidRPr="001B1FD8">
              <w:rPr>
                <w:rFonts w:ascii="Montserrat Light" w:hAnsi="Montserrat Light"/>
                <w:b/>
                <w:bCs/>
                <w:sz w:val="22"/>
                <w:szCs w:val="22"/>
              </w:rPr>
              <w:t>a fi transformate în huburi de dezvoltare a competențelor digitale</w:t>
            </w:r>
          </w:p>
          <w:p w14:paraId="45A1A1BF" w14:textId="77777777" w:rsidR="00B65446" w:rsidRPr="001B1FD8" w:rsidRDefault="00B65446" w:rsidP="00F3141F">
            <w:pPr>
              <w:pStyle w:val="Listparagraf"/>
              <w:widowControl w:val="0"/>
              <w:numPr>
                <w:ilvl w:val="1"/>
                <w:numId w:val="32"/>
              </w:numPr>
              <w:pBdr>
                <w:top w:val="none" w:sz="0" w:space="0" w:color="auto"/>
                <w:left w:val="none" w:sz="0" w:space="0" w:color="auto"/>
                <w:bottom w:val="none" w:sz="0" w:space="0" w:color="auto"/>
                <w:right w:val="none" w:sz="0" w:space="0" w:color="auto"/>
                <w:between w:val="none" w:sz="0" w:space="0" w:color="auto"/>
              </w:pBdr>
              <w:suppressAutoHyphens/>
              <w:ind w:right="72"/>
              <w:contextualSpacing w:val="0"/>
              <w:jc w:val="both"/>
              <w:textAlignment w:val="baseline"/>
              <w:rPr>
                <w:rFonts w:ascii="Montserrat Light" w:hAnsi="Montserrat Light"/>
                <w:sz w:val="22"/>
                <w:szCs w:val="22"/>
              </w:rPr>
            </w:pPr>
            <w:r w:rsidRPr="001B1FD8">
              <w:rPr>
                <w:rFonts w:ascii="Montserrat Light" w:hAnsi="Montserrat Light"/>
                <w:sz w:val="22"/>
                <w:szCs w:val="22"/>
              </w:rPr>
              <w:t>Renovarea/modernizarea Bibliotecii Județene ”Octavian Goga” Cluj</w:t>
            </w:r>
          </w:p>
          <w:p w14:paraId="64C704C3" w14:textId="77777777" w:rsidR="00B65446" w:rsidRPr="001B1FD8" w:rsidRDefault="00B65446" w:rsidP="00F3141F">
            <w:pPr>
              <w:widowControl w:val="0"/>
              <w:numPr>
                <w:ilvl w:val="1"/>
                <w:numId w:val="32"/>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1B1FD8">
              <w:rPr>
                <w:rFonts w:ascii="Montserrat Light" w:hAnsi="Montserrat Light"/>
                <w:sz w:val="22"/>
                <w:szCs w:val="22"/>
              </w:rPr>
              <w:t>Echiparea cu calculatoare și echipamente tehnice a Bibliotecii Județene ”Octavian Goga” Cluj</w:t>
            </w:r>
          </w:p>
          <w:p w14:paraId="420E87A7" w14:textId="77777777" w:rsidR="00B65446" w:rsidRPr="001B1FD8" w:rsidRDefault="00B65446" w:rsidP="00F3141F">
            <w:pPr>
              <w:widowControl w:val="0"/>
              <w:numPr>
                <w:ilvl w:val="1"/>
                <w:numId w:val="32"/>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1B1FD8">
              <w:rPr>
                <w:rFonts w:ascii="Montserrat Light" w:hAnsi="Montserrat Light"/>
                <w:sz w:val="22"/>
                <w:szCs w:val="22"/>
              </w:rPr>
              <w:t>Renovarea/modernizarea Bibliotecii Comunale Buza</w:t>
            </w:r>
            <w:r w:rsidRPr="001B1FD8">
              <w:rPr>
                <w:rFonts w:ascii="Montserrat Light" w:hAnsi="Montserrat Light"/>
                <w:b/>
                <w:sz w:val="22"/>
                <w:szCs w:val="22"/>
              </w:rPr>
              <w:t xml:space="preserve"> </w:t>
            </w:r>
          </w:p>
          <w:p w14:paraId="4276F134" w14:textId="77777777" w:rsidR="00B65446" w:rsidRPr="001B1FD8" w:rsidRDefault="00B65446" w:rsidP="00F3141F">
            <w:pPr>
              <w:widowControl w:val="0"/>
              <w:numPr>
                <w:ilvl w:val="1"/>
                <w:numId w:val="32"/>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1B1FD8">
              <w:rPr>
                <w:rFonts w:ascii="Montserrat Light" w:hAnsi="Montserrat Light"/>
                <w:sz w:val="22"/>
                <w:szCs w:val="22"/>
              </w:rPr>
              <w:t>Echiparea cu calculatoare și echipamente tehnice a Bibliotecii Comunale Buza.</w:t>
            </w:r>
            <w:r w:rsidRPr="001B1FD8">
              <w:rPr>
                <w:rFonts w:ascii="Montserrat Light" w:hAnsi="Montserrat Light"/>
                <w:b/>
                <w:sz w:val="22"/>
                <w:szCs w:val="22"/>
              </w:rPr>
              <w:t xml:space="preserve">  </w:t>
            </w:r>
          </w:p>
          <w:p w14:paraId="68102211" w14:textId="77777777" w:rsidR="00B65446" w:rsidRPr="001B1FD8" w:rsidRDefault="00B65446" w:rsidP="00F3141F">
            <w:pPr>
              <w:widowControl w:val="0"/>
              <w:suppressAutoHyphens/>
              <w:ind w:right="72"/>
              <w:jc w:val="both"/>
              <w:textAlignment w:val="baseline"/>
              <w:rPr>
                <w:rFonts w:ascii="Montserrat Light" w:hAnsi="Montserrat Light"/>
                <w:b/>
                <w:sz w:val="22"/>
                <w:szCs w:val="22"/>
              </w:rPr>
            </w:pPr>
            <w:r w:rsidRPr="001B1FD8">
              <w:rPr>
                <w:rFonts w:ascii="Montserrat Light" w:hAnsi="Montserrat Light"/>
                <w:b/>
                <w:sz w:val="22"/>
                <w:szCs w:val="22"/>
              </w:rPr>
              <w:t>Activitatea 2 -</w:t>
            </w:r>
            <w:r w:rsidRPr="001B1FD8">
              <w:rPr>
                <w:rFonts w:ascii="Montserrat Light" w:hAnsi="Montserrat Light"/>
                <w:sz w:val="22"/>
                <w:szCs w:val="22"/>
              </w:rPr>
              <w:t xml:space="preserve"> </w:t>
            </w:r>
            <w:r w:rsidRPr="001B1FD8">
              <w:rPr>
                <w:rFonts w:ascii="Montserrat Light" w:hAnsi="Montserrat Light"/>
                <w:b/>
                <w:sz w:val="22"/>
                <w:szCs w:val="22"/>
              </w:rPr>
              <w:t xml:space="preserve">Echiparea bibliotecilor cu echipamente informatice noi </w:t>
            </w:r>
          </w:p>
          <w:p w14:paraId="4DF7DFA2" w14:textId="77777777" w:rsidR="00B65446" w:rsidRPr="001B1FD8" w:rsidRDefault="00B65446" w:rsidP="00F3141F">
            <w:pPr>
              <w:widowControl w:val="0"/>
              <w:suppressAutoHyphens/>
              <w:ind w:left="993" w:right="72"/>
              <w:jc w:val="both"/>
              <w:textAlignment w:val="baseline"/>
              <w:rPr>
                <w:rFonts w:ascii="Montserrat Light" w:hAnsi="Montserrat Light"/>
                <w:sz w:val="22"/>
                <w:szCs w:val="22"/>
              </w:rPr>
            </w:pPr>
            <w:r w:rsidRPr="001B1FD8">
              <w:rPr>
                <w:rFonts w:ascii="Montserrat Light" w:hAnsi="Montserrat Light"/>
                <w:sz w:val="22"/>
                <w:szCs w:val="22"/>
              </w:rPr>
              <w:t xml:space="preserve">2.1 Achiziția echipamentelor IT prevăzute în cererea de finanțare pentru bibliotecile din Așchileu, Băișoara, Borșa, Cămărașu, Cătina, Câțcău, Chinteni, Chiuiești, Ciucea, Cornești, Dăbâca, Dej, Frata, Gherla, Huedin, Iclod, Jucu, Mărgău, Mihai Viteazu, Mintiu Gherlii, Moldovenești, Negreni, Panticeu, Recea Cristur, Săcuieu, Săndulești, Tritenii de Jos, Turda, Unguraș, Vad, Viișoara, Vultureni. </w:t>
            </w:r>
          </w:p>
          <w:p w14:paraId="394B348D" w14:textId="77777777" w:rsidR="00B65446" w:rsidRPr="001B1FD8" w:rsidRDefault="00B65446" w:rsidP="00F3141F">
            <w:pPr>
              <w:widowControl w:val="0"/>
              <w:suppressAutoHyphens/>
              <w:ind w:left="993" w:right="72"/>
              <w:jc w:val="both"/>
              <w:textAlignment w:val="baseline"/>
              <w:rPr>
                <w:rFonts w:ascii="Montserrat Light" w:hAnsi="Montserrat Light"/>
                <w:sz w:val="22"/>
                <w:szCs w:val="22"/>
              </w:rPr>
            </w:pPr>
            <w:r w:rsidRPr="001B1FD8">
              <w:rPr>
                <w:rFonts w:ascii="Montserrat Light" w:hAnsi="Montserrat Light"/>
                <w:sz w:val="22"/>
                <w:szCs w:val="22"/>
              </w:rPr>
              <w:t>2.2 Instalarea și pregătirea echipamentelor pentru desfășurarea cursurilor pentru dezvoltarea competențelor digitale.</w:t>
            </w:r>
          </w:p>
          <w:p w14:paraId="152BD1E1" w14:textId="77777777" w:rsidR="00B65446" w:rsidRPr="001B1FD8" w:rsidRDefault="00B65446" w:rsidP="00F3141F">
            <w:pPr>
              <w:widowControl w:val="0"/>
              <w:suppressAutoHyphens/>
              <w:ind w:right="72"/>
              <w:jc w:val="both"/>
              <w:textAlignment w:val="baseline"/>
              <w:rPr>
                <w:rFonts w:ascii="Montserrat Light" w:hAnsi="Montserrat Light"/>
                <w:b/>
                <w:bCs/>
                <w:sz w:val="22"/>
                <w:szCs w:val="22"/>
              </w:rPr>
            </w:pPr>
            <w:r w:rsidRPr="001B1FD8">
              <w:rPr>
                <w:rFonts w:ascii="Montserrat Light" w:hAnsi="Montserrat Light"/>
                <w:b/>
                <w:sz w:val="22"/>
                <w:szCs w:val="22"/>
              </w:rPr>
              <w:t xml:space="preserve">Activitatea 3 - </w:t>
            </w:r>
            <w:r w:rsidRPr="001B1FD8">
              <w:rPr>
                <w:rFonts w:ascii="Montserrat Light" w:hAnsi="Montserrat Light"/>
                <w:b/>
                <w:bCs/>
                <w:sz w:val="22"/>
                <w:szCs w:val="22"/>
              </w:rPr>
              <w:t xml:space="preserve">Realizarea de cursuri de formare pentru dezvoltarea competențelor digitale pentru 2700 de cetățeni din comunitățile defavorizate ale județului Cluj. </w:t>
            </w:r>
          </w:p>
          <w:p w14:paraId="4D1F513F" w14:textId="77777777" w:rsidR="00B65446" w:rsidRPr="001B1FD8" w:rsidRDefault="00B65446" w:rsidP="00F3141F">
            <w:pPr>
              <w:widowControl w:val="0"/>
              <w:suppressAutoHyphens/>
              <w:ind w:right="72" w:firstLine="993"/>
              <w:jc w:val="both"/>
              <w:textAlignment w:val="baseline"/>
              <w:rPr>
                <w:rFonts w:ascii="Montserrat Light" w:hAnsi="Montserrat Light"/>
                <w:bCs/>
                <w:sz w:val="22"/>
                <w:szCs w:val="22"/>
              </w:rPr>
            </w:pPr>
            <w:r w:rsidRPr="001B1FD8">
              <w:rPr>
                <w:rFonts w:ascii="Montserrat Light" w:hAnsi="Montserrat Light"/>
                <w:bCs/>
                <w:sz w:val="22"/>
                <w:szCs w:val="22"/>
              </w:rPr>
              <w:t>3.1 Realizarea sesiunilor de formare a formatorilor în colaborare cu Banca Mondială.</w:t>
            </w:r>
          </w:p>
          <w:p w14:paraId="457CB3AE" w14:textId="77777777" w:rsidR="00B65446" w:rsidRPr="001B1FD8" w:rsidRDefault="00B65446" w:rsidP="00F3141F">
            <w:pPr>
              <w:widowControl w:val="0"/>
              <w:suppressAutoHyphens/>
              <w:ind w:right="72" w:firstLine="993"/>
              <w:jc w:val="both"/>
              <w:textAlignment w:val="baseline"/>
              <w:rPr>
                <w:rFonts w:ascii="Montserrat Light" w:hAnsi="Montserrat Light"/>
                <w:bCs/>
                <w:sz w:val="22"/>
                <w:szCs w:val="22"/>
              </w:rPr>
            </w:pPr>
            <w:r w:rsidRPr="001B1FD8">
              <w:rPr>
                <w:rFonts w:ascii="Montserrat Light" w:hAnsi="Montserrat Light"/>
                <w:bCs/>
                <w:sz w:val="22"/>
                <w:szCs w:val="22"/>
              </w:rPr>
              <w:t xml:space="preserve">3.2  Realizarea cursurilor, de către personalul format, în hub-ul creat la Biblioteca Județeană ”Octavian Goga” Cluj. Cursurile vor fi următoarele: </w:t>
            </w:r>
          </w:p>
          <w:p w14:paraId="5C05F339" w14:textId="77777777" w:rsidR="00B65446" w:rsidRPr="001B1FD8" w:rsidRDefault="00B65446" w:rsidP="00F3141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1B1FD8">
              <w:rPr>
                <w:rFonts w:ascii="Montserrat Light" w:hAnsi="Montserrat Light"/>
                <w:sz w:val="22"/>
                <w:szCs w:val="22"/>
              </w:rPr>
              <w:t>Curs de inițiere în utilizarea diferitelor echipamente tehnice (PC, laptop, telefon mobil) pentru adulți și seniori;</w:t>
            </w:r>
          </w:p>
          <w:p w14:paraId="6B50C9D1" w14:textId="77777777" w:rsidR="00B65446" w:rsidRPr="001B1FD8" w:rsidRDefault="00B65446" w:rsidP="00F3141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1B1FD8">
              <w:rPr>
                <w:rFonts w:ascii="Montserrat Light" w:hAnsi="Montserrat Light"/>
                <w:sz w:val="22"/>
                <w:szCs w:val="22"/>
              </w:rPr>
              <w:t>Cursuri de inițiere în folosirea diferitelor aplicații de comunicare online (Facebook, WhatsApp, e-mail) pentru adulți și seniori;</w:t>
            </w:r>
          </w:p>
          <w:p w14:paraId="155B3749" w14:textId="77777777" w:rsidR="00B65446" w:rsidRPr="001B1FD8" w:rsidRDefault="00B65446" w:rsidP="00F3141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1B1FD8">
              <w:rPr>
                <w:rFonts w:ascii="Montserrat Light" w:hAnsi="Montserrat Light"/>
                <w:sz w:val="22"/>
                <w:szCs w:val="22"/>
              </w:rPr>
              <w:t>Cursuri de instruire pentru accesarea de servicii online (plata impozitelor și taxelor prin platforma Ghișeul.ro, obținerea on-line a extrasului de Carte Funciară, obținerea on-line a cazierului judiciar) în special pentru persoane adulte defavorizate (șomeri, casnice, vârstnici);</w:t>
            </w:r>
          </w:p>
          <w:p w14:paraId="6764B5C5" w14:textId="77777777" w:rsidR="00B65446" w:rsidRPr="001B1FD8" w:rsidRDefault="00B65446" w:rsidP="00F3141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1B1FD8">
              <w:rPr>
                <w:rFonts w:ascii="Montserrat Light" w:hAnsi="Montserrat Light"/>
                <w:sz w:val="22"/>
                <w:szCs w:val="22"/>
              </w:rPr>
              <w:t>Cum să fii în siguranță online? – ateliere de securitate digitală destinate copiilor și seniorilor;</w:t>
            </w:r>
          </w:p>
          <w:p w14:paraId="1D9E46FF" w14:textId="77777777" w:rsidR="00B65446" w:rsidRPr="001B1FD8" w:rsidRDefault="00B65446" w:rsidP="00F3141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1B1FD8">
              <w:rPr>
                <w:rFonts w:ascii="Montserrat Light" w:hAnsi="Montserrat Light"/>
                <w:bCs/>
                <w:sz w:val="22"/>
                <w:szCs w:val="22"/>
              </w:rPr>
              <w:t>Despre fenomenul de fake news - ateliere de educație în domeniul mass-media destinate tinerilor și adulților;</w:t>
            </w:r>
          </w:p>
          <w:p w14:paraId="5C1664D9" w14:textId="77777777" w:rsidR="00B65446" w:rsidRPr="001B1FD8" w:rsidRDefault="00B65446" w:rsidP="00F3141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1B1FD8">
              <w:rPr>
                <w:rFonts w:ascii="Montserrat Light" w:hAnsi="Montserrat Light"/>
                <w:bCs/>
                <w:sz w:val="22"/>
                <w:szCs w:val="22"/>
              </w:rPr>
              <w:t>Cursuri de învățare a limbilor străine și de familiarizare cu platforme de e-</w:t>
            </w:r>
            <w:r w:rsidRPr="001B1FD8">
              <w:rPr>
                <w:rFonts w:ascii="Montserrat Light" w:hAnsi="Montserrat Light"/>
                <w:bCs/>
                <w:sz w:val="22"/>
                <w:szCs w:val="22"/>
              </w:rPr>
              <w:lastRenderedPageBreak/>
              <w:t>learning (pentru persoane cu dizabilități, pentru seniori, pentru femei);</w:t>
            </w:r>
          </w:p>
          <w:p w14:paraId="6227CC38" w14:textId="77777777" w:rsidR="00B65446" w:rsidRPr="001B1FD8" w:rsidRDefault="00B65446" w:rsidP="00F3141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1B1FD8">
              <w:rPr>
                <w:rFonts w:ascii="Montserrat Light" w:hAnsi="Montserrat Light"/>
                <w:bCs/>
                <w:sz w:val="22"/>
                <w:szCs w:val="22"/>
              </w:rPr>
              <w:t>Realizarea proiectelor pentru școală folosind platforme educative (de ex.: Padlet, Canva, Kahoot, Animoto, Google Jamboard, Coogle);</w:t>
            </w:r>
          </w:p>
          <w:p w14:paraId="2BD2760F" w14:textId="77777777" w:rsidR="00B65446" w:rsidRPr="001B1FD8" w:rsidRDefault="00B65446" w:rsidP="00F3141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1B1FD8">
              <w:rPr>
                <w:rFonts w:ascii="Montserrat Light" w:hAnsi="Montserrat Light"/>
                <w:bCs/>
                <w:sz w:val="22"/>
                <w:szCs w:val="22"/>
              </w:rPr>
              <w:t>Întocmirea documentației pentru aplicarea în vederea obținerii unei burse, program de internship, loc de muncă, program de voluntariat: CV, scrisoare de intenție;</w:t>
            </w:r>
          </w:p>
          <w:p w14:paraId="4407DEA3" w14:textId="77777777" w:rsidR="00B65446" w:rsidRPr="001B1FD8" w:rsidRDefault="00B65446" w:rsidP="00F3141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1B1FD8">
              <w:rPr>
                <w:rFonts w:ascii="Montserrat Light" w:hAnsi="Montserrat Light"/>
                <w:sz w:val="22"/>
                <w:szCs w:val="22"/>
              </w:rPr>
              <w:t>Cursuri de imprimare 3D;</w:t>
            </w:r>
          </w:p>
          <w:p w14:paraId="7CF4EE19" w14:textId="77777777" w:rsidR="00B65446" w:rsidRPr="001B1FD8" w:rsidRDefault="00B65446" w:rsidP="00F3141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1B1FD8">
              <w:rPr>
                <w:rFonts w:ascii="Montserrat Light" w:hAnsi="Montserrat Light"/>
                <w:sz w:val="22"/>
                <w:szCs w:val="22"/>
              </w:rPr>
              <w:t>Cursuri de coding;</w:t>
            </w:r>
          </w:p>
          <w:p w14:paraId="5B5F41F2" w14:textId="77777777" w:rsidR="00B65446" w:rsidRPr="001B1FD8" w:rsidRDefault="00B65446" w:rsidP="00F3141F">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1B1FD8">
              <w:rPr>
                <w:rFonts w:ascii="Montserrat Light" w:hAnsi="Montserrat Light"/>
                <w:sz w:val="22"/>
                <w:szCs w:val="22"/>
              </w:rPr>
              <w:t>Ateliere de cusut și brodat pentru femei.</w:t>
            </w:r>
          </w:p>
          <w:p w14:paraId="58DF2FB6" w14:textId="77777777" w:rsidR="00B65446" w:rsidRPr="001B1FD8" w:rsidRDefault="00B65446" w:rsidP="00F3141F">
            <w:pPr>
              <w:widowControl w:val="0"/>
              <w:suppressAutoHyphens/>
              <w:ind w:left="993" w:right="72"/>
              <w:jc w:val="both"/>
              <w:textAlignment w:val="baseline"/>
              <w:rPr>
                <w:rFonts w:ascii="Montserrat Light" w:hAnsi="Montserrat Light"/>
                <w:bCs/>
                <w:sz w:val="22"/>
                <w:szCs w:val="22"/>
              </w:rPr>
            </w:pPr>
            <w:r w:rsidRPr="001B1FD8">
              <w:rPr>
                <w:rFonts w:ascii="Montserrat Light" w:hAnsi="Montserrat Light"/>
                <w:bCs/>
                <w:sz w:val="22"/>
                <w:szCs w:val="22"/>
              </w:rPr>
              <w:t>3.3 Realizarea cursurilor, de către personalul format, în hub-ul creat la Biblioteca Comunală Buza vor fi următoarele:</w:t>
            </w:r>
          </w:p>
          <w:p w14:paraId="05364072" w14:textId="77777777" w:rsidR="00B65446" w:rsidRPr="001B1FD8" w:rsidRDefault="00B65446" w:rsidP="00F3141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1B1FD8">
              <w:rPr>
                <w:rFonts w:ascii="Montserrat Light" w:hAnsi="Montserrat Light"/>
                <w:sz w:val="22"/>
                <w:szCs w:val="22"/>
              </w:rPr>
              <w:t>Curs de inițiere în utilizarea diferitelor echipamente tehnice (PC, laptop, telefon mobil) pentru adulți și seniori;</w:t>
            </w:r>
          </w:p>
          <w:p w14:paraId="0D531B67" w14:textId="77777777" w:rsidR="00B65446" w:rsidRPr="001B1FD8" w:rsidRDefault="00B65446" w:rsidP="00F3141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1B1FD8">
              <w:rPr>
                <w:rFonts w:ascii="Montserrat Light" w:hAnsi="Montserrat Light"/>
                <w:sz w:val="22"/>
                <w:szCs w:val="22"/>
              </w:rPr>
              <w:t>Cursuri de inițiere în folosirea diferitelor aplicații de comunicare online (Facebook, WhatsApp, e-mail) pentru adulți și seniori;</w:t>
            </w:r>
          </w:p>
          <w:p w14:paraId="484EE48E" w14:textId="77777777" w:rsidR="00B65446" w:rsidRPr="001B1FD8" w:rsidRDefault="00B65446" w:rsidP="00F3141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sz w:val="22"/>
                <w:szCs w:val="22"/>
              </w:rPr>
            </w:pPr>
            <w:r w:rsidRPr="001B1FD8">
              <w:rPr>
                <w:rFonts w:ascii="Montserrat Light" w:hAnsi="Montserrat Light"/>
                <w:sz w:val="22"/>
                <w:szCs w:val="22"/>
              </w:rPr>
              <w:t>Cursuri de instruire pentru accesarea de servicii online (plata impozitelor și taxelor prin platforma Ghișeul.ro, obținerea on-line a extrasului de Carte Funciară, obținerea on-line a cazierului judiciar) în special pentru persoane adulte defavorizate (șomeri, casnice, vârstnici);</w:t>
            </w:r>
          </w:p>
          <w:p w14:paraId="15A306E3" w14:textId="77777777" w:rsidR="00B65446" w:rsidRPr="001B1FD8" w:rsidRDefault="00B65446" w:rsidP="00F3141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1B1FD8">
              <w:rPr>
                <w:rFonts w:ascii="Montserrat Light" w:hAnsi="Montserrat Light"/>
                <w:sz w:val="22"/>
                <w:szCs w:val="22"/>
              </w:rPr>
              <w:t>Cum să fii în siguranță online? – ateliere de securitate digitală destinate copiilor și seniorilor;</w:t>
            </w:r>
          </w:p>
          <w:p w14:paraId="2A4BEA23" w14:textId="77777777" w:rsidR="00B65446" w:rsidRPr="001B1FD8" w:rsidRDefault="00B65446" w:rsidP="00F3141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1B1FD8">
              <w:rPr>
                <w:rFonts w:ascii="Montserrat Light" w:hAnsi="Montserrat Light"/>
                <w:bCs/>
                <w:sz w:val="22"/>
                <w:szCs w:val="22"/>
              </w:rPr>
              <w:t>Despre fenomenul de fake news - ateliere de educație în domeniul mass-media destinate tinerilor și adulților;</w:t>
            </w:r>
          </w:p>
          <w:p w14:paraId="3D6218FB" w14:textId="77777777" w:rsidR="00B65446" w:rsidRPr="001B1FD8" w:rsidRDefault="00B65446" w:rsidP="00F3141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1B1FD8">
              <w:rPr>
                <w:rFonts w:ascii="Montserrat Light" w:hAnsi="Montserrat Light"/>
                <w:bCs/>
                <w:sz w:val="22"/>
                <w:szCs w:val="22"/>
              </w:rPr>
              <w:t>Cursuri de creare de povestiri digitale pe teme de istorie locală (meșteșuguri, obiceiuri, personalități locale, etc.) pentru mediul rural;</w:t>
            </w:r>
          </w:p>
          <w:p w14:paraId="77652DF8" w14:textId="77777777" w:rsidR="00B65446" w:rsidRPr="001B1FD8" w:rsidRDefault="00B65446" w:rsidP="00F3141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1B1FD8">
              <w:rPr>
                <w:rFonts w:ascii="Montserrat Light" w:hAnsi="Montserrat Light"/>
                <w:bCs/>
                <w:sz w:val="22"/>
                <w:szCs w:val="22"/>
              </w:rPr>
              <w:t>Realizarea proiectelor pentru școală folosind platforme educative (de ex.: Padlet, Canva, Kahoot, Animoto, Google Jamboard, Coogle) pentru copii din mediul rural;</w:t>
            </w:r>
          </w:p>
          <w:p w14:paraId="7FA18CA9" w14:textId="77777777" w:rsidR="00B65446" w:rsidRPr="001B1FD8" w:rsidRDefault="00B65446" w:rsidP="00F3141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1B1FD8">
              <w:rPr>
                <w:rFonts w:ascii="Montserrat Light" w:hAnsi="Montserrat Light"/>
                <w:sz w:val="22"/>
                <w:szCs w:val="22"/>
              </w:rPr>
              <w:t>Cursuri de imprimare 3D;</w:t>
            </w:r>
          </w:p>
          <w:p w14:paraId="739E1C1D" w14:textId="77777777" w:rsidR="00B65446" w:rsidRPr="001B1FD8" w:rsidRDefault="00B65446" w:rsidP="00F3141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1B1FD8">
              <w:rPr>
                <w:rFonts w:ascii="Montserrat Light" w:hAnsi="Montserrat Light"/>
                <w:sz w:val="22"/>
                <w:szCs w:val="22"/>
              </w:rPr>
              <w:t>Cursuri de coding;</w:t>
            </w:r>
          </w:p>
          <w:p w14:paraId="13A973F5" w14:textId="77777777" w:rsidR="00B65446" w:rsidRPr="001B1FD8" w:rsidRDefault="00B65446" w:rsidP="00F3141F">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uppressAutoHyphens/>
              <w:ind w:right="72"/>
              <w:jc w:val="both"/>
              <w:textAlignment w:val="baseline"/>
              <w:rPr>
                <w:rFonts w:ascii="Montserrat Light" w:hAnsi="Montserrat Light"/>
                <w:bCs/>
                <w:sz w:val="22"/>
                <w:szCs w:val="22"/>
              </w:rPr>
            </w:pPr>
            <w:r w:rsidRPr="001B1FD8">
              <w:rPr>
                <w:rFonts w:ascii="Montserrat Light" w:hAnsi="Montserrat Light"/>
                <w:sz w:val="22"/>
                <w:szCs w:val="22"/>
              </w:rPr>
              <w:t>Ateliere de cusut și brodat pentru femei.</w:t>
            </w:r>
          </w:p>
          <w:p w14:paraId="66D23560" w14:textId="77777777" w:rsidR="00B65446" w:rsidRPr="001B1FD8" w:rsidRDefault="00B65446" w:rsidP="00F3141F">
            <w:pPr>
              <w:widowControl w:val="0"/>
              <w:suppressAutoHyphens/>
              <w:ind w:left="993" w:right="72"/>
              <w:jc w:val="both"/>
              <w:textAlignment w:val="baseline"/>
              <w:rPr>
                <w:rFonts w:ascii="Montserrat Light" w:hAnsi="Montserrat Light"/>
                <w:bCs/>
                <w:sz w:val="22"/>
                <w:szCs w:val="22"/>
              </w:rPr>
            </w:pPr>
            <w:r w:rsidRPr="001B1FD8">
              <w:rPr>
                <w:rFonts w:ascii="Montserrat Light" w:hAnsi="Montserrat Light"/>
                <w:bCs/>
                <w:sz w:val="22"/>
                <w:szCs w:val="22"/>
              </w:rPr>
              <w:t>3.4 Realizarea cursurilor, de către personalul format, în hub-ul-rile create la Bibliotecile din Așchileu, Băișoara, Borșa, Cămărașu, Cătina, Câțcău, Chinteni, Chiuiești, Ciucea, Cornești, Dăbâca, Dej, Frata, Gherla, Huedin, Iclod, Jucu, Mărgău, Mihai Viteazu, Mintiu Gherlii, Moldovenești, Negreni, Panticeu, Recea Cristur, Săcuieu, Săndulești, Tritenii de Jos, Turda, Unguraș, Vad, Viișoara, Vultureni.Cursurile vor fi următoarele:</w:t>
            </w:r>
          </w:p>
          <w:p w14:paraId="295686A2" w14:textId="77777777" w:rsidR="00B65446" w:rsidRPr="001B1FD8" w:rsidRDefault="00B65446" w:rsidP="000A4705">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uppressAutoHyphens/>
              <w:ind w:left="1353" w:right="72"/>
              <w:jc w:val="both"/>
              <w:textAlignment w:val="baseline"/>
              <w:rPr>
                <w:rFonts w:ascii="Montserrat Light" w:hAnsi="Montserrat Light"/>
                <w:bCs/>
                <w:sz w:val="22"/>
                <w:szCs w:val="22"/>
              </w:rPr>
            </w:pPr>
            <w:r w:rsidRPr="001B1FD8">
              <w:rPr>
                <w:rFonts w:ascii="Montserrat Light" w:hAnsi="Montserrat Light"/>
                <w:bCs/>
                <w:sz w:val="22"/>
                <w:szCs w:val="22"/>
              </w:rPr>
              <w:t>Curs de inițiere în utilizarea diferitelor echipamente tehnice (PC, laptop, telefon mobil) pentru adulți și seniori;</w:t>
            </w:r>
          </w:p>
          <w:p w14:paraId="7777B7C2" w14:textId="77777777" w:rsidR="00B65446" w:rsidRPr="001B1FD8" w:rsidRDefault="00B65446" w:rsidP="000A4705">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uppressAutoHyphens/>
              <w:ind w:left="1353" w:right="72"/>
              <w:jc w:val="both"/>
              <w:textAlignment w:val="baseline"/>
              <w:rPr>
                <w:rFonts w:ascii="Montserrat Light" w:hAnsi="Montserrat Light"/>
                <w:bCs/>
                <w:sz w:val="22"/>
                <w:szCs w:val="22"/>
              </w:rPr>
            </w:pPr>
            <w:r w:rsidRPr="001B1FD8">
              <w:rPr>
                <w:rFonts w:ascii="Montserrat Light" w:hAnsi="Montserrat Light"/>
                <w:bCs/>
                <w:sz w:val="22"/>
                <w:szCs w:val="22"/>
              </w:rPr>
              <w:t>Cursuri de inițiere în folosirea diferitelor aplicații de comunicare online (Facebook, WhatsApp, e-mail) pentru adulți și seniori;</w:t>
            </w:r>
          </w:p>
          <w:p w14:paraId="46D1958C" w14:textId="77777777" w:rsidR="00B65446" w:rsidRPr="001B1FD8" w:rsidRDefault="00B65446" w:rsidP="000A4705">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uppressAutoHyphens/>
              <w:ind w:left="1353" w:right="72"/>
              <w:jc w:val="both"/>
              <w:textAlignment w:val="baseline"/>
              <w:rPr>
                <w:rFonts w:ascii="Montserrat Light" w:hAnsi="Montserrat Light"/>
                <w:bCs/>
                <w:sz w:val="22"/>
                <w:szCs w:val="22"/>
              </w:rPr>
            </w:pPr>
            <w:r w:rsidRPr="001B1FD8">
              <w:rPr>
                <w:rFonts w:ascii="Montserrat Light" w:hAnsi="Montserrat Light"/>
                <w:bCs/>
                <w:sz w:val="22"/>
                <w:szCs w:val="22"/>
              </w:rPr>
              <w:t>Cursuri de instruire pentru accesarea de servicii online (plata impozitelor și taxelor prin platforma Ghișeul.ro, obținerea on-line a extrasului de Carte Funciară, obținerea on-line a cazierului judiciar) în special pentru persoane adulte defavorizate (șomeri, casnice, vârstnici);</w:t>
            </w:r>
          </w:p>
          <w:p w14:paraId="7162F04D" w14:textId="77777777" w:rsidR="00B65446" w:rsidRPr="001B1FD8" w:rsidRDefault="00B65446" w:rsidP="000A4705">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uppressAutoHyphens/>
              <w:ind w:left="1353" w:right="72"/>
              <w:jc w:val="both"/>
              <w:textAlignment w:val="baseline"/>
              <w:rPr>
                <w:rFonts w:ascii="Montserrat Light" w:hAnsi="Montserrat Light"/>
                <w:bCs/>
                <w:sz w:val="22"/>
                <w:szCs w:val="22"/>
              </w:rPr>
            </w:pPr>
            <w:r w:rsidRPr="001B1FD8">
              <w:rPr>
                <w:rFonts w:ascii="Montserrat Light" w:hAnsi="Montserrat Light"/>
                <w:bCs/>
                <w:sz w:val="22"/>
                <w:szCs w:val="22"/>
              </w:rPr>
              <w:t>Cum să fii în siguranță online? – ateliere de securitate digitală destinate copiilor și seniorilor;</w:t>
            </w:r>
          </w:p>
          <w:p w14:paraId="7BA9AF02" w14:textId="77777777" w:rsidR="00B65446" w:rsidRPr="001B1FD8" w:rsidRDefault="00B65446" w:rsidP="000A4705">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uppressAutoHyphens/>
              <w:ind w:left="1353" w:right="72"/>
              <w:jc w:val="both"/>
              <w:textAlignment w:val="baseline"/>
              <w:rPr>
                <w:rFonts w:ascii="Montserrat Light" w:hAnsi="Montserrat Light"/>
                <w:bCs/>
                <w:sz w:val="22"/>
                <w:szCs w:val="22"/>
              </w:rPr>
            </w:pPr>
            <w:r w:rsidRPr="001B1FD8">
              <w:rPr>
                <w:rFonts w:ascii="Montserrat Light" w:hAnsi="Montserrat Light"/>
                <w:sz w:val="22"/>
                <w:szCs w:val="22"/>
              </w:rPr>
              <w:t>Cursuri de creare de povestiri digitale pe teme de istorie locală (meșteșuguri, obiceiuri, personalități locale, etc.) pentru mediul rural;</w:t>
            </w:r>
          </w:p>
          <w:p w14:paraId="37ABD571" w14:textId="77777777" w:rsidR="00B65446" w:rsidRPr="001B1FD8" w:rsidRDefault="00B65446" w:rsidP="000A4705">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uppressAutoHyphens/>
              <w:ind w:left="1353" w:right="72"/>
              <w:jc w:val="both"/>
              <w:textAlignment w:val="baseline"/>
              <w:rPr>
                <w:rFonts w:ascii="Montserrat Light" w:hAnsi="Montserrat Light"/>
                <w:bCs/>
                <w:sz w:val="22"/>
                <w:szCs w:val="22"/>
              </w:rPr>
            </w:pPr>
            <w:r w:rsidRPr="001B1FD8">
              <w:rPr>
                <w:rFonts w:ascii="Montserrat Light" w:hAnsi="Montserrat Light"/>
                <w:bCs/>
                <w:sz w:val="22"/>
                <w:szCs w:val="22"/>
              </w:rPr>
              <w:t>Realizarea proiectelor pentru școală folosind platforme educative (de ex.: Padlet, Canva, Kahoot, Animoto, Google Jamboard, Coogle) pentru copii din mediul rural;</w:t>
            </w:r>
          </w:p>
          <w:p w14:paraId="56281150" w14:textId="77777777" w:rsidR="00B65446" w:rsidRPr="001B1FD8" w:rsidRDefault="00B65446" w:rsidP="000A4705">
            <w:pPr>
              <w:widowControl w:val="0"/>
              <w:numPr>
                <w:ilvl w:val="0"/>
                <w:numId w:val="28"/>
              </w:numPr>
              <w:pBdr>
                <w:top w:val="none" w:sz="0" w:space="0" w:color="auto"/>
                <w:left w:val="none" w:sz="0" w:space="0" w:color="auto"/>
                <w:bottom w:val="none" w:sz="0" w:space="0" w:color="auto"/>
                <w:right w:val="none" w:sz="0" w:space="0" w:color="auto"/>
                <w:between w:val="none" w:sz="0" w:space="0" w:color="auto"/>
              </w:pBdr>
              <w:suppressAutoHyphens/>
              <w:ind w:left="1353" w:right="72"/>
              <w:jc w:val="both"/>
              <w:textAlignment w:val="baseline"/>
              <w:rPr>
                <w:rFonts w:ascii="Montserrat Light" w:hAnsi="Montserrat Light"/>
                <w:bCs/>
                <w:sz w:val="22"/>
                <w:szCs w:val="22"/>
              </w:rPr>
            </w:pPr>
            <w:r w:rsidRPr="001B1FD8">
              <w:rPr>
                <w:rFonts w:ascii="Montserrat Light" w:hAnsi="Montserrat Light"/>
                <w:sz w:val="22"/>
                <w:szCs w:val="22"/>
              </w:rPr>
              <w:t>Cursuri de coding.</w:t>
            </w:r>
          </w:p>
          <w:p w14:paraId="5A2D0BEB" w14:textId="77777777" w:rsidR="00B65446" w:rsidRPr="001B1FD8" w:rsidRDefault="00B65446" w:rsidP="000A4705">
            <w:pPr>
              <w:widowControl w:val="0"/>
              <w:suppressAutoHyphens/>
              <w:ind w:right="72"/>
              <w:jc w:val="both"/>
              <w:textAlignment w:val="baseline"/>
              <w:rPr>
                <w:rFonts w:ascii="Montserrat Light" w:hAnsi="Montserrat Light"/>
                <w:bCs/>
                <w:sz w:val="22"/>
                <w:szCs w:val="22"/>
              </w:rPr>
            </w:pPr>
          </w:p>
          <w:p w14:paraId="0D2F18C1" w14:textId="77777777" w:rsidR="00B65446" w:rsidRPr="001B1FD8" w:rsidRDefault="00B65446" w:rsidP="00F3141F">
            <w:pPr>
              <w:widowControl w:val="0"/>
              <w:suppressAutoHyphens/>
              <w:ind w:right="72"/>
              <w:jc w:val="both"/>
              <w:textAlignment w:val="baseline"/>
              <w:rPr>
                <w:rFonts w:ascii="Montserrat Light" w:hAnsi="Montserrat Light"/>
                <w:b/>
                <w:sz w:val="22"/>
                <w:szCs w:val="22"/>
              </w:rPr>
            </w:pPr>
            <w:r w:rsidRPr="001B1FD8">
              <w:rPr>
                <w:rFonts w:ascii="Montserrat Light" w:hAnsi="Montserrat Light"/>
                <w:b/>
                <w:sz w:val="22"/>
                <w:szCs w:val="22"/>
              </w:rPr>
              <w:lastRenderedPageBreak/>
              <w:t xml:space="preserve">Activitatea 4 - </w:t>
            </w:r>
            <w:r w:rsidRPr="001B1FD8">
              <w:rPr>
                <w:rFonts w:ascii="Montserrat Light" w:hAnsi="Montserrat Light"/>
                <w:b/>
                <w:bCs/>
                <w:sz w:val="22"/>
                <w:szCs w:val="22"/>
              </w:rPr>
              <w:t xml:space="preserve">Activități de informare și publicitate </w:t>
            </w:r>
          </w:p>
          <w:p w14:paraId="62D56A8B" w14:textId="77777777" w:rsidR="00B65446" w:rsidRPr="001B1FD8" w:rsidRDefault="00B65446" w:rsidP="00F3141F">
            <w:pPr>
              <w:widowControl w:val="0"/>
              <w:suppressAutoHyphens/>
              <w:ind w:left="1134" w:right="72"/>
              <w:jc w:val="both"/>
              <w:textAlignment w:val="baseline"/>
              <w:rPr>
                <w:rFonts w:ascii="Montserrat Light" w:hAnsi="Montserrat Light"/>
                <w:bCs/>
                <w:sz w:val="22"/>
                <w:szCs w:val="22"/>
              </w:rPr>
            </w:pPr>
            <w:r w:rsidRPr="001B1FD8">
              <w:rPr>
                <w:rFonts w:ascii="Montserrat Light" w:hAnsi="Montserrat Light"/>
                <w:bCs/>
                <w:sz w:val="22"/>
                <w:szCs w:val="22"/>
              </w:rPr>
              <w:t>4.1 Realizarea materialelor informative și de promovare;</w:t>
            </w:r>
          </w:p>
          <w:p w14:paraId="30654CCF" w14:textId="77777777" w:rsidR="00B65446" w:rsidRPr="001B1FD8" w:rsidRDefault="00B65446" w:rsidP="00F3141F">
            <w:pPr>
              <w:widowControl w:val="0"/>
              <w:suppressAutoHyphens/>
              <w:ind w:left="1134" w:right="72"/>
              <w:jc w:val="both"/>
              <w:textAlignment w:val="baseline"/>
              <w:rPr>
                <w:rFonts w:ascii="Montserrat Light" w:hAnsi="Montserrat Light"/>
                <w:bCs/>
                <w:sz w:val="22"/>
                <w:szCs w:val="22"/>
              </w:rPr>
            </w:pPr>
            <w:r w:rsidRPr="001B1FD8">
              <w:rPr>
                <w:rFonts w:ascii="Montserrat Light" w:hAnsi="Montserrat Light"/>
                <w:bCs/>
                <w:sz w:val="22"/>
                <w:szCs w:val="22"/>
              </w:rPr>
              <w:t>4.2 Realizarea activităților de promovare, de către bibliotecari, în rândul comunităților locale, în special a persoanelor defavorizate, pentru atragerea acestora la activitățile de dezvoltare a competențelor digitale.</w:t>
            </w:r>
          </w:p>
          <w:p w14:paraId="394073C5" w14:textId="77777777" w:rsidR="00B65446" w:rsidRPr="001B1FD8" w:rsidRDefault="00B65446" w:rsidP="00F3141F">
            <w:pPr>
              <w:widowControl w:val="0"/>
              <w:suppressAutoHyphens/>
              <w:ind w:left="1134" w:right="72"/>
              <w:jc w:val="both"/>
              <w:textAlignment w:val="baseline"/>
              <w:rPr>
                <w:rFonts w:ascii="Montserrat Light" w:hAnsi="Montserrat Light"/>
                <w:sz w:val="22"/>
                <w:szCs w:val="22"/>
              </w:rPr>
            </w:pPr>
            <w:r w:rsidRPr="001B1FD8">
              <w:rPr>
                <w:rFonts w:ascii="Montserrat Light" w:hAnsi="Montserrat Light"/>
                <w:bCs/>
                <w:sz w:val="22"/>
                <w:szCs w:val="22"/>
              </w:rPr>
              <w:t xml:space="preserve">4.3 Realizarea unor sesiuni de informare pentru beneficiari în parteneriat cu: </w:t>
            </w:r>
            <w:r w:rsidRPr="001B1FD8">
              <w:rPr>
                <w:rFonts w:ascii="Montserrat Light" w:hAnsi="Montserrat Light"/>
                <w:sz w:val="22"/>
                <w:szCs w:val="22"/>
              </w:rPr>
              <w:t>instituțiile de învățământ locale, AJOFM, ONG-uri locale, mass media.</w:t>
            </w:r>
          </w:p>
          <w:p w14:paraId="1A136A55" w14:textId="77777777" w:rsidR="00B65446" w:rsidRPr="001B1FD8" w:rsidRDefault="00B65446" w:rsidP="00F3141F">
            <w:pPr>
              <w:widowControl w:val="0"/>
              <w:suppressAutoHyphens/>
              <w:ind w:right="72"/>
              <w:jc w:val="both"/>
              <w:textAlignment w:val="baseline"/>
              <w:rPr>
                <w:rFonts w:ascii="Montserrat Light" w:hAnsi="Montserrat Light"/>
                <w:b/>
                <w:bCs/>
                <w:sz w:val="22"/>
                <w:szCs w:val="22"/>
              </w:rPr>
            </w:pPr>
            <w:r w:rsidRPr="001B1FD8">
              <w:rPr>
                <w:rFonts w:ascii="Montserrat Light" w:hAnsi="Montserrat Light"/>
                <w:b/>
                <w:bCs/>
                <w:sz w:val="22"/>
                <w:szCs w:val="22"/>
              </w:rPr>
              <w:t>Activitatea 5 – Managementul proiectului</w:t>
            </w:r>
          </w:p>
          <w:p w14:paraId="75E30F20" w14:textId="77777777" w:rsidR="00B65446" w:rsidRPr="001B1FD8" w:rsidRDefault="00B65446" w:rsidP="00F3141F">
            <w:pPr>
              <w:widowControl w:val="0"/>
              <w:suppressAutoHyphens/>
              <w:ind w:left="1134" w:right="72"/>
              <w:jc w:val="both"/>
              <w:textAlignment w:val="baseline"/>
              <w:rPr>
                <w:rFonts w:ascii="Montserrat Light" w:hAnsi="Montserrat Light"/>
                <w:bCs/>
                <w:sz w:val="22"/>
                <w:szCs w:val="22"/>
              </w:rPr>
            </w:pPr>
            <w:r w:rsidRPr="001B1FD8">
              <w:rPr>
                <w:rFonts w:ascii="Montserrat Light" w:hAnsi="Montserrat Light"/>
                <w:sz w:val="22"/>
                <w:szCs w:val="22"/>
              </w:rPr>
              <w:t xml:space="preserve">5.1 Coordonarea implementării activităților din cadrul proiectului </w:t>
            </w:r>
            <w:r w:rsidRPr="001B1FD8">
              <w:rPr>
                <w:rFonts w:ascii="Montserrat Light" w:hAnsi="Montserrat Light"/>
                <w:bCs/>
                <w:sz w:val="22"/>
                <w:szCs w:val="22"/>
              </w:rPr>
              <w:t xml:space="preserve">ClujDigitalHub@BibliotecaTa. </w:t>
            </w:r>
          </w:p>
          <w:p w14:paraId="22C82D12" w14:textId="77777777" w:rsidR="00B65446" w:rsidRPr="001B1FD8" w:rsidRDefault="00B65446" w:rsidP="00F3141F">
            <w:pPr>
              <w:widowControl w:val="0"/>
              <w:suppressAutoHyphens/>
              <w:ind w:left="1134" w:right="72"/>
              <w:jc w:val="both"/>
              <w:textAlignment w:val="baseline"/>
              <w:rPr>
                <w:rFonts w:ascii="Montserrat Light" w:hAnsi="Montserrat Light"/>
                <w:sz w:val="22"/>
                <w:szCs w:val="22"/>
              </w:rPr>
            </w:pPr>
            <w:r w:rsidRPr="001B1FD8">
              <w:rPr>
                <w:rFonts w:ascii="Montserrat Light" w:hAnsi="Montserrat Light"/>
                <w:sz w:val="22"/>
                <w:szCs w:val="22"/>
              </w:rPr>
              <w:t>5.2 Derularea corespondenței cu toți partenerii,  în vederea realizării raportărilor narative și financiare aferente cheltuielilor efectuate de către fiecare parteneri conform cererii de finanțare.</w:t>
            </w:r>
            <w:r w:rsidRPr="001B1FD8">
              <w:rPr>
                <w:rFonts w:ascii="Montserrat Light" w:hAnsi="Montserrat Light"/>
                <w:b/>
                <w:bCs/>
                <w:sz w:val="22"/>
                <w:szCs w:val="22"/>
              </w:rPr>
              <w:t xml:space="preserve"> </w:t>
            </w:r>
          </w:p>
          <w:p w14:paraId="7475DB7C" w14:textId="77777777" w:rsidR="00B65446" w:rsidRPr="001B1FD8" w:rsidRDefault="00B65446" w:rsidP="00F3141F">
            <w:pPr>
              <w:ind w:left="1134" w:right="21"/>
              <w:jc w:val="both"/>
              <w:rPr>
                <w:rFonts w:ascii="Montserrat Light" w:hAnsi="Montserrat Light"/>
                <w:bCs/>
                <w:sz w:val="22"/>
                <w:szCs w:val="22"/>
              </w:rPr>
            </w:pPr>
            <w:r w:rsidRPr="001B1FD8">
              <w:rPr>
                <w:rFonts w:ascii="Montserrat Light" w:hAnsi="Montserrat Light"/>
                <w:sz w:val="22"/>
                <w:szCs w:val="22"/>
              </w:rPr>
              <w:t>5.3 Urmărirea realizării tuturor activităților proiectului, atât la Biblioteca Județeană ”Octavian Goga” Cluj, cât și la bibliotecile implicate în proiect</w:t>
            </w:r>
            <w:r w:rsidRPr="001B1FD8">
              <w:rPr>
                <w:rFonts w:ascii="Montserrat Light" w:hAnsi="Montserrat Light"/>
                <w:bCs/>
                <w:sz w:val="22"/>
                <w:szCs w:val="22"/>
              </w:rPr>
              <w:t>.</w:t>
            </w:r>
          </w:p>
          <w:p w14:paraId="68721CFB" w14:textId="77777777" w:rsidR="00B65446" w:rsidRPr="001B1FD8" w:rsidRDefault="00B65446" w:rsidP="00F3141F">
            <w:pPr>
              <w:ind w:right="21" w:firstLine="709"/>
              <w:jc w:val="both"/>
              <w:rPr>
                <w:rFonts w:ascii="Montserrat Light" w:hAnsi="Montserrat Light"/>
                <w:bCs/>
                <w:sz w:val="22"/>
                <w:szCs w:val="22"/>
              </w:rPr>
            </w:pPr>
            <w:r w:rsidRPr="001B1FD8">
              <w:rPr>
                <w:rFonts w:ascii="Montserrat Light" w:hAnsi="Montserrat Light"/>
                <w:bCs/>
                <w:sz w:val="22"/>
                <w:szCs w:val="22"/>
              </w:rPr>
              <w:t>În urma implementării proiectului rezultatele așteptate sunt următoarele:</w:t>
            </w:r>
          </w:p>
          <w:p w14:paraId="7CCEA99D" w14:textId="77777777" w:rsidR="00B65446" w:rsidRPr="001B1FD8" w:rsidRDefault="00B65446" w:rsidP="00F3141F">
            <w:pPr>
              <w:pStyle w:val="Listparagraf"/>
              <w:numPr>
                <w:ilvl w:val="0"/>
                <w:numId w:val="33"/>
              </w:numPr>
              <w:pBdr>
                <w:top w:val="none" w:sz="0" w:space="0" w:color="auto"/>
                <w:left w:val="none" w:sz="0" w:space="0" w:color="auto"/>
                <w:bottom w:val="none" w:sz="0" w:space="0" w:color="auto"/>
                <w:right w:val="none" w:sz="0" w:space="0" w:color="auto"/>
                <w:between w:val="none" w:sz="0" w:space="0" w:color="auto"/>
              </w:pBdr>
              <w:suppressAutoHyphens/>
              <w:ind w:right="21"/>
              <w:contextualSpacing w:val="0"/>
              <w:jc w:val="both"/>
              <w:rPr>
                <w:rFonts w:ascii="Montserrat Light" w:hAnsi="Montserrat Light"/>
                <w:bCs/>
                <w:sz w:val="22"/>
                <w:szCs w:val="22"/>
              </w:rPr>
            </w:pPr>
            <w:r w:rsidRPr="001B1FD8">
              <w:rPr>
                <w:rFonts w:ascii="Montserrat Light" w:hAnsi="Montserrat Light"/>
                <w:bCs/>
                <w:sz w:val="22"/>
                <w:szCs w:val="22"/>
              </w:rPr>
              <w:t>2 biblioteci renovate și echipate cu calculatoare și echipamente tehnice ce vor fi transformate în hub-uri de dezvoltare a competențelor digitale;</w:t>
            </w:r>
          </w:p>
          <w:p w14:paraId="1F4DE379" w14:textId="77777777" w:rsidR="00B65446" w:rsidRPr="001B1FD8" w:rsidRDefault="00B65446" w:rsidP="00F3141F">
            <w:pPr>
              <w:pStyle w:val="Listparagraf"/>
              <w:numPr>
                <w:ilvl w:val="0"/>
                <w:numId w:val="33"/>
              </w:numPr>
              <w:pBdr>
                <w:top w:val="none" w:sz="0" w:space="0" w:color="auto"/>
                <w:left w:val="none" w:sz="0" w:space="0" w:color="auto"/>
                <w:bottom w:val="none" w:sz="0" w:space="0" w:color="auto"/>
                <w:right w:val="none" w:sz="0" w:space="0" w:color="auto"/>
                <w:between w:val="none" w:sz="0" w:space="0" w:color="auto"/>
              </w:pBdr>
              <w:suppressAutoHyphens/>
              <w:ind w:right="21"/>
              <w:contextualSpacing w:val="0"/>
              <w:jc w:val="both"/>
              <w:rPr>
                <w:rFonts w:ascii="Montserrat Light" w:hAnsi="Montserrat Light"/>
                <w:bCs/>
                <w:sz w:val="22"/>
                <w:szCs w:val="22"/>
              </w:rPr>
            </w:pPr>
            <w:r w:rsidRPr="001B1FD8">
              <w:rPr>
                <w:rFonts w:ascii="Montserrat Light" w:hAnsi="Montserrat Light"/>
                <w:bCs/>
                <w:sz w:val="22"/>
                <w:szCs w:val="22"/>
              </w:rPr>
              <w:t>32 biblioteci dotate cu echipamente informatice noi;</w:t>
            </w:r>
          </w:p>
          <w:p w14:paraId="0A1C611E" w14:textId="77777777" w:rsidR="00B65446" w:rsidRPr="001B1FD8" w:rsidRDefault="00B65446" w:rsidP="00F3141F">
            <w:pPr>
              <w:pStyle w:val="Listparagraf"/>
              <w:numPr>
                <w:ilvl w:val="0"/>
                <w:numId w:val="33"/>
              </w:numPr>
              <w:pBdr>
                <w:top w:val="none" w:sz="0" w:space="0" w:color="auto"/>
                <w:left w:val="none" w:sz="0" w:space="0" w:color="auto"/>
                <w:bottom w:val="none" w:sz="0" w:space="0" w:color="auto"/>
                <w:right w:val="none" w:sz="0" w:space="0" w:color="auto"/>
                <w:between w:val="none" w:sz="0" w:space="0" w:color="auto"/>
              </w:pBdr>
              <w:suppressAutoHyphens/>
              <w:ind w:right="21"/>
              <w:contextualSpacing w:val="0"/>
              <w:jc w:val="both"/>
              <w:rPr>
                <w:rFonts w:ascii="Montserrat Light" w:hAnsi="Montserrat Light"/>
                <w:bCs/>
                <w:sz w:val="22"/>
                <w:szCs w:val="22"/>
              </w:rPr>
            </w:pPr>
            <w:r w:rsidRPr="001B1FD8">
              <w:rPr>
                <w:rFonts w:ascii="Montserrat Light" w:hAnsi="Montserrat Light"/>
                <w:bCs/>
                <w:sz w:val="22"/>
                <w:szCs w:val="22"/>
              </w:rPr>
              <w:t>minim 2700 cetățeni din comunități cu acces limitat la formare digitală și din grupuri marginalizate care vor beneficia de formare pentru dezvoltarea competențelor digitale de bază în aceste hub-uri de învățare digitală.</w:t>
            </w:r>
          </w:p>
          <w:p w14:paraId="7DC66C4C" w14:textId="77777777" w:rsidR="00B65446" w:rsidRPr="001B1FD8" w:rsidRDefault="00B65446" w:rsidP="00F3141F">
            <w:pPr>
              <w:ind w:right="21"/>
              <w:jc w:val="both"/>
              <w:rPr>
                <w:rFonts w:ascii="Montserrat Light" w:hAnsi="Montserrat Light"/>
                <w:sz w:val="22"/>
                <w:szCs w:val="22"/>
              </w:rPr>
            </w:pPr>
            <w:r w:rsidRPr="001B1FD8">
              <w:rPr>
                <w:rFonts w:ascii="Montserrat Light" w:hAnsi="Montserrat Light"/>
                <w:sz w:val="22"/>
                <w:szCs w:val="22"/>
              </w:rPr>
              <w:tab/>
              <w:t xml:space="preserve">La nivelul județului Cluj s-a realizat un consorțiu format din Biblioteca Județeană ”Octavian Goga” Cluj și 33 de UAT-uri în vederea depunerii unei cereri de finanțare conform ordinului nr. 20373/31.01.2024 pentru modificarea Anexei nr. 1 la OMCID nr. 21301/30.10.2023 privind relansarea competiției ”Finanțarea bibliotecilor pentru a deveni hub-uri de dezvoltare a competențelor digitale”, din cadrul Planului Național de Redresare și Reziliență (PNRR), Pilonul II, Componenta 7 – Transformare digitală, Investiția 17. Scheme de finanțare pentru biblioteci pentru a deveni hub-uri de dezvoltare a competențelor digitale. </w:t>
            </w:r>
          </w:p>
          <w:p w14:paraId="4035ACD9" w14:textId="77777777" w:rsidR="00B65446" w:rsidRPr="001B1FD8" w:rsidRDefault="00B65446" w:rsidP="00F3141F">
            <w:pPr>
              <w:ind w:right="21" w:firstLine="708"/>
              <w:jc w:val="both"/>
              <w:rPr>
                <w:rFonts w:ascii="Montserrat Light" w:hAnsi="Montserrat Light"/>
                <w:sz w:val="22"/>
                <w:szCs w:val="22"/>
              </w:rPr>
            </w:pPr>
            <w:r w:rsidRPr="001B1FD8">
              <w:rPr>
                <w:rFonts w:ascii="Montserrat Light" w:hAnsi="Montserrat Light"/>
                <w:sz w:val="22"/>
                <w:szCs w:val="22"/>
              </w:rPr>
              <w:t>Solicitantul va fi Biblioteca Județeană ”Octavian Goga” Cluj, iar partenerii sunt UAT-urile din: Așchileu, Băișoara, Borșa, Buza, Cămărașu, Cătina, Câțcău, Chinteni, Chiuiești, Ciucea, Cornești, Dăbâca, Dej, Frata, Gherla, Huedin, Iclod, Jucu, Mărgău, Mihai Viteazu, Mintiu Gherlii, Moldovenești, Negreni, Panticeu, Recea Cristur, Săcuieu, Săndulești, Tritenii de Jos, Turda, Unguraș, Vad, Viișoara, Vultureni.</w:t>
            </w:r>
          </w:p>
          <w:p w14:paraId="6634E9CE" w14:textId="77777777" w:rsidR="00B65446" w:rsidRPr="001B1FD8" w:rsidRDefault="00B65446" w:rsidP="00F3141F">
            <w:pPr>
              <w:ind w:right="21" w:firstLine="708"/>
              <w:jc w:val="both"/>
              <w:rPr>
                <w:rFonts w:ascii="Montserrat Light" w:hAnsi="Montserrat Light"/>
                <w:i/>
                <w:sz w:val="22"/>
                <w:szCs w:val="22"/>
              </w:rPr>
            </w:pPr>
            <w:r w:rsidRPr="001B1FD8">
              <w:rPr>
                <w:rFonts w:ascii="Montserrat Light" w:hAnsi="Montserrat Light"/>
                <w:sz w:val="22"/>
                <w:szCs w:val="22"/>
              </w:rPr>
              <w:t xml:space="preserve">Prezentul proiect este în concordanţă cu obiectivele cuprinse în </w:t>
            </w:r>
            <w:r w:rsidRPr="001B1FD8">
              <w:rPr>
                <w:rFonts w:ascii="Montserrat Light" w:eastAsia="Gulim" w:hAnsi="Montserrat Light"/>
                <w:sz w:val="22"/>
                <w:szCs w:val="22"/>
              </w:rPr>
              <w:t>ghidului solicitantului privind ”</w:t>
            </w:r>
            <w:r w:rsidRPr="001B1FD8">
              <w:rPr>
                <w:rFonts w:ascii="Montserrat Light" w:eastAsia="Gulim" w:hAnsi="Montserrat Light"/>
                <w:i/>
                <w:sz w:val="22"/>
                <w:szCs w:val="22"/>
              </w:rPr>
              <w:t xml:space="preserve">Finanțarea bibliotecilor pentru a deveni hub-uri de dezvoltare a competențelor digitale </w:t>
            </w:r>
            <w:r w:rsidRPr="001B1FD8">
              <w:rPr>
                <w:rFonts w:ascii="Montserrat Light" w:eastAsia="Gulim" w:hAnsi="Montserrat Light"/>
                <w:sz w:val="22"/>
                <w:szCs w:val="22"/>
              </w:rPr>
              <w:t>” din cadrul Planului Național de Redresare și Reziliență (PNRR), Pilonul II, Componenta 7 – Transformare digitală, Investiția I17.</w:t>
            </w:r>
            <w:r w:rsidRPr="001B1FD8">
              <w:rPr>
                <w:rFonts w:ascii="Montserrat Light" w:hAnsi="Montserrat Light"/>
                <w:iCs/>
                <w:sz w:val="22"/>
                <w:szCs w:val="22"/>
              </w:rPr>
              <w:t xml:space="preserve"> </w:t>
            </w:r>
          </w:p>
          <w:p w14:paraId="3546D350" w14:textId="77777777" w:rsidR="000966BF" w:rsidRPr="001B1FD8" w:rsidRDefault="000966BF" w:rsidP="00F3141F">
            <w:pPr>
              <w:rPr>
                <w:rFonts w:ascii="Montserrat Light" w:hAnsi="Montserrat Light"/>
                <w:b/>
                <w:bCs/>
                <w:sz w:val="22"/>
                <w:szCs w:val="22"/>
              </w:rPr>
            </w:pPr>
          </w:p>
          <w:p w14:paraId="79256758" w14:textId="77777777" w:rsidR="000966BF" w:rsidRPr="001B1FD8" w:rsidRDefault="000966BF" w:rsidP="00F3141F">
            <w:pPr>
              <w:rPr>
                <w:rFonts w:ascii="Montserrat Light" w:hAnsi="Montserrat Light"/>
                <w:b/>
                <w:bCs/>
                <w:sz w:val="22"/>
                <w:szCs w:val="22"/>
              </w:rPr>
            </w:pPr>
            <w:r w:rsidRPr="001B1FD8">
              <w:rPr>
                <w:rFonts w:ascii="Montserrat Light" w:hAnsi="Montserrat Light"/>
                <w:b/>
                <w:bCs/>
                <w:sz w:val="22"/>
                <w:szCs w:val="22"/>
              </w:rPr>
              <w:br w:type="page"/>
            </w:r>
          </w:p>
          <w:p w14:paraId="3F099BF3" w14:textId="77777777" w:rsidR="00984778" w:rsidRPr="001B1FD8" w:rsidRDefault="00984778" w:rsidP="00F3141F">
            <w:pPr>
              <w:widowControl w:val="0"/>
              <w:pBdr>
                <w:top w:val="none" w:sz="0" w:space="0" w:color="auto"/>
                <w:left w:val="none" w:sz="0" w:space="0" w:color="auto"/>
                <w:bottom w:val="none" w:sz="0" w:space="0" w:color="auto"/>
                <w:right w:val="none" w:sz="0" w:space="0" w:color="auto"/>
                <w:between w:val="none" w:sz="0" w:space="0" w:color="auto"/>
              </w:pBdr>
              <w:tabs>
                <w:tab w:val="left" w:pos="1923"/>
                <w:tab w:val="left" w:pos="1924"/>
              </w:tabs>
              <w:autoSpaceDE w:val="0"/>
              <w:autoSpaceDN w:val="0"/>
              <w:jc w:val="both"/>
              <w:rPr>
                <w:rFonts w:ascii="Montserrat Light" w:hAnsi="Montserrat Light"/>
                <w:b/>
                <w:sz w:val="22"/>
                <w:szCs w:val="22"/>
              </w:rPr>
            </w:pPr>
          </w:p>
        </w:tc>
      </w:tr>
    </w:tbl>
    <w:p w14:paraId="6824CB06" w14:textId="77777777" w:rsidR="001649F1" w:rsidRPr="001B1FD8" w:rsidRDefault="001649F1" w:rsidP="00F3141F">
      <w:pPr>
        <w:ind w:left="5220" w:firstLine="540"/>
        <w:jc w:val="both"/>
        <w:rPr>
          <w:rFonts w:ascii="Montserrat" w:hAnsi="Montserrat"/>
          <w:b/>
          <w:sz w:val="22"/>
          <w:szCs w:val="22"/>
        </w:rPr>
      </w:pPr>
      <w:r w:rsidRPr="001B1FD8">
        <w:rPr>
          <w:rFonts w:ascii="Montserrat" w:hAnsi="Montserrat"/>
          <w:b/>
          <w:sz w:val="22"/>
          <w:szCs w:val="22"/>
        </w:rPr>
        <w:lastRenderedPageBreak/>
        <w:t xml:space="preserve">   Contrasemnează:</w:t>
      </w:r>
    </w:p>
    <w:p w14:paraId="668D93C6" w14:textId="77777777" w:rsidR="001649F1" w:rsidRPr="001B1FD8" w:rsidRDefault="001649F1" w:rsidP="00F3141F">
      <w:pPr>
        <w:ind w:left="180"/>
        <w:jc w:val="both"/>
        <w:rPr>
          <w:rFonts w:ascii="Montserrat" w:hAnsi="Montserrat"/>
          <w:b/>
          <w:sz w:val="22"/>
          <w:szCs w:val="22"/>
        </w:rPr>
      </w:pPr>
      <w:r w:rsidRPr="001B1FD8">
        <w:rPr>
          <w:rFonts w:ascii="Montserrat" w:hAnsi="Montserrat"/>
          <w:sz w:val="22"/>
          <w:szCs w:val="22"/>
        </w:rPr>
        <w:t xml:space="preserve">                     </w:t>
      </w:r>
      <w:r w:rsidRPr="001B1FD8">
        <w:rPr>
          <w:rFonts w:ascii="Montserrat" w:hAnsi="Montserrat"/>
          <w:b/>
          <w:sz w:val="22"/>
          <w:szCs w:val="22"/>
        </w:rPr>
        <w:t>PREŞEDINTE,</w:t>
      </w:r>
      <w:r w:rsidRPr="001B1FD8">
        <w:rPr>
          <w:rFonts w:ascii="Montserrat" w:hAnsi="Montserrat"/>
          <w:b/>
          <w:sz w:val="22"/>
          <w:szCs w:val="22"/>
        </w:rPr>
        <w:tab/>
      </w:r>
      <w:r w:rsidRPr="001B1FD8">
        <w:rPr>
          <w:rFonts w:ascii="Montserrat" w:hAnsi="Montserrat"/>
          <w:sz w:val="22"/>
          <w:szCs w:val="22"/>
        </w:rPr>
        <w:t xml:space="preserve">                    </w:t>
      </w:r>
      <w:r w:rsidRPr="001B1FD8">
        <w:rPr>
          <w:rFonts w:ascii="Montserrat" w:hAnsi="Montserrat"/>
          <w:b/>
          <w:sz w:val="22"/>
          <w:szCs w:val="22"/>
        </w:rPr>
        <w:t>SECRETAR GENERAL AL JUDEŢULUI,</w:t>
      </w:r>
    </w:p>
    <w:p w14:paraId="2FABAD51" w14:textId="26717CEA" w:rsidR="001649F1" w:rsidRPr="001B1FD8" w:rsidRDefault="001649F1" w:rsidP="00F3141F">
      <w:pPr>
        <w:ind w:left="180"/>
        <w:jc w:val="both"/>
        <w:rPr>
          <w:rFonts w:ascii="Montserrat" w:hAnsi="Montserrat"/>
          <w:sz w:val="22"/>
          <w:szCs w:val="22"/>
        </w:rPr>
      </w:pPr>
      <w:r w:rsidRPr="001B1FD8">
        <w:rPr>
          <w:rFonts w:ascii="Montserrat" w:hAnsi="Montserrat"/>
          <w:b/>
          <w:sz w:val="22"/>
          <w:szCs w:val="22"/>
        </w:rPr>
        <w:t xml:space="preserve">                          Alin Tișe                                                         Simona Gaci</w:t>
      </w:r>
    </w:p>
    <w:sectPr w:rsidR="001649F1" w:rsidRPr="001B1FD8" w:rsidSect="00CC1A72">
      <w:headerReference w:type="default" r:id="rId8"/>
      <w:footerReference w:type="default" r:id="rId9"/>
      <w:pgSz w:w="12240" w:h="15840"/>
      <w:pgMar w:top="360" w:right="900" w:bottom="630" w:left="1710" w:header="180" w:footer="1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152F" w14:textId="77777777" w:rsidR="001000E6" w:rsidRDefault="001000E6" w:rsidP="001000E6">
      <w:r>
        <w:separator/>
      </w:r>
    </w:p>
  </w:endnote>
  <w:endnote w:type="continuationSeparator" w:id="0">
    <w:p w14:paraId="3F771292" w14:textId="77777777" w:rsidR="001000E6" w:rsidRDefault="001000E6" w:rsidP="0010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Times New Roman"/>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ontserrat Light">
    <w:altName w:val="Times New Roman"/>
    <w:panose1 w:val="00000400000000000000"/>
    <w:charset w:val="00"/>
    <w:family w:val="auto"/>
    <w:pitch w:val="variable"/>
    <w:sig w:usb0="2000020F" w:usb1="00000003" w:usb2="00000000" w:usb3="00000000" w:csb0="00000197"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29D5" w14:textId="3D1BFDAC" w:rsidR="000966BF" w:rsidRDefault="000966BF" w:rsidP="000966BF">
    <w:pPr>
      <w:pStyle w:val="Subsol"/>
      <w:tabs>
        <w:tab w:val="clear" w:pos="4680"/>
        <w:tab w:val="clear" w:pos="9360"/>
      </w:tabs>
      <w:jc w:val="center"/>
    </w:pPr>
    <w:r w:rsidRPr="000966BF">
      <w:rPr>
        <w:rFonts w:ascii="Montserrat Light" w:hAnsi="Montserrat Light"/>
        <w:caps/>
        <w:sz w:val="18"/>
        <w:szCs w:val="18"/>
      </w:rPr>
      <w:fldChar w:fldCharType="begin"/>
    </w:r>
    <w:r w:rsidRPr="000966BF">
      <w:rPr>
        <w:rFonts w:ascii="Montserrat Light" w:hAnsi="Montserrat Light"/>
        <w:caps/>
        <w:sz w:val="18"/>
        <w:szCs w:val="18"/>
      </w:rPr>
      <w:instrText xml:space="preserve"> PAGE   \* MERGEFORMAT </w:instrText>
    </w:r>
    <w:r w:rsidRPr="000966BF">
      <w:rPr>
        <w:rFonts w:ascii="Montserrat Light" w:hAnsi="Montserrat Light"/>
        <w:caps/>
        <w:sz w:val="18"/>
        <w:szCs w:val="18"/>
      </w:rPr>
      <w:fldChar w:fldCharType="separate"/>
    </w:r>
    <w:r w:rsidRPr="000966BF">
      <w:rPr>
        <w:rFonts w:ascii="Montserrat Light" w:hAnsi="Montserrat Light"/>
        <w:caps/>
        <w:noProof/>
        <w:sz w:val="18"/>
        <w:szCs w:val="18"/>
      </w:rPr>
      <w:t>2</w:t>
    </w:r>
    <w:r w:rsidRPr="000966BF">
      <w:rPr>
        <w:rFonts w:ascii="Montserrat Light" w:hAnsi="Montserrat Light"/>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B462" w14:textId="77777777" w:rsidR="001000E6" w:rsidRDefault="001000E6" w:rsidP="001000E6">
      <w:r>
        <w:separator/>
      </w:r>
    </w:p>
  </w:footnote>
  <w:footnote w:type="continuationSeparator" w:id="0">
    <w:p w14:paraId="54342A0D" w14:textId="77777777" w:rsidR="001000E6" w:rsidRDefault="001000E6" w:rsidP="0010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C8D" w14:textId="77777777" w:rsidR="001000E6" w:rsidRPr="00643048" w:rsidRDefault="001000E6" w:rsidP="001000E6">
    <w:pPr>
      <w:pStyle w:val="Antet"/>
      <w:jc w:val="right"/>
      <w:rPr>
        <w:rFonts w:ascii="Montserrat" w:hAnsi="Montserrat"/>
        <w:i/>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22B"/>
    <w:multiLevelType w:val="hybridMultilevel"/>
    <w:tmpl w:val="55AE5F5A"/>
    <w:lvl w:ilvl="0" w:tplc="04090017">
      <w:start w:val="1"/>
      <w:numFmt w:val="lowerLetter"/>
      <w:lvlText w:val="%1)"/>
      <w:lvlJc w:val="left"/>
      <w:pPr>
        <w:ind w:left="720" w:hanging="360"/>
      </w:pPr>
    </w:lvl>
    <w:lvl w:ilvl="1" w:tplc="22324208">
      <w:start w:val="1"/>
      <w:numFmt w:val="lowerLetter"/>
      <w:lvlText w:val="%2."/>
      <w:lvlJc w:val="left"/>
      <w:pPr>
        <w:ind w:left="1440" w:hanging="360"/>
      </w:pPr>
    </w:lvl>
    <w:lvl w:ilvl="2" w:tplc="AC281BD4">
      <w:start w:val="1"/>
      <w:numFmt w:val="lowerRoman"/>
      <w:lvlText w:val="%3."/>
      <w:lvlJc w:val="right"/>
      <w:pPr>
        <w:ind w:left="2160" w:hanging="180"/>
      </w:pPr>
    </w:lvl>
    <w:lvl w:ilvl="3" w:tplc="0060C9BA">
      <w:start w:val="1"/>
      <w:numFmt w:val="decimal"/>
      <w:lvlText w:val="%4."/>
      <w:lvlJc w:val="left"/>
      <w:pPr>
        <w:ind w:left="2880" w:hanging="360"/>
      </w:pPr>
    </w:lvl>
    <w:lvl w:ilvl="4" w:tplc="78EEAAF0">
      <w:start w:val="1"/>
      <w:numFmt w:val="lowerLetter"/>
      <w:lvlText w:val="%5."/>
      <w:lvlJc w:val="left"/>
      <w:pPr>
        <w:ind w:left="3600" w:hanging="360"/>
      </w:pPr>
    </w:lvl>
    <w:lvl w:ilvl="5" w:tplc="3482DF32">
      <w:start w:val="1"/>
      <w:numFmt w:val="lowerRoman"/>
      <w:lvlText w:val="%6."/>
      <w:lvlJc w:val="right"/>
      <w:pPr>
        <w:ind w:left="4320" w:hanging="180"/>
      </w:pPr>
    </w:lvl>
    <w:lvl w:ilvl="6" w:tplc="FAF8B300">
      <w:start w:val="1"/>
      <w:numFmt w:val="decimal"/>
      <w:lvlText w:val="%7."/>
      <w:lvlJc w:val="left"/>
      <w:pPr>
        <w:ind w:left="5040" w:hanging="360"/>
      </w:pPr>
    </w:lvl>
    <w:lvl w:ilvl="7" w:tplc="9C3C5212">
      <w:start w:val="1"/>
      <w:numFmt w:val="lowerLetter"/>
      <w:lvlText w:val="%8."/>
      <w:lvlJc w:val="left"/>
      <w:pPr>
        <w:ind w:left="5760" w:hanging="360"/>
      </w:pPr>
    </w:lvl>
    <w:lvl w:ilvl="8" w:tplc="E0A003E6">
      <w:start w:val="1"/>
      <w:numFmt w:val="lowerRoman"/>
      <w:lvlText w:val="%9."/>
      <w:lvlJc w:val="right"/>
      <w:pPr>
        <w:ind w:left="6480" w:hanging="180"/>
      </w:pPr>
    </w:lvl>
  </w:abstractNum>
  <w:abstractNum w:abstractNumId="1" w15:restartNumberingAfterBreak="0">
    <w:nsid w:val="10664E08"/>
    <w:multiLevelType w:val="hybridMultilevel"/>
    <w:tmpl w:val="458EB1A4"/>
    <w:lvl w:ilvl="0" w:tplc="D7B6FDB6">
      <w:start w:val="1"/>
      <w:numFmt w:val="bullet"/>
      <w:lvlText w:val=""/>
      <w:lvlJc w:val="left"/>
      <w:pPr>
        <w:ind w:left="143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F3C75AB"/>
    <w:multiLevelType w:val="hybridMultilevel"/>
    <w:tmpl w:val="D6CCDF1E"/>
    <w:lvl w:ilvl="0" w:tplc="4ED6C15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633AC"/>
    <w:multiLevelType w:val="multilevel"/>
    <w:tmpl w:val="C95E9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3E295F"/>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30695"/>
    <w:multiLevelType w:val="multilevel"/>
    <w:tmpl w:val="6204B3A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2645CC"/>
    <w:multiLevelType w:val="multilevel"/>
    <w:tmpl w:val="E21E5D9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2ED55808"/>
    <w:multiLevelType w:val="hybridMultilevel"/>
    <w:tmpl w:val="89E6E0E2"/>
    <w:lvl w:ilvl="0" w:tplc="B9022AAE">
      <w:start w:val="1"/>
      <w:numFmt w:val="decimal"/>
      <w:lvlText w:val="%1."/>
      <w:lvlJc w:val="left"/>
      <w:pPr>
        <w:ind w:left="1353" w:hanging="360"/>
      </w:pPr>
      <w:rPr>
        <w:rFonts w:hint="default"/>
        <w:b w:val="0"/>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3A6A3582"/>
    <w:multiLevelType w:val="hybridMultilevel"/>
    <w:tmpl w:val="E7F4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B4E47"/>
    <w:multiLevelType w:val="hybridMultilevel"/>
    <w:tmpl w:val="9328F5BE"/>
    <w:lvl w:ilvl="0" w:tplc="1E9EE6F6">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4BC305C"/>
    <w:multiLevelType w:val="hybridMultilevel"/>
    <w:tmpl w:val="EC68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E381A"/>
    <w:multiLevelType w:val="hybridMultilevel"/>
    <w:tmpl w:val="0AB2963E"/>
    <w:lvl w:ilvl="0" w:tplc="04090017">
      <w:start w:val="1"/>
      <w:numFmt w:val="lowerLetter"/>
      <w:lvlText w:val="%1)"/>
      <w:lvlJc w:val="left"/>
      <w:pPr>
        <w:ind w:left="1201" w:hanging="360"/>
      </w:pPr>
    </w:lvl>
    <w:lvl w:ilvl="1" w:tplc="04180019" w:tentative="1">
      <w:start w:val="1"/>
      <w:numFmt w:val="lowerLetter"/>
      <w:lvlText w:val="%2."/>
      <w:lvlJc w:val="left"/>
      <w:pPr>
        <w:ind w:left="1921" w:hanging="360"/>
      </w:pPr>
    </w:lvl>
    <w:lvl w:ilvl="2" w:tplc="0418001B" w:tentative="1">
      <w:start w:val="1"/>
      <w:numFmt w:val="lowerRoman"/>
      <w:lvlText w:val="%3."/>
      <w:lvlJc w:val="right"/>
      <w:pPr>
        <w:ind w:left="2641" w:hanging="180"/>
      </w:pPr>
    </w:lvl>
    <w:lvl w:ilvl="3" w:tplc="0418000F" w:tentative="1">
      <w:start w:val="1"/>
      <w:numFmt w:val="decimal"/>
      <w:lvlText w:val="%4."/>
      <w:lvlJc w:val="left"/>
      <w:pPr>
        <w:ind w:left="3361" w:hanging="360"/>
      </w:pPr>
    </w:lvl>
    <w:lvl w:ilvl="4" w:tplc="04180019" w:tentative="1">
      <w:start w:val="1"/>
      <w:numFmt w:val="lowerLetter"/>
      <w:lvlText w:val="%5."/>
      <w:lvlJc w:val="left"/>
      <w:pPr>
        <w:ind w:left="4081" w:hanging="360"/>
      </w:pPr>
    </w:lvl>
    <w:lvl w:ilvl="5" w:tplc="0418001B" w:tentative="1">
      <w:start w:val="1"/>
      <w:numFmt w:val="lowerRoman"/>
      <w:lvlText w:val="%6."/>
      <w:lvlJc w:val="right"/>
      <w:pPr>
        <w:ind w:left="4801" w:hanging="180"/>
      </w:pPr>
    </w:lvl>
    <w:lvl w:ilvl="6" w:tplc="0418000F" w:tentative="1">
      <w:start w:val="1"/>
      <w:numFmt w:val="decimal"/>
      <w:lvlText w:val="%7."/>
      <w:lvlJc w:val="left"/>
      <w:pPr>
        <w:ind w:left="5521" w:hanging="360"/>
      </w:pPr>
    </w:lvl>
    <w:lvl w:ilvl="7" w:tplc="04180019" w:tentative="1">
      <w:start w:val="1"/>
      <w:numFmt w:val="lowerLetter"/>
      <w:lvlText w:val="%8."/>
      <w:lvlJc w:val="left"/>
      <w:pPr>
        <w:ind w:left="6241" w:hanging="360"/>
      </w:pPr>
    </w:lvl>
    <w:lvl w:ilvl="8" w:tplc="0418001B" w:tentative="1">
      <w:start w:val="1"/>
      <w:numFmt w:val="lowerRoman"/>
      <w:lvlText w:val="%9."/>
      <w:lvlJc w:val="right"/>
      <w:pPr>
        <w:ind w:left="6961" w:hanging="180"/>
      </w:pPr>
    </w:lvl>
  </w:abstractNum>
  <w:abstractNum w:abstractNumId="12" w15:restartNumberingAfterBreak="0">
    <w:nsid w:val="476959EE"/>
    <w:multiLevelType w:val="hybridMultilevel"/>
    <w:tmpl w:val="B7664B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837CF2"/>
    <w:multiLevelType w:val="hybridMultilevel"/>
    <w:tmpl w:val="7F0A092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A0E376F"/>
    <w:multiLevelType w:val="multilevel"/>
    <w:tmpl w:val="B8E6DA0A"/>
    <w:lvl w:ilvl="0">
      <w:start w:val="6"/>
      <w:numFmt w:val="decimal"/>
      <w:lvlText w:val="%1."/>
      <w:lvlJc w:val="left"/>
      <w:pPr>
        <w:ind w:left="360" w:hanging="360"/>
      </w:pPr>
      <w:rPr>
        <w:rFonts w:hint="default"/>
        <w:color w:val="FFFFFF"/>
      </w:rPr>
    </w:lvl>
    <w:lvl w:ilvl="1">
      <w:start w:val="9"/>
      <w:numFmt w:val="decimal"/>
      <w:lvlText w:val="%2.1"/>
      <w:lvlJc w:val="left"/>
      <w:pPr>
        <w:ind w:left="1034" w:hanging="750"/>
      </w:pPr>
      <w:rPr>
        <w:rFonts w:hint="default"/>
        <w:b/>
        <w:bCs w:val="0"/>
        <w:color w:val="auto"/>
      </w:rPr>
    </w:lvl>
    <w:lvl w:ilvl="2">
      <w:start w:val="1"/>
      <w:numFmt w:val="decimal"/>
      <w:isLgl/>
      <w:lvlText w:val="%1.%2.%3"/>
      <w:lvlJc w:val="left"/>
      <w:pPr>
        <w:ind w:left="1318" w:hanging="750"/>
      </w:pPr>
      <w:rPr>
        <w:rFonts w:hint="default"/>
        <w:b/>
      </w:rPr>
    </w:lvl>
    <w:lvl w:ilvl="3">
      <w:start w:val="1"/>
      <w:numFmt w:val="decimal"/>
      <w:isLgl/>
      <w:lvlText w:val="%1.%2.%3.%4"/>
      <w:lvlJc w:val="left"/>
      <w:pPr>
        <w:ind w:left="1932" w:hanging="108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860" w:hanging="144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788" w:hanging="1800"/>
      </w:pPr>
      <w:rPr>
        <w:rFonts w:hint="default"/>
        <w:b/>
      </w:rPr>
    </w:lvl>
    <w:lvl w:ilvl="8">
      <w:start w:val="1"/>
      <w:numFmt w:val="decimal"/>
      <w:isLgl/>
      <w:lvlText w:val="%1.%2.%3.%4.%5.%6.%7.%8.%9"/>
      <w:lvlJc w:val="left"/>
      <w:pPr>
        <w:ind w:left="4072" w:hanging="1800"/>
      </w:pPr>
      <w:rPr>
        <w:rFonts w:hint="default"/>
        <w:b/>
      </w:rPr>
    </w:lvl>
  </w:abstractNum>
  <w:abstractNum w:abstractNumId="15" w15:restartNumberingAfterBreak="0">
    <w:nsid w:val="4B065EDD"/>
    <w:multiLevelType w:val="hybridMultilevel"/>
    <w:tmpl w:val="3F96C9DE"/>
    <w:lvl w:ilvl="0" w:tplc="6542F070">
      <w:numFmt w:val="bullet"/>
      <w:lvlText w:val="-"/>
      <w:lvlJc w:val="left"/>
      <w:pPr>
        <w:ind w:left="720" w:hanging="720"/>
      </w:pPr>
      <w:rPr>
        <w:rFonts w:ascii="Montserrat" w:eastAsia="Arial" w:hAnsi="Montserrat"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4B5F4911"/>
    <w:multiLevelType w:val="hybridMultilevel"/>
    <w:tmpl w:val="CD827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023B2"/>
    <w:multiLevelType w:val="hybridMultilevel"/>
    <w:tmpl w:val="5C5ED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D3EE7"/>
    <w:multiLevelType w:val="hybridMultilevel"/>
    <w:tmpl w:val="9F6A2714"/>
    <w:lvl w:ilvl="0" w:tplc="0409000B">
      <w:start w:val="1"/>
      <w:numFmt w:val="bullet"/>
      <w:lvlText w:val=""/>
      <w:lvlJc w:val="left"/>
      <w:pPr>
        <w:ind w:left="616" w:hanging="135"/>
      </w:pPr>
      <w:rPr>
        <w:rFonts w:ascii="Wingdings" w:hAnsi="Wingdings" w:hint="default"/>
        <w:w w:val="100"/>
        <w:sz w:val="24"/>
        <w:szCs w:val="24"/>
        <w:lang w:val="en-US" w:eastAsia="en-US" w:bidi="en-US"/>
      </w:rPr>
    </w:lvl>
    <w:lvl w:ilvl="1" w:tplc="FFFFFFFF">
      <w:numFmt w:val="bullet"/>
      <w:lvlText w:val="•"/>
      <w:lvlJc w:val="left"/>
      <w:pPr>
        <w:ind w:left="1590" w:hanging="135"/>
      </w:pPr>
      <w:rPr>
        <w:rFonts w:hint="default"/>
        <w:lang w:val="en-US" w:eastAsia="en-US" w:bidi="en-US"/>
      </w:rPr>
    </w:lvl>
    <w:lvl w:ilvl="2" w:tplc="FFFFFFFF">
      <w:numFmt w:val="bullet"/>
      <w:lvlText w:val="•"/>
      <w:lvlJc w:val="left"/>
      <w:pPr>
        <w:ind w:left="2561" w:hanging="135"/>
      </w:pPr>
      <w:rPr>
        <w:rFonts w:hint="default"/>
        <w:lang w:val="en-US" w:eastAsia="en-US" w:bidi="en-US"/>
      </w:rPr>
    </w:lvl>
    <w:lvl w:ilvl="3" w:tplc="FFFFFFFF">
      <w:numFmt w:val="bullet"/>
      <w:lvlText w:val="•"/>
      <w:lvlJc w:val="left"/>
      <w:pPr>
        <w:ind w:left="3532" w:hanging="135"/>
      </w:pPr>
      <w:rPr>
        <w:rFonts w:hint="default"/>
        <w:lang w:val="en-US" w:eastAsia="en-US" w:bidi="en-US"/>
      </w:rPr>
    </w:lvl>
    <w:lvl w:ilvl="4" w:tplc="FFFFFFFF">
      <w:numFmt w:val="bullet"/>
      <w:lvlText w:val="•"/>
      <w:lvlJc w:val="left"/>
      <w:pPr>
        <w:ind w:left="4503" w:hanging="135"/>
      </w:pPr>
      <w:rPr>
        <w:rFonts w:hint="default"/>
        <w:lang w:val="en-US" w:eastAsia="en-US" w:bidi="en-US"/>
      </w:rPr>
    </w:lvl>
    <w:lvl w:ilvl="5" w:tplc="FFFFFFFF">
      <w:numFmt w:val="bullet"/>
      <w:lvlText w:val="•"/>
      <w:lvlJc w:val="left"/>
      <w:pPr>
        <w:ind w:left="5474" w:hanging="135"/>
      </w:pPr>
      <w:rPr>
        <w:rFonts w:hint="default"/>
        <w:lang w:val="en-US" w:eastAsia="en-US" w:bidi="en-US"/>
      </w:rPr>
    </w:lvl>
    <w:lvl w:ilvl="6" w:tplc="FFFFFFFF">
      <w:numFmt w:val="bullet"/>
      <w:lvlText w:val="•"/>
      <w:lvlJc w:val="left"/>
      <w:pPr>
        <w:ind w:left="6445" w:hanging="135"/>
      </w:pPr>
      <w:rPr>
        <w:rFonts w:hint="default"/>
        <w:lang w:val="en-US" w:eastAsia="en-US" w:bidi="en-US"/>
      </w:rPr>
    </w:lvl>
    <w:lvl w:ilvl="7" w:tplc="FFFFFFFF">
      <w:numFmt w:val="bullet"/>
      <w:lvlText w:val="•"/>
      <w:lvlJc w:val="left"/>
      <w:pPr>
        <w:ind w:left="7416" w:hanging="135"/>
      </w:pPr>
      <w:rPr>
        <w:rFonts w:hint="default"/>
        <w:lang w:val="en-US" w:eastAsia="en-US" w:bidi="en-US"/>
      </w:rPr>
    </w:lvl>
    <w:lvl w:ilvl="8" w:tplc="FFFFFFFF">
      <w:numFmt w:val="bullet"/>
      <w:lvlText w:val="•"/>
      <w:lvlJc w:val="left"/>
      <w:pPr>
        <w:ind w:left="8387" w:hanging="135"/>
      </w:pPr>
      <w:rPr>
        <w:rFonts w:hint="default"/>
        <w:lang w:val="en-US" w:eastAsia="en-US" w:bidi="en-US"/>
      </w:rPr>
    </w:lvl>
  </w:abstractNum>
  <w:abstractNum w:abstractNumId="19" w15:restartNumberingAfterBreak="0">
    <w:nsid w:val="549A6F49"/>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4595F"/>
    <w:multiLevelType w:val="hybridMultilevel"/>
    <w:tmpl w:val="9CE6CEC0"/>
    <w:lvl w:ilvl="0" w:tplc="42925CA8">
      <w:numFmt w:val="bullet"/>
      <w:lvlText w:val=""/>
      <w:lvlJc w:val="left"/>
      <w:pPr>
        <w:ind w:left="842" w:hanging="361"/>
      </w:pPr>
      <w:rPr>
        <w:rFonts w:hint="default"/>
        <w:w w:val="100"/>
        <w:lang w:val="en-US" w:eastAsia="en-US" w:bidi="en-US"/>
      </w:rPr>
    </w:lvl>
    <w:lvl w:ilvl="1" w:tplc="F5C4EE5E">
      <w:start w:val="1"/>
      <w:numFmt w:val="lowerRoman"/>
      <w:lvlText w:val="%2)"/>
      <w:lvlJc w:val="left"/>
      <w:pPr>
        <w:ind w:left="842" w:hanging="240"/>
      </w:pPr>
      <w:rPr>
        <w:rFonts w:ascii="Cambria" w:eastAsia="Cambria" w:hAnsi="Cambria" w:cs="Cambria" w:hint="default"/>
        <w:spacing w:val="-23"/>
        <w:w w:val="100"/>
        <w:sz w:val="24"/>
        <w:szCs w:val="24"/>
        <w:lang w:val="en-US" w:eastAsia="en-US" w:bidi="en-US"/>
      </w:rPr>
    </w:lvl>
    <w:lvl w:ilvl="2" w:tplc="3BD60A02">
      <w:start w:val="1"/>
      <w:numFmt w:val="upperRoman"/>
      <w:lvlText w:val="%3."/>
      <w:lvlJc w:val="left"/>
      <w:pPr>
        <w:ind w:left="1874" w:hanging="688"/>
      </w:pPr>
      <w:rPr>
        <w:rFonts w:ascii="Cambria" w:eastAsia="Cambria" w:hAnsi="Cambria" w:cs="Cambria" w:hint="default"/>
        <w:b/>
        <w:bCs/>
        <w:spacing w:val="-7"/>
        <w:w w:val="100"/>
        <w:sz w:val="24"/>
        <w:szCs w:val="24"/>
        <w:lang w:val="en-US" w:eastAsia="en-US" w:bidi="en-US"/>
      </w:rPr>
    </w:lvl>
    <w:lvl w:ilvl="3" w:tplc="511CF3B0">
      <w:numFmt w:val="bullet"/>
      <w:lvlText w:val="•"/>
      <w:lvlJc w:val="left"/>
      <w:pPr>
        <w:ind w:left="3757" w:hanging="688"/>
      </w:pPr>
      <w:rPr>
        <w:rFonts w:hint="default"/>
        <w:lang w:val="en-US" w:eastAsia="en-US" w:bidi="en-US"/>
      </w:rPr>
    </w:lvl>
    <w:lvl w:ilvl="4" w:tplc="58B6D67C">
      <w:numFmt w:val="bullet"/>
      <w:lvlText w:val="•"/>
      <w:lvlJc w:val="left"/>
      <w:pPr>
        <w:ind w:left="4696" w:hanging="688"/>
      </w:pPr>
      <w:rPr>
        <w:rFonts w:hint="default"/>
        <w:lang w:val="en-US" w:eastAsia="en-US" w:bidi="en-US"/>
      </w:rPr>
    </w:lvl>
    <w:lvl w:ilvl="5" w:tplc="EAAEB2DA">
      <w:numFmt w:val="bullet"/>
      <w:lvlText w:val="•"/>
      <w:lvlJc w:val="left"/>
      <w:pPr>
        <w:ind w:left="5635" w:hanging="688"/>
      </w:pPr>
      <w:rPr>
        <w:rFonts w:hint="default"/>
        <w:lang w:val="en-US" w:eastAsia="en-US" w:bidi="en-US"/>
      </w:rPr>
    </w:lvl>
    <w:lvl w:ilvl="6" w:tplc="DE6EAE86">
      <w:numFmt w:val="bullet"/>
      <w:lvlText w:val="•"/>
      <w:lvlJc w:val="left"/>
      <w:pPr>
        <w:ind w:left="6574" w:hanging="688"/>
      </w:pPr>
      <w:rPr>
        <w:rFonts w:hint="default"/>
        <w:lang w:val="en-US" w:eastAsia="en-US" w:bidi="en-US"/>
      </w:rPr>
    </w:lvl>
    <w:lvl w:ilvl="7" w:tplc="C21C630C">
      <w:numFmt w:val="bullet"/>
      <w:lvlText w:val="•"/>
      <w:lvlJc w:val="left"/>
      <w:pPr>
        <w:ind w:left="7513" w:hanging="688"/>
      </w:pPr>
      <w:rPr>
        <w:rFonts w:hint="default"/>
        <w:lang w:val="en-US" w:eastAsia="en-US" w:bidi="en-US"/>
      </w:rPr>
    </w:lvl>
    <w:lvl w:ilvl="8" w:tplc="41D04DA2">
      <w:numFmt w:val="bullet"/>
      <w:lvlText w:val="•"/>
      <w:lvlJc w:val="left"/>
      <w:pPr>
        <w:ind w:left="8452" w:hanging="688"/>
      </w:pPr>
      <w:rPr>
        <w:rFonts w:hint="default"/>
        <w:lang w:val="en-US" w:eastAsia="en-US" w:bidi="en-US"/>
      </w:rPr>
    </w:lvl>
  </w:abstractNum>
  <w:abstractNum w:abstractNumId="21" w15:restartNumberingAfterBreak="0">
    <w:nsid w:val="5C78225E"/>
    <w:multiLevelType w:val="hybridMultilevel"/>
    <w:tmpl w:val="3A960AC8"/>
    <w:lvl w:ilvl="0" w:tplc="E4286F46">
      <w:start w:val="1"/>
      <w:numFmt w:val="lowerLetter"/>
      <w:lvlText w:val="%1)"/>
      <w:lvlJc w:val="left"/>
      <w:pPr>
        <w:ind w:left="841" w:hanging="360"/>
      </w:pPr>
      <w:rPr>
        <w:rFonts w:hint="default"/>
      </w:rPr>
    </w:lvl>
    <w:lvl w:ilvl="1" w:tplc="04180019" w:tentative="1">
      <w:start w:val="1"/>
      <w:numFmt w:val="lowerLetter"/>
      <w:lvlText w:val="%2."/>
      <w:lvlJc w:val="left"/>
      <w:pPr>
        <w:ind w:left="1561" w:hanging="360"/>
      </w:pPr>
    </w:lvl>
    <w:lvl w:ilvl="2" w:tplc="0418001B" w:tentative="1">
      <w:start w:val="1"/>
      <w:numFmt w:val="lowerRoman"/>
      <w:lvlText w:val="%3."/>
      <w:lvlJc w:val="right"/>
      <w:pPr>
        <w:ind w:left="2281" w:hanging="180"/>
      </w:pPr>
    </w:lvl>
    <w:lvl w:ilvl="3" w:tplc="0418000F" w:tentative="1">
      <w:start w:val="1"/>
      <w:numFmt w:val="decimal"/>
      <w:lvlText w:val="%4."/>
      <w:lvlJc w:val="left"/>
      <w:pPr>
        <w:ind w:left="3001" w:hanging="360"/>
      </w:pPr>
    </w:lvl>
    <w:lvl w:ilvl="4" w:tplc="04180019" w:tentative="1">
      <w:start w:val="1"/>
      <w:numFmt w:val="lowerLetter"/>
      <w:lvlText w:val="%5."/>
      <w:lvlJc w:val="left"/>
      <w:pPr>
        <w:ind w:left="3721" w:hanging="360"/>
      </w:pPr>
    </w:lvl>
    <w:lvl w:ilvl="5" w:tplc="0418001B" w:tentative="1">
      <w:start w:val="1"/>
      <w:numFmt w:val="lowerRoman"/>
      <w:lvlText w:val="%6."/>
      <w:lvlJc w:val="right"/>
      <w:pPr>
        <w:ind w:left="4441" w:hanging="180"/>
      </w:pPr>
    </w:lvl>
    <w:lvl w:ilvl="6" w:tplc="0418000F" w:tentative="1">
      <w:start w:val="1"/>
      <w:numFmt w:val="decimal"/>
      <w:lvlText w:val="%7."/>
      <w:lvlJc w:val="left"/>
      <w:pPr>
        <w:ind w:left="5161" w:hanging="360"/>
      </w:pPr>
    </w:lvl>
    <w:lvl w:ilvl="7" w:tplc="04180019" w:tentative="1">
      <w:start w:val="1"/>
      <w:numFmt w:val="lowerLetter"/>
      <w:lvlText w:val="%8."/>
      <w:lvlJc w:val="left"/>
      <w:pPr>
        <w:ind w:left="5881" w:hanging="360"/>
      </w:pPr>
    </w:lvl>
    <w:lvl w:ilvl="8" w:tplc="0418001B" w:tentative="1">
      <w:start w:val="1"/>
      <w:numFmt w:val="lowerRoman"/>
      <w:lvlText w:val="%9."/>
      <w:lvlJc w:val="right"/>
      <w:pPr>
        <w:ind w:left="6601" w:hanging="180"/>
      </w:pPr>
    </w:lvl>
  </w:abstractNum>
  <w:abstractNum w:abstractNumId="22" w15:restartNumberingAfterBreak="0">
    <w:nsid w:val="5E152894"/>
    <w:multiLevelType w:val="hybridMultilevel"/>
    <w:tmpl w:val="F5D0D982"/>
    <w:lvl w:ilvl="0" w:tplc="D980B848">
      <w:start w:val="1"/>
      <w:numFmt w:val="lowerLetter"/>
      <w:lvlText w:val="%1)"/>
      <w:lvlJc w:val="left"/>
      <w:pPr>
        <w:ind w:left="1353" w:hanging="360"/>
      </w:pPr>
      <w:rPr>
        <w:sz w:val="22"/>
        <w:szCs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66B61474"/>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A5D2F22"/>
    <w:multiLevelType w:val="hybridMultilevel"/>
    <w:tmpl w:val="24CE4000"/>
    <w:lvl w:ilvl="0" w:tplc="A1DE73A6">
      <w:start w:val="1"/>
      <w:numFmt w:val="lowerLetter"/>
      <w:lvlText w:val="%1)"/>
      <w:lvlJc w:val="left"/>
      <w:pPr>
        <w:ind w:left="1353" w:hanging="360"/>
      </w:pPr>
      <w:rPr>
        <w:sz w:val="22"/>
        <w:szCs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6AAD4BD8"/>
    <w:multiLevelType w:val="hybridMultilevel"/>
    <w:tmpl w:val="BA1E85AE"/>
    <w:lvl w:ilvl="0" w:tplc="0EF4F5F0">
      <w:start w:val="1"/>
      <w:numFmt w:val="lowerLetter"/>
      <w:lvlText w:val="%1)"/>
      <w:lvlJc w:val="left"/>
      <w:pPr>
        <w:ind w:left="1571" w:hanging="360"/>
      </w:pPr>
      <w:rPr>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15:restartNumberingAfterBreak="0">
    <w:nsid w:val="6D4822FC"/>
    <w:multiLevelType w:val="hybridMultilevel"/>
    <w:tmpl w:val="CC4291A0"/>
    <w:lvl w:ilvl="0" w:tplc="1E9EE6F6">
      <w:start w:val="1"/>
      <w:numFmt w:val="bullet"/>
      <w:lvlText w:val="-"/>
      <w:lvlJc w:val="left"/>
      <w:pPr>
        <w:ind w:left="360" w:hanging="360"/>
      </w:pPr>
      <w:rPr>
        <w:rFonts w:ascii="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747905B7"/>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C4143"/>
    <w:multiLevelType w:val="hybridMultilevel"/>
    <w:tmpl w:val="C35EA6B6"/>
    <w:lvl w:ilvl="0" w:tplc="FFFFFFFF">
      <w:numFmt w:val="bullet"/>
      <w:lvlText w:val="-"/>
      <w:lvlJc w:val="left"/>
      <w:pPr>
        <w:ind w:left="248" w:hanging="136"/>
      </w:pPr>
      <w:rPr>
        <w:rFonts w:ascii="Cambria" w:eastAsia="Cambria" w:hAnsi="Cambria" w:cs="Cambria" w:hint="default"/>
        <w:w w:val="100"/>
        <w:sz w:val="24"/>
        <w:szCs w:val="24"/>
        <w:lang w:val="en-US" w:eastAsia="en-US" w:bidi="en-US"/>
      </w:rPr>
    </w:lvl>
    <w:lvl w:ilvl="1" w:tplc="0409000B">
      <w:start w:val="1"/>
      <w:numFmt w:val="bullet"/>
      <w:lvlText w:val=""/>
      <w:lvlJc w:val="left"/>
      <w:pPr>
        <w:ind w:left="752" w:hanging="360"/>
      </w:pPr>
      <w:rPr>
        <w:rFonts w:ascii="Wingdings" w:hAnsi="Wingdings" w:hint="default"/>
      </w:rPr>
    </w:lvl>
    <w:lvl w:ilvl="2" w:tplc="FFFFFFFF">
      <w:numFmt w:val="bullet"/>
      <w:lvlText w:val="•"/>
      <w:lvlJc w:val="left"/>
      <w:pPr>
        <w:ind w:left="1844" w:hanging="361"/>
      </w:pPr>
      <w:rPr>
        <w:rFonts w:hint="default"/>
        <w:lang w:val="en-US" w:eastAsia="en-US" w:bidi="en-US"/>
      </w:rPr>
    </w:lvl>
    <w:lvl w:ilvl="3" w:tplc="FFFFFFFF">
      <w:numFmt w:val="bullet"/>
      <w:lvlText w:val="•"/>
      <w:lvlJc w:val="left"/>
      <w:pPr>
        <w:ind w:left="2849" w:hanging="361"/>
      </w:pPr>
      <w:rPr>
        <w:rFonts w:hint="default"/>
        <w:lang w:val="en-US" w:eastAsia="en-US" w:bidi="en-US"/>
      </w:rPr>
    </w:lvl>
    <w:lvl w:ilvl="4" w:tplc="FFFFFFFF">
      <w:numFmt w:val="bullet"/>
      <w:lvlText w:val="•"/>
      <w:lvlJc w:val="left"/>
      <w:pPr>
        <w:ind w:left="3854" w:hanging="361"/>
      </w:pPr>
      <w:rPr>
        <w:rFonts w:hint="default"/>
        <w:lang w:val="en-US" w:eastAsia="en-US" w:bidi="en-US"/>
      </w:rPr>
    </w:lvl>
    <w:lvl w:ilvl="5" w:tplc="FFFFFFFF">
      <w:numFmt w:val="bullet"/>
      <w:lvlText w:val="•"/>
      <w:lvlJc w:val="left"/>
      <w:pPr>
        <w:ind w:left="4859" w:hanging="361"/>
      </w:pPr>
      <w:rPr>
        <w:rFonts w:hint="default"/>
        <w:lang w:val="en-US" w:eastAsia="en-US" w:bidi="en-US"/>
      </w:rPr>
    </w:lvl>
    <w:lvl w:ilvl="6" w:tplc="FFFFFFFF">
      <w:numFmt w:val="bullet"/>
      <w:lvlText w:val="•"/>
      <w:lvlJc w:val="left"/>
      <w:pPr>
        <w:ind w:left="5863" w:hanging="361"/>
      </w:pPr>
      <w:rPr>
        <w:rFonts w:hint="default"/>
        <w:lang w:val="en-US" w:eastAsia="en-US" w:bidi="en-US"/>
      </w:rPr>
    </w:lvl>
    <w:lvl w:ilvl="7" w:tplc="FFFFFFFF">
      <w:numFmt w:val="bullet"/>
      <w:lvlText w:val="•"/>
      <w:lvlJc w:val="left"/>
      <w:pPr>
        <w:ind w:left="6868" w:hanging="361"/>
      </w:pPr>
      <w:rPr>
        <w:rFonts w:hint="default"/>
        <w:lang w:val="en-US" w:eastAsia="en-US" w:bidi="en-US"/>
      </w:rPr>
    </w:lvl>
    <w:lvl w:ilvl="8" w:tplc="FFFFFFFF">
      <w:numFmt w:val="bullet"/>
      <w:lvlText w:val="•"/>
      <w:lvlJc w:val="left"/>
      <w:pPr>
        <w:ind w:left="7873" w:hanging="361"/>
      </w:pPr>
      <w:rPr>
        <w:rFonts w:hint="default"/>
        <w:lang w:val="en-US" w:eastAsia="en-US" w:bidi="en-US"/>
      </w:rPr>
    </w:lvl>
  </w:abstractNum>
  <w:abstractNum w:abstractNumId="31" w15:restartNumberingAfterBreak="0">
    <w:nsid w:val="7B610E7C"/>
    <w:multiLevelType w:val="hybridMultilevel"/>
    <w:tmpl w:val="6A16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5351C7"/>
    <w:multiLevelType w:val="multilevel"/>
    <w:tmpl w:val="18FCEF9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861093223">
    <w:abstractNumId w:val="1"/>
  </w:num>
  <w:num w:numId="2" w16cid:durableId="955529944">
    <w:abstractNumId w:val="31"/>
  </w:num>
  <w:num w:numId="3" w16cid:durableId="1636570428">
    <w:abstractNumId w:val="12"/>
  </w:num>
  <w:num w:numId="4" w16cid:durableId="860357028">
    <w:abstractNumId w:val="3"/>
  </w:num>
  <w:num w:numId="5" w16cid:durableId="892348097">
    <w:abstractNumId w:val="4"/>
  </w:num>
  <w:num w:numId="6" w16cid:durableId="1208638305">
    <w:abstractNumId w:val="19"/>
  </w:num>
  <w:num w:numId="7" w16cid:durableId="466440164">
    <w:abstractNumId w:val="27"/>
  </w:num>
  <w:num w:numId="8" w16cid:durableId="847209392">
    <w:abstractNumId w:val="23"/>
  </w:num>
  <w:num w:numId="9" w16cid:durableId="1015427406">
    <w:abstractNumId w:val="17"/>
  </w:num>
  <w:num w:numId="10" w16cid:durableId="1190799471">
    <w:abstractNumId w:val="5"/>
  </w:num>
  <w:num w:numId="11" w16cid:durableId="1820460688">
    <w:abstractNumId w:val="14"/>
  </w:num>
  <w:num w:numId="12" w16cid:durableId="1576162500">
    <w:abstractNumId w:val="16"/>
  </w:num>
  <w:num w:numId="13" w16cid:durableId="1027369535">
    <w:abstractNumId w:val="0"/>
  </w:num>
  <w:num w:numId="14" w16cid:durableId="1455833553">
    <w:abstractNumId w:val="29"/>
  </w:num>
  <w:num w:numId="15" w16cid:durableId="1396004315">
    <w:abstractNumId w:val="28"/>
  </w:num>
  <w:num w:numId="16" w16cid:durableId="1399937935">
    <w:abstractNumId w:val="10"/>
  </w:num>
  <w:num w:numId="17" w16cid:durableId="799035879">
    <w:abstractNumId w:val="13"/>
  </w:num>
  <w:num w:numId="18" w16cid:durableId="1151679470">
    <w:abstractNumId w:val="11"/>
  </w:num>
  <w:num w:numId="19" w16cid:durableId="1963487950">
    <w:abstractNumId w:val="20"/>
  </w:num>
  <w:num w:numId="20" w16cid:durableId="821888276">
    <w:abstractNumId w:val="7"/>
  </w:num>
  <w:num w:numId="21" w16cid:durableId="2142578279">
    <w:abstractNumId w:val="21"/>
  </w:num>
  <w:num w:numId="22" w16cid:durableId="1995450335">
    <w:abstractNumId w:val="18"/>
  </w:num>
  <w:num w:numId="23" w16cid:durableId="1571621386">
    <w:abstractNumId w:val="30"/>
  </w:num>
  <w:num w:numId="24" w16cid:durableId="1776898576">
    <w:abstractNumId w:val="15"/>
  </w:num>
  <w:num w:numId="25" w16cid:durableId="1192887408">
    <w:abstractNumId w:val="6"/>
  </w:num>
  <w:num w:numId="26" w16cid:durableId="1435250829">
    <w:abstractNumId w:val="22"/>
  </w:num>
  <w:num w:numId="27" w16cid:durableId="1117597711">
    <w:abstractNumId w:val="24"/>
  </w:num>
  <w:num w:numId="28" w16cid:durableId="1981491433">
    <w:abstractNumId w:val="25"/>
  </w:num>
  <w:num w:numId="29" w16cid:durableId="774209530">
    <w:abstractNumId w:val="9"/>
  </w:num>
  <w:num w:numId="30" w16cid:durableId="1231305978">
    <w:abstractNumId w:val="26"/>
  </w:num>
  <w:num w:numId="31" w16cid:durableId="1418362474">
    <w:abstractNumId w:val="8"/>
  </w:num>
  <w:num w:numId="32" w16cid:durableId="201404184">
    <w:abstractNumId w:val="32"/>
  </w:num>
  <w:num w:numId="33" w16cid:durableId="1360400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E6"/>
    <w:rsid w:val="00001740"/>
    <w:rsid w:val="000230E1"/>
    <w:rsid w:val="000966BF"/>
    <w:rsid w:val="000A4705"/>
    <w:rsid w:val="001000E6"/>
    <w:rsid w:val="00141696"/>
    <w:rsid w:val="001649F1"/>
    <w:rsid w:val="00164DBD"/>
    <w:rsid w:val="00175C22"/>
    <w:rsid w:val="001B1FD8"/>
    <w:rsid w:val="001D189C"/>
    <w:rsid w:val="0029250D"/>
    <w:rsid w:val="002F71F5"/>
    <w:rsid w:val="00445E12"/>
    <w:rsid w:val="0046589E"/>
    <w:rsid w:val="004F58C8"/>
    <w:rsid w:val="005D6212"/>
    <w:rsid w:val="005D72F8"/>
    <w:rsid w:val="00644559"/>
    <w:rsid w:val="00701400"/>
    <w:rsid w:val="00746606"/>
    <w:rsid w:val="007B6E93"/>
    <w:rsid w:val="00815763"/>
    <w:rsid w:val="00975E47"/>
    <w:rsid w:val="00984778"/>
    <w:rsid w:val="00A874C9"/>
    <w:rsid w:val="00A87AD7"/>
    <w:rsid w:val="00A91084"/>
    <w:rsid w:val="00B65446"/>
    <w:rsid w:val="00B75415"/>
    <w:rsid w:val="00B808DF"/>
    <w:rsid w:val="00C719A3"/>
    <w:rsid w:val="00C90919"/>
    <w:rsid w:val="00CC1A72"/>
    <w:rsid w:val="00CC283A"/>
    <w:rsid w:val="00CF3178"/>
    <w:rsid w:val="00CF4F9A"/>
    <w:rsid w:val="00D740D2"/>
    <w:rsid w:val="00E95230"/>
    <w:rsid w:val="00EF044C"/>
    <w:rsid w:val="00F3141F"/>
    <w:rsid w:val="00F3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4A6983"/>
  <w15:chartTrackingRefBased/>
  <w15:docId w15:val="{7A30FE42-49CA-4B85-9C22-1D1D00B9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kern w:val="0"/>
      <w:sz w:val="28"/>
      <w:szCs w:val="24"/>
      <w:lang w:val="ro-RO" w:eastAsia="ro-RO"/>
      <w14:ligatures w14:val="none"/>
    </w:rPr>
  </w:style>
  <w:style w:type="paragraph" w:styleId="Titlu1">
    <w:name w:val="heading 1"/>
    <w:basedOn w:val="Normal"/>
    <w:next w:val="Normal"/>
    <w:link w:val="Titlu1Caracter"/>
    <w:uiPriority w:val="9"/>
    <w:qFormat/>
    <w:rsid w:val="00100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100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1000E6"/>
    <w:pPr>
      <w:keepNext/>
      <w:keepLines/>
      <w:spacing w:before="160" w:after="80"/>
      <w:outlineLvl w:val="2"/>
    </w:pPr>
    <w:rPr>
      <w:rFonts w:eastAsiaTheme="majorEastAsia" w:cstheme="majorBidi"/>
      <w:color w:val="0F4761" w:themeColor="accent1" w:themeShade="BF"/>
      <w:szCs w:val="28"/>
    </w:rPr>
  </w:style>
  <w:style w:type="paragraph" w:styleId="Titlu4">
    <w:name w:val="heading 4"/>
    <w:basedOn w:val="Normal"/>
    <w:next w:val="Normal"/>
    <w:link w:val="Titlu4Caracter"/>
    <w:uiPriority w:val="9"/>
    <w:semiHidden/>
    <w:unhideWhenUsed/>
    <w:qFormat/>
    <w:rsid w:val="001000E6"/>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1000E6"/>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1000E6"/>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000E6"/>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000E6"/>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000E6"/>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000E6"/>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1000E6"/>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1000E6"/>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1000E6"/>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1000E6"/>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1000E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000E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000E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000E6"/>
    <w:rPr>
      <w:rFonts w:eastAsiaTheme="majorEastAsia" w:cstheme="majorBidi"/>
      <w:color w:val="272727" w:themeColor="text1" w:themeTint="D8"/>
    </w:rPr>
  </w:style>
  <w:style w:type="paragraph" w:styleId="Titlu">
    <w:name w:val="Title"/>
    <w:basedOn w:val="Normal"/>
    <w:next w:val="Normal"/>
    <w:link w:val="TitluCaracter"/>
    <w:uiPriority w:val="10"/>
    <w:qFormat/>
    <w:rsid w:val="001000E6"/>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000E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000E6"/>
    <w:pPr>
      <w:numPr>
        <w:ilvl w:val="1"/>
      </w:numPr>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1000E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000E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000E6"/>
    <w:rPr>
      <w:i/>
      <w:iCs/>
      <w:color w:val="404040" w:themeColor="text1" w:themeTint="BF"/>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1000E6"/>
    <w:pPr>
      <w:ind w:left="720"/>
      <w:contextualSpacing/>
    </w:pPr>
  </w:style>
  <w:style w:type="character" w:styleId="Accentuareintens">
    <w:name w:val="Intense Emphasis"/>
    <w:basedOn w:val="Fontdeparagrafimplicit"/>
    <w:uiPriority w:val="21"/>
    <w:qFormat/>
    <w:rsid w:val="001000E6"/>
    <w:rPr>
      <w:i/>
      <w:iCs/>
      <w:color w:val="0F4761" w:themeColor="accent1" w:themeShade="BF"/>
    </w:rPr>
  </w:style>
  <w:style w:type="paragraph" w:styleId="Citatintens">
    <w:name w:val="Intense Quote"/>
    <w:basedOn w:val="Normal"/>
    <w:next w:val="Normal"/>
    <w:link w:val="CitatintensCaracter"/>
    <w:uiPriority w:val="30"/>
    <w:qFormat/>
    <w:rsid w:val="00100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1000E6"/>
    <w:rPr>
      <w:i/>
      <w:iCs/>
      <w:color w:val="0F4761" w:themeColor="accent1" w:themeShade="BF"/>
    </w:rPr>
  </w:style>
  <w:style w:type="character" w:styleId="Referireintens">
    <w:name w:val="Intense Reference"/>
    <w:basedOn w:val="Fontdeparagrafimplicit"/>
    <w:uiPriority w:val="32"/>
    <w:qFormat/>
    <w:rsid w:val="001000E6"/>
    <w:rPr>
      <w:b/>
      <w:bCs/>
      <w:smallCaps/>
      <w:color w:val="0F4761" w:themeColor="accent1" w:themeShade="BF"/>
      <w:spacing w:val="5"/>
    </w:rPr>
  </w:style>
  <w:style w:type="paragraph" w:styleId="Antet">
    <w:name w:val="header"/>
    <w:basedOn w:val="Normal"/>
    <w:link w:val="AntetCaracter"/>
    <w:unhideWhenUsed/>
    <w:rsid w:val="001000E6"/>
    <w:pPr>
      <w:tabs>
        <w:tab w:val="center" w:pos="4680"/>
        <w:tab w:val="right" w:pos="9360"/>
      </w:tabs>
    </w:pPr>
  </w:style>
  <w:style w:type="character" w:customStyle="1" w:styleId="AntetCaracter">
    <w:name w:val="Antet Caracter"/>
    <w:basedOn w:val="Fontdeparagrafimplicit"/>
    <w:link w:val="Antet"/>
    <w:rsid w:val="001000E6"/>
  </w:style>
  <w:style w:type="paragraph" w:styleId="Subsol">
    <w:name w:val="footer"/>
    <w:basedOn w:val="Normal"/>
    <w:link w:val="SubsolCaracter"/>
    <w:uiPriority w:val="99"/>
    <w:unhideWhenUsed/>
    <w:rsid w:val="001000E6"/>
    <w:pPr>
      <w:tabs>
        <w:tab w:val="center" w:pos="4680"/>
        <w:tab w:val="right" w:pos="9360"/>
      </w:tabs>
    </w:pPr>
  </w:style>
  <w:style w:type="character" w:customStyle="1" w:styleId="SubsolCaracter">
    <w:name w:val="Subsol Caracter"/>
    <w:basedOn w:val="Fontdeparagrafimplicit"/>
    <w:link w:val="Subsol"/>
    <w:uiPriority w:val="99"/>
    <w:rsid w:val="001000E6"/>
  </w:style>
  <w:style w:type="table" w:styleId="Tabelgril">
    <w:name w:val="Table Grid"/>
    <w:basedOn w:val="TabelNormal"/>
    <w:uiPriority w:val="99"/>
    <w:rsid w:val="001000E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depagin">
    <w:name w:val="page number"/>
    <w:basedOn w:val="Fontdeparagrafimplicit"/>
    <w:uiPriority w:val="99"/>
    <w:rsid w:val="00175C22"/>
    <w:rPr>
      <w:rFonts w:cs="Times New Roman"/>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C90919"/>
    <w:rPr>
      <w:rFonts w:ascii="Arial" w:eastAsia="Times New Roman" w:hAnsi="Arial" w:cs="Times New Roman"/>
      <w:kern w:val="0"/>
      <w:sz w:val="28"/>
      <w:szCs w:val="24"/>
      <w:lang w:val="ro-RO" w:eastAsia="ro-RO"/>
      <w14:ligatures w14:val="none"/>
    </w:rPr>
  </w:style>
  <w:style w:type="paragraph" w:styleId="Corptext">
    <w:name w:val="Body Text"/>
    <w:basedOn w:val="Normal"/>
    <w:link w:val="CorptextCaracter"/>
    <w:uiPriority w:val="1"/>
    <w:qFormat/>
    <w:rsid w:val="00746606"/>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Cambria" w:eastAsia="Cambria" w:hAnsi="Cambria" w:cs="Cambria"/>
      <w:sz w:val="24"/>
      <w:lang w:val="en-US" w:eastAsia="en-US" w:bidi="en-US"/>
    </w:rPr>
  </w:style>
  <w:style w:type="character" w:customStyle="1" w:styleId="CorptextCaracter">
    <w:name w:val="Corp text Caracter"/>
    <w:basedOn w:val="Fontdeparagrafimplicit"/>
    <w:link w:val="Corptext"/>
    <w:uiPriority w:val="1"/>
    <w:rsid w:val="00746606"/>
    <w:rPr>
      <w:rFonts w:ascii="Cambria" w:eastAsia="Cambria" w:hAnsi="Cambria" w:cs="Cambria"/>
      <w:kern w:val="0"/>
      <w:sz w:val="24"/>
      <w:szCs w:val="24"/>
      <w:lang w:bidi="en-US"/>
      <w14:ligatures w14:val="none"/>
    </w:rPr>
  </w:style>
  <w:style w:type="character" w:styleId="Hyperlink">
    <w:name w:val="Hyperlink"/>
    <w:rsid w:val="00746606"/>
    <w:rPr>
      <w:color w:val="0000FF"/>
      <w:u w:val="single"/>
    </w:rPr>
  </w:style>
  <w:style w:type="character" w:customStyle="1" w:styleId="salnbdy">
    <w:name w:val="s_aln_bdy"/>
    <w:rsid w:val="00746606"/>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746606"/>
    <w:rPr>
      <w:rFonts w:ascii="Verdana" w:hAnsi="Verdana" w:hint="default"/>
      <w:b/>
      <w:bCs/>
      <w:vanish w:val="0"/>
      <w:webHidden w:val="0"/>
      <w:color w:val="8B0000"/>
      <w:sz w:val="30"/>
      <w:szCs w:val="30"/>
      <w:shd w:val="clear" w:color="auto" w:fill="FFFFFF"/>
      <w:specVanish w:val="0"/>
    </w:rPr>
  </w:style>
  <w:style w:type="paragraph" w:customStyle="1" w:styleId="TableParagraph">
    <w:name w:val="Table Paragraph"/>
    <w:basedOn w:val="Normal"/>
    <w:uiPriority w:val="1"/>
    <w:qFormat/>
    <w:rsid w:val="0029250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2"/>
    </w:pPr>
    <w:rPr>
      <w:rFonts w:ascii="Cambria" w:eastAsia="Cambria" w:hAnsi="Cambria" w:cs="Cambria"/>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1902</Words>
  <Characters>11033</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Coman</dc:creator>
  <cp:keywords/>
  <dc:description/>
  <cp:lastModifiedBy>Mihaela Biscovan</cp:lastModifiedBy>
  <cp:revision>16</cp:revision>
  <cp:lastPrinted>2024-03-28T06:36:00Z</cp:lastPrinted>
  <dcterms:created xsi:type="dcterms:W3CDTF">2024-03-15T16:36:00Z</dcterms:created>
  <dcterms:modified xsi:type="dcterms:W3CDTF">2024-03-29T09:37:00Z</dcterms:modified>
</cp:coreProperties>
</file>