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77777777" w:rsidR="00A00A8B" w:rsidRPr="00C70395" w:rsidRDefault="00A00A8B" w:rsidP="00B04C95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C70395" w:rsidRDefault="004E343B" w:rsidP="001C371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70395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4670A3A4" w14:textId="682C99B4" w:rsidR="001C371E" w:rsidRPr="00C70395" w:rsidRDefault="001C371E" w:rsidP="001C371E">
      <w:pPr>
        <w:spacing w:line="240" w:lineRule="auto"/>
        <w:ind w:firstLine="567"/>
        <w:jc w:val="center"/>
        <w:rPr>
          <w:rFonts w:ascii="Montserrat" w:hAnsi="Montserrat"/>
          <w:b/>
          <w:bCs/>
          <w:lang w:val="ro-RO"/>
        </w:rPr>
      </w:pPr>
      <w:r w:rsidRPr="00C70395">
        <w:rPr>
          <w:rFonts w:ascii="Montserrat" w:eastAsia="Calibri" w:hAnsi="Montserrat"/>
          <w:b/>
          <w:bCs/>
          <w:lang w:val="ro-RO"/>
        </w:rPr>
        <w:t xml:space="preserve">privind desemnarea </w:t>
      </w:r>
      <w:r w:rsidRPr="00C70395">
        <w:rPr>
          <w:rFonts w:ascii="Montserrat" w:hAnsi="Montserrat"/>
          <w:b/>
          <w:bCs/>
          <w:lang w:val="ro-RO"/>
        </w:rPr>
        <w:t>reprezentantului Consiliului Județean Cluj în Comisia Județeană Cluj în domeniul egalității de șanse între femei și bărbați</w:t>
      </w:r>
    </w:p>
    <w:p w14:paraId="19CCECFE" w14:textId="77777777" w:rsidR="001C371E" w:rsidRPr="00C70395" w:rsidRDefault="001C371E" w:rsidP="001C371E">
      <w:pPr>
        <w:spacing w:line="240" w:lineRule="auto"/>
        <w:ind w:firstLine="567"/>
        <w:jc w:val="both"/>
        <w:rPr>
          <w:rFonts w:ascii="Montserrat Light" w:hAnsi="Montserrat Light" w:cs="Cambria"/>
          <w:b/>
          <w:lang w:val="ro-RO"/>
        </w:rPr>
      </w:pPr>
    </w:p>
    <w:p w14:paraId="65AC9A92" w14:textId="674C1DAB" w:rsidR="001C371E" w:rsidRPr="00C70395" w:rsidRDefault="001C371E" w:rsidP="001C371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70395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76DB574C" w14:textId="0428A57D" w:rsidR="001C371E" w:rsidRPr="00C70395" w:rsidRDefault="001C371E" w:rsidP="001C371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C70395">
        <w:rPr>
          <w:rFonts w:ascii="Montserrat Light" w:hAnsi="Montserrat Light"/>
          <w:noProof/>
          <w:lang w:val="ro-RO" w:eastAsia="ro-RO"/>
        </w:rPr>
        <w:t>Având în vedere Proiectul de hotărâre înregistrat cu n</w:t>
      </w:r>
      <w:r w:rsidR="00C76471" w:rsidRPr="00C70395">
        <w:rPr>
          <w:rFonts w:ascii="Montserrat Light" w:hAnsi="Montserrat Light"/>
          <w:noProof/>
          <w:lang w:val="ro-RO" w:eastAsia="ro-RO"/>
        </w:rPr>
        <w:t>r. 63</w:t>
      </w:r>
      <w:r w:rsidR="00C76471" w:rsidRPr="00C70395">
        <w:rPr>
          <w:rFonts w:ascii="Montserrat Light" w:hAnsi="Montserrat Light"/>
          <w:lang w:val="ro-RO" w:eastAsia="ro-RO"/>
        </w:rPr>
        <w:t xml:space="preserve"> din 13.04.2021 pr</w:t>
      </w:r>
      <w:r w:rsidRPr="00C70395">
        <w:rPr>
          <w:rFonts w:ascii="Montserrat Light" w:hAnsi="Montserrat Light"/>
          <w:lang w:val="ro-RO" w:eastAsia="ro-RO"/>
        </w:rPr>
        <w:t xml:space="preserve">ivind desemnarea </w:t>
      </w:r>
      <w:r w:rsidRPr="00C70395">
        <w:rPr>
          <w:rFonts w:ascii="Montserrat Light" w:hAnsi="Montserrat Light"/>
          <w:lang w:val="ro-RO"/>
        </w:rPr>
        <w:t>reprezentantului Consiliului Județean Cluj în Comisia Județeană Cluj în domeniul egalității de șanse între femei și bărbați</w:t>
      </w:r>
      <w:r w:rsidRPr="00C70395">
        <w:rPr>
          <w:rFonts w:ascii="Montserrat Light" w:hAnsi="Montserrat Light"/>
          <w:noProof/>
          <w:lang w:val="ro-RO" w:eastAsia="ro-RO"/>
        </w:rPr>
        <w:t>,</w:t>
      </w:r>
      <w:r w:rsidRPr="00C70395">
        <w:rPr>
          <w:rFonts w:ascii="Montserrat Light" w:hAnsi="Montserrat Light"/>
          <w:noProof/>
          <w:shd w:val="clear" w:color="auto" w:fill="FFFFFF"/>
          <w:lang w:val="ro-RO"/>
        </w:rPr>
        <w:t xml:space="preserve"> p</w:t>
      </w:r>
      <w:r w:rsidRPr="00C70395">
        <w:rPr>
          <w:rFonts w:ascii="Montserrat Light" w:hAnsi="Montserrat Light"/>
          <w:noProof/>
          <w:lang w:val="ro-RO" w:eastAsia="ro-RO"/>
        </w:rPr>
        <w:t xml:space="preserve">ropus de Preşedintele Consiliului Judeţean Cluj, domnul Alin Tișe, care este însoțit de Referatul de aprobare cu nr. </w:t>
      </w:r>
      <w:r w:rsidRPr="00C70395">
        <w:rPr>
          <w:rFonts w:ascii="Montserrat Light" w:hAnsi="Montserrat Light"/>
          <w:lang w:val="ro-RO" w:eastAsia="ro-RO"/>
        </w:rPr>
        <w:t>13278/08.04.2021</w:t>
      </w:r>
      <w:r w:rsidRPr="00C70395">
        <w:rPr>
          <w:rFonts w:ascii="Montserrat Light" w:hAnsi="Montserrat Light"/>
          <w:bCs/>
          <w:noProof/>
          <w:lang w:val="ro-RO" w:eastAsia="ro-RO"/>
        </w:rPr>
        <w:t>;</w:t>
      </w:r>
      <w:r w:rsidRPr="00C70395">
        <w:rPr>
          <w:rFonts w:ascii="Montserrat Light" w:hAnsi="Montserrat Light"/>
          <w:noProof/>
          <w:lang w:val="ro-RO" w:eastAsia="ro-RO"/>
        </w:rPr>
        <w:t xml:space="preserve"> Raportul de specialitate întocmit de compartimentului de resort din cadrul aparatului de specialitate al Consiliului Judeţean Cluj cu nr</w:t>
      </w:r>
      <w:r w:rsidRPr="00C70395">
        <w:rPr>
          <w:rFonts w:ascii="Montserrat Light" w:hAnsi="Montserrat Light" w:cs="Cambria"/>
          <w:bCs/>
          <w:noProof/>
          <w:lang w:val="ro-RO"/>
        </w:rPr>
        <w:t xml:space="preserve">. </w:t>
      </w:r>
      <w:r w:rsidRPr="00C70395">
        <w:rPr>
          <w:rFonts w:ascii="Montserrat Light" w:hAnsi="Montserrat Light"/>
          <w:lang w:val="ro-RO" w:eastAsia="ro-RO"/>
        </w:rPr>
        <w:t xml:space="preserve">13278/08.04.2021 </w:t>
      </w:r>
      <w:r w:rsidRPr="00C70395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Pr="00C70395">
        <w:rPr>
          <w:rFonts w:ascii="Montserrat Light" w:hAnsi="Montserrat Light"/>
          <w:lang w:val="ro-RO" w:eastAsia="ro-RO"/>
        </w:rPr>
        <w:t xml:space="preserve">13278 </w:t>
      </w:r>
      <w:r w:rsidRPr="00C70395">
        <w:rPr>
          <w:rFonts w:ascii="Montserrat Light" w:hAnsi="Montserrat Light"/>
          <w:noProof/>
          <w:lang w:eastAsia="ro-RO"/>
        </w:rPr>
        <w:t>din 15.04.2021 a</w:t>
      </w:r>
      <w:r w:rsidRPr="00C70395">
        <w:rPr>
          <w:rFonts w:ascii="Montserrat Light" w:hAnsi="Montserrat Light"/>
          <w:noProof/>
          <w:lang w:val="ro-RO" w:eastAsia="ro-RO"/>
        </w:rPr>
        <w:t>doptat de Comisia de specialitate nr. 5, în conformitate cu art. 182 alin. (4) coroborat cu art. 136 din Ordonanța de urgență a Guvernului nr. 57/2019 privind Codul administrativ, cu  modificările și completările ulterioare;</w:t>
      </w:r>
    </w:p>
    <w:p w14:paraId="4B4DAF7B" w14:textId="7702193B" w:rsidR="001C371E" w:rsidRPr="00C70395" w:rsidRDefault="001C371E" w:rsidP="001C371E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  <w:r w:rsidRPr="00C70395">
        <w:rPr>
          <w:rFonts w:ascii="Montserrat Light" w:hAnsi="Montserrat Light"/>
          <w:lang w:val="ro-RO" w:eastAsia="ro-RO"/>
        </w:rPr>
        <w:t xml:space="preserve">Ținând cont de adresa </w:t>
      </w:r>
      <w:proofErr w:type="spellStart"/>
      <w:r w:rsidRPr="00C70395">
        <w:rPr>
          <w:rFonts w:ascii="Montserrat Light" w:hAnsi="Montserrat Light"/>
          <w:lang w:val="ro-RO" w:eastAsia="ro-RO"/>
        </w:rPr>
        <w:t>Instituți</w:t>
      </w:r>
      <w:r w:rsidRPr="00C70395">
        <w:rPr>
          <w:rFonts w:ascii="Montserrat Light" w:hAnsi="Montserrat Light"/>
          <w:lang w:eastAsia="ro-RO"/>
        </w:rPr>
        <w:t>ei</w:t>
      </w:r>
      <w:proofErr w:type="spellEnd"/>
      <w:r w:rsidRPr="00C70395">
        <w:rPr>
          <w:rFonts w:ascii="Montserrat Light" w:hAnsi="Montserrat Light"/>
          <w:lang w:val="ro-RO" w:eastAsia="ro-RO"/>
        </w:rPr>
        <w:t xml:space="preserve"> Prefectului Județului Cluj</w:t>
      </w:r>
      <w:r w:rsidRPr="00C70395">
        <w:rPr>
          <w:rFonts w:ascii="Montserrat Light" w:hAnsi="Montserrat Light"/>
          <w:iCs/>
          <w:noProof/>
        </w:rPr>
        <w:t xml:space="preserve"> </w:t>
      </w:r>
      <w:r w:rsidRPr="00C70395">
        <w:rPr>
          <w:rFonts w:ascii="Montserrat Light" w:hAnsi="Montserrat Light"/>
          <w:lang w:val="ro-RO" w:eastAsia="ro-RO"/>
        </w:rPr>
        <w:t>nr. 3105/10/II/23.03.2021, înregistrată la Consiliul Județean Cluj sub nr. 11356/25.03.2021</w:t>
      </w:r>
      <w:r w:rsidRPr="00C70395">
        <w:rPr>
          <w:rFonts w:ascii="Montserrat Light" w:eastAsia="Calibri" w:hAnsi="Montserrat Light"/>
          <w:iCs/>
          <w:noProof/>
          <w:lang w:val="ro-RO"/>
        </w:rPr>
        <w:t>;</w:t>
      </w:r>
    </w:p>
    <w:p w14:paraId="7E51E2F0" w14:textId="1F4F2001" w:rsidR="001C371E" w:rsidRPr="00C70395" w:rsidRDefault="001C371E" w:rsidP="001C371E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  <w:r w:rsidRPr="00C70395">
        <w:rPr>
          <w:rFonts w:ascii="Montserrat Light" w:eastAsia="Calibri" w:hAnsi="Montserrat Light"/>
          <w:iCs/>
          <w:noProof/>
          <w:lang w:val="ro-RO"/>
        </w:rPr>
        <w:t>Luând în considerare prevederile art. 123 – 140 și ale art. 142 -</w:t>
      </w:r>
      <w:r w:rsidR="00C76471" w:rsidRPr="00C70395">
        <w:rPr>
          <w:rFonts w:ascii="Montserrat Light" w:eastAsia="Calibri" w:hAnsi="Montserrat Light"/>
          <w:iCs/>
          <w:noProof/>
          <w:lang w:val="ro-RO"/>
        </w:rPr>
        <w:t xml:space="preserve"> </w:t>
      </w:r>
      <w:r w:rsidRPr="00C70395">
        <w:rPr>
          <w:rFonts w:ascii="Montserrat Light" w:eastAsia="Calibri" w:hAnsi="Montserrat Light"/>
          <w:iCs/>
          <w:noProof/>
          <w:lang w:val="ro-RO"/>
        </w:rPr>
        <w:t>156 din Regulamentul de organizare şi funcţionare a Consiliului Judeţean Cluj, aprobat prin Hotărârea Consiliului Judeţean Cluj nr. 170/2020;</w:t>
      </w:r>
    </w:p>
    <w:p w14:paraId="267C088D" w14:textId="77777777" w:rsidR="001C371E" w:rsidRPr="00C70395" w:rsidRDefault="001C371E" w:rsidP="001C371E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C70395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7F60CA55" w14:textId="02C8EFA6" w:rsidR="001C371E" w:rsidRPr="00C70395" w:rsidRDefault="001C371E" w:rsidP="001C371E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bookmarkStart w:id="2" w:name="_Hlk44924654"/>
      <w:bookmarkStart w:id="3" w:name="_Hlk13557324"/>
      <w:r w:rsidRPr="00C70395">
        <w:rPr>
          <w:rFonts w:ascii="Montserrat Light" w:hAnsi="Montserrat Light"/>
          <w:noProof/>
          <w:sz w:val="22"/>
          <w:szCs w:val="22"/>
          <w:lang w:val="ro-RO"/>
        </w:rPr>
        <w:t>art. 173 alin. (1) lit.d), alin. (5) lit. b), din Ordonanța de urgență a Guvernului nr. 57/2019 privind Codul administrativ, cu modificările și completările ulterioare</w:t>
      </w:r>
      <w:bookmarkEnd w:id="2"/>
      <w:r w:rsidRPr="00C70395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F3F192A" w14:textId="27CD57A8" w:rsidR="001C371E" w:rsidRPr="00C70395" w:rsidRDefault="001C371E" w:rsidP="001C371E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C70395">
        <w:rPr>
          <w:rFonts w:ascii="Montserrat Light" w:hAnsi="Montserrat Light"/>
          <w:sz w:val="22"/>
          <w:szCs w:val="22"/>
          <w:lang w:val="ro-RO"/>
        </w:rPr>
        <w:t xml:space="preserve">art. 25 din </w:t>
      </w:r>
      <w:r w:rsidRPr="00C70395">
        <w:rPr>
          <w:rFonts w:ascii="Montserrat Light" w:hAnsi="Montserrat Light"/>
          <w:sz w:val="22"/>
          <w:szCs w:val="22"/>
          <w:lang w:val="ro-RO" w:eastAsia="ro-RO"/>
        </w:rPr>
        <w:t>Legea privind egalitatea de tratament între femei și bărbați nr. 202/2002, republicată, cu modificările și completările ulterioare</w:t>
      </w:r>
      <w:r w:rsidRPr="00C70395">
        <w:rPr>
          <w:rFonts w:ascii="Montserrat Light" w:hAnsi="Montserrat Light"/>
          <w:sz w:val="22"/>
          <w:szCs w:val="22"/>
          <w:lang w:val="ro-RO"/>
        </w:rPr>
        <w:t>,</w:t>
      </w:r>
      <w:r w:rsidRPr="00C70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</w:p>
    <w:p w14:paraId="72B52484" w14:textId="16B928BB" w:rsidR="001C371E" w:rsidRPr="00C70395" w:rsidRDefault="001C371E" w:rsidP="001C371E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proofErr w:type="spellStart"/>
      <w:r w:rsidRPr="00C70395">
        <w:rPr>
          <w:rFonts w:ascii="Montserrat Light" w:hAnsi="Montserrat Light"/>
          <w:sz w:val="22"/>
          <w:szCs w:val="22"/>
        </w:rPr>
        <w:t>Regulamentului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70395">
        <w:rPr>
          <w:rFonts w:ascii="Montserrat Light" w:hAnsi="Montserrat Light"/>
          <w:sz w:val="22"/>
          <w:szCs w:val="22"/>
        </w:rPr>
        <w:t>organizare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şi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funcţionare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C70395">
        <w:rPr>
          <w:rFonts w:ascii="Montserrat Light" w:hAnsi="Montserrat Light"/>
          <w:sz w:val="22"/>
          <w:szCs w:val="22"/>
        </w:rPr>
        <w:t>comisiilor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judeţene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şi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C70395">
        <w:rPr>
          <w:rFonts w:ascii="Montserrat Light" w:hAnsi="Montserrat Light"/>
          <w:sz w:val="22"/>
          <w:szCs w:val="22"/>
        </w:rPr>
        <w:t>municipiului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Bucureşti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în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domeniul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egalităţii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70395">
        <w:rPr>
          <w:rFonts w:ascii="Montserrat Light" w:hAnsi="Montserrat Light"/>
          <w:sz w:val="22"/>
          <w:szCs w:val="22"/>
        </w:rPr>
        <w:t>şanse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între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femei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şi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bărbaţi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C70395">
        <w:rPr>
          <w:rFonts w:ascii="Montserrat Light" w:hAnsi="Montserrat Light"/>
          <w:sz w:val="22"/>
          <w:szCs w:val="22"/>
        </w:rPr>
        <w:t>aprobat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prin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Hotărârea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Guvernului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nr. 1054/2005, cu </w:t>
      </w:r>
      <w:proofErr w:type="spellStart"/>
      <w:r w:rsidRPr="00C70395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și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C7039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70395">
        <w:rPr>
          <w:rFonts w:ascii="Montserrat Light" w:hAnsi="Montserrat Light"/>
          <w:sz w:val="22"/>
          <w:szCs w:val="22"/>
        </w:rPr>
        <w:t>ulterioare</w:t>
      </w:r>
      <w:proofErr w:type="spellEnd"/>
      <w:r w:rsidRPr="00C70395">
        <w:rPr>
          <w:rFonts w:ascii="Montserrat Light" w:hAnsi="Montserrat Light"/>
          <w:sz w:val="22"/>
          <w:szCs w:val="22"/>
        </w:rPr>
        <w:t>;</w:t>
      </w:r>
    </w:p>
    <w:p w14:paraId="2A46C800" w14:textId="77777777" w:rsidR="001C371E" w:rsidRPr="00C70395" w:rsidRDefault="001C371E" w:rsidP="001C371E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70395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3"/>
    <w:p w14:paraId="01E16B70" w14:textId="77777777" w:rsidR="001C371E" w:rsidRPr="00C70395" w:rsidRDefault="001C371E" w:rsidP="001C371E">
      <w:pPr>
        <w:spacing w:line="240" w:lineRule="auto"/>
        <w:ind w:firstLine="567"/>
        <w:jc w:val="center"/>
        <w:rPr>
          <w:rFonts w:ascii="Montserrat Light" w:hAnsi="Montserrat Light"/>
          <w:b/>
          <w:bCs/>
          <w:lang w:val="ro-RO" w:eastAsia="ro-RO"/>
        </w:rPr>
      </w:pPr>
      <w:r w:rsidRPr="00C70395">
        <w:rPr>
          <w:rFonts w:ascii="Montserrat Light" w:hAnsi="Montserrat Light"/>
          <w:b/>
          <w:bCs/>
          <w:lang w:val="ro-RO" w:eastAsia="ro-RO"/>
        </w:rPr>
        <w:t>h o t ă r ă ş t e:</w:t>
      </w:r>
    </w:p>
    <w:p w14:paraId="3FE355C5" w14:textId="77777777" w:rsidR="001C371E" w:rsidRPr="00C70395" w:rsidRDefault="001C371E" w:rsidP="001C371E">
      <w:pPr>
        <w:spacing w:line="240" w:lineRule="auto"/>
        <w:ind w:firstLine="567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0F5E353F" w14:textId="2F39726F" w:rsidR="001C371E" w:rsidRPr="00C70395" w:rsidRDefault="001C371E" w:rsidP="001C371E">
      <w:pPr>
        <w:spacing w:line="240" w:lineRule="auto"/>
        <w:jc w:val="both"/>
        <w:rPr>
          <w:rFonts w:ascii="Montserrat Light" w:hAnsi="Montserrat Light"/>
          <w:lang w:val="es-ES" w:eastAsia="ro-RO"/>
        </w:rPr>
      </w:pPr>
      <w:r w:rsidRPr="00C70395">
        <w:rPr>
          <w:rFonts w:ascii="Montserrat Light" w:hAnsi="Montserrat Light"/>
          <w:b/>
          <w:bCs/>
          <w:lang w:val="es-ES"/>
        </w:rPr>
        <w:t>Art. 1.</w:t>
      </w:r>
      <w:r w:rsidRPr="00C70395">
        <w:rPr>
          <w:rFonts w:ascii="Montserrat Light" w:hAnsi="Montserrat Light"/>
          <w:bCs/>
          <w:lang w:val="es-ES"/>
        </w:rPr>
        <w:t xml:space="preserve"> </w:t>
      </w:r>
      <w:r w:rsidRPr="00C70395">
        <w:rPr>
          <w:rFonts w:ascii="Montserrat Light" w:hAnsi="Montserrat Light"/>
          <w:b/>
          <w:lang w:val="es-ES"/>
        </w:rPr>
        <w:t>(1)</w:t>
      </w:r>
      <w:r w:rsidRPr="00C70395">
        <w:rPr>
          <w:rFonts w:ascii="Montserrat Light" w:hAnsi="Montserrat Light"/>
          <w:bCs/>
          <w:lang w:val="es-ES"/>
        </w:rPr>
        <w:t xml:space="preserve"> </w:t>
      </w:r>
      <w:r w:rsidRPr="00C70395">
        <w:rPr>
          <w:rFonts w:ascii="Montserrat Light" w:hAnsi="Montserrat Light"/>
          <w:lang w:val="ro-RO"/>
        </w:rPr>
        <w:t xml:space="preserve">Se desemnează în calitate de reprezentant al Consiliului Județean Cluj </w:t>
      </w:r>
      <w:proofErr w:type="spellStart"/>
      <w:r w:rsidRPr="00C70395">
        <w:rPr>
          <w:rFonts w:ascii="Montserrat Light" w:hAnsi="Montserrat Light"/>
          <w:lang w:val="es-ES" w:eastAsia="ro-RO"/>
        </w:rPr>
        <w:t>doamna</w:t>
      </w:r>
      <w:proofErr w:type="spellEnd"/>
      <w:r w:rsidRPr="00C70395">
        <w:rPr>
          <w:rFonts w:ascii="Montserrat Light" w:hAnsi="Montserrat Light"/>
          <w:lang w:val="es-ES" w:eastAsia="ro-RO"/>
        </w:rPr>
        <w:t xml:space="preserve"> Ana Laura </w:t>
      </w:r>
      <w:proofErr w:type="spellStart"/>
      <w:r w:rsidRPr="00C70395">
        <w:rPr>
          <w:rFonts w:ascii="Montserrat Light" w:hAnsi="Montserrat Light"/>
          <w:lang w:val="es-ES" w:eastAsia="ro-RO"/>
        </w:rPr>
        <w:t>Coroianu</w:t>
      </w:r>
      <w:proofErr w:type="spellEnd"/>
      <w:r w:rsidRPr="00C70395">
        <w:rPr>
          <w:rFonts w:ascii="Montserrat Light" w:hAnsi="Montserrat Light"/>
          <w:lang w:val="ro-RO"/>
        </w:rPr>
        <w:t>-</w:t>
      </w:r>
      <w:proofErr w:type="spellStart"/>
      <w:r w:rsidRPr="00C70395">
        <w:rPr>
          <w:rFonts w:ascii="Montserrat Light" w:hAnsi="Montserrat Light"/>
          <w:lang w:val="es-ES" w:eastAsia="ro-RO"/>
        </w:rPr>
        <w:t>membru</w:t>
      </w:r>
      <w:proofErr w:type="spellEnd"/>
      <w:r w:rsidRPr="00C70395">
        <w:rPr>
          <w:rFonts w:ascii="Montserrat Light" w:hAnsi="Montserrat Light"/>
          <w:lang w:val="es-ES" w:eastAsia="ro-RO"/>
        </w:rPr>
        <w:t xml:space="preserve"> titular- </w:t>
      </w:r>
      <w:proofErr w:type="spellStart"/>
      <w:r w:rsidRPr="00C70395">
        <w:rPr>
          <w:rFonts w:ascii="Montserrat Light" w:hAnsi="Montserrat Light"/>
          <w:lang w:val="es-ES" w:eastAsia="ro-RO"/>
        </w:rPr>
        <w:t>în</w:t>
      </w:r>
      <w:proofErr w:type="spellEnd"/>
      <w:r w:rsidRPr="00C70395">
        <w:rPr>
          <w:rFonts w:ascii="Montserrat Light" w:hAnsi="Montserrat Light"/>
          <w:lang w:val="es-ES" w:eastAsia="ro-RO"/>
        </w:rPr>
        <w:t xml:space="preserve"> </w:t>
      </w:r>
      <w:proofErr w:type="spellStart"/>
      <w:r w:rsidRPr="00C70395">
        <w:rPr>
          <w:rFonts w:ascii="Montserrat Light" w:hAnsi="Montserrat Light"/>
          <w:lang w:val="es-ES" w:eastAsia="ro-RO"/>
        </w:rPr>
        <w:t>cadrul</w:t>
      </w:r>
      <w:proofErr w:type="spellEnd"/>
      <w:r w:rsidRPr="00C70395">
        <w:rPr>
          <w:rFonts w:ascii="Montserrat Light" w:hAnsi="Montserrat Light"/>
          <w:lang w:val="es-ES" w:eastAsia="ro-RO"/>
        </w:rPr>
        <w:t xml:space="preserve"> C</w:t>
      </w:r>
      <w:r w:rsidRPr="00C70395">
        <w:rPr>
          <w:rFonts w:ascii="Montserrat Light" w:hAnsi="Montserrat Light"/>
          <w:lang w:val="ro-RO"/>
        </w:rPr>
        <w:t xml:space="preserve">omisiei Județene Cluj în domeniul egalității de șanse între femei și </w:t>
      </w:r>
      <w:proofErr w:type="gramStart"/>
      <w:r w:rsidRPr="00C70395">
        <w:rPr>
          <w:rFonts w:ascii="Montserrat Light" w:hAnsi="Montserrat Light"/>
          <w:lang w:val="ro-RO"/>
        </w:rPr>
        <w:t>bărbați(</w:t>
      </w:r>
      <w:proofErr w:type="gramEnd"/>
      <w:r w:rsidRPr="00C70395">
        <w:rPr>
          <w:rFonts w:ascii="Montserrat Light" w:hAnsi="Montserrat Light"/>
          <w:lang w:val="ro-RO"/>
        </w:rPr>
        <w:t>COJES Cluj)</w:t>
      </w:r>
      <w:r w:rsidRPr="00C70395">
        <w:rPr>
          <w:rFonts w:ascii="Montserrat Light" w:hAnsi="Montserrat Light"/>
          <w:lang w:val="es-ES" w:eastAsia="ro-RO"/>
        </w:rPr>
        <w:t xml:space="preserve">, </w:t>
      </w:r>
      <w:r w:rsidRPr="00C70395">
        <w:rPr>
          <w:rFonts w:ascii="Montserrat Light" w:hAnsi="Montserrat Light"/>
          <w:lang w:val="ro-RO"/>
        </w:rPr>
        <w:t>pentru o perioadă de 4 (patru) ani de la data emiterii ordinului Prefectului Județului Cluj privind aprobarea componenței nominale a comisiei în cauză.</w:t>
      </w:r>
      <w:r w:rsidRPr="00C70395">
        <w:rPr>
          <w:rFonts w:ascii="Montserrat Light" w:hAnsi="Montserrat Light"/>
          <w:lang w:val="es-ES" w:eastAsia="ro-RO"/>
        </w:rPr>
        <w:t xml:space="preserve"> </w:t>
      </w:r>
    </w:p>
    <w:p w14:paraId="2C2D71BA" w14:textId="38E8B7CC" w:rsidR="001C371E" w:rsidRPr="00C70395" w:rsidRDefault="001C371E" w:rsidP="001C371E">
      <w:pPr>
        <w:spacing w:line="240" w:lineRule="auto"/>
        <w:jc w:val="both"/>
        <w:rPr>
          <w:rFonts w:ascii="Montserrat Light" w:hAnsi="Montserrat Light"/>
          <w:lang w:val="es-ES" w:eastAsia="ro-RO"/>
        </w:rPr>
      </w:pPr>
      <w:r w:rsidRPr="00C70395">
        <w:rPr>
          <w:rFonts w:ascii="Montserrat Light" w:hAnsi="Montserrat Light" w:cs="Cambria"/>
          <w:b/>
          <w:bCs/>
          <w:lang w:val="pt-BR"/>
        </w:rPr>
        <w:t xml:space="preserve">(2) </w:t>
      </w:r>
      <w:r w:rsidRPr="00C70395">
        <w:rPr>
          <w:rFonts w:ascii="Montserrat Light" w:hAnsi="Montserrat Light"/>
          <w:lang w:val="ro-RO"/>
        </w:rPr>
        <w:t xml:space="preserve">Se desemnează în calitate de reprezentant al Consiliului Județean Cluj doamna </w:t>
      </w:r>
      <w:proofErr w:type="spellStart"/>
      <w:r w:rsidR="00EB6FC4" w:rsidRPr="00C70395">
        <w:rPr>
          <w:rFonts w:ascii="Montserrat Light" w:hAnsi="Montserrat Light"/>
          <w:lang w:val="es-ES" w:eastAsia="ro-RO"/>
        </w:rPr>
        <w:t>Titiana</w:t>
      </w:r>
      <w:proofErr w:type="spellEnd"/>
      <w:r w:rsidR="00EB6FC4" w:rsidRPr="00C70395">
        <w:rPr>
          <w:rFonts w:ascii="Montserrat Light" w:hAnsi="Montserrat Light"/>
          <w:lang w:val="es-ES" w:eastAsia="ro-RO"/>
        </w:rPr>
        <w:t xml:space="preserve"> </w:t>
      </w:r>
      <w:proofErr w:type="spellStart"/>
      <w:r w:rsidR="00EB6FC4" w:rsidRPr="00C70395">
        <w:rPr>
          <w:rFonts w:ascii="Montserrat Light" w:hAnsi="Montserrat Light"/>
          <w:lang w:val="es-ES" w:eastAsia="ro-RO"/>
        </w:rPr>
        <w:t>Șilimon</w:t>
      </w:r>
      <w:proofErr w:type="spellEnd"/>
      <w:r w:rsidR="00EB6FC4" w:rsidRPr="00C70395">
        <w:rPr>
          <w:rFonts w:ascii="Montserrat Light" w:hAnsi="Montserrat Light"/>
          <w:lang w:val="es-ES" w:eastAsia="ro-RO"/>
        </w:rPr>
        <w:t xml:space="preserve"> </w:t>
      </w:r>
      <w:proofErr w:type="spellStart"/>
      <w:r w:rsidR="00EB6FC4" w:rsidRPr="00C70395">
        <w:rPr>
          <w:rFonts w:ascii="Montserrat Light" w:hAnsi="Montserrat Light"/>
          <w:lang w:val="es-ES" w:eastAsia="ro-RO"/>
        </w:rPr>
        <w:t>Morariu</w:t>
      </w:r>
      <w:r w:rsidRPr="00C70395">
        <w:rPr>
          <w:rFonts w:ascii="Montserrat Light" w:hAnsi="Montserrat Light"/>
          <w:lang w:val="es-ES" w:eastAsia="ro-RO"/>
        </w:rPr>
        <w:t>-membru</w:t>
      </w:r>
      <w:proofErr w:type="spellEnd"/>
      <w:r w:rsidRPr="00C70395">
        <w:rPr>
          <w:rFonts w:ascii="Montserrat Light" w:hAnsi="Montserrat Light"/>
          <w:lang w:val="es-ES" w:eastAsia="ro-RO"/>
        </w:rPr>
        <w:t xml:space="preserve"> </w:t>
      </w:r>
      <w:proofErr w:type="spellStart"/>
      <w:r w:rsidRPr="00C70395">
        <w:rPr>
          <w:rFonts w:ascii="Montserrat Light" w:hAnsi="Montserrat Light"/>
          <w:lang w:val="es-ES" w:eastAsia="ro-RO"/>
        </w:rPr>
        <w:t>supleant</w:t>
      </w:r>
      <w:proofErr w:type="spellEnd"/>
      <w:r w:rsidRPr="00C70395">
        <w:rPr>
          <w:rFonts w:ascii="Montserrat Light" w:hAnsi="Montserrat Light"/>
          <w:lang w:val="es-ES" w:eastAsia="ro-RO"/>
        </w:rPr>
        <w:t xml:space="preserve">- </w:t>
      </w:r>
      <w:proofErr w:type="spellStart"/>
      <w:r w:rsidRPr="00C70395">
        <w:rPr>
          <w:rFonts w:ascii="Montserrat Light" w:hAnsi="Montserrat Light"/>
          <w:lang w:val="es-ES" w:eastAsia="ro-RO"/>
        </w:rPr>
        <w:t>în</w:t>
      </w:r>
      <w:proofErr w:type="spellEnd"/>
      <w:r w:rsidRPr="00C70395">
        <w:rPr>
          <w:rFonts w:ascii="Montserrat Light" w:hAnsi="Montserrat Light"/>
          <w:lang w:val="es-ES" w:eastAsia="ro-RO"/>
        </w:rPr>
        <w:t xml:space="preserve"> </w:t>
      </w:r>
      <w:proofErr w:type="spellStart"/>
      <w:r w:rsidRPr="00C70395">
        <w:rPr>
          <w:rFonts w:ascii="Montserrat Light" w:hAnsi="Montserrat Light"/>
          <w:lang w:val="es-ES" w:eastAsia="ro-RO"/>
        </w:rPr>
        <w:t>cadrul</w:t>
      </w:r>
      <w:proofErr w:type="spellEnd"/>
      <w:r w:rsidRPr="00C70395">
        <w:rPr>
          <w:rFonts w:ascii="Montserrat Light" w:hAnsi="Montserrat Light"/>
          <w:lang w:val="es-ES" w:eastAsia="ro-RO"/>
        </w:rPr>
        <w:t xml:space="preserve"> C</w:t>
      </w:r>
      <w:r w:rsidRPr="00C70395">
        <w:rPr>
          <w:rFonts w:ascii="Montserrat Light" w:hAnsi="Montserrat Light"/>
          <w:lang w:val="ro-RO"/>
        </w:rPr>
        <w:t>omisiei Județene Cluj în domeniul egalității de șanse între femei și bărbați(COJES Cluj)</w:t>
      </w:r>
      <w:r w:rsidRPr="00C70395">
        <w:rPr>
          <w:rFonts w:ascii="Montserrat Light" w:hAnsi="Montserrat Light"/>
          <w:lang w:val="es-ES" w:eastAsia="ro-RO"/>
        </w:rPr>
        <w:t xml:space="preserve">, </w:t>
      </w:r>
      <w:r w:rsidRPr="00C70395">
        <w:rPr>
          <w:rFonts w:ascii="Montserrat Light" w:hAnsi="Montserrat Light"/>
          <w:lang w:val="ro-RO"/>
        </w:rPr>
        <w:t>pentru o perioadă de 4 (patru) ani de la data emiterii ordinului Prefectului Județului Cluj prvind aprobarea componenței nominale a comisiei în cauză.</w:t>
      </w:r>
      <w:r w:rsidRPr="00C70395">
        <w:rPr>
          <w:rFonts w:ascii="Montserrat Light" w:hAnsi="Montserrat Light"/>
          <w:lang w:val="es-ES" w:eastAsia="ro-RO"/>
        </w:rPr>
        <w:t xml:space="preserve"> </w:t>
      </w:r>
    </w:p>
    <w:p w14:paraId="0E140BDB" w14:textId="13C8558F" w:rsidR="001C371E" w:rsidRPr="00C70395" w:rsidRDefault="001C371E" w:rsidP="001C371E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C70395">
        <w:rPr>
          <w:rFonts w:ascii="Montserrat Light" w:hAnsi="Montserrat Light"/>
          <w:b/>
          <w:lang w:val="ro-RO"/>
        </w:rPr>
        <w:t>Art. 2.</w:t>
      </w:r>
      <w:r w:rsidRPr="00C70395">
        <w:rPr>
          <w:rFonts w:ascii="Montserrat Light" w:hAnsi="Montserrat Light"/>
          <w:bCs/>
          <w:lang w:val="ro-RO"/>
        </w:rPr>
        <w:t xml:space="preserve"> Cu punerea în aplicare a prevederilor prezentei hotărâri se </w:t>
      </w:r>
      <w:proofErr w:type="spellStart"/>
      <w:r w:rsidRPr="00C70395">
        <w:rPr>
          <w:rFonts w:ascii="Montserrat Light" w:hAnsi="Montserrat Light"/>
          <w:bCs/>
          <w:lang w:val="ro-RO"/>
        </w:rPr>
        <w:t>încredinţează</w:t>
      </w:r>
      <w:proofErr w:type="spellEnd"/>
      <w:r w:rsidRPr="00C70395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C70395">
        <w:rPr>
          <w:rFonts w:ascii="Montserrat Light" w:hAnsi="Montserrat Light"/>
          <w:bCs/>
          <w:lang w:val="fr-FR"/>
        </w:rPr>
        <w:t>reşedintele</w:t>
      </w:r>
      <w:proofErr w:type="spellEnd"/>
      <w:r w:rsidRPr="00C7039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70395">
        <w:rPr>
          <w:rFonts w:ascii="Montserrat Light" w:hAnsi="Montserrat Light"/>
          <w:bCs/>
          <w:lang w:val="fr-FR"/>
        </w:rPr>
        <w:t>Consiliului</w:t>
      </w:r>
      <w:proofErr w:type="spellEnd"/>
      <w:r w:rsidRPr="00C70395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70395">
        <w:rPr>
          <w:rFonts w:ascii="Montserrat Light" w:hAnsi="Montserrat Light"/>
          <w:bCs/>
          <w:lang w:val="fr-FR"/>
        </w:rPr>
        <w:t>Judeţean</w:t>
      </w:r>
      <w:proofErr w:type="spellEnd"/>
      <w:r w:rsidRPr="00C70395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C70395">
        <w:rPr>
          <w:rFonts w:ascii="Montserrat Light" w:hAnsi="Montserrat Light"/>
          <w:bCs/>
          <w:lang w:val="fr-FR"/>
        </w:rPr>
        <w:t>prin</w:t>
      </w:r>
      <w:proofErr w:type="spellEnd"/>
      <w:r w:rsidRPr="00C70395">
        <w:rPr>
          <w:rFonts w:ascii="Montserrat Light" w:hAnsi="Montserrat Light"/>
          <w:bCs/>
          <w:lang w:val="fr-FR"/>
        </w:rPr>
        <w:t xml:space="preserve"> </w:t>
      </w:r>
      <w:r w:rsidRPr="00C70395">
        <w:rPr>
          <w:rFonts w:ascii="Montserrat Light" w:hAnsi="Montserrat Light" w:cs="Cambria"/>
          <w:lang w:val="ro-RO" w:eastAsia="ro-RO"/>
        </w:rPr>
        <w:t>Direcția Juridică – Serviciul Juridic, Contencios Administrativ, Arhivă.</w:t>
      </w:r>
    </w:p>
    <w:p w14:paraId="4CF74A82" w14:textId="07871BAE" w:rsidR="001C371E" w:rsidRPr="00C70395" w:rsidRDefault="001C371E" w:rsidP="001C371E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70395">
        <w:rPr>
          <w:rFonts w:ascii="Montserrat Light" w:hAnsi="Montserrat Light" w:cs="Cambria"/>
          <w:b/>
          <w:bCs/>
          <w:noProof/>
          <w:lang w:val="ro-RO"/>
        </w:rPr>
        <w:t>Art. 3.</w:t>
      </w:r>
      <w:r w:rsidRPr="00C70395">
        <w:rPr>
          <w:rFonts w:ascii="Montserrat Light" w:hAnsi="Montserrat Light" w:cs="Cambria"/>
          <w:noProof/>
          <w:lang w:val="ro-RO"/>
        </w:rPr>
        <w:t xml:space="preserve"> Prezenta hotărâre se comunică Direcției Juridice, persoanelor desemnate la art. 1 alin. (1) și alin. (2), precum şi Prefectului Judeţului Cluj şi se aduce la cunoştinţă publică prin afişare la sediul Consiliului Judeţean Cluj şi pe pagina de internet „www.cjcluj.ro".</w:t>
      </w:r>
    </w:p>
    <w:p w14:paraId="4F82B1ED" w14:textId="77777777" w:rsidR="00142775" w:rsidRPr="00C70395" w:rsidRDefault="00142775" w:rsidP="00142775">
      <w:pPr>
        <w:adjustRightInd w:val="0"/>
        <w:spacing w:line="240" w:lineRule="auto"/>
        <w:ind w:firstLine="720"/>
        <w:jc w:val="both"/>
        <w:rPr>
          <w:rFonts w:ascii="Montserrat Light" w:hAnsi="Montserrat Light"/>
        </w:rPr>
      </w:pPr>
    </w:p>
    <w:p w14:paraId="5EC3AC2B" w14:textId="3763347F" w:rsidR="004E343B" w:rsidRPr="00C70395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70395">
        <w:rPr>
          <w:rFonts w:ascii="Montserrat" w:hAnsi="Montserrat"/>
          <w:lang w:val="ro-RO" w:eastAsia="ro-RO"/>
        </w:rPr>
        <w:tab/>
      </w:r>
      <w:r w:rsidRPr="00C70395">
        <w:rPr>
          <w:rFonts w:ascii="Montserrat" w:hAnsi="Montserrat"/>
          <w:lang w:val="ro-RO" w:eastAsia="ro-RO"/>
        </w:rPr>
        <w:tab/>
      </w:r>
      <w:r w:rsidRPr="00C70395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70395">
        <w:rPr>
          <w:rFonts w:ascii="Montserrat" w:hAnsi="Montserrat"/>
          <w:lang w:val="ro-RO" w:eastAsia="ro-RO"/>
        </w:rPr>
        <w:t xml:space="preserve">  </w:t>
      </w:r>
      <w:r w:rsidRPr="00C70395">
        <w:rPr>
          <w:rFonts w:ascii="Montserrat" w:hAnsi="Montserrat"/>
          <w:lang w:val="ro-RO" w:eastAsia="ro-RO"/>
        </w:rPr>
        <w:t xml:space="preserve"> </w:t>
      </w:r>
      <w:r w:rsidR="00142775" w:rsidRPr="00C70395">
        <w:rPr>
          <w:rFonts w:ascii="Montserrat" w:hAnsi="Montserrat"/>
          <w:lang w:val="ro-RO" w:eastAsia="ro-RO"/>
        </w:rPr>
        <w:t xml:space="preserve">         </w:t>
      </w:r>
      <w:r w:rsidRPr="00C70395">
        <w:rPr>
          <w:rFonts w:ascii="Montserrat" w:hAnsi="Montserrat"/>
          <w:lang w:val="ro-RO" w:eastAsia="ro-RO"/>
        </w:rPr>
        <w:t xml:space="preserve"> </w:t>
      </w:r>
      <w:r w:rsidRPr="00C70395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70395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C70395">
        <w:rPr>
          <w:rFonts w:ascii="Montserrat" w:hAnsi="Montserrat"/>
          <w:lang w:val="ro-RO" w:eastAsia="ro-RO"/>
        </w:rPr>
        <w:t xml:space="preserve">       </w:t>
      </w:r>
      <w:r w:rsidRPr="00C70395">
        <w:rPr>
          <w:rFonts w:ascii="Montserrat" w:hAnsi="Montserrat"/>
          <w:b/>
          <w:lang w:val="ro-RO" w:eastAsia="ro-RO"/>
        </w:rPr>
        <w:t>PREŞEDINTE,</w:t>
      </w:r>
      <w:r w:rsidRPr="00C70395">
        <w:rPr>
          <w:rFonts w:ascii="Montserrat" w:hAnsi="Montserrat"/>
          <w:b/>
          <w:lang w:val="ro-RO" w:eastAsia="ro-RO"/>
        </w:rPr>
        <w:tab/>
      </w:r>
      <w:r w:rsidRPr="00C70395">
        <w:rPr>
          <w:rFonts w:ascii="Montserrat" w:hAnsi="Montserrat"/>
          <w:lang w:val="ro-RO" w:eastAsia="ro-RO"/>
        </w:rPr>
        <w:tab/>
      </w:r>
      <w:r w:rsidRPr="00C70395">
        <w:rPr>
          <w:rFonts w:ascii="Montserrat" w:hAnsi="Montserrat"/>
          <w:lang w:val="ro-RO" w:eastAsia="ro-RO"/>
        </w:rPr>
        <w:tab/>
        <w:t xml:space="preserve">     </w:t>
      </w:r>
      <w:r w:rsidR="00142775" w:rsidRPr="00C70395">
        <w:rPr>
          <w:rFonts w:ascii="Montserrat" w:hAnsi="Montserrat"/>
          <w:lang w:val="ro-RO" w:eastAsia="ro-RO"/>
        </w:rPr>
        <w:t xml:space="preserve">          </w:t>
      </w:r>
      <w:r w:rsidRPr="00C70395">
        <w:rPr>
          <w:rFonts w:ascii="Montserrat" w:hAnsi="Montserrat"/>
          <w:lang w:val="ro-RO" w:eastAsia="ro-RO"/>
        </w:rPr>
        <w:t xml:space="preserve"> </w:t>
      </w:r>
      <w:r w:rsidRPr="00C7039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3E1C0A7" w:rsidR="004E343B" w:rsidRPr="00C70395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70395">
        <w:rPr>
          <w:rFonts w:ascii="Montserrat" w:hAnsi="Montserrat"/>
          <w:b/>
          <w:lang w:val="ro-RO" w:eastAsia="ro-RO"/>
        </w:rPr>
        <w:t xml:space="preserve">       </w:t>
      </w:r>
      <w:r w:rsidR="00407BA0" w:rsidRPr="00C70395">
        <w:rPr>
          <w:rFonts w:ascii="Montserrat" w:hAnsi="Montserrat"/>
          <w:b/>
          <w:lang w:val="ro-RO" w:eastAsia="ro-RO"/>
        </w:rPr>
        <w:t xml:space="preserve"> </w:t>
      </w:r>
      <w:r w:rsidRPr="00C70395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70395">
        <w:rPr>
          <w:rFonts w:ascii="Montserrat" w:hAnsi="Montserrat"/>
          <w:b/>
          <w:lang w:val="ro-RO" w:eastAsia="ro-RO"/>
        </w:rPr>
        <w:t xml:space="preserve"> </w:t>
      </w:r>
      <w:r w:rsidR="002135B8" w:rsidRPr="00C70395">
        <w:rPr>
          <w:rFonts w:ascii="Montserrat" w:hAnsi="Montserrat"/>
          <w:b/>
          <w:lang w:val="ro-RO" w:eastAsia="ro-RO"/>
        </w:rPr>
        <w:t xml:space="preserve">          </w:t>
      </w:r>
      <w:r w:rsidRPr="00C70395">
        <w:rPr>
          <w:rFonts w:ascii="Montserrat" w:hAnsi="Montserrat"/>
          <w:b/>
          <w:lang w:val="ro-RO" w:eastAsia="ro-RO"/>
        </w:rPr>
        <w:t xml:space="preserve"> </w:t>
      </w:r>
      <w:r w:rsidR="00142775" w:rsidRPr="00C70395">
        <w:rPr>
          <w:rFonts w:ascii="Montserrat" w:hAnsi="Montserrat"/>
          <w:b/>
          <w:lang w:val="ro-RO" w:eastAsia="ro-RO"/>
        </w:rPr>
        <w:t xml:space="preserve"> </w:t>
      </w:r>
      <w:r w:rsidRPr="00C70395">
        <w:rPr>
          <w:rFonts w:ascii="Montserrat" w:hAnsi="Montserrat"/>
          <w:b/>
          <w:lang w:val="ro-RO" w:eastAsia="ro-RO"/>
        </w:rPr>
        <w:t xml:space="preserve">   Simona Gaci</w:t>
      </w:r>
    </w:p>
    <w:bookmarkEnd w:id="1"/>
    <w:bookmarkEnd w:id="4"/>
    <w:p w14:paraId="29A450B3" w14:textId="36A8C2AD" w:rsidR="00B11299" w:rsidRPr="00C70395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06041" w14:textId="5A14B331" w:rsidR="00B11299" w:rsidRPr="00C70395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70395">
        <w:rPr>
          <w:rFonts w:ascii="Montserrat" w:hAnsi="Montserrat"/>
          <w:b/>
          <w:bCs/>
          <w:noProof/>
          <w:lang w:val="ro-RO" w:eastAsia="ro-RO"/>
        </w:rPr>
        <w:t>Nr.</w:t>
      </w:r>
      <w:r w:rsidR="00443504" w:rsidRPr="00C70395">
        <w:rPr>
          <w:rFonts w:ascii="Montserrat" w:hAnsi="Montserrat"/>
          <w:b/>
          <w:bCs/>
          <w:noProof/>
          <w:lang w:val="ro-RO" w:eastAsia="ro-RO"/>
        </w:rPr>
        <w:t xml:space="preserve"> 6</w:t>
      </w:r>
      <w:r w:rsidR="001C371E" w:rsidRPr="00C70395">
        <w:rPr>
          <w:rFonts w:ascii="Montserrat" w:hAnsi="Montserrat"/>
          <w:b/>
          <w:bCs/>
          <w:noProof/>
          <w:lang w:val="ro-RO" w:eastAsia="ro-RO"/>
        </w:rPr>
        <w:t>4</w:t>
      </w:r>
      <w:r w:rsidRPr="00C70395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C7039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C70395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C7039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70395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C70395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31BB2AD0" w:rsidR="00C37559" w:rsidRPr="00C70395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7039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C7039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EB6FC4" w:rsidRPr="00C7039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33 </w:t>
      </w:r>
      <w:r w:rsidR="00200432" w:rsidRPr="00C7039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C70395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C7039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7039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70395" w:rsidSect="001C371E">
      <w:headerReference w:type="first" r:id="rId8"/>
      <w:pgSz w:w="11909" w:h="16834"/>
      <w:pgMar w:top="540" w:right="479" w:bottom="180" w:left="162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1060" w14:textId="77777777" w:rsidR="004624EB" w:rsidRDefault="004624EB">
      <w:pPr>
        <w:spacing w:line="240" w:lineRule="auto"/>
      </w:pPr>
      <w:r>
        <w:separator/>
      </w:r>
    </w:p>
  </w:endnote>
  <w:endnote w:type="continuationSeparator" w:id="0">
    <w:p w14:paraId="71166D9B" w14:textId="77777777" w:rsidR="004624EB" w:rsidRDefault="00462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A2D6" w14:textId="77777777" w:rsidR="004624EB" w:rsidRDefault="004624EB">
      <w:pPr>
        <w:spacing w:line="240" w:lineRule="auto"/>
      </w:pPr>
      <w:r>
        <w:separator/>
      </w:r>
    </w:p>
  </w:footnote>
  <w:footnote w:type="continuationSeparator" w:id="0">
    <w:p w14:paraId="649867E3" w14:textId="77777777" w:rsidR="004624EB" w:rsidRDefault="00462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1"/>
  </w:num>
  <w:num w:numId="8">
    <w:abstractNumId w:val="16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9"/>
  </w:num>
  <w:num w:numId="16">
    <w:abstractNumId w:val="17"/>
  </w:num>
  <w:num w:numId="17">
    <w:abstractNumId w:val="10"/>
  </w:num>
  <w:num w:numId="1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3B75FE"/>
    <w:rsid w:val="00407BA0"/>
    <w:rsid w:val="00423711"/>
    <w:rsid w:val="00443504"/>
    <w:rsid w:val="004624EB"/>
    <w:rsid w:val="00484367"/>
    <w:rsid w:val="0049679C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F2AB7"/>
    <w:rsid w:val="00621DE5"/>
    <w:rsid w:val="006A29CC"/>
    <w:rsid w:val="006B68E8"/>
    <w:rsid w:val="006E33E5"/>
    <w:rsid w:val="006E578E"/>
    <w:rsid w:val="00722FD7"/>
    <w:rsid w:val="007345D4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A00A8B"/>
    <w:rsid w:val="00A07EF5"/>
    <w:rsid w:val="00A24E16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0395"/>
    <w:rsid w:val="00C742AA"/>
    <w:rsid w:val="00C76471"/>
    <w:rsid w:val="00CC2B57"/>
    <w:rsid w:val="00D54B6D"/>
    <w:rsid w:val="00D84C30"/>
    <w:rsid w:val="00DE0C1D"/>
    <w:rsid w:val="00DF383D"/>
    <w:rsid w:val="00EB6FC4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563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68</cp:revision>
  <cp:lastPrinted>2021-04-01T05:45:00Z</cp:lastPrinted>
  <dcterms:created xsi:type="dcterms:W3CDTF">2020-10-13T11:24:00Z</dcterms:created>
  <dcterms:modified xsi:type="dcterms:W3CDTF">2021-04-26T07:43:00Z</dcterms:modified>
</cp:coreProperties>
</file>