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6C6B92" w:rsidRDefault="00C211D7" w:rsidP="00F50EE8">
      <w:pPr>
        <w:tabs>
          <w:tab w:val="left" w:pos="2160"/>
        </w:tabs>
        <w:spacing w:line="240" w:lineRule="auto"/>
        <w:ind w:left="180" w:right="180"/>
        <w:jc w:val="center"/>
        <w:rPr>
          <w:rFonts w:ascii="Montserrat Light" w:hAnsi="Montserrat Light" w:cs="Times New Roman"/>
          <w:lang w:val="ro-RO" w:eastAsia="ro-RO"/>
        </w:rPr>
      </w:pPr>
      <w:r w:rsidRPr="006C6B92">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51C8F72" w14:textId="77777777" w:rsidR="00C01464" w:rsidRPr="006C6B92" w:rsidRDefault="00C01464" w:rsidP="00F50EE8">
      <w:pPr>
        <w:spacing w:line="240" w:lineRule="auto"/>
        <w:jc w:val="center"/>
        <w:rPr>
          <w:rFonts w:ascii="Montserrat" w:hAnsi="Montserrat"/>
          <w:b/>
          <w:lang w:val="ro-RO"/>
        </w:rPr>
      </w:pPr>
    </w:p>
    <w:p w14:paraId="47FC2DCB" w14:textId="77777777" w:rsidR="007775CC" w:rsidRPr="006C6B92" w:rsidRDefault="007775CC" w:rsidP="00F50EE8">
      <w:pPr>
        <w:spacing w:line="240" w:lineRule="auto"/>
        <w:jc w:val="center"/>
        <w:rPr>
          <w:rFonts w:ascii="Montserrat" w:hAnsi="Montserrat"/>
          <w:b/>
          <w:lang w:val="ro-RO"/>
        </w:rPr>
      </w:pPr>
    </w:p>
    <w:p w14:paraId="47DD2000" w14:textId="77777777" w:rsidR="00661957" w:rsidRPr="006C6B92" w:rsidRDefault="00661957" w:rsidP="000B1641">
      <w:pPr>
        <w:spacing w:line="240" w:lineRule="auto"/>
        <w:jc w:val="center"/>
        <w:rPr>
          <w:rFonts w:ascii="Montserrat" w:hAnsi="Montserrat"/>
          <w:b/>
          <w:lang w:val="ro-RO"/>
        </w:rPr>
      </w:pPr>
      <w:r w:rsidRPr="006C6B92">
        <w:rPr>
          <w:rFonts w:ascii="Montserrat" w:hAnsi="Montserrat"/>
          <w:b/>
          <w:lang w:val="ro-RO"/>
        </w:rPr>
        <w:t>H O T Ă R Â R E</w:t>
      </w:r>
    </w:p>
    <w:p w14:paraId="18D4F154" w14:textId="519F10B9" w:rsidR="00C71034" w:rsidRPr="006C6B92" w:rsidRDefault="00C71034" w:rsidP="00C71034">
      <w:pPr>
        <w:autoSpaceDE w:val="0"/>
        <w:autoSpaceDN w:val="0"/>
        <w:adjustRightInd w:val="0"/>
        <w:spacing w:line="240" w:lineRule="auto"/>
        <w:ind w:right="233"/>
        <w:contextualSpacing/>
        <w:jc w:val="center"/>
        <w:rPr>
          <w:rFonts w:ascii="Montserrat" w:hAnsi="Montserrat"/>
          <w:b/>
          <w:bCs/>
          <w:noProof/>
          <w:lang w:val="ro-RO"/>
        </w:rPr>
      </w:pPr>
      <w:bookmarkStart w:id="0" w:name="_Hlk479682873"/>
      <w:r w:rsidRPr="006C6B92">
        <w:rPr>
          <w:rFonts w:ascii="Montserrat" w:hAnsi="Montserrat"/>
          <w:b/>
          <w:bCs/>
          <w:lang w:val="ro-RO"/>
        </w:rPr>
        <w:t xml:space="preserve">privind darea în administrare a unor active achiziționate în cadrul Proiectului  “Reabilitarea și modernizarea clădirii atelierelor din cadrul Școlii Gimnaziale Speciale pentru Deficienți de Auz Kozmutza Flóra” </w:t>
      </w:r>
    </w:p>
    <w:bookmarkEnd w:id="0"/>
    <w:p w14:paraId="3C3AD040" w14:textId="77777777" w:rsidR="00C71034" w:rsidRPr="006C6B92" w:rsidRDefault="00C71034" w:rsidP="00C71034">
      <w:pPr>
        <w:autoSpaceDE w:val="0"/>
        <w:autoSpaceDN w:val="0"/>
        <w:adjustRightInd w:val="0"/>
        <w:spacing w:line="240" w:lineRule="auto"/>
        <w:rPr>
          <w:rFonts w:ascii="Montserrat Light" w:hAnsi="Montserrat Light"/>
          <w:noProof/>
          <w:lang w:val="ro-RO" w:eastAsia="ro-RO"/>
        </w:rPr>
      </w:pPr>
    </w:p>
    <w:p w14:paraId="0DB8F70F" w14:textId="77777777" w:rsidR="007775CC" w:rsidRPr="006C6B92" w:rsidRDefault="007775CC" w:rsidP="00C71034">
      <w:pPr>
        <w:autoSpaceDE w:val="0"/>
        <w:autoSpaceDN w:val="0"/>
        <w:adjustRightInd w:val="0"/>
        <w:spacing w:line="240" w:lineRule="auto"/>
        <w:rPr>
          <w:rFonts w:ascii="Montserrat Light" w:hAnsi="Montserrat Light"/>
          <w:noProof/>
          <w:lang w:val="ro-RO" w:eastAsia="ro-RO"/>
        </w:rPr>
      </w:pPr>
    </w:p>
    <w:p w14:paraId="3F4BAA8F" w14:textId="77777777" w:rsidR="007775CC" w:rsidRPr="006C6B92" w:rsidRDefault="007775CC" w:rsidP="00C71034">
      <w:pPr>
        <w:autoSpaceDE w:val="0"/>
        <w:autoSpaceDN w:val="0"/>
        <w:adjustRightInd w:val="0"/>
        <w:spacing w:line="240" w:lineRule="auto"/>
        <w:rPr>
          <w:rFonts w:ascii="Montserrat Light" w:hAnsi="Montserrat Light"/>
          <w:noProof/>
          <w:lang w:val="ro-RO" w:eastAsia="ro-RO"/>
        </w:rPr>
      </w:pPr>
    </w:p>
    <w:p w14:paraId="754B7E44" w14:textId="77777777" w:rsidR="00C71034" w:rsidRPr="006C6B92" w:rsidRDefault="00C71034" w:rsidP="00C71034">
      <w:pPr>
        <w:autoSpaceDE w:val="0"/>
        <w:autoSpaceDN w:val="0"/>
        <w:adjustRightInd w:val="0"/>
        <w:spacing w:line="240" w:lineRule="auto"/>
        <w:rPr>
          <w:rFonts w:ascii="Montserrat Light" w:hAnsi="Montserrat Light"/>
          <w:noProof/>
          <w:lang w:val="ro-RO" w:eastAsia="ro-RO"/>
        </w:rPr>
      </w:pPr>
    </w:p>
    <w:p w14:paraId="3753EB96" w14:textId="6C37FA0D" w:rsidR="00C71034" w:rsidRPr="006C6B92" w:rsidRDefault="00C71034" w:rsidP="00C71034">
      <w:pPr>
        <w:autoSpaceDE w:val="0"/>
        <w:autoSpaceDN w:val="0"/>
        <w:adjustRightInd w:val="0"/>
        <w:spacing w:line="240" w:lineRule="auto"/>
        <w:rPr>
          <w:rFonts w:ascii="Montserrat Light" w:hAnsi="Montserrat Light"/>
          <w:noProof/>
          <w:lang w:val="ro-RO" w:eastAsia="ro-RO"/>
        </w:rPr>
      </w:pPr>
      <w:r w:rsidRPr="006C6B92">
        <w:rPr>
          <w:rFonts w:ascii="Montserrat Light" w:hAnsi="Montserrat Light"/>
          <w:noProof/>
          <w:lang w:val="ro-RO" w:eastAsia="ro-RO"/>
        </w:rPr>
        <w:t>Consiliul Judeţean Cluj întrunit în şedinţă ordinară;</w:t>
      </w:r>
    </w:p>
    <w:p w14:paraId="75B6F061" w14:textId="77777777" w:rsidR="00C71034" w:rsidRPr="006C6B92" w:rsidRDefault="00C71034" w:rsidP="00C71034">
      <w:pPr>
        <w:autoSpaceDE w:val="0"/>
        <w:autoSpaceDN w:val="0"/>
        <w:adjustRightInd w:val="0"/>
        <w:spacing w:line="240" w:lineRule="auto"/>
        <w:rPr>
          <w:rFonts w:ascii="Montserrat Light" w:hAnsi="Montserrat Light"/>
          <w:noProof/>
          <w:lang w:val="ro-RO" w:eastAsia="ro-RO"/>
        </w:rPr>
      </w:pPr>
    </w:p>
    <w:p w14:paraId="2981A625" w14:textId="65AD9246" w:rsidR="00C71034" w:rsidRPr="006C6B92" w:rsidRDefault="00C71034" w:rsidP="00C71034">
      <w:pPr>
        <w:autoSpaceDE w:val="0"/>
        <w:autoSpaceDN w:val="0"/>
        <w:adjustRightInd w:val="0"/>
        <w:spacing w:line="240" w:lineRule="auto"/>
        <w:jc w:val="both"/>
        <w:rPr>
          <w:rFonts w:ascii="Montserrat Light" w:hAnsi="Montserrat Light"/>
          <w:noProof/>
          <w:lang w:val="ro-RO" w:eastAsia="ro-RO"/>
        </w:rPr>
      </w:pPr>
      <w:r w:rsidRPr="006C6B92">
        <w:rPr>
          <w:rFonts w:ascii="Montserrat Light" w:hAnsi="Montserrat Light"/>
          <w:noProof/>
          <w:lang w:val="ro-RO"/>
        </w:rPr>
        <w:t xml:space="preserve">Având în vedere Proiectul de hotărâre înregistrat cu nr. </w:t>
      </w:r>
      <w:r w:rsidR="00C63E3A" w:rsidRPr="006C6B92">
        <w:rPr>
          <w:rFonts w:ascii="Montserrat Light" w:hAnsi="Montserrat Light"/>
          <w:noProof/>
          <w:lang w:val="ro-RO"/>
        </w:rPr>
        <w:t xml:space="preserve">70 din 18.04.2024 </w:t>
      </w:r>
      <w:r w:rsidRPr="006C6B92">
        <w:rPr>
          <w:rFonts w:ascii="Montserrat Light" w:hAnsi="Montserrat Light"/>
          <w:noProof/>
          <w:lang w:val="ro-RO"/>
        </w:rPr>
        <w:t xml:space="preserve">privind darea în administrare a unor active achiziționate în cadrul Proiectului </w:t>
      </w:r>
      <w:bookmarkStart w:id="1" w:name="_Hlk163653410"/>
      <w:r w:rsidRPr="006C6B92">
        <w:rPr>
          <w:rFonts w:ascii="Montserrat Light" w:hAnsi="Montserrat Light"/>
          <w:lang w:val="ro-RO"/>
        </w:rPr>
        <w:t>”</w:t>
      </w:r>
      <w:r w:rsidRPr="006C6B92">
        <w:rPr>
          <w:rFonts w:ascii="Montserrat Light" w:hAnsi="Montserrat Light"/>
          <w:bCs/>
          <w:lang w:val="ro-RO"/>
        </w:rPr>
        <w:t>Reabilitarea și modernizarea clădirii atelierelor din cadrul Școlii Gimnaziale Speciale pentru Deficienți de Auz "Kozmutza Fl</w:t>
      </w:r>
      <w:r w:rsidRPr="006C6B92">
        <w:rPr>
          <w:rFonts w:ascii="Montserrat Light" w:hAnsi="Montserrat Light" w:cs="Cambria"/>
          <w:bCs/>
          <w:lang w:val="ro-RO"/>
        </w:rPr>
        <w:t>ór</w:t>
      </w:r>
      <w:r w:rsidRPr="006C6B92">
        <w:rPr>
          <w:rFonts w:ascii="Montserrat Light" w:hAnsi="Montserrat Light"/>
          <w:bCs/>
          <w:lang w:val="ro-RO"/>
        </w:rPr>
        <w:t>a"</w:t>
      </w:r>
      <w:bookmarkEnd w:id="1"/>
      <w:r w:rsidRPr="006C6B92">
        <w:rPr>
          <w:rFonts w:ascii="Montserrat Light" w:hAnsi="Montserrat Light"/>
          <w:i/>
          <w:iCs/>
          <w:lang w:val="ro-RO"/>
        </w:rPr>
        <w:t>,</w:t>
      </w:r>
      <w:r w:rsidRPr="006C6B92">
        <w:rPr>
          <w:rFonts w:ascii="Montserrat Light" w:hAnsi="Montserrat Light"/>
          <w:lang w:val="ro-RO"/>
        </w:rPr>
        <w:t xml:space="preserve"> SMIS 121032, propus de </w:t>
      </w:r>
      <w:r w:rsidRPr="006C6B92">
        <w:rPr>
          <w:rFonts w:ascii="Montserrat Light" w:hAnsi="Montserrat Light"/>
          <w:noProof/>
          <w:lang w:val="ro-RO"/>
        </w:rPr>
        <w:t xml:space="preserve"> Președintele Consiliului Județean Cluj, domnul Alin Tișe, care este însoţit de </w:t>
      </w:r>
      <w:r w:rsidRPr="006C6B92">
        <w:rPr>
          <w:rFonts w:ascii="Montserrat Light" w:hAnsi="Montserrat Light"/>
          <w:bCs/>
          <w:noProof/>
          <w:lang w:val="ro-RO"/>
        </w:rPr>
        <w:t>R</w:t>
      </w:r>
      <w:r w:rsidRPr="006C6B92">
        <w:rPr>
          <w:rFonts w:ascii="Montserrat Light" w:hAnsi="Montserrat Light"/>
          <w:noProof/>
          <w:lang w:val="ro-RO"/>
        </w:rPr>
        <w:t>eferatul de aprobare cu nr. 15297/18.04.2024; Raportul de specialitate întocmit de compartimentului de resort din cadrul aparatului de specialitate al Consiliului Judeţean Cluj cu nr. 16631/18.042024 şi de Avizul cu nr. 15297 din 22.04.2024 adoptat de Comisia de specialitate nr. 4, în conformitate cu art. 182 alin. (4) coroborat cu art. 136 din Ordonanța de urgență a Guvernului nr. 57/2019 privind Codul administrativ, cu  modificările și completările ulterioare;</w:t>
      </w:r>
    </w:p>
    <w:p w14:paraId="6DCFAC4F" w14:textId="77777777" w:rsidR="00C71034" w:rsidRPr="006C6B92" w:rsidRDefault="00C71034" w:rsidP="00C71034">
      <w:pPr>
        <w:spacing w:line="240" w:lineRule="auto"/>
        <w:contextualSpacing/>
        <w:jc w:val="both"/>
        <w:rPr>
          <w:rFonts w:ascii="Montserrat Light" w:hAnsi="Montserrat Light"/>
          <w:noProof/>
          <w:lang w:val="ro-RO"/>
        </w:rPr>
      </w:pPr>
    </w:p>
    <w:p w14:paraId="53124EDB" w14:textId="77777777" w:rsidR="00C71034" w:rsidRPr="006C6B92" w:rsidRDefault="00C71034" w:rsidP="00C71034">
      <w:pPr>
        <w:spacing w:line="240" w:lineRule="auto"/>
        <w:contextualSpacing/>
        <w:jc w:val="both"/>
        <w:rPr>
          <w:rFonts w:ascii="Montserrat Light" w:hAnsi="Montserrat Light"/>
          <w:noProof/>
        </w:rPr>
      </w:pPr>
      <w:r w:rsidRPr="006C6B92">
        <w:rPr>
          <w:rFonts w:ascii="Montserrat Light" w:hAnsi="Montserrat Light"/>
          <w:noProof/>
        </w:rPr>
        <w:t xml:space="preserve">Ţinând cont de: </w:t>
      </w:r>
    </w:p>
    <w:p w14:paraId="006800A7" w14:textId="198FF34D" w:rsidR="00C71034" w:rsidRPr="006C6B92" w:rsidRDefault="00C71034" w:rsidP="00C71034">
      <w:pPr>
        <w:pStyle w:val="Listparagraf"/>
        <w:numPr>
          <w:ilvl w:val="0"/>
          <w:numId w:val="12"/>
        </w:numPr>
        <w:suppressAutoHyphens/>
        <w:ind w:left="360"/>
        <w:jc w:val="both"/>
        <w:rPr>
          <w:rFonts w:ascii="Montserrat Light" w:hAnsi="Montserrat Light"/>
          <w:bCs/>
          <w:sz w:val="22"/>
          <w:szCs w:val="22"/>
          <w:lang w:val="ro-RO"/>
        </w:rPr>
      </w:pPr>
      <w:r w:rsidRPr="006C6B92">
        <w:rPr>
          <w:rFonts w:ascii="Montserrat Light" w:hAnsi="Montserrat Light"/>
          <w:bCs/>
          <w:sz w:val="22"/>
          <w:szCs w:val="22"/>
          <w:lang w:val="ro-RO"/>
        </w:rPr>
        <w:t xml:space="preserve">Contractul de finanțare nr. </w:t>
      </w:r>
      <w:r w:rsidRPr="006C6B92">
        <w:rPr>
          <w:rFonts w:ascii="Montserrat Light" w:hAnsi="Montserrat Light"/>
          <w:sz w:val="22"/>
          <w:szCs w:val="22"/>
          <w:lang w:val="en-GB"/>
        </w:rPr>
        <w:t xml:space="preserve">4853/05.11.2019 </w:t>
      </w:r>
      <w:r w:rsidRPr="006C6B92">
        <w:rPr>
          <w:rFonts w:ascii="Montserrat Light" w:hAnsi="Montserrat Light"/>
          <w:bCs/>
          <w:sz w:val="22"/>
          <w:szCs w:val="22"/>
          <w:lang w:val="ro-RO"/>
        </w:rPr>
        <w:t xml:space="preserve">încheiat între Unitatea Administrativ Teritorială Județul Cluj și Ministerul Dezvoltării, Lucrărilor Publice și Administrației, având ca obiect acordarea finanțării nerambursabile pentru implementarea </w:t>
      </w:r>
      <w:r w:rsidR="00C007AE" w:rsidRPr="006C6B92">
        <w:rPr>
          <w:rFonts w:ascii="Montserrat Light" w:hAnsi="Montserrat Light"/>
          <w:bCs/>
          <w:sz w:val="22"/>
          <w:szCs w:val="22"/>
          <w:lang w:val="ro-RO"/>
        </w:rPr>
        <w:t>P</w:t>
      </w:r>
      <w:r w:rsidRPr="006C6B92">
        <w:rPr>
          <w:rFonts w:ascii="Montserrat Light" w:hAnsi="Montserrat Light"/>
          <w:bCs/>
          <w:sz w:val="22"/>
          <w:szCs w:val="22"/>
          <w:lang w:val="ro-RO"/>
        </w:rPr>
        <w:t>roiectului</w:t>
      </w:r>
      <w:r w:rsidR="00140337" w:rsidRPr="006C6B92">
        <w:rPr>
          <w:rFonts w:ascii="Montserrat Light" w:hAnsi="Montserrat Light"/>
          <w:bCs/>
          <w:sz w:val="22"/>
          <w:szCs w:val="22"/>
          <w:lang w:val="ro-RO"/>
        </w:rPr>
        <w:t xml:space="preserve"> </w:t>
      </w:r>
      <w:r w:rsidRPr="006C6B92">
        <w:rPr>
          <w:rFonts w:ascii="Montserrat Light" w:hAnsi="Montserrat Light"/>
          <w:sz w:val="22"/>
          <w:szCs w:val="22"/>
          <w:lang w:val="ro-RO"/>
        </w:rPr>
        <w:t>”</w:t>
      </w:r>
      <w:r w:rsidRPr="006C6B92">
        <w:rPr>
          <w:rFonts w:ascii="Montserrat Light" w:hAnsi="Montserrat Light"/>
          <w:bCs/>
          <w:sz w:val="22"/>
          <w:szCs w:val="22"/>
          <w:lang w:val="ro-RO"/>
        </w:rPr>
        <w:t xml:space="preserve">Reabilitarea și modernizarea clădirii atelierelor din cadrul </w:t>
      </w:r>
      <w:bookmarkStart w:id="2" w:name="_Hlk163653711"/>
      <w:r w:rsidRPr="006C6B92">
        <w:rPr>
          <w:rFonts w:ascii="Montserrat Light" w:hAnsi="Montserrat Light"/>
          <w:bCs/>
          <w:sz w:val="22"/>
          <w:szCs w:val="22"/>
          <w:lang w:val="ro-RO"/>
        </w:rPr>
        <w:t>Școlii Gimnaziale Speciale pentru Deficienți de Auz "Kozmutza Fl</w:t>
      </w:r>
      <w:r w:rsidRPr="006C6B92">
        <w:rPr>
          <w:rFonts w:ascii="Montserrat Light" w:hAnsi="Montserrat Light" w:cs="Cambria"/>
          <w:bCs/>
          <w:sz w:val="22"/>
          <w:szCs w:val="22"/>
          <w:lang w:val="ro-RO"/>
        </w:rPr>
        <w:t>ór</w:t>
      </w:r>
      <w:r w:rsidRPr="006C6B92">
        <w:rPr>
          <w:rFonts w:ascii="Montserrat Light" w:hAnsi="Montserrat Light"/>
          <w:bCs/>
          <w:sz w:val="22"/>
          <w:szCs w:val="22"/>
          <w:lang w:val="ro-RO"/>
        </w:rPr>
        <w:t xml:space="preserve">a" </w:t>
      </w:r>
      <w:bookmarkEnd w:id="2"/>
      <w:r w:rsidRPr="006C6B92">
        <w:rPr>
          <w:rFonts w:ascii="Montserrat Light" w:hAnsi="Montserrat Light"/>
          <w:bCs/>
          <w:sz w:val="22"/>
          <w:szCs w:val="22"/>
          <w:lang w:val="ro-RO"/>
        </w:rPr>
        <w:t>, Smis 121032;</w:t>
      </w:r>
    </w:p>
    <w:p w14:paraId="2028E9A2" w14:textId="7CA98C8A" w:rsidR="00C71034" w:rsidRPr="006C6B92" w:rsidRDefault="00C007AE" w:rsidP="007775CC">
      <w:pPr>
        <w:numPr>
          <w:ilvl w:val="0"/>
          <w:numId w:val="11"/>
        </w:numPr>
        <w:autoSpaceDE w:val="0"/>
        <w:autoSpaceDN w:val="0"/>
        <w:adjustRightInd w:val="0"/>
        <w:spacing w:line="240" w:lineRule="auto"/>
        <w:ind w:left="360"/>
        <w:contextualSpacing/>
        <w:jc w:val="both"/>
        <w:rPr>
          <w:rFonts w:ascii="Montserrat Light" w:hAnsi="Montserrat Light"/>
          <w:noProof/>
          <w:snapToGrid w:val="0"/>
          <w:lang w:val="ro-RO"/>
        </w:rPr>
      </w:pPr>
      <w:r w:rsidRPr="006C6B92">
        <w:rPr>
          <w:rFonts w:ascii="Montserrat Light" w:eastAsia="Calibri" w:hAnsi="Montserrat Light" w:cs="Times New Roman"/>
          <w:bCs/>
          <w:lang w:val="ro-RO"/>
        </w:rPr>
        <w:t>C</w:t>
      </w:r>
      <w:r w:rsidR="00C71034" w:rsidRPr="006C6B92">
        <w:rPr>
          <w:rFonts w:ascii="Montserrat Light" w:eastAsia="Calibri" w:hAnsi="Montserrat Light" w:cs="Times New Roman"/>
          <w:bCs/>
          <w:lang w:val="ro-RO"/>
        </w:rPr>
        <w:t xml:space="preserve">ontractele de achiziție publică de </w:t>
      </w:r>
      <w:r w:rsidRPr="006C6B92">
        <w:rPr>
          <w:rFonts w:ascii="Montserrat Light" w:eastAsia="Calibri" w:hAnsi="Montserrat Light" w:cs="Times New Roman"/>
          <w:bCs/>
          <w:lang w:val="ro-RO"/>
        </w:rPr>
        <w:t xml:space="preserve">furnizare de </w:t>
      </w:r>
      <w:r w:rsidR="00C71034" w:rsidRPr="006C6B92">
        <w:rPr>
          <w:rFonts w:ascii="Montserrat Light" w:eastAsia="Calibri" w:hAnsi="Montserrat Light" w:cs="Times New Roman"/>
          <w:bCs/>
          <w:lang w:val="ro-RO"/>
        </w:rPr>
        <w:t>produse:</w:t>
      </w:r>
      <w:r w:rsidRPr="006C6B92">
        <w:rPr>
          <w:rFonts w:ascii="Montserrat Light" w:eastAsia="Calibri" w:hAnsi="Montserrat Light" w:cs="Times New Roman"/>
          <w:bCs/>
          <w:lang w:val="ro-RO"/>
        </w:rPr>
        <w:t xml:space="preserve"> </w:t>
      </w:r>
      <w:r w:rsidR="00C71034" w:rsidRPr="006C6B92">
        <w:rPr>
          <w:rFonts w:ascii="Montserrat Light" w:hAnsi="Montserrat Light"/>
          <w:noProof/>
          <w:snapToGrid w:val="0"/>
          <w:lang w:val="ro-RO"/>
        </w:rPr>
        <w:t xml:space="preserve">nr. 37216/323/15.09.2022 </w:t>
      </w:r>
      <w:r w:rsidRPr="006C6B92">
        <w:rPr>
          <w:rFonts w:ascii="Montserrat Light" w:hAnsi="Montserrat Light"/>
          <w:noProof/>
          <w:snapToGrid w:val="0"/>
          <w:lang w:val="ro-RO"/>
        </w:rPr>
        <w:t>î</w:t>
      </w:r>
      <w:r w:rsidR="00C71034" w:rsidRPr="006C6B92">
        <w:rPr>
          <w:rFonts w:ascii="Montserrat Light" w:hAnsi="Montserrat Light"/>
          <w:noProof/>
          <w:snapToGrid w:val="0"/>
          <w:lang w:val="ro-RO"/>
        </w:rPr>
        <w:t xml:space="preserve">ncheiat </w:t>
      </w:r>
      <w:r w:rsidRPr="006C6B92">
        <w:rPr>
          <w:rFonts w:ascii="Montserrat Light" w:hAnsi="Montserrat Light"/>
          <w:noProof/>
          <w:snapToGrid w:val="0"/>
          <w:lang w:val="ro-RO"/>
        </w:rPr>
        <w:t>î</w:t>
      </w:r>
      <w:r w:rsidR="00C71034" w:rsidRPr="006C6B92">
        <w:rPr>
          <w:rFonts w:ascii="Montserrat Light" w:hAnsi="Montserrat Light"/>
          <w:noProof/>
          <w:snapToGrid w:val="0"/>
          <w:lang w:val="ro-RO"/>
        </w:rPr>
        <w:t xml:space="preserve">ntre </w:t>
      </w:r>
      <w:r w:rsidRPr="006C6B92">
        <w:rPr>
          <w:rFonts w:ascii="Montserrat Light" w:hAnsi="Montserrat Light"/>
          <w:noProof/>
          <w:snapToGrid w:val="0"/>
          <w:lang w:val="ro-RO"/>
        </w:rPr>
        <w:t xml:space="preserve">Județul Cluj-Consiliul Județean Cluj </w:t>
      </w:r>
      <w:r w:rsidR="00C71034" w:rsidRPr="006C6B92">
        <w:rPr>
          <w:rFonts w:ascii="Montserrat Light" w:hAnsi="Montserrat Light"/>
          <w:noProof/>
          <w:snapToGrid w:val="0"/>
          <w:lang w:val="ro-RO"/>
        </w:rPr>
        <w:t xml:space="preserve">și </w:t>
      </w:r>
      <w:r w:rsidRPr="006C6B92">
        <w:rPr>
          <w:rFonts w:ascii="Montserrat Light" w:hAnsi="Montserrat Light"/>
          <w:noProof/>
          <w:snapToGrid w:val="0"/>
          <w:lang w:val="ro-RO"/>
        </w:rPr>
        <w:t>Flamatex</w:t>
      </w:r>
      <w:r w:rsidR="00C71034" w:rsidRPr="006C6B92">
        <w:rPr>
          <w:rFonts w:ascii="Montserrat Light" w:hAnsi="Montserrat Light"/>
          <w:noProof/>
          <w:snapToGrid w:val="0"/>
          <w:lang w:val="ro-RO"/>
        </w:rPr>
        <w:t xml:space="preserve"> S.R.L.;</w:t>
      </w:r>
      <w:r w:rsidRPr="006C6B92">
        <w:rPr>
          <w:rFonts w:ascii="Montserrat Light" w:hAnsi="Montserrat Light"/>
          <w:noProof/>
          <w:snapToGrid w:val="0"/>
          <w:lang w:val="ro-RO"/>
        </w:rPr>
        <w:t xml:space="preserve"> </w:t>
      </w:r>
      <w:r w:rsidR="00C71034" w:rsidRPr="006C6B92">
        <w:rPr>
          <w:rFonts w:ascii="Montserrat Light" w:hAnsi="Montserrat Light"/>
          <w:noProof/>
          <w:snapToGrid w:val="0"/>
          <w:lang w:val="ro-RO"/>
        </w:rPr>
        <w:t xml:space="preserve">nr. 37219/324/15.09.2022 </w:t>
      </w:r>
      <w:r w:rsidRPr="006C6B92">
        <w:rPr>
          <w:rFonts w:ascii="Montserrat Light" w:hAnsi="Montserrat Light"/>
          <w:noProof/>
          <w:snapToGrid w:val="0"/>
          <w:lang w:val="ro-RO"/>
        </w:rPr>
        <w:t xml:space="preserve">încheiat între Județul Cluj-Consiliul Județean Cluj </w:t>
      </w:r>
      <w:r w:rsidR="00C71034" w:rsidRPr="006C6B92">
        <w:rPr>
          <w:rFonts w:ascii="Montserrat Light" w:hAnsi="Montserrat Light"/>
          <w:noProof/>
          <w:snapToGrid w:val="0"/>
          <w:lang w:val="ro-RO"/>
        </w:rPr>
        <w:t xml:space="preserve">și </w:t>
      </w:r>
      <w:r w:rsidRPr="006C6B92">
        <w:rPr>
          <w:rFonts w:ascii="Montserrat Light" w:hAnsi="Montserrat Light"/>
          <w:noProof/>
          <w:snapToGrid w:val="0"/>
          <w:lang w:val="ro-RO"/>
        </w:rPr>
        <w:t xml:space="preserve">Mobteco Product </w:t>
      </w:r>
      <w:r w:rsidR="00C71034" w:rsidRPr="006C6B92">
        <w:rPr>
          <w:rFonts w:ascii="Montserrat Light" w:hAnsi="Montserrat Light"/>
          <w:noProof/>
          <w:snapToGrid w:val="0"/>
          <w:lang w:val="ro-RO"/>
        </w:rPr>
        <w:t>S.R.L.;</w:t>
      </w:r>
      <w:r w:rsidRPr="006C6B92">
        <w:rPr>
          <w:rFonts w:ascii="Montserrat Light" w:hAnsi="Montserrat Light"/>
          <w:noProof/>
          <w:snapToGrid w:val="0"/>
          <w:lang w:val="ro-RO"/>
        </w:rPr>
        <w:t xml:space="preserve"> </w:t>
      </w:r>
      <w:r w:rsidR="00C71034" w:rsidRPr="006C6B92">
        <w:rPr>
          <w:rFonts w:ascii="Montserrat Light" w:hAnsi="Montserrat Light"/>
          <w:noProof/>
          <w:snapToGrid w:val="0"/>
          <w:lang w:val="ro-RO"/>
        </w:rPr>
        <w:t xml:space="preserve">nr. 37174/322/15.09.2022 </w:t>
      </w:r>
      <w:r w:rsidRPr="006C6B92">
        <w:rPr>
          <w:rFonts w:ascii="Montserrat Light" w:hAnsi="Montserrat Light"/>
          <w:noProof/>
          <w:snapToGrid w:val="0"/>
          <w:lang w:val="ro-RO"/>
        </w:rPr>
        <w:t xml:space="preserve">încheiat între Județul Cluj-Consiliul Județean Cluj </w:t>
      </w:r>
      <w:r w:rsidR="00C71034" w:rsidRPr="006C6B92">
        <w:rPr>
          <w:rFonts w:ascii="Montserrat Light" w:hAnsi="Montserrat Light"/>
          <w:noProof/>
          <w:snapToGrid w:val="0"/>
          <w:lang w:val="ro-RO"/>
        </w:rPr>
        <w:t xml:space="preserve">și </w:t>
      </w:r>
      <w:r w:rsidRPr="006C6B92">
        <w:rPr>
          <w:rFonts w:ascii="Montserrat Light" w:hAnsi="Montserrat Light"/>
          <w:noProof/>
          <w:snapToGrid w:val="0"/>
          <w:lang w:val="ro-RO"/>
        </w:rPr>
        <w:t xml:space="preserve">Select IT </w:t>
      </w:r>
      <w:r w:rsidR="00C71034" w:rsidRPr="006C6B92">
        <w:rPr>
          <w:rFonts w:ascii="Montserrat Light" w:hAnsi="Montserrat Light"/>
          <w:noProof/>
          <w:snapToGrid w:val="0"/>
          <w:lang w:val="ro-RO"/>
        </w:rPr>
        <w:t>S.R.L.;</w:t>
      </w:r>
      <w:r w:rsidRPr="006C6B92">
        <w:rPr>
          <w:rFonts w:ascii="Montserrat Light" w:hAnsi="Montserrat Light"/>
          <w:noProof/>
          <w:snapToGrid w:val="0"/>
          <w:lang w:val="ro-RO"/>
        </w:rPr>
        <w:t xml:space="preserve"> </w:t>
      </w:r>
      <w:r w:rsidR="00C71034" w:rsidRPr="006C6B92">
        <w:rPr>
          <w:rFonts w:ascii="Montserrat Light" w:hAnsi="Montserrat Light"/>
          <w:noProof/>
          <w:snapToGrid w:val="0"/>
          <w:lang w:val="ro-RO"/>
        </w:rPr>
        <w:t xml:space="preserve">nr. 44839/387/07.11.2022 </w:t>
      </w:r>
      <w:r w:rsidRPr="006C6B92">
        <w:rPr>
          <w:rFonts w:ascii="Montserrat Light" w:hAnsi="Montserrat Light"/>
          <w:noProof/>
          <w:snapToGrid w:val="0"/>
          <w:lang w:val="ro-RO"/>
        </w:rPr>
        <w:t>încheiat între Județul Cluj-Consiliul Județean Cluj</w:t>
      </w:r>
      <w:r w:rsidR="00C71034" w:rsidRPr="006C6B92">
        <w:rPr>
          <w:rFonts w:ascii="Montserrat Light" w:hAnsi="Montserrat Light"/>
          <w:noProof/>
          <w:snapToGrid w:val="0"/>
          <w:lang w:val="ro-RO"/>
        </w:rPr>
        <w:t xml:space="preserve"> și </w:t>
      </w:r>
      <w:r w:rsidRPr="006C6B92">
        <w:rPr>
          <w:rFonts w:ascii="Montserrat Light" w:hAnsi="Montserrat Light"/>
          <w:noProof/>
          <w:snapToGrid w:val="0"/>
          <w:lang w:val="ro-RO"/>
        </w:rPr>
        <w:t xml:space="preserve">Altamira Impex  </w:t>
      </w:r>
      <w:r w:rsidR="00C71034" w:rsidRPr="006C6B92">
        <w:rPr>
          <w:rFonts w:ascii="Montserrat Light" w:hAnsi="Montserrat Light"/>
          <w:noProof/>
          <w:snapToGrid w:val="0"/>
          <w:lang w:val="ro-RO"/>
        </w:rPr>
        <w:t>S.R.L.;</w:t>
      </w:r>
      <w:r w:rsidRPr="006C6B92">
        <w:rPr>
          <w:rFonts w:ascii="Montserrat Light" w:hAnsi="Montserrat Light"/>
          <w:noProof/>
          <w:snapToGrid w:val="0"/>
          <w:lang w:val="ro-RO"/>
        </w:rPr>
        <w:t xml:space="preserve"> </w:t>
      </w:r>
      <w:r w:rsidR="00C71034" w:rsidRPr="006C6B92">
        <w:rPr>
          <w:rFonts w:ascii="Montserrat Light" w:hAnsi="Montserrat Light"/>
          <w:noProof/>
          <w:snapToGrid w:val="0"/>
          <w:lang w:val="ro-RO"/>
        </w:rPr>
        <w:t xml:space="preserve">nr. 44829/386/07.11.2022 </w:t>
      </w:r>
      <w:r w:rsidRPr="006C6B92">
        <w:rPr>
          <w:rFonts w:ascii="Montserrat Light" w:hAnsi="Montserrat Light"/>
          <w:noProof/>
          <w:snapToGrid w:val="0"/>
          <w:lang w:val="ro-RO"/>
        </w:rPr>
        <w:t>încheiat între Județul Cluj-Consiliul Județean Cluj</w:t>
      </w:r>
      <w:r w:rsidR="00C71034" w:rsidRPr="006C6B92">
        <w:rPr>
          <w:rFonts w:ascii="Montserrat Light" w:hAnsi="Montserrat Light"/>
          <w:noProof/>
          <w:snapToGrid w:val="0"/>
          <w:lang w:val="ro-RO"/>
        </w:rPr>
        <w:t xml:space="preserve"> și </w:t>
      </w:r>
      <w:r w:rsidRPr="006C6B92">
        <w:rPr>
          <w:rFonts w:ascii="Montserrat Light" w:hAnsi="Montserrat Light"/>
          <w:noProof/>
          <w:snapToGrid w:val="0"/>
          <w:lang w:val="ro-RO"/>
        </w:rPr>
        <w:t xml:space="preserve">Info Med Expert </w:t>
      </w:r>
      <w:r w:rsidR="00C71034" w:rsidRPr="006C6B92">
        <w:rPr>
          <w:rFonts w:ascii="Montserrat Light" w:hAnsi="Montserrat Light"/>
          <w:noProof/>
          <w:snapToGrid w:val="0"/>
          <w:lang w:val="ro-RO"/>
        </w:rPr>
        <w:t xml:space="preserve">S.R.L.; nr. 21690/114/24.05.2023 </w:t>
      </w:r>
      <w:r w:rsidR="007775CC" w:rsidRPr="006C6B92">
        <w:rPr>
          <w:rFonts w:ascii="Montserrat Light" w:hAnsi="Montserrat Light"/>
          <w:noProof/>
          <w:snapToGrid w:val="0"/>
          <w:lang w:val="ro-RO"/>
        </w:rPr>
        <w:t xml:space="preserve">încheiat între Județul Cluj-Consiliul Județean Cluj </w:t>
      </w:r>
      <w:r w:rsidR="00C71034" w:rsidRPr="006C6B92">
        <w:rPr>
          <w:rFonts w:ascii="Montserrat Light" w:hAnsi="Montserrat Light"/>
          <w:noProof/>
          <w:snapToGrid w:val="0"/>
          <w:lang w:val="ro-RO"/>
        </w:rPr>
        <w:t>și</w:t>
      </w:r>
      <w:r w:rsidR="007775CC" w:rsidRPr="006C6B92">
        <w:rPr>
          <w:rFonts w:ascii="Montserrat Light" w:hAnsi="Montserrat Light"/>
          <w:noProof/>
          <w:snapToGrid w:val="0"/>
          <w:lang w:val="ro-RO"/>
        </w:rPr>
        <w:t xml:space="preserve"> Altamira Impex </w:t>
      </w:r>
      <w:r w:rsidR="00C71034" w:rsidRPr="006C6B92">
        <w:rPr>
          <w:rFonts w:ascii="Montserrat Light" w:hAnsi="Montserrat Light"/>
          <w:noProof/>
          <w:snapToGrid w:val="0"/>
          <w:lang w:val="ro-RO"/>
        </w:rPr>
        <w:t>S.R.L.</w:t>
      </w:r>
      <w:r w:rsidR="007775CC" w:rsidRPr="006C6B92">
        <w:rPr>
          <w:rFonts w:ascii="Montserrat Light" w:hAnsi="Montserrat Light"/>
          <w:noProof/>
          <w:snapToGrid w:val="0"/>
          <w:lang w:val="ro-RO"/>
        </w:rPr>
        <w:t xml:space="preserve"> și</w:t>
      </w:r>
      <w:r w:rsidR="00C71034" w:rsidRPr="006C6B92">
        <w:rPr>
          <w:rFonts w:ascii="Montserrat Light" w:hAnsi="Montserrat Light"/>
          <w:noProof/>
          <w:snapToGrid w:val="0"/>
          <w:lang w:val="ro-RO"/>
        </w:rPr>
        <w:t xml:space="preserve"> nr. 34394/179/25.08.2023 </w:t>
      </w:r>
      <w:r w:rsidR="007775CC" w:rsidRPr="006C6B92">
        <w:rPr>
          <w:rFonts w:ascii="Montserrat Light" w:hAnsi="Montserrat Light"/>
          <w:noProof/>
          <w:snapToGrid w:val="0"/>
          <w:lang w:val="ro-RO"/>
        </w:rPr>
        <w:t xml:space="preserve">încheiat între Județul Cluj-Consiliul Județean Cluj </w:t>
      </w:r>
      <w:r w:rsidR="00C71034" w:rsidRPr="006C6B92">
        <w:rPr>
          <w:rFonts w:ascii="Montserrat Light" w:hAnsi="Montserrat Light"/>
          <w:noProof/>
          <w:snapToGrid w:val="0"/>
          <w:lang w:val="ro-RO"/>
        </w:rPr>
        <w:t xml:space="preserve">și </w:t>
      </w:r>
      <w:r w:rsidR="007775CC" w:rsidRPr="006C6B92">
        <w:rPr>
          <w:rFonts w:ascii="Montserrat Light" w:hAnsi="Montserrat Light"/>
          <w:noProof/>
          <w:snapToGrid w:val="0"/>
          <w:lang w:val="ro-RO"/>
        </w:rPr>
        <w:t xml:space="preserve">Altamira Impex </w:t>
      </w:r>
      <w:r w:rsidR="00C71034" w:rsidRPr="006C6B92">
        <w:rPr>
          <w:rFonts w:ascii="Montserrat Light" w:hAnsi="Montserrat Light"/>
          <w:noProof/>
          <w:snapToGrid w:val="0"/>
          <w:lang w:val="ro-RO"/>
        </w:rPr>
        <w:t>S.R.L.;</w:t>
      </w:r>
    </w:p>
    <w:p w14:paraId="5C97B461" w14:textId="77777777" w:rsidR="00C71034" w:rsidRPr="006C6B92" w:rsidRDefault="00C71034" w:rsidP="00C71034">
      <w:pPr>
        <w:spacing w:line="240" w:lineRule="auto"/>
        <w:ind w:left="720"/>
        <w:contextualSpacing/>
        <w:jc w:val="both"/>
        <w:rPr>
          <w:rFonts w:ascii="Montserrat Light" w:eastAsia="Calibri" w:hAnsi="Montserrat Light" w:cs="Times New Roman"/>
          <w:bCs/>
          <w:lang w:val="ro-RO"/>
        </w:rPr>
      </w:pPr>
    </w:p>
    <w:p w14:paraId="0877E51B" w14:textId="4C8897F3" w:rsidR="00C71034" w:rsidRPr="006C6B92" w:rsidRDefault="00C71034" w:rsidP="007775CC">
      <w:pPr>
        <w:spacing w:line="240" w:lineRule="auto"/>
        <w:contextualSpacing/>
        <w:jc w:val="both"/>
        <w:rPr>
          <w:rFonts w:ascii="Montserrat Light" w:hAnsi="Montserrat Light" w:cs="Times New Roman"/>
          <w:bCs/>
          <w:lang w:val="ro-RO"/>
        </w:rPr>
      </w:pPr>
      <w:r w:rsidRPr="006C6B92">
        <w:rPr>
          <w:rFonts w:ascii="Montserrat Light" w:hAnsi="Montserrat Light" w:cs="Cambria"/>
          <w:lang w:val="ro-RO"/>
        </w:rPr>
        <w:t xml:space="preserve">Luând în considerare </w:t>
      </w:r>
      <w:bookmarkStart w:id="3" w:name="_Hlk508022111"/>
      <w:r w:rsidRPr="006C6B92">
        <w:rPr>
          <w:rFonts w:ascii="Montserrat Light" w:hAnsi="Montserrat Light" w:cs="Cambria"/>
          <w:lang w:val="ro-RO"/>
        </w:rPr>
        <w:t>dispozițiile</w:t>
      </w:r>
      <w:r w:rsidR="007775CC" w:rsidRPr="006C6B92">
        <w:rPr>
          <w:rFonts w:ascii="Montserrat Light" w:hAnsi="Montserrat Light" w:cs="Cambria"/>
          <w:lang w:val="ro-RO"/>
        </w:rPr>
        <w:t xml:space="preserve"> </w:t>
      </w:r>
      <w:r w:rsidRPr="006C6B92">
        <w:rPr>
          <w:rFonts w:ascii="Montserrat Light" w:eastAsia="Times New Roman" w:hAnsi="Montserrat Light" w:cs="Cambria"/>
          <w:noProof/>
          <w:lang w:val="ro-RO" w:eastAsia="ro-RO"/>
        </w:rPr>
        <w:t>art. 123 – 140, ale art. 142 -</w:t>
      </w:r>
      <w:r w:rsidR="007775CC" w:rsidRPr="006C6B92">
        <w:rPr>
          <w:rFonts w:ascii="Montserrat Light" w:eastAsia="Times New Roman" w:hAnsi="Montserrat Light" w:cs="Cambria"/>
          <w:noProof/>
          <w:lang w:val="ro-RO" w:eastAsia="ro-RO"/>
        </w:rPr>
        <w:t xml:space="preserve"> </w:t>
      </w:r>
      <w:r w:rsidRPr="006C6B92">
        <w:rPr>
          <w:rFonts w:ascii="Montserrat Light" w:eastAsia="Times New Roman" w:hAnsi="Montserrat Light" w:cs="Cambria"/>
          <w:noProof/>
          <w:lang w:val="ro-RO" w:eastAsia="ro-RO"/>
        </w:rPr>
        <w:t xml:space="preserve">153, </w:t>
      </w:r>
      <w:bookmarkStart w:id="4" w:name="_Hlk112662543"/>
      <w:r w:rsidRPr="006C6B92">
        <w:rPr>
          <w:rFonts w:ascii="Montserrat Light" w:eastAsia="Times New Roman" w:hAnsi="Montserrat Light" w:cs="Cambria"/>
          <w:noProof/>
          <w:lang w:val="ro-RO" w:eastAsia="ro-RO"/>
        </w:rPr>
        <w:t xml:space="preserve">art. 215 - 216 și ale art. 218 </w:t>
      </w:r>
      <w:bookmarkEnd w:id="4"/>
      <w:r w:rsidRPr="006C6B92">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w:t>
      </w:r>
      <w:r w:rsidR="007775CC" w:rsidRPr="006C6B92">
        <w:rPr>
          <w:rFonts w:ascii="Montserrat Light" w:eastAsia="Times New Roman" w:hAnsi="Montserrat Light" w:cs="Cambria"/>
          <w:noProof/>
          <w:lang w:val="ro-RO" w:eastAsia="ro-RO"/>
        </w:rPr>
        <w:t>,</w:t>
      </w:r>
      <w:r w:rsidRPr="006C6B92">
        <w:rPr>
          <w:rFonts w:ascii="Montserrat Light" w:eastAsia="Times New Roman" w:hAnsi="Montserrat Light" w:cs="Cambria"/>
          <w:noProof/>
          <w:lang w:val="ro-RO" w:eastAsia="ro-RO"/>
        </w:rPr>
        <w:t xml:space="preserve"> republicată;</w:t>
      </w:r>
    </w:p>
    <w:bookmarkEnd w:id="3"/>
    <w:p w14:paraId="66243869" w14:textId="77777777" w:rsidR="007775CC" w:rsidRPr="006C6B92" w:rsidRDefault="007775CC" w:rsidP="00C71034">
      <w:pPr>
        <w:spacing w:line="240" w:lineRule="auto"/>
        <w:jc w:val="both"/>
        <w:rPr>
          <w:rFonts w:ascii="Montserrat Light" w:hAnsi="Montserrat Light"/>
          <w:noProof/>
        </w:rPr>
      </w:pPr>
    </w:p>
    <w:p w14:paraId="7A9D0137" w14:textId="2F3A2EDA" w:rsidR="00C71034" w:rsidRPr="006C6B92" w:rsidRDefault="00C71034" w:rsidP="00C71034">
      <w:pPr>
        <w:spacing w:line="240" w:lineRule="auto"/>
        <w:jc w:val="both"/>
        <w:rPr>
          <w:rFonts w:ascii="Montserrat Light" w:hAnsi="Montserrat Light"/>
          <w:noProof/>
        </w:rPr>
      </w:pPr>
      <w:r w:rsidRPr="006C6B92">
        <w:rPr>
          <w:rFonts w:ascii="Montserrat Light" w:hAnsi="Montserrat Light"/>
          <w:noProof/>
        </w:rPr>
        <w:t>În conformitate cu prevederile:</w:t>
      </w:r>
    </w:p>
    <w:p w14:paraId="744494F6" w14:textId="3DD27F09" w:rsidR="00C71034" w:rsidRPr="006C6B92" w:rsidRDefault="00C71034" w:rsidP="007775CC">
      <w:pPr>
        <w:pStyle w:val="Listparagraf"/>
        <w:numPr>
          <w:ilvl w:val="0"/>
          <w:numId w:val="16"/>
        </w:numPr>
        <w:suppressAutoHyphens/>
        <w:jc w:val="both"/>
        <w:rPr>
          <w:rFonts w:ascii="Montserrat Light" w:hAnsi="Montserrat Light"/>
          <w:noProof/>
          <w:sz w:val="22"/>
          <w:szCs w:val="22"/>
        </w:rPr>
      </w:pPr>
      <w:r w:rsidRPr="006C6B92">
        <w:rPr>
          <w:rFonts w:ascii="Montserrat Light" w:hAnsi="Montserrat Light"/>
          <w:noProof/>
          <w:sz w:val="22"/>
          <w:szCs w:val="22"/>
        </w:rPr>
        <w:t>art. 173 alin. (1) lit. c)</w:t>
      </w:r>
      <w:r w:rsidR="007775CC" w:rsidRPr="006C6B92">
        <w:rPr>
          <w:rFonts w:ascii="Montserrat Light" w:hAnsi="Montserrat Light"/>
          <w:noProof/>
          <w:sz w:val="22"/>
          <w:szCs w:val="22"/>
        </w:rPr>
        <w:t xml:space="preserve"> </w:t>
      </w:r>
      <w:r w:rsidRPr="006C6B92">
        <w:rPr>
          <w:rFonts w:ascii="Montserrat Light" w:hAnsi="Montserrat Light"/>
          <w:noProof/>
          <w:sz w:val="22"/>
          <w:szCs w:val="22"/>
        </w:rPr>
        <w:t>-</w:t>
      </w:r>
      <w:r w:rsidR="007775CC" w:rsidRPr="006C6B92">
        <w:rPr>
          <w:rFonts w:ascii="Montserrat Light" w:hAnsi="Montserrat Light"/>
          <w:noProof/>
          <w:sz w:val="22"/>
          <w:szCs w:val="22"/>
        </w:rPr>
        <w:t xml:space="preserve"> </w:t>
      </w:r>
      <w:r w:rsidRPr="006C6B92">
        <w:rPr>
          <w:rFonts w:ascii="Montserrat Light" w:hAnsi="Montserrat Light"/>
          <w:noProof/>
          <w:sz w:val="22"/>
          <w:szCs w:val="22"/>
        </w:rPr>
        <w:t>d), alin. (4) lit. b)</w:t>
      </w:r>
      <w:r w:rsidR="007775CC" w:rsidRPr="006C6B92">
        <w:rPr>
          <w:rFonts w:ascii="Montserrat Light" w:hAnsi="Montserrat Light"/>
          <w:noProof/>
          <w:sz w:val="22"/>
          <w:szCs w:val="22"/>
        </w:rPr>
        <w:t xml:space="preserve"> și</w:t>
      </w:r>
      <w:r w:rsidRPr="006C6B92">
        <w:rPr>
          <w:rFonts w:ascii="Montserrat Light" w:hAnsi="Montserrat Light"/>
          <w:noProof/>
          <w:sz w:val="22"/>
          <w:szCs w:val="22"/>
        </w:rPr>
        <w:t xml:space="preserve"> alin. (5) lit. c), ale art. 297 alin. (1) lit. (a), ale art. 298 – 301 și ale art. 362 alin. (1) și (3) din Ordonanța de urgență a Guvernului nr. 57/2019 privind Codul administrativ, cu modificările și completările ulterioare;</w:t>
      </w:r>
    </w:p>
    <w:p w14:paraId="0613967C" w14:textId="77777777" w:rsidR="00C71034" w:rsidRPr="006C6B92" w:rsidRDefault="00C71034" w:rsidP="007775CC">
      <w:pPr>
        <w:pStyle w:val="Listparagraf"/>
        <w:numPr>
          <w:ilvl w:val="0"/>
          <w:numId w:val="16"/>
        </w:numPr>
        <w:suppressAutoHyphens/>
        <w:jc w:val="both"/>
        <w:rPr>
          <w:rFonts w:ascii="Montserrat Light" w:eastAsia="Arial" w:hAnsi="Montserrat Light"/>
          <w:noProof/>
          <w:sz w:val="22"/>
          <w:szCs w:val="22"/>
        </w:rPr>
      </w:pPr>
      <w:r w:rsidRPr="006C6B92">
        <w:rPr>
          <w:rFonts w:ascii="Montserrat Light" w:hAnsi="Montserrat Light"/>
          <w:noProof/>
          <w:sz w:val="22"/>
          <w:szCs w:val="22"/>
        </w:rPr>
        <w:t xml:space="preserve">art. 867 – 870  din Legea privind Codul civil nr. 287/2009, republicată, cu modificările şi completările ulterioare; </w:t>
      </w:r>
    </w:p>
    <w:p w14:paraId="3880C2ED" w14:textId="3DE716A0" w:rsidR="00C71034" w:rsidRPr="006C6B92" w:rsidRDefault="00C71034" w:rsidP="007775CC">
      <w:pPr>
        <w:pStyle w:val="Listparagraf"/>
        <w:numPr>
          <w:ilvl w:val="0"/>
          <w:numId w:val="16"/>
        </w:numPr>
        <w:suppressAutoHyphens/>
        <w:jc w:val="both"/>
        <w:rPr>
          <w:rFonts w:ascii="Montserrat Light" w:eastAsia="Arial" w:hAnsi="Montserrat Light"/>
          <w:noProof/>
          <w:sz w:val="22"/>
          <w:szCs w:val="22"/>
          <w:lang w:val="it-IT"/>
        </w:rPr>
      </w:pPr>
      <w:r w:rsidRPr="006C6B92">
        <w:rPr>
          <w:rFonts w:ascii="Montserrat Light" w:hAnsi="Montserrat Light"/>
          <w:noProof/>
          <w:sz w:val="22"/>
          <w:szCs w:val="22"/>
        </w:rPr>
        <w:t xml:space="preserve">art. 19 alin. </w:t>
      </w:r>
      <w:r w:rsidRPr="006C6B92">
        <w:rPr>
          <w:rFonts w:ascii="Montserrat Light" w:hAnsi="Montserrat Light"/>
          <w:noProof/>
          <w:sz w:val="22"/>
          <w:szCs w:val="22"/>
          <w:lang w:val="it-IT"/>
        </w:rPr>
        <w:t xml:space="preserve">(19) </w:t>
      </w:r>
      <w:r w:rsidR="007775CC" w:rsidRPr="006C6B92">
        <w:rPr>
          <w:rFonts w:ascii="Montserrat Light" w:hAnsi="Montserrat Light"/>
          <w:noProof/>
          <w:sz w:val="22"/>
          <w:szCs w:val="22"/>
          <w:lang w:val="it-IT"/>
        </w:rPr>
        <w:t>ș</w:t>
      </w:r>
      <w:r w:rsidRPr="006C6B92">
        <w:rPr>
          <w:rFonts w:ascii="Montserrat Light" w:hAnsi="Montserrat Light"/>
          <w:noProof/>
          <w:sz w:val="22"/>
          <w:szCs w:val="22"/>
          <w:lang w:val="it-IT"/>
        </w:rPr>
        <w:t xml:space="preserve">i </w:t>
      </w:r>
      <w:r w:rsidR="007775CC" w:rsidRPr="006C6B92">
        <w:rPr>
          <w:rFonts w:ascii="Montserrat Light" w:hAnsi="Montserrat Light"/>
          <w:noProof/>
          <w:sz w:val="22"/>
          <w:szCs w:val="22"/>
          <w:lang w:val="it-IT"/>
        </w:rPr>
        <w:t xml:space="preserve">ale </w:t>
      </w:r>
      <w:r w:rsidRPr="006C6B92">
        <w:rPr>
          <w:rFonts w:ascii="Montserrat Light" w:hAnsi="Montserrat Light"/>
          <w:noProof/>
          <w:sz w:val="22"/>
          <w:szCs w:val="22"/>
          <w:lang w:val="it-IT"/>
        </w:rPr>
        <w:t>art. 144 alin (2) si (3) din Legea invățămîntului preuniversit</w:t>
      </w:r>
      <w:r w:rsidR="007775CC" w:rsidRPr="006C6B92">
        <w:rPr>
          <w:rFonts w:ascii="Montserrat Light" w:hAnsi="Montserrat Light"/>
          <w:noProof/>
          <w:sz w:val="22"/>
          <w:szCs w:val="22"/>
          <w:lang w:val="it-IT"/>
        </w:rPr>
        <w:t>a</w:t>
      </w:r>
      <w:r w:rsidRPr="006C6B92">
        <w:rPr>
          <w:rFonts w:ascii="Montserrat Light" w:hAnsi="Montserrat Light"/>
          <w:noProof/>
          <w:sz w:val="22"/>
          <w:szCs w:val="22"/>
          <w:lang w:val="it-IT"/>
        </w:rPr>
        <w:t>r nr. 198/2023;</w:t>
      </w:r>
    </w:p>
    <w:p w14:paraId="0C3CDD4E" w14:textId="04814E6C" w:rsidR="007775CC" w:rsidRPr="006C6B92" w:rsidRDefault="007775CC" w:rsidP="007775CC">
      <w:pPr>
        <w:pStyle w:val="Listparagraf"/>
        <w:suppressAutoHyphens/>
        <w:ind w:left="360"/>
        <w:jc w:val="both"/>
        <w:rPr>
          <w:rFonts w:ascii="Montserrat Light" w:eastAsia="Arial" w:hAnsi="Montserrat Light"/>
          <w:noProof/>
          <w:sz w:val="22"/>
          <w:szCs w:val="22"/>
          <w:lang w:val="it-IT"/>
        </w:rPr>
      </w:pPr>
    </w:p>
    <w:p w14:paraId="3EC2DA8F" w14:textId="77777777" w:rsidR="00C71034" w:rsidRPr="006C6B92" w:rsidRDefault="00C71034" w:rsidP="00C71034">
      <w:pPr>
        <w:spacing w:line="240" w:lineRule="auto"/>
        <w:jc w:val="both"/>
        <w:rPr>
          <w:rFonts w:ascii="Montserrat Light" w:hAnsi="Montserrat Light"/>
        </w:rPr>
      </w:pPr>
      <w:r w:rsidRPr="006C6B92">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720BFBBE" w14:textId="77777777" w:rsidR="007775CC" w:rsidRPr="006C6B92" w:rsidRDefault="007775CC" w:rsidP="00C71034">
      <w:pPr>
        <w:spacing w:line="240" w:lineRule="auto"/>
        <w:jc w:val="both"/>
        <w:rPr>
          <w:rFonts w:ascii="Montserrat Light" w:hAnsi="Montserrat Light"/>
          <w:b/>
          <w:bCs/>
        </w:rPr>
      </w:pPr>
    </w:p>
    <w:p w14:paraId="54477F55" w14:textId="77777777" w:rsidR="00C71034" w:rsidRPr="006C6B92" w:rsidRDefault="00C71034" w:rsidP="00C71034">
      <w:pPr>
        <w:tabs>
          <w:tab w:val="left" w:pos="90"/>
        </w:tabs>
        <w:autoSpaceDE w:val="0"/>
        <w:autoSpaceDN w:val="0"/>
        <w:adjustRightInd w:val="0"/>
        <w:spacing w:line="240" w:lineRule="auto"/>
        <w:jc w:val="center"/>
        <w:rPr>
          <w:rFonts w:ascii="Montserrat Light" w:hAnsi="Montserrat Light"/>
          <w:b/>
          <w:bCs/>
          <w:noProof/>
          <w:lang w:val="ro-RO" w:eastAsia="ro-RO"/>
        </w:rPr>
      </w:pPr>
      <w:r w:rsidRPr="006C6B92">
        <w:rPr>
          <w:rFonts w:ascii="Montserrat Light" w:hAnsi="Montserrat Light"/>
          <w:b/>
          <w:bCs/>
          <w:noProof/>
          <w:lang w:val="ro-RO" w:eastAsia="ro-RO"/>
        </w:rPr>
        <w:t>hotărăşte:</w:t>
      </w:r>
    </w:p>
    <w:p w14:paraId="4607F687" w14:textId="77777777" w:rsidR="007775CC" w:rsidRPr="006C6B92" w:rsidRDefault="007775CC" w:rsidP="00C71034">
      <w:pPr>
        <w:tabs>
          <w:tab w:val="left" w:pos="90"/>
        </w:tabs>
        <w:autoSpaceDE w:val="0"/>
        <w:autoSpaceDN w:val="0"/>
        <w:adjustRightInd w:val="0"/>
        <w:spacing w:line="240" w:lineRule="auto"/>
        <w:jc w:val="center"/>
        <w:rPr>
          <w:rFonts w:ascii="Montserrat Light" w:hAnsi="Montserrat Light"/>
          <w:b/>
          <w:bCs/>
          <w:noProof/>
          <w:lang w:val="ro-RO" w:eastAsia="ro-RO"/>
        </w:rPr>
      </w:pPr>
    </w:p>
    <w:p w14:paraId="55ECC27C" w14:textId="26CF3A2A" w:rsidR="00C71034" w:rsidRPr="006C6B92" w:rsidRDefault="00C71034" w:rsidP="00C71034">
      <w:pPr>
        <w:spacing w:line="240" w:lineRule="auto"/>
        <w:jc w:val="both"/>
        <w:rPr>
          <w:rFonts w:ascii="Montserrat Light" w:eastAsia="Calibri" w:hAnsi="Montserrat Light" w:cs="Times New Roman"/>
          <w:noProof/>
          <w:lang w:val="ro-RO" w:eastAsia="ro-RO"/>
        </w:rPr>
      </w:pPr>
      <w:r w:rsidRPr="006C6B92">
        <w:rPr>
          <w:rFonts w:ascii="Montserrat Light" w:eastAsia="Calibri" w:hAnsi="Montserrat Light" w:cs="Times New Roman"/>
          <w:b/>
          <w:bCs/>
          <w:noProof/>
          <w:lang w:val="ro-RO" w:eastAsia="ro-RO"/>
        </w:rPr>
        <w:t xml:space="preserve">Art. 1. </w:t>
      </w:r>
      <w:r w:rsidRPr="006C6B92">
        <w:rPr>
          <w:rFonts w:ascii="Montserrat Light" w:eastAsia="Calibri" w:hAnsi="Montserrat Light" w:cs="Times New Roman"/>
          <w:noProof/>
          <w:lang w:val="ro-RO" w:eastAsia="ro-RO"/>
        </w:rPr>
        <w:t xml:space="preserve">Se aprobă darea în administrarea </w:t>
      </w:r>
      <w:r w:rsidRPr="006C6B92">
        <w:rPr>
          <w:rFonts w:ascii="Montserrat Light" w:hAnsi="Montserrat Light"/>
          <w:bCs/>
          <w:lang w:val="ro-RO"/>
        </w:rPr>
        <w:t>Școlii Gimnaziale Speciale pentru Deficienți de Auz "Kozmutza Fl</w:t>
      </w:r>
      <w:r w:rsidRPr="006C6B92">
        <w:rPr>
          <w:rFonts w:ascii="Montserrat Light" w:hAnsi="Montserrat Light" w:cs="Cambria"/>
          <w:bCs/>
          <w:lang w:val="ro-RO"/>
        </w:rPr>
        <w:t>ór</w:t>
      </w:r>
      <w:r w:rsidRPr="006C6B92">
        <w:rPr>
          <w:rFonts w:ascii="Montserrat Light" w:hAnsi="Montserrat Light"/>
          <w:bCs/>
          <w:lang w:val="ro-RO"/>
        </w:rPr>
        <w:t xml:space="preserve">a" a activelor achiziționate în cadrul </w:t>
      </w:r>
      <w:r w:rsidR="00682924" w:rsidRPr="006C6B92">
        <w:rPr>
          <w:rFonts w:ascii="Montserrat Light" w:hAnsi="Montserrat Light"/>
          <w:bCs/>
          <w:lang w:val="ro-RO"/>
        </w:rPr>
        <w:t>P</w:t>
      </w:r>
      <w:r w:rsidRPr="006C6B92">
        <w:rPr>
          <w:rFonts w:ascii="Montserrat Light" w:hAnsi="Montserrat Light"/>
          <w:bCs/>
          <w:lang w:val="ro-RO"/>
        </w:rPr>
        <w:t xml:space="preserve">roiectului </w:t>
      </w:r>
      <w:r w:rsidRPr="006C6B92">
        <w:rPr>
          <w:rFonts w:ascii="Montserrat Light" w:hAnsi="Montserrat Light"/>
          <w:lang w:val="ro-RO"/>
        </w:rPr>
        <w:t>”</w:t>
      </w:r>
      <w:bookmarkStart w:id="5" w:name="_Hlk163812371"/>
      <w:r w:rsidRPr="006C6B92">
        <w:rPr>
          <w:rFonts w:ascii="Montserrat Light" w:hAnsi="Montserrat Light"/>
          <w:bCs/>
          <w:lang w:val="ro-RO"/>
        </w:rPr>
        <w:t>Reabilitarea și modernizarea clădirii atelierelor din cadrul Școlii Gimnaziale Speciale pentru Deficienți de Auz "Kozmutza Fl</w:t>
      </w:r>
      <w:r w:rsidRPr="006C6B92">
        <w:rPr>
          <w:rFonts w:ascii="Montserrat Light" w:hAnsi="Montserrat Light" w:cs="Cambria"/>
          <w:bCs/>
          <w:lang w:val="ro-RO"/>
        </w:rPr>
        <w:t>ór</w:t>
      </w:r>
      <w:r w:rsidRPr="006C6B92">
        <w:rPr>
          <w:rFonts w:ascii="Montserrat Light" w:hAnsi="Montserrat Light"/>
          <w:bCs/>
          <w:lang w:val="ro-RO"/>
        </w:rPr>
        <w:t>a</w:t>
      </w:r>
      <w:bookmarkEnd w:id="5"/>
      <w:r w:rsidRPr="006C6B92">
        <w:rPr>
          <w:rFonts w:ascii="Montserrat Light" w:hAnsi="Montserrat Light"/>
          <w:bCs/>
          <w:lang w:val="ro-RO"/>
        </w:rPr>
        <w:t>"</w:t>
      </w:r>
      <w:r w:rsidRPr="006C6B92">
        <w:rPr>
          <w:rFonts w:ascii="Montserrat Light" w:eastAsia="Calibri" w:hAnsi="Montserrat Light" w:cs="Times New Roman"/>
          <w:noProof/>
          <w:lang w:val="ro-RO" w:eastAsia="ro-RO"/>
        </w:rPr>
        <w:t xml:space="preserve">, SMIS 121032, având datele de identificare cuprinse în </w:t>
      </w:r>
      <w:r w:rsidR="00682924" w:rsidRPr="006C6B92">
        <w:rPr>
          <w:rFonts w:ascii="Montserrat Light" w:eastAsia="Calibri" w:hAnsi="Montserrat Light" w:cs="Times New Roman"/>
          <w:b/>
          <w:bCs/>
          <w:noProof/>
          <w:lang w:val="ro-RO" w:eastAsia="ro-RO"/>
        </w:rPr>
        <w:t>a</w:t>
      </w:r>
      <w:r w:rsidRPr="006C6B92">
        <w:rPr>
          <w:rFonts w:ascii="Montserrat Light" w:eastAsia="Calibri" w:hAnsi="Montserrat Light" w:cs="Times New Roman"/>
          <w:b/>
          <w:bCs/>
          <w:noProof/>
          <w:lang w:val="ro-RO" w:eastAsia="ro-RO"/>
        </w:rPr>
        <w:t>nexa nr.</w:t>
      </w:r>
      <w:r w:rsidR="00682924" w:rsidRPr="006C6B92">
        <w:rPr>
          <w:rFonts w:ascii="Montserrat Light" w:eastAsia="Calibri" w:hAnsi="Montserrat Light" w:cs="Times New Roman"/>
          <w:b/>
          <w:bCs/>
          <w:noProof/>
          <w:lang w:val="ro-RO" w:eastAsia="ro-RO"/>
        </w:rPr>
        <w:t xml:space="preserve"> </w:t>
      </w:r>
      <w:r w:rsidRPr="006C6B92">
        <w:rPr>
          <w:rFonts w:ascii="Montserrat Light" w:eastAsia="Calibri" w:hAnsi="Montserrat Light" w:cs="Times New Roman"/>
          <w:b/>
          <w:bCs/>
          <w:noProof/>
          <w:lang w:val="ro-RO" w:eastAsia="ro-RO"/>
        </w:rPr>
        <w:t xml:space="preserve">1 </w:t>
      </w:r>
      <w:r w:rsidRPr="006C6B92">
        <w:rPr>
          <w:rFonts w:ascii="Montserrat Light" w:eastAsia="Calibri" w:hAnsi="Montserrat Light" w:cs="Times New Roman"/>
          <w:noProof/>
          <w:lang w:val="ro-RO" w:eastAsia="ro-RO"/>
        </w:rPr>
        <w:t>care face parte integrantă din prezenta hotărâre.</w:t>
      </w:r>
    </w:p>
    <w:p w14:paraId="035D3F07" w14:textId="77777777" w:rsidR="00682924" w:rsidRPr="006C6B92" w:rsidRDefault="00682924" w:rsidP="00C71034">
      <w:pPr>
        <w:spacing w:line="240" w:lineRule="auto"/>
        <w:jc w:val="both"/>
        <w:rPr>
          <w:rFonts w:ascii="Montserrat Light" w:eastAsia="Calibri" w:hAnsi="Montserrat Light" w:cs="Times New Roman"/>
          <w:b/>
          <w:bCs/>
          <w:noProof/>
          <w:lang w:val="ro-RO" w:eastAsia="ro-RO"/>
        </w:rPr>
      </w:pPr>
    </w:p>
    <w:p w14:paraId="76EDEA62" w14:textId="5501D3A0" w:rsidR="00C71034" w:rsidRPr="006C6B92" w:rsidRDefault="00C71034" w:rsidP="00C71034">
      <w:pPr>
        <w:spacing w:line="240" w:lineRule="auto"/>
        <w:jc w:val="both"/>
        <w:rPr>
          <w:rFonts w:ascii="Montserrat Light" w:eastAsia="Calibri" w:hAnsi="Montserrat Light" w:cs="Times New Roman"/>
          <w:noProof/>
          <w:lang w:val="ro-RO" w:eastAsia="ro-RO"/>
        </w:rPr>
      </w:pPr>
      <w:r w:rsidRPr="006C6B92">
        <w:rPr>
          <w:rFonts w:ascii="Montserrat Light" w:eastAsia="Calibri" w:hAnsi="Montserrat Light" w:cs="Times New Roman"/>
          <w:b/>
          <w:bCs/>
          <w:noProof/>
          <w:lang w:val="ro-RO" w:eastAsia="ro-RO"/>
        </w:rPr>
        <w:t>Art.</w:t>
      </w:r>
      <w:r w:rsidR="00682924" w:rsidRPr="006C6B92">
        <w:rPr>
          <w:rFonts w:ascii="Montserrat Light" w:eastAsia="Calibri" w:hAnsi="Montserrat Light" w:cs="Times New Roman"/>
          <w:b/>
          <w:bCs/>
          <w:noProof/>
          <w:lang w:val="ro-RO" w:eastAsia="ro-RO"/>
        </w:rPr>
        <w:t xml:space="preserve"> </w:t>
      </w:r>
      <w:r w:rsidRPr="006C6B92">
        <w:rPr>
          <w:rFonts w:ascii="Montserrat Light" w:eastAsia="Calibri" w:hAnsi="Montserrat Light" w:cs="Times New Roman"/>
          <w:b/>
          <w:bCs/>
          <w:noProof/>
          <w:lang w:val="ro-RO" w:eastAsia="ro-RO"/>
        </w:rPr>
        <w:t>2</w:t>
      </w:r>
      <w:r w:rsidRPr="006C6B92">
        <w:rPr>
          <w:rFonts w:ascii="Montserrat Light" w:eastAsia="Calibri" w:hAnsi="Montserrat Light" w:cs="Times New Roman"/>
          <w:noProof/>
          <w:lang w:val="ro-RO" w:eastAsia="ro-RO"/>
        </w:rPr>
        <w:t>. Activele menționate la art.</w:t>
      </w:r>
      <w:r w:rsidR="00682924" w:rsidRPr="006C6B92">
        <w:rPr>
          <w:rFonts w:ascii="Montserrat Light" w:eastAsia="Calibri" w:hAnsi="Montserrat Light" w:cs="Times New Roman"/>
          <w:noProof/>
          <w:lang w:val="ro-RO" w:eastAsia="ro-RO"/>
        </w:rPr>
        <w:t xml:space="preserve"> </w:t>
      </w:r>
      <w:r w:rsidRPr="006C6B92">
        <w:rPr>
          <w:rFonts w:ascii="Montserrat Light" w:eastAsia="Calibri" w:hAnsi="Montserrat Light" w:cs="Times New Roman"/>
          <w:noProof/>
          <w:lang w:val="ro-RO" w:eastAsia="ro-RO"/>
        </w:rPr>
        <w:t xml:space="preserve">1 se dau în administrare pe o perioada de 10 ani, cu posibilitatea prelungirii acesteia, conform prevederilor </w:t>
      </w:r>
      <w:r w:rsidR="00682924" w:rsidRPr="006C6B92">
        <w:rPr>
          <w:rFonts w:ascii="Montserrat Light" w:eastAsia="Calibri" w:hAnsi="Montserrat Light" w:cs="Times New Roman"/>
          <w:noProof/>
          <w:lang w:val="ro-RO" w:eastAsia="ro-RO"/>
        </w:rPr>
        <w:t>C</w:t>
      </w:r>
      <w:r w:rsidRPr="006C6B92">
        <w:rPr>
          <w:rFonts w:ascii="Montserrat Light" w:eastAsia="Calibri" w:hAnsi="Montserrat Light" w:cs="Times New Roman"/>
          <w:noProof/>
          <w:lang w:val="ro-RO" w:eastAsia="ro-RO"/>
        </w:rPr>
        <w:t xml:space="preserve">ontractului de administrare cuprins la </w:t>
      </w:r>
      <w:r w:rsidR="00682924" w:rsidRPr="006C6B92">
        <w:rPr>
          <w:rFonts w:ascii="Montserrat Light" w:eastAsia="Calibri" w:hAnsi="Montserrat Light" w:cs="Times New Roman"/>
          <w:b/>
          <w:bCs/>
          <w:noProof/>
          <w:lang w:val="ro-RO" w:eastAsia="ro-RO"/>
        </w:rPr>
        <w:t>a</w:t>
      </w:r>
      <w:r w:rsidRPr="006C6B92">
        <w:rPr>
          <w:rFonts w:ascii="Montserrat Light" w:eastAsia="Calibri" w:hAnsi="Montserrat Light" w:cs="Times New Roman"/>
          <w:b/>
          <w:bCs/>
          <w:noProof/>
          <w:lang w:val="ro-RO" w:eastAsia="ro-RO"/>
        </w:rPr>
        <w:t>nexa nr.</w:t>
      </w:r>
      <w:r w:rsidR="00682924" w:rsidRPr="006C6B92">
        <w:rPr>
          <w:rFonts w:ascii="Montserrat Light" w:eastAsia="Calibri" w:hAnsi="Montserrat Light" w:cs="Times New Roman"/>
          <w:b/>
          <w:bCs/>
          <w:noProof/>
          <w:lang w:val="ro-RO" w:eastAsia="ro-RO"/>
        </w:rPr>
        <w:t xml:space="preserve"> </w:t>
      </w:r>
      <w:r w:rsidRPr="006C6B92">
        <w:rPr>
          <w:rFonts w:ascii="Montserrat Light" w:eastAsia="Calibri" w:hAnsi="Montserrat Light" w:cs="Times New Roman"/>
          <w:b/>
          <w:bCs/>
          <w:noProof/>
          <w:lang w:val="ro-RO" w:eastAsia="ro-RO"/>
        </w:rPr>
        <w:t>2</w:t>
      </w:r>
      <w:r w:rsidRPr="006C6B92">
        <w:rPr>
          <w:rFonts w:ascii="Montserrat Light" w:eastAsia="Calibri" w:hAnsi="Montserrat Light" w:cs="Times New Roman"/>
          <w:noProof/>
          <w:lang w:val="ro-RO" w:eastAsia="ro-RO"/>
        </w:rPr>
        <w:t xml:space="preserve"> care face parte integrantă din prezenta hotărâre.</w:t>
      </w:r>
    </w:p>
    <w:p w14:paraId="770DF9E0" w14:textId="77777777" w:rsidR="00682924" w:rsidRPr="006C6B92" w:rsidRDefault="00682924" w:rsidP="00C71034">
      <w:pPr>
        <w:spacing w:line="240" w:lineRule="auto"/>
        <w:jc w:val="both"/>
        <w:rPr>
          <w:rFonts w:ascii="Montserrat Light" w:eastAsia="Calibri" w:hAnsi="Montserrat Light" w:cs="Times New Roman"/>
          <w:b/>
          <w:bCs/>
          <w:noProof/>
          <w:lang w:val="ro-RO" w:eastAsia="ro-RO"/>
        </w:rPr>
      </w:pPr>
    </w:p>
    <w:p w14:paraId="20459B8D" w14:textId="7763E1DF" w:rsidR="00C71034" w:rsidRPr="006C6B92" w:rsidRDefault="00C71034" w:rsidP="00C71034">
      <w:pPr>
        <w:spacing w:line="240" w:lineRule="auto"/>
        <w:jc w:val="both"/>
        <w:rPr>
          <w:rFonts w:ascii="Montserrat Light" w:eastAsia="Calibri" w:hAnsi="Montserrat Light" w:cs="Times New Roman"/>
          <w:noProof/>
          <w:lang w:val="ro-RO" w:eastAsia="ro-RO"/>
        </w:rPr>
      </w:pPr>
      <w:r w:rsidRPr="006C6B92">
        <w:rPr>
          <w:rFonts w:ascii="Montserrat Light" w:eastAsia="Calibri" w:hAnsi="Montserrat Light" w:cs="Times New Roman"/>
          <w:b/>
          <w:bCs/>
          <w:noProof/>
          <w:lang w:val="ro-RO" w:eastAsia="ro-RO"/>
        </w:rPr>
        <w:t>Art.</w:t>
      </w:r>
      <w:r w:rsidR="00682924" w:rsidRPr="006C6B92">
        <w:rPr>
          <w:rFonts w:ascii="Montserrat Light" w:eastAsia="Calibri" w:hAnsi="Montserrat Light" w:cs="Times New Roman"/>
          <w:b/>
          <w:bCs/>
          <w:noProof/>
          <w:lang w:val="ro-RO" w:eastAsia="ro-RO"/>
        </w:rPr>
        <w:t xml:space="preserve"> </w:t>
      </w:r>
      <w:r w:rsidRPr="006C6B92">
        <w:rPr>
          <w:rFonts w:ascii="Montserrat Light" w:eastAsia="Calibri" w:hAnsi="Montserrat Light" w:cs="Times New Roman"/>
          <w:b/>
          <w:bCs/>
          <w:noProof/>
          <w:lang w:val="ro-RO" w:eastAsia="ro-RO"/>
        </w:rPr>
        <w:t>3.</w:t>
      </w:r>
      <w:r w:rsidR="00682924" w:rsidRPr="006C6B92">
        <w:rPr>
          <w:rFonts w:ascii="Montserrat Light" w:eastAsia="Calibri" w:hAnsi="Montserrat Light" w:cs="Times New Roman"/>
          <w:b/>
          <w:bCs/>
          <w:noProof/>
          <w:lang w:val="ro-RO" w:eastAsia="ro-RO"/>
        </w:rPr>
        <w:t xml:space="preserve"> </w:t>
      </w:r>
      <w:r w:rsidRPr="006C6B92">
        <w:rPr>
          <w:rFonts w:ascii="Montserrat Light" w:eastAsia="Calibri" w:hAnsi="Montserrat Light" w:cs="Times New Roman"/>
          <w:b/>
          <w:bCs/>
          <w:noProof/>
          <w:lang w:val="ro-RO" w:eastAsia="ro-RO"/>
        </w:rPr>
        <w:t>(1)</w:t>
      </w:r>
      <w:r w:rsidRPr="006C6B92">
        <w:rPr>
          <w:rFonts w:ascii="Montserrat Light" w:eastAsia="Calibri" w:hAnsi="Montserrat Light" w:cs="Times New Roman"/>
          <w:noProof/>
          <w:lang w:val="ro-RO" w:eastAsia="ro-RO"/>
        </w:rPr>
        <w:t xml:space="preserve"> Drepturile și obligațiile părților vor fi prevăzute în contractul de administrare care vor fi încheiate în termen de maximum 30 de zile de la comuniarea prezentei hotărâri.</w:t>
      </w:r>
    </w:p>
    <w:p w14:paraId="296D4412" w14:textId="4DDD152F" w:rsidR="00C71034" w:rsidRPr="006C6B92" w:rsidRDefault="00C71034" w:rsidP="00C71034">
      <w:pPr>
        <w:spacing w:line="240" w:lineRule="auto"/>
        <w:jc w:val="both"/>
        <w:rPr>
          <w:rFonts w:ascii="Montserrat Light" w:eastAsia="Calibri" w:hAnsi="Montserrat Light" w:cs="Times New Roman"/>
          <w:noProof/>
          <w:lang w:val="ro-RO" w:eastAsia="ro-RO"/>
        </w:rPr>
      </w:pPr>
      <w:r w:rsidRPr="006C6B92">
        <w:rPr>
          <w:rFonts w:ascii="Montserrat Light" w:eastAsia="Calibri" w:hAnsi="Montserrat Light" w:cs="Times New Roman"/>
          <w:b/>
          <w:bCs/>
          <w:noProof/>
          <w:lang w:val="ro-RO" w:eastAsia="ro-RO"/>
        </w:rPr>
        <w:t>(2)</w:t>
      </w:r>
      <w:r w:rsidRPr="006C6B92">
        <w:rPr>
          <w:rFonts w:ascii="Montserrat Light" w:eastAsia="Calibri" w:hAnsi="Montserrat Light" w:cs="Times New Roman"/>
          <w:noProof/>
          <w:lang w:val="ro-RO" w:eastAsia="ro-RO"/>
        </w:rPr>
        <w:t xml:space="preserve"> Predarea-primirea activelor menționate la art.</w:t>
      </w:r>
      <w:r w:rsidR="00682924" w:rsidRPr="006C6B92">
        <w:rPr>
          <w:rFonts w:ascii="Montserrat Light" w:eastAsia="Calibri" w:hAnsi="Montserrat Light" w:cs="Times New Roman"/>
          <w:noProof/>
          <w:lang w:val="ro-RO" w:eastAsia="ro-RO"/>
        </w:rPr>
        <w:t xml:space="preserve"> </w:t>
      </w:r>
      <w:r w:rsidRPr="006C6B92">
        <w:rPr>
          <w:rFonts w:ascii="Montserrat Light" w:eastAsia="Calibri" w:hAnsi="Montserrat Light" w:cs="Times New Roman"/>
          <w:noProof/>
          <w:lang w:val="ro-RO" w:eastAsia="ro-RO"/>
        </w:rPr>
        <w:t>1 se va efectua pe baza de proces-verbal de predare-primire încheiat între reprezentanții părților, în termen de maximum 10 zile de la semnarea contractului de administrare.</w:t>
      </w:r>
    </w:p>
    <w:p w14:paraId="5FD923D4" w14:textId="69588AB3" w:rsidR="00C71034" w:rsidRPr="006C6B92" w:rsidRDefault="00C71034" w:rsidP="00C71034">
      <w:pPr>
        <w:spacing w:line="240" w:lineRule="auto"/>
        <w:jc w:val="both"/>
        <w:rPr>
          <w:rFonts w:ascii="Montserrat Light" w:eastAsia="Calibri" w:hAnsi="Montserrat Light" w:cs="Times New Roman"/>
          <w:noProof/>
          <w:lang w:val="ro-RO" w:eastAsia="ro-RO"/>
        </w:rPr>
      </w:pPr>
      <w:r w:rsidRPr="006C6B92">
        <w:rPr>
          <w:rFonts w:ascii="Montserrat Light" w:eastAsia="Calibri" w:hAnsi="Montserrat Light" w:cs="Times New Roman"/>
          <w:b/>
          <w:bCs/>
          <w:noProof/>
          <w:lang w:val="ro-RO" w:eastAsia="ro-RO"/>
        </w:rPr>
        <w:t>(3)</w:t>
      </w:r>
      <w:r w:rsidRPr="006C6B92">
        <w:rPr>
          <w:rFonts w:ascii="Montserrat Light" w:eastAsia="Calibri" w:hAnsi="Montserrat Light" w:cs="Times New Roman"/>
          <w:noProof/>
          <w:lang w:val="ro-RO" w:eastAsia="ro-RO"/>
        </w:rPr>
        <w:t xml:space="preserve"> Se </w:t>
      </w:r>
      <w:r w:rsidR="00682924" w:rsidRPr="006C6B92">
        <w:rPr>
          <w:rFonts w:ascii="Montserrat Light" w:eastAsia="Calibri" w:hAnsi="Montserrat Light" w:cs="Times New Roman"/>
          <w:noProof/>
          <w:lang w:val="ro-RO" w:eastAsia="ro-RO"/>
        </w:rPr>
        <w:t>î</w:t>
      </w:r>
      <w:r w:rsidRPr="006C6B92">
        <w:rPr>
          <w:rFonts w:ascii="Montserrat Light" w:eastAsia="Calibri" w:hAnsi="Montserrat Light" w:cs="Times New Roman"/>
          <w:noProof/>
          <w:lang w:val="ro-RO" w:eastAsia="ro-RO"/>
        </w:rPr>
        <w:t>mputernicește domnul Alin Tișe – Președinte al Consiliului Județean Cluj, ca în numele și pentru Județul Cluj, să semneze contractul de administrare prevăzut la articolul 2.</w:t>
      </w:r>
    </w:p>
    <w:p w14:paraId="28406C2F" w14:textId="77777777" w:rsidR="00C71034" w:rsidRPr="006C6B92" w:rsidRDefault="00C71034" w:rsidP="00C71034">
      <w:pPr>
        <w:spacing w:line="240" w:lineRule="auto"/>
        <w:jc w:val="both"/>
        <w:rPr>
          <w:rFonts w:ascii="Montserrat Light" w:eastAsia="Times New Roman" w:hAnsi="Montserrat Light" w:cs="Times New Roman"/>
          <w:lang w:val="ro-RO" w:eastAsia="ro-RO"/>
        </w:rPr>
      </w:pPr>
    </w:p>
    <w:p w14:paraId="4A831DB1" w14:textId="04CDD311" w:rsidR="00C71034" w:rsidRPr="006C6B92" w:rsidRDefault="00C71034" w:rsidP="00C71034">
      <w:pPr>
        <w:spacing w:line="240" w:lineRule="auto"/>
        <w:jc w:val="both"/>
        <w:rPr>
          <w:rFonts w:ascii="Montserrat Light" w:eastAsia="Times New Roman" w:hAnsi="Montserrat Light" w:cs="Times New Roman"/>
          <w:noProof/>
          <w:lang w:val="ro-RO" w:eastAsia="ro-RO"/>
        </w:rPr>
      </w:pPr>
      <w:r w:rsidRPr="006C6B92">
        <w:rPr>
          <w:rFonts w:ascii="Montserrat Light" w:eastAsia="Times New Roman" w:hAnsi="Montserrat Light" w:cs="Times New Roman"/>
          <w:b/>
          <w:bCs/>
          <w:noProof/>
          <w:lang w:val="ro-RO" w:eastAsia="ro-RO"/>
        </w:rPr>
        <w:t>Art.</w:t>
      </w:r>
      <w:r w:rsidR="00682924" w:rsidRPr="006C6B92">
        <w:rPr>
          <w:rFonts w:ascii="Montserrat Light" w:eastAsia="Times New Roman" w:hAnsi="Montserrat Light" w:cs="Times New Roman"/>
          <w:b/>
          <w:bCs/>
          <w:noProof/>
          <w:lang w:val="ro-RO" w:eastAsia="ro-RO"/>
        </w:rPr>
        <w:t xml:space="preserve"> </w:t>
      </w:r>
      <w:r w:rsidRPr="006C6B92">
        <w:rPr>
          <w:rFonts w:ascii="Montserrat Light" w:eastAsia="Times New Roman" w:hAnsi="Montserrat Light" w:cs="Times New Roman"/>
          <w:b/>
          <w:bCs/>
          <w:noProof/>
          <w:lang w:val="ro-RO" w:eastAsia="ro-RO"/>
        </w:rPr>
        <w:t>4.</w:t>
      </w:r>
      <w:r w:rsidRPr="006C6B92">
        <w:rPr>
          <w:rFonts w:ascii="Montserrat Light" w:eastAsia="Times New Roman" w:hAnsi="Montserrat Light" w:cs="Times New Roman"/>
          <w:noProof/>
          <w:lang w:val="ro-RO" w:eastAsia="ro-RO"/>
        </w:rPr>
        <w:t xml:space="preserve"> Cu punerea în aplicare a prevederilor prezentei hotărâri se încredinţează Preşedintele Consiliului Judeţean Cluj, prin Direcţia Dezvoltare şi Investiţii, precum și Școala Gimnazială Specială pentru Deficienti de Auz „Kozmutza Flóra”.</w:t>
      </w:r>
    </w:p>
    <w:p w14:paraId="597B414A" w14:textId="77777777" w:rsidR="00682924" w:rsidRPr="006C6B92" w:rsidRDefault="00682924" w:rsidP="00C71034">
      <w:pPr>
        <w:spacing w:line="240" w:lineRule="auto"/>
        <w:jc w:val="both"/>
        <w:rPr>
          <w:rFonts w:ascii="Montserrat Light" w:eastAsia="Times New Roman" w:hAnsi="Montserrat Light" w:cs="Times New Roman"/>
          <w:noProof/>
          <w:lang w:val="ro-RO" w:eastAsia="ro-RO"/>
        </w:rPr>
      </w:pPr>
    </w:p>
    <w:p w14:paraId="2316E83E" w14:textId="49A78F8A" w:rsidR="00C71034" w:rsidRPr="006C6B92" w:rsidRDefault="00C71034" w:rsidP="00C71034">
      <w:pPr>
        <w:spacing w:line="240" w:lineRule="auto"/>
        <w:jc w:val="both"/>
        <w:rPr>
          <w:rFonts w:ascii="Montserrat Light" w:eastAsia="Times New Roman" w:hAnsi="Montserrat Light" w:cs="Times New Roman"/>
          <w:noProof/>
          <w:lang w:val="ro-RO" w:eastAsia="ro-RO"/>
        </w:rPr>
      </w:pPr>
      <w:r w:rsidRPr="006C6B92">
        <w:rPr>
          <w:rFonts w:ascii="Montserrat Light" w:eastAsia="Times New Roman" w:hAnsi="Montserrat Light" w:cs="Times New Roman"/>
          <w:b/>
          <w:bCs/>
          <w:noProof/>
          <w:lang w:val="ro-RO" w:eastAsia="ro-RO"/>
        </w:rPr>
        <w:t>Art.</w:t>
      </w:r>
      <w:r w:rsidR="00682924" w:rsidRPr="006C6B92">
        <w:rPr>
          <w:rFonts w:ascii="Montserrat Light" w:eastAsia="Times New Roman" w:hAnsi="Montserrat Light" w:cs="Times New Roman"/>
          <w:b/>
          <w:bCs/>
          <w:noProof/>
          <w:lang w:val="ro-RO" w:eastAsia="ro-RO"/>
        </w:rPr>
        <w:t xml:space="preserve"> </w:t>
      </w:r>
      <w:r w:rsidRPr="006C6B92">
        <w:rPr>
          <w:rFonts w:ascii="Montserrat Light" w:eastAsia="Times New Roman" w:hAnsi="Montserrat Light" w:cs="Times New Roman"/>
          <w:b/>
          <w:bCs/>
          <w:noProof/>
          <w:lang w:val="ro-RO" w:eastAsia="ro-RO"/>
        </w:rPr>
        <w:t>5.</w:t>
      </w:r>
      <w:r w:rsidRPr="006C6B92">
        <w:rPr>
          <w:rFonts w:ascii="Montserrat Light" w:eastAsia="Times New Roman" w:hAnsi="Montserrat Light" w:cs="Times New Roman"/>
          <w:noProof/>
          <w:lang w:val="ro-RO" w:eastAsia="ro-RO"/>
        </w:rPr>
        <w:t xml:space="preserve"> Prezenta hotărâre se comunică </w:t>
      </w:r>
      <w:r w:rsidRPr="006C6B92">
        <w:rPr>
          <w:rFonts w:ascii="Montserrat Light" w:hAnsi="Montserrat Light"/>
          <w:noProof/>
          <w:lang w:val="ro-RO" w:eastAsia="ro-RO"/>
        </w:rPr>
        <w:t>Direcţiei Generale Buget-Finanţe, Resurse Umane</w:t>
      </w:r>
      <w:r w:rsidR="00682924" w:rsidRPr="006C6B92">
        <w:rPr>
          <w:rFonts w:ascii="Montserrat Light" w:hAnsi="Montserrat Light"/>
          <w:noProof/>
          <w:lang w:val="ro-RO" w:eastAsia="ro-RO"/>
        </w:rPr>
        <w:t xml:space="preserve">; </w:t>
      </w:r>
      <w:r w:rsidR="00682924" w:rsidRPr="006C6B92">
        <w:rPr>
          <w:rFonts w:ascii="Montserrat Light" w:eastAsia="Times New Roman" w:hAnsi="Montserrat Light" w:cs="Times New Roman"/>
          <w:noProof/>
          <w:lang w:val="ro-RO" w:eastAsia="ro-RO"/>
        </w:rPr>
        <w:t>Direcţiei Dezvoltare şi Investiţii;</w:t>
      </w:r>
      <w:r w:rsidRPr="006C6B92">
        <w:rPr>
          <w:rFonts w:ascii="Montserrat Light" w:eastAsia="Times New Roman" w:hAnsi="Montserrat Light" w:cs="Times New Roman"/>
          <w:noProof/>
          <w:lang w:val="ro-RO" w:eastAsia="ro-RO"/>
        </w:rPr>
        <w:t xml:space="preserve"> Scolii Gimnaziale Speciale pentru deficienti de Auz „Kozmutza Flóra”, precum şi Prefectului Judeţului Cluj şi se aduce la cunoştinţa publică prin afişare la sediul Consiliului Judeţean Cluj şi pe pagina de internet </w:t>
      </w:r>
      <w:r w:rsidR="00B500AF" w:rsidRPr="006C6B92">
        <w:rPr>
          <w:rFonts w:ascii="Montserrat Light" w:eastAsia="Times New Roman" w:hAnsi="Montserrat Light" w:cs="Times New Roman"/>
          <w:noProof/>
          <w:lang w:val="ro-RO" w:eastAsia="ro-RO"/>
        </w:rPr>
        <w:t>”</w:t>
      </w:r>
      <w:r w:rsidRPr="006C6B92">
        <w:rPr>
          <w:rFonts w:ascii="Montserrat Light" w:eastAsia="Times New Roman" w:hAnsi="Montserrat Light" w:cs="Times New Roman"/>
          <w:noProof/>
          <w:lang w:val="ro-RO" w:eastAsia="ro-RO"/>
        </w:rPr>
        <w:t>www.cjcluj</w:t>
      </w:r>
      <w:r w:rsidR="00B500AF" w:rsidRPr="006C6B92">
        <w:rPr>
          <w:rFonts w:ascii="Montserrat Light" w:eastAsia="Times New Roman" w:hAnsi="Montserrat Light" w:cs="Times New Roman"/>
          <w:noProof/>
          <w:lang w:val="ro-RO" w:eastAsia="ro-RO"/>
        </w:rPr>
        <w:t>”</w:t>
      </w:r>
      <w:r w:rsidRPr="006C6B92">
        <w:rPr>
          <w:rFonts w:ascii="Montserrat Light" w:eastAsia="Times New Roman" w:hAnsi="Montserrat Light" w:cs="Times New Roman"/>
          <w:noProof/>
          <w:lang w:val="ro-RO" w:eastAsia="ro-RO"/>
        </w:rPr>
        <w:t>.</w:t>
      </w:r>
    </w:p>
    <w:p w14:paraId="3C6CA0F9" w14:textId="77777777" w:rsidR="00380F70" w:rsidRPr="006C6B92" w:rsidRDefault="00380F70" w:rsidP="00516D3A">
      <w:pPr>
        <w:spacing w:line="240" w:lineRule="auto"/>
        <w:jc w:val="both"/>
        <w:rPr>
          <w:rFonts w:ascii="Montserrat Light" w:hAnsi="Montserrat Light" w:cs="Cambria"/>
          <w:lang w:val="ro-RO"/>
        </w:rPr>
      </w:pPr>
    </w:p>
    <w:p w14:paraId="4A62A504" w14:textId="3C3A6E16" w:rsidR="000629C9" w:rsidRPr="006C6B92" w:rsidRDefault="00380F70" w:rsidP="000629C9">
      <w:pPr>
        <w:spacing w:line="240" w:lineRule="auto"/>
        <w:jc w:val="both"/>
        <w:rPr>
          <w:rFonts w:ascii="Montserrat Light" w:hAnsi="Montserrat Light"/>
          <w:b/>
          <w:bCs/>
          <w:lang w:val="ro-RO" w:eastAsia="ro-RO"/>
        </w:rPr>
      </w:pPr>
      <w:r w:rsidRPr="006C6B92">
        <w:rPr>
          <w:rFonts w:ascii="Montserrat Light" w:hAnsi="Montserrat Light"/>
          <w:lang w:val="ro-RO" w:eastAsia="ro-RO"/>
        </w:rPr>
        <w:tab/>
      </w:r>
    </w:p>
    <w:p w14:paraId="4AFFEE56" w14:textId="77777777" w:rsidR="000629C9" w:rsidRPr="006C6B92" w:rsidRDefault="000629C9" w:rsidP="000629C9">
      <w:pPr>
        <w:spacing w:line="240" w:lineRule="auto"/>
        <w:jc w:val="both"/>
        <w:rPr>
          <w:rFonts w:ascii="Montserrat Light" w:hAnsi="Montserrat Light"/>
          <w:b/>
          <w:bCs/>
          <w:lang w:val="ro-RO" w:eastAsia="ro-RO"/>
        </w:rPr>
      </w:pPr>
    </w:p>
    <w:p w14:paraId="2C709753" w14:textId="77777777" w:rsidR="00360D69" w:rsidRPr="006C6B92" w:rsidRDefault="00360D69" w:rsidP="00F50EE8">
      <w:pPr>
        <w:spacing w:line="240" w:lineRule="auto"/>
        <w:jc w:val="both"/>
        <w:rPr>
          <w:rFonts w:ascii="Montserrat Light" w:hAnsi="Montserrat Light"/>
          <w:lang w:val="ro-RO"/>
        </w:rPr>
      </w:pPr>
    </w:p>
    <w:p w14:paraId="372333E2" w14:textId="77777777" w:rsidR="00C85831" w:rsidRPr="006C6B92" w:rsidRDefault="00C85831" w:rsidP="00F50EE8">
      <w:pPr>
        <w:spacing w:line="240" w:lineRule="auto"/>
        <w:ind w:left="5220" w:firstLine="540"/>
        <w:jc w:val="both"/>
        <w:rPr>
          <w:rFonts w:ascii="Montserrat" w:hAnsi="Montserrat"/>
          <w:b/>
          <w:lang w:val="ro-RO" w:eastAsia="ro-RO"/>
        </w:rPr>
      </w:pPr>
      <w:r w:rsidRPr="006C6B92">
        <w:rPr>
          <w:rFonts w:ascii="Montserrat" w:hAnsi="Montserrat"/>
          <w:b/>
          <w:lang w:val="ro-RO" w:eastAsia="ro-RO"/>
        </w:rPr>
        <w:t xml:space="preserve">   Contrasemnează:</w:t>
      </w:r>
    </w:p>
    <w:p w14:paraId="5C8A2444" w14:textId="2868251E" w:rsidR="00C85831" w:rsidRPr="006C6B92" w:rsidRDefault="00C85831" w:rsidP="00F50EE8">
      <w:pPr>
        <w:spacing w:line="240" w:lineRule="auto"/>
        <w:ind w:left="180"/>
        <w:jc w:val="both"/>
        <w:rPr>
          <w:rFonts w:ascii="Montserrat" w:hAnsi="Montserrat"/>
          <w:b/>
          <w:lang w:val="ro-RO" w:eastAsia="ro-RO"/>
        </w:rPr>
      </w:pPr>
      <w:r w:rsidRPr="006C6B92">
        <w:rPr>
          <w:rFonts w:ascii="Montserrat" w:hAnsi="Montserrat"/>
          <w:lang w:val="ro-RO" w:eastAsia="ro-RO"/>
        </w:rPr>
        <w:t xml:space="preserve">                     </w:t>
      </w:r>
      <w:r w:rsidRPr="006C6B92">
        <w:rPr>
          <w:rFonts w:ascii="Montserrat" w:hAnsi="Montserrat"/>
          <w:b/>
          <w:lang w:val="ro-RO" w:eastAsia="ro-RO"/>
        </w:rPr>
        <w:t>PREŞEDINTE,</w:t>
      </w:r>
      <w:r w:rsidRPr="006C6B92">
        <w:rPr>
          <w:rFonts w:ascii="Montserrat" w:hAnsi="Montserrat"/>
          <w:b/>
          <w:lang w:val="ro-RO" w:eastAsia="ro-RO"/>
        </w:rPr>
        <w:tab/>
      </w:r>
      <w:r w:rsidRPr="006C6B92">
        <w:rPr>
          <w:rFonts w:ascii="Montserrat" w:hAnsi="Montserrat"/>
          <w:lang w:val="ro-RO" w:eastAsia="ro-RO"/>
        </w:rPr>
        <w:t xml:space="preserve">                    </w:t>
      </w:r>
      <w:r w:rsidRPr="006C6B92">
        <w:rPr>
          <w:rFonts w:ascii="Montserrat" w:hAnsi="Montserrat"/>
          <w:b/>
          <w:lang w:val="ro-RO" w:eastAsia="ro-RO"/>
        </w:rPr>
        <w:t>SECRETAR GENERAL AL JUDEŢULUI,</w:t>
      </w:r>
    </w:p>
    <w:p w14:paraId="3A9E2343" w14:textId="77777777" w:rsidR="00C85831" w:rsidRPr="006C6B92" w:rsidRDefault="00C85831" w:rsidP="00F50EE8">
      <w:pPr>
        <w:spacing w:line="240" w:lineRule="auto"/>
        <w:ind w:left="180"/>
        <w:jc w:val="both"/>
        <w:rPr>
          <w:rFonts w:ascii="Montserrat" w:hAnsi="Montserrat"/>
          <w:b/>
          <w:lang w:val="ro-RO" w:eastAsia="ro-RO"/>
        </w:rPr>
      </w:pPr>
      <w:r w:rsidRPr="006C6B92">
        <w:rPr>
          <w:rFonts w:ascii="Montserrat" w:hAnsi="Montserrat"/>
          <w:b/>
          <w:lang w:val="ro-RO" w:eastAsia="ro-RO"/>
        </w:rPr>
        <w:t xml:space="preserve">                          Alin Tișe                                                         Simona Gaci</w:t>
      </w:r>
    </w:p>
    <w:p w14:paraId="3A5EE3E8" w14:textId="77777777" w:rsidR="00A00D00" w:rsidRPr="006C6B92" w:rsidRDefault="00A00D00" w:rsidP="00F50EE8">
      <w:pPr>
        <w:spacing w:line="240" w:lineRule="auto"/>
        <w:ind w:left="180"/>
        <w:jc w:val="both"/>
        <w:rPr>
          <w:rFonts w:ascii="Montserrat" w:hAnsi="Montserrat"/>
          <w:b/>
          <w:lang w:val="ro-RO" w:eastAsia="ro-RO"/>
        </w:rPr>
      </w:pPr>
    </w:p>
    <w:p w14:paraId="742BA5B7" w14:textId="77777777" w:rsidR="006F3B48" w:rsidRPr="006C6B92" w:rsidRDefault="006F3B48" w:rsidP="00F50EE8">
      <w:pPr>
        <w:spacing w:line="240" w:lineRule="auto"/>
        <w:ind w:left="180"/>
        <w:jc w:val="both"/>
        <w:rPr>
          <w:rFonts w:ascii="Montserrat" w:hAnsi="Montserrat"/>
          <w:b/>
          <w:lang w:val="ro-RO" w:eastAsia="ro-RO"/>
        </w:rPr>
      </w:pPr>
    </w:p>
    <w:p w14:paraId="00C06DAC" w14:textId="77777777" w:rsidR="006F3B48" w:rsidRPr="006C6B92" w:rsidRDefault="006F3B48" w:rsidP="00F50EE8">
      <w:pPr>
        <w:spacing w:line="240" w:lineRule="auto"/>
        <w:ind w:left="180"/>
        <w:jc w:val="both"/>
        <w:rPr>
          <w:rFonts w:ascii="Montserrat" w:hAnsi="Montserrat"/>
          <w:b/>
          <w:lang w:val="ro-RO" w:eastAsia="ro-RO"/>
        </w:rPr>
      </w:pPr>
    </w:p>
    <w:p w14:paraId="29FACA2B" w14:textId="77777777" w:rsidR="006F3B48" w:rsidRPr="006C6B92" w:rsidRDefault="006F3B48" w:rsidP="00F50EE8">
      <w:pPr>
        <w:spacing w:line="240" w:lineRule="auto"/>
        <w:ind w:left="180"/>
        <w:jc w:val="both"/>
        <w:rPr>
          <w:rFonts w:ascii="Montserrat" w:hAnsi="Montserrat"/>
          <w:b/>
          <w:lang w:val="ro-RO" w:eastAsia="ro-RO"/>
        </w:rPr>
      </w:pPr>
    </w:p>
    <w:p w14:paraId="3B581E62" w14:textId="77777777" w:rsidR="006F3B48" w:rsidRPr="006C6B92" w:rsidRDefault="006F3B48" w:rsidP="00F50EE8">
      <w:pPr>
        <w:spacing w:line="240" w:lineRule="auto"/>
        <w:ind w:left="180"/>
        <w:jc w:val="both"/>
        <w:rPr>
          <w:rFonts w:ascii="Montserrat" w:hAnsi="Montserrat"/>
          <w:b/>
          <w:lang w:val="ro-RO" w:eastAsia="ro-RO"/>
        </w:rPr>
      </w:pPr>
    </w:p>
    <w:p w14:paraId="13768BF7" w14:textId="77777777" w:rsidR="006F3B48" w:rsidRPr="006C6B92" w:rsidRDefault="006F3B48" w:rsidP="00F50EE8">
      <w:pPr>
        <w:spacing w:line="240" w:lineRule="auto"/>
        <w:ind w:left="180"/>
        <w:jc w:val="both"/>
        <w:rPr>
          <w:rFonts w:ascii="Montserrat" w:hAnsi="Montserrat"/>
          <w:b/>
          <w:lang w:val="ro-RO" w:eastAsia="ro-RO"/>
        </w:rPr>
      </w:pPr>
    </w:p>
    <w:p w14:paraId="3C89CB01" w14:textId="77777777" w:rsidR="006F3B48" w:rsidRPr="006C6B92" w:rsidRDefault="006F3B48" w:rsidP="00F50EE8">
      <w:pPr>
        <w:spacing w:line="240" w:lineRule="auto"/>
        <w:ind w:left="180"/>
        <w:jc w:val="both"/>
        <w:rPr>
          <w:rFonts w:ascii="Montserrat" w:hAnsi="Montserrat"/>
          <w:b/>
          <w:lang w:val="ro-RO" w:eastAsia="ro-RO"/>
        </w:rPr>
      </w:pPr>
    </w:p>
    <w:p w14:paraId="158977CE" w14:textId="77777777" w:rsidR="006F3B48" w:rsidRPr="006C6B92" w:rsidRDefault="006F3B48" w:rsidP="00F50EE8">
      <w:pPr>
        <w:spacing w:line="240" w:lineRule="auto"/>
        <w:ind w:left="180"/>
        <w:jc w:val="both"/>
        <w:rPr>
          <w:rFonts w:ascii="Montserrat" w:hAnsi="Montserrat"/>
          <w:b/>
          <w:lang w:val="ro-RO" w:eastAsia="ro-RO"/>
        </w:rPr>
      </w:pPr>
    </w:p>
    <w:p w14:paraId="73168270" w14:textId="77777777" w:rsidR="00140337" w:rsidRPr="006C6B92" w:rsidRDefault="00140337" w:rsidP="00F50EE8">
      <w:pPr>
        <w:spacing w:line="240" w:lineRule="auto"/>
        <w:ind w:left="180"/>
        <w:jc w:val="both"/>
        <w:rPr>
          <w:rFonts w:ascii="Montserrat" w:hAnsi="Montserrat"/>
          <w:b/>
          <w:lang w:val="ro-RO" w:eastAsia="ro-RO"/>
        </w:rPr>
      </w:pPr>
    </w:p>
    <w:p w14:paraId="238163C9" w14:textId="77777777" w:rsidR="006F3B48" w:rsidRPr="006C6B92" w:rsidRDefault="006F3B48" w:rsidP="00F50EE8">
      <w:pPr>
        <w:spacing w:line="240" w:lineRule="auto"/>
        <w:ind w:left="180"/>
        <w:jc w:val="both"/>
        <w:rPr>
          <w:rFonts w:ascii="Montserrat" w:hAnsi="Montserrat"/>
          <w:b/>
          <w:lang w:val="ro-RO" w:eastAsia="ro-RO"/>
        </w:rPr>
      </w:pPr>
    </w:p>
    <w:p w14:paraId="0DAC6ADB" w14:textId="187B2208" w:rsidR="00C85831" w:rsidRPr="006C6B92" w:rsidRDefault="00C85831" w:rsidP="00F50EE8">
      <w:pPr>
        <w:autoSpaceDE w:val="0"/>
        <w:autoSpaceDN w:val="0"/>
        <w:adjustRightInd w:val="0"/>
        <w:spacing w:line="240" w:lineRule="auto"/>
        <w:rPr>
          <w:rFonts w:ascii="Montserrat" w:hAnsi="Montserrat"/>
          <w:b/>
          <w:bCs/>
          <w:noProof/>
          <w:lang w:val="ro-RO" w:eastAsia="ro-RO"/>
        </w:rPr>
      </w:pPr>
      <w:r w:rsidRPr="006C6B92">
        <w:rPr>
          <w:rFonts w:ascii="Montserrat" w:hAnsi="Montserrat"/>
          <w:b/>
          <w:bCs/>
          <w:noProof/>
          <w:lang w:val="ro-RO" w:eastAsia="ro-RO"/>
        </w:rPr>
        <w:t xml:space="preserve">Nr. </w:t>
      </w:r>
      <w:r w:rsidR="000B1641" w:rsidRPr="006C6B92">
        <w:rPr>
          <w:rFonts w:ascii="Montserrat" w:hAnsi="Montserrat"/>
          <w:b/>
          <w:bCs/>
          <w:noProof/>
          <w:lang w:val="ro-RO" w:eastAsia="ro-RO"/>
        </w:rPr>
        <w:t>6</w:t>
      </w:r>
      <w:r w:rsidR="00C71034" w:rsidRPr="006C6B92">
        <w:rPr>
          <w:rFonts w:ascii="Montserrat" w:hAnsi="Montserrat"/>
          <w:b/>
          <w:bCs/>
          <w:noProof/>
          <w:lang w:val="ro-RO" w:eastAsia="ro-RO"/>
        </w:rPr>
        <w:t>7</w:t>
      </w:r>
      <w:r w:rsidRPr="006C6B92">
        <w:rPr>
          <w:rFonts w:ascii="Montserrat" w:hAnsi="Montserrat"/>
          <w:b/>
          <w:bCs/>
          <w:noProof/>
          <w:lang w:val="ro-RO" w:eastAsia="ro-RO"/>
        </w:rPr>
        <w:t xml:space="preserve"> din </w:t>
      </w:r>
      <w:r w:rsidR="005471F8" w:rsidRPr="006C6B92">
        <w:rPr>
          <w:rFonts w:ascii="Montserrat" w:hAnsi="Montserrat"/>
          <w:b/>
          <w:bCs/>
          <w:noProof/>
          <w:lang w:val="ro-RO" w:eastAsia="ro-RO"/>
        </w:rPr>
        <w:t>2</w:t>
      </w:r>
      <w:r w:rsidR="000629C9" w:rsidRPr="006C6B92">
        <w:rPr>
          <w:rFonts w:ascii="Montserrat" w:hAnsi="Montserrat"/>
          <w:b/>
          <w:bCs/>
          <w:noProof/>
          <w:lang w:val="ro-RO" w:eastAsia="ro-RO"/>
        </w:rPr>
        <w:t>9 aprilie</w:t>
      </w:r>
      <w:r w:rsidRPr="006C6B92">
        <w:rPr>
          <w:rFonts w:ascii="Montserrat" w:hAnsi="Montserrat"/>
          <w:b/>
          <w:bCs/>
          <w:noProof/>
          <w:lang w:val="ro-RO" w:eastAsia="ro-RO"/>
        </w:rPr>
        <w:t xml:space="preserve"> </w:t>
      </w:r>
      <w:r w:rsidR="00582B07" w:rsidRPr="006C6B92">
        <w:rPr>
          <w:rFonts w:ascii="Montserrat" w:hAnsi="Montserrat"/>
          <w:b/>
          <w:bCs/>
          <w:noProof/>
          <w:lang w:val="ro-RO" w:eastAsia="ro-RO"/>
        </w:rPr>
        <w:t>2</w:t>
      </w:r>
      <w:r w:rsidRPr="006C6B92">
        <w:rPr>
          <w:rFonts w:ascii="Montserrat" w:hAnsi="Montserrat"/>
          <w:b/>
          <w:bCs/>
          <w:noProof/>
          <w:lang w:val="ro-RO" w:eastAsia="ro-RO"/>
        </w:rPr>
        <w:t>024</w:t>
      </w:r>
    </w:p>
    <w:p w14:paraId="7AA63F19" w14:textId="31E18655" w:rsidR="0083705E" w:rsidRPr="006C6B92" w:rsidRDefault="00140337" w:rsidP="00140337">
      <w:pPr>
        <w:autoSpaceDE w:val="0"/>
        <w:autoSpaceDN w:val="0"/>
        <w:adjustRightInd w:val="0"/>
        <w:spacing w:line="240" w:lineRule="auto"/>
        <w:jc w:val="both"/>
        <w:rPr>
          <w:rFonts w:ascii="Montserrat" w:hAnsi="Montserrat"/>
          <w:b/>
          <w:sz w:val="18"/>
          <w:szCs w:val="18"/>
          <w:lang w:val="ro-RO" w:eastAsia="ro-RO"/>
        </w:rPr>
      </w:pPr>
      <w:bookmarkStart w:id="6" w:name="_Hlk117238163"/>
      <w:r w:rsidRPr="006C6B92">
        <w:rPr>
          <w:rFonts w:ascii="Montserrat Light" w:hAnsi="Montserrat Light"/>
          <w:i/>
          <w:iCs/>
          <w:sz w:val="18"/>
          <w:szCs w:val="18"/>
          <w:lang w:val="ro-RO" w:eastAsia="ro-RO"/>
        </w:rPr>
        <w:t>Prezenta hotărâre a fost adoptată cu 35 de voturi “pentru”</w:t>
      </w:r>
      <w:bookmarkStart w:id="7" w:name="_Hlk155869433"/>
      <w:r w:rsidRPr="006C6B92">
        <w:rPr>
          <w:rFonts w:ascii="Montserrat Light" w:hAnsi="Montserrat Light"/>
          <w:i/>
          <w:iCs/>
          <w:sz w:val="18"/>
          <w:szCs w:val="18"/>
          <w:lang w:val="ro-RO" w:eastAsia="ro-RO"/>
        </w:rPr>
        <w:t>,</w:t>
      </w:r>
      <w:bookmarkEnd w:id="7"/>
      <w:r w:rsidRPr="006C6B92">
        <w:rPr>
          <w:rFonts w:ascii="Montserrat Light" w:hAnsi="Montserrat Light"/>
          <w:i/>
          <w:iCs/>
          <w:sz w:val="18"/>
          <w:szCs w:val="18"/>
          <w:lang w:val="ro-RO" w:eastAsia="ro-RO"/>
        </w:rPr>
        <w:t xml:space="preserve"> fiind astfel respectate prevederile legale privind majoritatea de voturi necesară.</w:t>
      </w:r>
      <w:r w:rsidRPr="006C6B92">
        <w:rPr>
          <w:rFonts w:ascii="Montserrat Light" w:hAnsi="Montserrat Light"/>
          <w:b/>
          <w:bCs/>
          <w:i/>
          <w:iCs/>
          <w:noProof/>
          <w:sz w:val="18"/>
          <w:szCs w:val="18"/>
          <w:vertAlign w:val="superscript"/>
          <w:lang w:val="ro-RO" w:eastAsia="ro-RO"/>
        </w:rPr>
        <w:t xml:space="preserve"> </w:t>
      </w:r>
      <w:r w:rsidRPr="006C6B92">
        <w:rPr>
          <w:rFonts w:ascii="Montserrat Light" w:hAnsi="Montserrat Light"/>
          <w:b/>
          <w:bCs/>
          <w:i/>
          <w:iCs/>
          <w:noProof/>
          <w:sz w:val="18"/>
          <w:szCs w:val="18"/>
          <w:lang w:val="ro-RO" w:eastAsia="ro-RO"/>
        </w:rPr>
        <w:t xml:space="preserve"> </w:t>
      </w:r>
      <w:bookmarkEnd w:id="6"/>
    </w:p>
    <w:sectPr w:rsidR="0083705E" w:rsidRPr="006C6B92" w:rsidSect="005E7DC9">
      <w:footerReference w:type="default" r:id="rId9"/>
      <w:pgSz w:w="12240" w:h="15840"/>
      <w:pgMar w:top="290" w:right="90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FE1BE4"/>
    <w:multiLevelType w:val="hybridMultilevel"/>
    <w:tmpl w:val="60448A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215CA"/>
    <w:multiLevelType w:val="hybridMultilevel"/>
    <w:tmpl w:val="344C8F1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F5BDE"/>
    <w:multiLevelType w:val="hybridMultilevel"/>
    <w:tmpl w:val="C1264224"/>
    <w:lvl w:ilvl="0" w:tplc="E6C8208E">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B06BFB"/>
    <w:multiLevelType w:val="hybridMultilevel"/>
    <w:tmpl w:val="710C6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E6393"/>
    <w:multiLevelType w:val="hybridMultilevel"/>
    <w:tmpl w:val="058C4426"/>
    <w:lvl w:ilvl="0" w:tplc="B41E73F8">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8"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752D0"/>
    <w:multiLevelType w:val="hybridMultilevel"/>
    <w:tmpl w:val="59C40FB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63C1CE1"/>
    <w:multiLevelType w:val="hybridMultilevel"/>
    <w:tmpl w:val="45B23C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1D79CE"/>
    <w:multiLevelType w:val="hybridMultilevel"/>
    <w:tmpl w:val="D0805A14"/>
    <w:lvl w:ilvl="0" w:tplc="383A594E">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73204482">
    <w:abstractNumId w:val="11"/>
  </w:num>
  <w:num w:numId="2" w16cid:durableId="217403410">
    <w:abstractNumId w:val="7"/>
  </w:num>
  <w:num w:numId="3" w16cid:durableId="1873807555">
    <w:abstractNumId w:val="14"/>
  </w:num>
  <w:num w:numId="4" w16cid:durableId="1856116904">
    <w:abstractNumId w:val="3"/>
  </w:num>
  <w:num w:numId="5" w16cid:durableId="2065592375">
    <w:abstractNumId w:val="6"/>
  </w:num>
  <w:num w:numId="6" w16cid:durableId="382943495">
    <w:abstractNumId w:val="15"/>
  </w:num>
  <w:num w:numId="7" w16cid:durableId="1587155464">
    <w:abstractNumId w:val="10"/>
  </w:num>
  <w:num w:numId="8" w16cid:durableId="951087132">
    <w:abstractNumId w:val="1"/>
  </w:num>
  <w:num w:numId="9" w16cid:durableId="1786803979">
    <w:abstractNumId w:val="12"/>
  </w:num>
  <w:num w:numId="10" w16cid:durableId="201215523">
    <w:abstractNumId w:val="0"/>
  </w:num>
  <w:num w:numId="11" w16cid:durableId="1467625099">
    <w:abstractNumId w:val="8"/>
  </w:num>
  <w:num w:numId="12" w16cid:durableId="462968998">
    <w:abstractNumId w:val="5"/>
  </w:num>
  <w:num w:numId="13" w16cid:durableId="1683433311">
    <w:abstractNumId w:val="13"/>
  </w:num>
  <w:num w:numId="14" w16cid:durableId="1387948309">
    <w:abstractNumId w:val="4"/>
  </w:num>
  <w:num w:numId="15" w16cid:durableId="1076127542">
    <w:abstractNumId w:val="9"/>
  </w:num>
  <w:num w:numId="16" w16cid:durableId="196542878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4F7A"/>
    <w:rsid w:val="00006EA6"/>
    <w:rsid w:val="000077DF"/>
    <w:rsid w:val="00010F85"/>
    <w:rsid w:val="000114C5"/>
    <w:rsid w:val="000125AF"/>
    <w:rsid w:val="000126EC"/>
    <w:rsid w:val="000151FE"/>
    <w:rsid w:val="00016002"/>
    <w:rsid w:val="000169B6"/>
    <w:rsid w:val="00017F69"/>
    <w:rsid w:val="00020220"/>
    <w:rsid w:val="000205AC"/>
    <w:rsid w:val="00021068"/>
    <w:rsid w:val="000216E1"/>
    <w:rsid w:val="00021D64"/>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29C9"/>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184"/>
    <w:rsid w:val="00092DF9"/>
    <w:rsid w:val="00094185"/>
    <w:rsid w:val="000A1578"/>
    <w:rsid w:val="000A16F4"/>
    <w:rsid w:val="000A3688"/>
    <w:rsid w:val="000A398D"/>
    <w:rsid w:val="000A39B5"/>
    <w:rsid w:val="000A7847"/>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6169"/>
    <w:rsid w:val="000F70E2"/>
    <w:rsid w:val="000F71FA"/>
    <w:rsid w:val="000F74C3"/>
    <w:rsid w:val="00100699"/>
    <w:rsid w:val="001009B5"/>
    <w:rsid w:val="00101532"/>
    <w:rsid w:val="001027D9"/>
    <w:rsid w:val="00103331"/>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337"/>
    <w:rsid w:val="00140FF1"/>
    <w:rsid w:val="00142564"/>
    <w:rsid w:val="00142BEC"/>
    <w:rsid w:val="0014396C"/>
    <w:rsid w:val="0014509C"/>
    <w:rsid w:val="00145187"/>
    <w:rsid w:val="00147993"/>
    <w:rsid w:val="00147FDC"/>
    <w:rsid w:val="00151E03"/>
    <w:rsid w:val="00155018"/>
    <w:rsid w:val="00160501"/>
    <w:rsid w:val="00161A2C"/>
    <w:rsid w:val="0016544D"/>
    <w:rsid w:val="001654AA"/>
    <w:rsid w:val="001658E0"/>
    <w:rsid w:val="00165E03"/>
    <w:rsid w:val="00166D68"/>
    <w:rsid w:val="00167299"/>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95FEC"/>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6DD"/>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32C82"/>
    <w:rsid w:val="00332F7D"/>
    <w:rsid w:val="0033390C"/>
    <w:rsid w:val="00333AC6"/>
    <w:rsid w:val="00336D91"/>
    <w:rsid w:val="00337C97"/>
    <w:rsid w:val="003408C5"/>
    <w:rsid w:val="00340BAC"/>
    <w:rsid w:val="003411DF"/>
    <w:rsid w:val="00341361"/>
    <w:rsid w:val="003432CF"/>
    <w:rsid w:val="00345974"/>
    <w:rsid w:val="00346AA0"/>
    <w:rsid w:val="00347D00"/>
    <w:rsid w:val="0035351B"/>
    <w:rsid w:val="00353653"/>
    <w:rsid w:val="0035373F"/>
    <w:rsid w:val="00353B76"/>
    <w:rsid w:val="00354FD6"/>
    <w:rsid w:val="0035589E"/>
    <w:rsid w:val="003566D2"/>
    <w:rsid w:val="00360D69"/>
    <w:rsid w:val="00361267"/>
    <w:rsid w:val="003635ED"/>
    <w:rsid w:val="00365191"/>
    <w:rsid w:val="00365746"/>
    <w:rsid w:val="0036591B"/>
    <w:rsid w:val="00365BDB"/>
    <w:rsid w:val="00370A76"/>
    <w:rsid w:val="00374179"/>
    <w:rsid w:val="0038086A"/>
    <w:rsid w:val="00380A11"/>
    <w:rsid w:val="00380C0E"/>
    <w:rsid w:val="00380F70"/>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5A2E"/>
    <w:rsid w:val="003A71C3"/>
    <w:rsid w:val="003B1442"/>
    <w:rsid w:val="003B218C"/>
    <w:rsid w:val="003B2D40"/>
    <w:rsid w:val="003B3D66"/>
    <w:rsid w:val="003B46CE"/>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96"/>
    <w:rsid w:val="003D61F5"/>
    <w:rsid w:val="003D6EDF"/>
    <w:rsid w:val="003D7E60"/>
    <w:rsid w:val="003E0387"/>
    <w:rsid w:val="003E194B"/>
    <w:rsid w:val="003E3609"/>
    <w:rsid w:val="003E51F7"/>
    <w:rsid w:val="003E5288"/>
    <w:rsid w:val="003E533B"/>
    <w:rsid w:val="003E589F"/>
    <w:rsid w:val="003F1D13"/>
    <w:rsid w:val="003F32BA"/>
    <w:rsid w:val="003F49A2"/>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D"/>
    <w:rsid w:val="00442266"/>
    <w:rsid w:val="00442EFE"/>
    <w:rsid w:val="004432EE"/>
    <w:rsid w:val="00443EC1"/>
    <w:rsid w:val="004448F9"/>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8CF"/>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23F8"/>
    <w:rsid w:val="004A35EB"/>
    <w:rsid w:val="004A428A"/>
    <w:rsid w:val="004A44C6"/>
    <w:rsid w:val="004A5CBB"/>
    <w:rsid w:val="004A6E09"/>
    <w:rsid w:val="004A72C2"/>
    <w:rsid w:val="004B006F"/>
    <w:rsid w:val="004B092A"/>
    <w:rsid w:val="004B25AA"/>
    <w:rsid w:val="004B3D5C"/>
    <w:rsid w:val="004B3DBF"/>
    <w:rsid w:val="004B50AD"/>
    <w:rsid w:val="004B5E72"/>
    <w:rsid w:val="004C0570"/>
    <w:rsid w:val="004C06AD"/>
    <w:rsid w:val="004C070F"/>
    <w:rsid w:val="004C1849"/>
    <w:rsid w:val="004C3ABD"/>
    <w:rsid w:val="004C3E18"/>
    <w:rsid w:val="004C41DB"/>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66CD"/>
    <w:rsid w:val="004F7F5D"/>
    <w:rsid w:val="00504BE2"/>
    <w:rsid w:val="00504BF2"/>
    <w:rsid w:val="00504E7C"/>
    <w:rsid w:val="00506FE6"/>
    <w:rsid w:val="00510700"/>
    <w:rsid w:val="00510AA8"/>
    <w:rsid w:val="00512F17"/>
    <w:rsid w:val="0051453C"/>
    <w:rsid w:val="00514885"/>
    <w:rsid w:val="00516D3A"/>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733"/>
    <w:rsid w:val="00533806"/>
    <w:rsid w:val="00533B90"/>
    <w:rsid w:val="005370EF"/>
    <w:rsid w:val="00537F0D"/>
    <w:rsid w:val="005401E0"/>
    <w:rsid w:val="00540DC8"/>
    <w:rsid w:val="005419F2"/>
    <w:rsid w:val="00541EC7"/>
    <w:rsid w:val="00544668"/>
    <w:rsid w:val="00546AE4"/>
    <w:rsid w:val="005471F8"/>
    <w:rsid w:val="00550AE2"/>
    <w:rsid w:val="0055141C"/>
    <w:rsid w:val="00552C90"/>
    <w:rsid w:val="00554F3D"/>
    <w:rsid w:val="0055668E"/>
    <w:rsid w:val="005576D0"/>
    <w:rsid w:val="00557909"/>
    <w:rsid w:val="0055791B"/>
    <w:rsid w:val="005607CE"/>
    <w:rsid w:val="005609BC"/>
    <w:rsid w:val="00561CA3"/>
    <w:rsid w:val="005629ED"/>
    <w:rsid w:val="005643CA"/>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D97"/>
    <w:rsid w:val="00582B07"/>
    <w:rsid w:val="005832CE"/>
    <w:rsid w:val="00587D18"/>
    <w:rsid w:val="005905A7"/>
    <w:rsid w:val="005917D2"/>
    <w:rsid w:val="00593A46"/>
    <w:rsid w:val="00594569"/>
    <w:rsid w:val="00594F0F"/>
    <w:rsid w:val="00595DD2"/>
    <w:rsid w:val="00596F39"/>
    <w:rsid w:val="00597CF0"/>
    <w:rsid w:val="005A025F"/>
    <w:rsid w:val="005A068C"/>
    <w:rsid w:val="005A282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EC8"/>
    <w:rsid w:val="005F21B2"/>
    <w:rsid w:val="005F2926"/>
    <w:rsid w:val="005F3D94"/>
    <w:rsid w:val="005F68E0"/>
    <w:rsid w:val="005F6F4C"/>
    <w:rsid w:val="005F73F3"/>
    <w:rsid w:val="005F7FC7"/>
    <w:rsid w:val="0060029D"/>
    <w:rsid w:val="006039D6"/>
    <w:rsid w:val="00603F00"/>
    <w:rsid w:val="00605EDE"/>
    <w:rsid w:val="006076C3"/>
    <w:rsid w:val="00607BE6"/>
    <w:rsid w:val="006174FC"/>
    <w:rsid w:val="00617D78"/>
    <w:rsid w:val="00621447"/>
    <w:rsid w:val="00621476"/>
    <w:rsid w:val="0062158D"/>
    <w:rsid w:val="00621C87"/>
    <w:rsid w:val="00625179"/>
    <w:rsid w:val="006259A6"/>
    <w:rsid w:val="00626827"/>
    <w:rsid w:val="0062775D"/>
    <w:rsid w:val="0063054D"/>
    <w:rsid w:val="006324C0"/>
    <w:rsid w:val="00632DFE"/>
    <w:rsid w:val="006332B0"/>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589E"/>
    <w:rsid w:val="00656208"/>
    <w:rsid w:val="006573A6"/>
    <w:rsid w:val="0065767B"/>
    <w:rsid w:val="00657813"/>
    <w:rsid w:val="00657950"/>
    <w:rsid w:val="00661957"/>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2924"/>
    <w:rsid w:val="006838EA"/>
    <w:rsid w:val="00685C24"/>
    <w:rsid w:val="0068652D"/>
    <w:rsid w:val="00687110"/>
    <w:rsid w:val="0068749E"/>
    <w:rsid w:val="0069158C"/>
    <w:rsid w:val="006916F6"/>
    <w:rsid w:val="00694845"/>
    <w:rsid w:val="006953E2"/>
    <w:rsid w:val="00695A77"/>
    <w:rsid w:val="006964FA"/>
    <w:rsid w:val="006967B5"/>
    <w:rsid w:val="006971D2"/>
    <w:rsid w:val="006A0E6C"/>
    <w:rsid w:val="006A1FE7"/>
    <w:rsid w:val="006A3147"/>
    <w:rsid w:val="006A34AE"/>
    <w:rsid w:val="006A3501"/>
    <w:rsid w:val="006A634A"/>
    <w:rsid w:val="006A7038"/>
    <w:rsid w:val="006A7DCA"/>
    <w:rsid w:val="006B0733"/>
    <w:rsid w:val="006B3D81"/>
    <w:rsid w:val="006B4BD0"/>
    <w:rsid w:val="006B58D7"/>
    <w:rsid w:val="006B5E55"/>
    <w:rsid w:val="006B6BD2"/>
    <w:rsid w:val="006B7DBD"/>
    <w:rsid w:val="006C09E7"/>
    <w:rsid w:val="006C0D29"/>
    <w:rsid w:val="006C1820"/>
    <w:rsid w:val="006C2365"/>
    <w:rsid w:val="006C26C6"/>
    <w:rsid w:val="006C4311"/>
    <w:rsid w:val="006C5C6B"/>
    <w:rsid w:val="006C6B92"/>
    <w:rsid w:val="006C6DC6"/>
    <w:rsid w:val="006D3423"/>
    <w:rsid w:val="006D3E68"/>
    <w:rsid w:val="006D42E6"/>
    <w:rsid w:val="006D464D"/>
    <w:rsid w:val="006D4BB4"/>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7117"/>
    <w:rsid w:val="0070774F"/>
    <w:rsid w:val="00707F2F"/>
    <w:rsid w:val="00710D59"/>
    <w:rsid w:val="00711385"/>
    <w:rsid w:val="0071786E"/>
    <w:rsid w:val="007179EB"/>
    <w:rsid w:val="00722820"/>
    <w:rsid w:val="00722E93"/>
    <w:rsid w:val="007246FE"/>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6B2F"/>
    <w:rsid w:val="0075734A"/>
    <w:rsid w:val="007575AE"/>
    <w:rsid w:val="007627D3"/>
    <w:rsid w:val="007669EC"/>
    <w:rsid w:val="0077081B"/>
    <w:rsid w:val="00771639"/>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2F58"/>
    <w:rsid w:val="007C464A"/>
    <w:rsid w:val="007C4870"/>
    <w:rsid w:val="007C5357"/>
    <w:rsid w:val="007D000A"/>
    <w:rsid w:val="007D35B4"/>
    <w:rsid w:val="007D5B26"/>
    <w:rsid w:val="007E06C9"/>
    <w:rsid w:val="007E08DD"/>
    <w:rsid w:val="007E09F8"/>
    <w:rsid w:val="007E1069"/>
    <w:rsid w:val="007E2B80"/>
    <w:rsid w:val="007E3F1E"/>
    <w:rsid w:val="007E5F7E"/>
    <w:rsid w:val="007E616A"/>
    <w:rsid w:val="007F28AF"/>
    <w:rsid w:val="007F29FE"/>
    <w:rsid w:val="007F2B3B"/>
    <w:rsid w:val="007F54AE"/>
    <w:rsid w:val="00800135"/>
    <w:rsid w:val="008038D2"/>
    <w:rsid w:val="00803B80"/>
    <w:rsid w:val="00804654"/>
    <w:rsid w:val="00805DA9"/>
    <w:rsid w:val="00806F51"/>
    <w:rsid w:val="008075B8"/>
    <w:rsid w:val="0081044D"/>
    <w:rsid w:val="00810C66"/>
    <w:rsid w:val="00810EF0"/>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4615"/>
    <w:rsid w:val="00885195"/>
    <w:rsid w:val="00885828"/>
    <w:rsid w:val="008869B4"/>
    <w:rsid w:val="00887DBD"/>
    <w:rsid w:val="0089025E"/>
    <w:rsid w:val="00891CD4"/>
    <w:rsid w:val="0089299B"/>
    <w:rsid w:val="00893B0D"/>
    <w:rsid w:val="00893DD8"/>
    <w:rsid w:val="00894587"/>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1E73"/>
    <w:rsid w:val="009024A2"/>
    <w:rsid w:val="00902942"/>
    <w:rsid w:val="00905F56"/>
    <w:rsid w:val="00910683"/>
    <w:rsid w:val="00910B8C"/>
    <w:rsid w:val="00910E4B"/>
    <w:rsid w:val="00913BC8"/>
    <w:rsid w:val="00913E32"/>
    <w:rsid w:val="0091412B"/>
    <w:rsid w:val="0091424E"/>
    <w:rsid w:val="00914C7E"/>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2A28"/>
    <w:rsid w:val="00934B3C"/>
    <w:rsid w:val="009408D5"/>
    <w:rsid w:val="00942652"/>
    <w:rsid w:val="00942798"/>
    <w:rsid w:val="0094279B"/>
    <w:rsid w:val="00942B99"/>
    <w:rsid w:val="009434C5"/>
    <w:rsid w:val="009437F2"/>
    <w:rsid w:val="0094433F"/>
    <w:rsid w:val="0095149D"/>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E7400"/>
    <w:rsid w:val="009F094F"/>
    <w:rsid w:val="009F5563"/>
    <w:rsid w:val="009F6CF4"/>
    <w:rsid w:val="009F6FD5"/>
    <w:rsid w:val="009F784A"/>
    <w:rsid w:val="00A00D00"/>
    <w:rsid w:val="00A046AA"/>
    <w:rsid w:val="00A05CBA"/>
    <w:rsid w:val="00A06FE6"/>
    <w:rsid w:val="00A10812"/>
    <w:rsid w:val="00A13638"/>
    <w:rsid w:val="00A16CE8"/>
    <w:rsid w:val="00A170E5"/>
    <w:rsid w:val="00A17251"/>
    <w:rsid w:val="00A17391"/>
    <w:rsid w:val="00A21659"/>
    <w:rsid w:val="00A23FB1"/>
    <w:rsid w:val="00A2540C"/>
    <w:rsid w:val="00A2546A"/>
    <w:rsid w:val="00A30FCF"/>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80DD5"/>
    <w:rsid w:val="00A81278"/>
    <w:rsid w:val="00A82311"/>
    <w:rsid w:val="00A823DD"/>
    <w:rsid w:val="00A8304C"/>
    <w:rsid w:val="00A837BC"/>
    <w:rsid w:val="00A83860"/>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2B5C"/>
    <w:rsid w:val="00AC2E1D"/>
    <w:rsid w:val="00AC39C9"/>
    <w:rsid w:val="00AC5481"/>
    <w:rsid w:val="00AC711B"/>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676"/>
    <w:rsid w:val="00B46A01"/>
    <w:rsid w:val="00B47483"/>
    <w:rsid w:val="00B500AF"/>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5545"/>
    <w:rsid w:val="00BD5C85"/>
    <w:rsid w:val="00BD6DCE"/>
    <w:rsid w:val="00BD79E7"/>
    <w:rsid w:val="00BE0E61"/>
    <w:rsid w:val="00BE1AAB"/>
    <w:rsid w:val="00BE3319"/>
    <w:rsid w:val="00BE43F1"/>
    <w:rsid w:val="00BE4C05"/>
    <w:rsid w:val="00BE58EC"/>
    <w:rsid w:val="00BE5D51"/>
    <w:rsid w:val="00BE6BE9"/>
    <w:rsid w:val="00BE6D22"/>
    <w:rsid w:val="00BE7062"/>
    <w:rsid w:val="00BE7081"/>
    <w:rsid w:val="00BE7687"/>
    <w:rsid w:val="00BF0A58"/>
    <w:rsid w:val="00BF2D35"/>
    <w:rsid w:val="00BF3687"/>
    <w:rsid w:val="00BF3B1C"/>
    <w:rsid w:val="00BF5EC9"/>
    <w:rsid w:val="00BF5F37"/>
    <w:rsid w:val="00C007AE"/>
    <w:rsid w:val="00C01464"/>
    <w:rsid w:val="00C01B3C"/>
    <w:rsid w:val="00C063DC"/>
    <w:rsid w:val="00C10B6F"/>
    <w:rsid w:val="00C122BA"/>
    <w:rsid w:val="00C1348E"/>
    <w:rsid w:val="00C142C1"/>
    <w:rsid w:val="00C14848"/>
    <w:rsid w:val="00C15521"/>
    <w:rsid w:val="00C16821"/>
    <w:rsid w:val="00C211D7"/>
    <w:rsid w:val="00C21C40"/>
    <w:rsid w:val="00C21D39"/>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E3A"/>
    <w:rsid w:val="00C63F8C"/>
    <w:rsid w:val="00C641AF"/>
    <w:rsid w:val="00C6497A"/>
    <w:rsid w:val="00C65D90"/>
    <w:rsid w:val="00C677D4"/>
    <w:rsid w:val="00C67A86"/>
    <w:rsid w:val="00C71034"/>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09EA"/>
    <w:rsid w:val="00CB3FA0"/>
    <w:rsid w:val="00CB4F12"/>
    <w:rsid w:val="00CB4FED"/>
    <w:rsid w:val="00CB5F62"/>
    <w:rsid w:val="00CB5F76"/>
    <w:rsid w:val="00CB6D4A"/>
    <w:rsid w:val="00CC01E5"/>
    <w:rsid w:val="00CC0940"/>
    <w:rsid w:val="00CC2621"/>
    <w:rsid w:val="00CC327B"/>
    <w:rsid w:val="00CC37A2"/>
    <w:rsid w:val="00CC3BCC"/>
    <w:rsid w:val="00CC5ACC"/>
    <w:rsid w:val="00CC7B7D"/>
    <w:rsid w:val="00CD06D0"/>
    <w:rsid w:val="00CD25DD"/>
    <w:rsid w:val="00CD32A2"/>
    <w:rsid w:val="00CD3ABF"/>
    <w:rsid w:val="00CD4754"/>
    <w:rsid w:val="00CD4FC3"/>
    <w:rsid w:val="00CD5667"/>
    <w:rsid w:val="00CD614F"/>
    <w:rsid w:val="00CD6224"/>
    <w:rsid w:val="00CD6473"/>
    <w:rsid w:val="00CD6F3E"/>
    <w:rsid w:val="00CD701B"/>
    <w:rsid w:val="00CE0253"/>
    <w:rsid w:val="00CE0379"/>
    <w:rsid w:val="00CE0B0D"/>
    <w:rsid w:val="00CE0DCE"/>
    <w:rsid w:val="00CE314F"/>
    <w:rsid w:val="00CE404B"/>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3068"/>
    <w:rsid w:val="00D030FE"/>
    <w:rsid w:val="00D03643"/>
    <w:rsid w:val="00D03932"/>
    <w:rsid w:val="00D04ADC"/>
    <w:rsid w:val="00D050D7"/>
    <w:rsid w:val="00D05DBD"/>
    <w:rsid w:val="00D06DCB"/>
    <w:rsid w:val="00D102D0"/>
    <w:rsid w:val="00D108A1"/>
    <w:rsid w:val="00D14BAB"/>
    <w:rsid w:val="00D161D5"/>
    <w:rsid w:val="00D168E2"/>
    <w:rsid w:val="00D205D9"/>
    <w:rsid w:val="00D20610"/>
    <w:rsid w:val="00D20CDC"/>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48B5"/>
    <w:rsid w:val="00D45149"/>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08A"/>
    <w:rsid w:val="00D95799"/>
    <w:rsid w:val="00D97B6F"/>
    <w:rsid w:val="00DA0416"/>
    <w:rsid w:val="00DA2376"/>
    <w:rsid w:val="00DA253B"/>
    <w:rsid w:val="00DA60DE"/>
    <w:rsid w:val="00DA6826"/>
    <w:rsid w:val="00DA6C9A"/>
    <w:rsid w:val="00DA7515"/>
    <w:rsid w:val="00DC0062"/>
    <w:rsid w:val="00DC0CB8"/>
    <w:rsid w:val="00DC0E9B"/>
    <w:rsid w:val="00DC29F7"/>
    <w:rsid w:val="00DC3D2D"/>
    <w:rsid w:val="00DC5834"/>
    <w:rsid w:val="00DC5A3A"/>
    <w:rsid w:val="00DC702C"/>
    <w:rsid w:val="00DD08BB"/>
    <w:rsid w:val="00DD09A7"/>
    <w:rsid w:val="00DD1F9B"/>
    <w:rsid w:val="00DD2504"/>
    <w:rsid w:val="00DD49FA"/>
    <w:rsid w:val="00DD501C"/>
    <w:rsid w:val="00DD6F73"/>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065"/>
    <w:rsid w:val="00E032B4"/>
    <w:rsid w:val="00E037FC"/>
    <w:rsid w:val="00E06D2B"/>
    <w:rsid w:val="00E07828"/>
    <w:rsid w:val="00E07991"/>
    <w:rsid w:val="00E079C9"/>
    <w:rsid w:val="00E07E26"/>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36A9"/>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726"/>
    <w:rsid w:val="00F935D8"/>
    <w:rsid w:val="00F93B6B"/>
    <w:rsid w:val="00F94457"/>
    <w:rsid w:val="00F96D83"/>
    <w:rsid w:val="00F97928"/>
    <w:rsid w:val="00FA09EA"/>
    <w:rsid w:val="00FA1AC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28AC"/>
    <w:rsid w:val="00FC30EB"/>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7062</TotalTime>
  <Pages>2</Pages>
  <Words>823</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468</cp:revision>
  <cp:lastPrinted>2024-04-29T09:29:00Z</cp:lastPrinted>
  <dcterms:created xsi:type="dcterms:W3CDTF">2022-10-20T06:08:00Z</dcterms:created>
  <dcterms:modified xsi:type="dcterms:W3CDTF">2024-04-29T10:36:00Z</dcterms:modified>
</cp:coreProperties>
</file>