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54284" w14:textId="067FC791" w:rsidR="008446EA" w:rsidRPr="00AD394F" w:rsidRDefault="008446EA" w:rsidP="008446EA">
      <w:pPr>
        <w:spacing w:after="0" w:line="240" w:lineRule="auto"/>
        <w:rPr>
          <w:rFonts w:ascii="Cambria" w:hAnsi="Cambria"/>
          <w:b/>
          <w:sz w:val="24"/>
          <w:szCs w:val="24"/>
        </w:rPr>
      </w:pPr>
      <w:r w:rsidRPr="00AD394F">
        <w:rPr>
          <w:rFonts w:ascii="Cambria" w:hAnsi="Cambria"/>
          <w:b/>
          <w:sz w:val="24"/>
          <w:szCs w:val="24"/>
          <w:lang w:val="pt-BR"/>
        </w:rPr>
        <w:t>ROMÂNIA</w:t>
      </w:r>
      <w:r w:rsidRPr="00AD394F">
        <w:rPr>
          <w:rFonts w:ascii="Cambria" w:hAnsi="Cambria"/>
          <w:b/>
          <w:sz w:val="24"/>
          <w:szCs w:val="24"/>
          <w:lang w:val="pt-BR"/>
        </w:rPr>
        <w:tab/>
      </w:r>
      <w:r w:rsidRPr="00AD394F">
        <w:rPr>
          <w:rFonts w:ascii="Cambria" w:hAnsi="Cambria"/>
          <w:b/>
          <w:sz w:val="24"/>
          <w:szCs w:val="24"/>
          <w:lang w:val="pt-BR"/>
        </w:rPr>
        <w:tab/>
      </w:r>
      <w:r w:rsidRPr="00AD394F">
        <w:rPr>
          <w:rFonts w:ascii="Cambria" w:hAnsi="Cambria"/>
          <w:b/>
          <w:sz w:val="24"/>
          <w:szCs w:val="24"/>
          <w:lang w:val="pt-BR"/>
        </w:rPr>
        <w:tab/>
      </w:r>
      <w:r w:rsidRPr="00AD394F">
        <w:rPr>
          <w:rFonts w:ascii="Cambria" w:hAnsi="Cambria"/>
          <w:b/>
          <w:sz w:val="24"/>
          <w:szCs w:val="24"/>
          <w:lang w:val="pt-BR"/>
        </w:rPr>
        <w:tab/>
      </w:r>
      <w:r w:rsidRPr="00AD394F">
        <w:rPr>
          <w:rFonts w:ascii="Cambria" w:hAnsi="Cambria"/>
          <w:b/>
          <w:sz w:val="24"/>
          <w:szCs w:val="24"/>
          <w:lang w:val="pt-BR"/>
        </w:rPr>
        <w:tab/>
      </w:r>
      <w:r w:rsidRPr="00AD394F">
        <w:rPr>
          <w:rFonts w:ascii="Cambria" w:hAnsi="Cambria"/>
          <w:b/>
          <w:sz w:val="24"/>
          <w:szCs w:val="24"/>
          <w:lang w:val="pt-BR"/>
        </w:rPr>
        <w:tab/>
      </w:r>
      <w:r w:rsidRPr="00AD394F">
        <w:rPr>
          <w:rFonts w:ascii="Cambria" w:hAnsi="Cambria"/>
          <w:b/>
          <w:sz w:val="24"/>
          <w:szCs w:val="24"/>
          <w:lang w:val="pt-BR"/>
        </w:rPr>
        <w:tab/>
        <w:t>Anexa nr. 2</w:t>
      </w:r>
    </w:p>
    <w:p w14:paraId="7DA5A096" w14:textId="363A43E9" w:rsidR="008446EA" w:rsidRPr="00AD394F" w:rsidRDefault="008446EA" w:rsidP="008446EA">
      <w:pPr>
        <w:spacing w:after="0" w:line="240" w:lineRule="auto"/>
        <w:rPr>
          <w:rFonts w:ascii="Cambria" w:hAnsi="Cambria"/>
          <w:b/>
          <w:sz w:val="24"/>
          <w:szCs w:val="24"/>
        </w:rPr>
      </w:pPr>
      <w:r w:rsidRPr="00AD394F">
        <w:rPr>
          <w:rFonts w:ascii="Cambria" w:hAnsi="Cambria"/>
          <w:b/>
          <w:sz w:val="24"/>
          <w:szCs w:val="24"/>
        </w:rPr>
        <w:t>JUDEŢUL CLUJ</w:t>
      </w:r>
      <w:r w:rsidRPr="00AD394F">
        <w:rPr>
          <w:rFonts w:ascii="Cambria" w:hAnsi="Cambria"/>
          <w:b/>
          <w:sz w:val="24"/>
          <w:szCs w:val="24"/>
        </w:rPr>
        <w:tab/>
      </w:r>
      <w:r w:rsidRPr="00AD394F">
        <w:rPr>
          <w:rFonts w:ascii="Cambria" w:hAnsi="Cambria"/>
          <w:b/>
          <w:sz w:val="24"/>
          <w:szCs w:val="24"/>
        </w:rPr>
        <w:tab/>
      </w:r>
      <w:r w:rsidRPr="00AD394F">
        <w:rPr>
          <w:rFonts w:ascii="Cambria" w:hAnsi="Cambria"/>
          <w:b/>
          <w:sz w:val="24"/>
          <w:szCs w:val="24"/>
        </w:rPr>
        <w:tab/>
      </w:r>
      <w:r w:rsidRPr="00AD394F">
        <w:rPr>
          <w:rFonts w:ascii="Cambria" w:hAnsi="Cambria"/>
          <w:b/>
          <w:sz w:val="24"/>
          <w:szCs w:val="24"/>
        </w:rPr>
        <w:tab/>
      </w:r>
      <w:r w:rsidRPr="00AD394F">
        <w:rPr>
          <w:rFonts w:ascii="Cambria" w:hAnsi="Cambria"/>
          <w:b/>
          <w:sz w:val="24"/>
          <w:szCs w:val="24"/>
        </w:rPr>
        <w:tab/>
      </w:r>
      <w:r w:rsidRPr="00AD394F">
        <w:rPr>
          <w:rFonts w:ascii="Cambria" w:hAnsi="Cambria"/>
          <w:b/>
          <w:sz w:val="24"/>
          <w:szCs w:val="24"/>
        </w:rPr>
        <w:tab/>
        <w:t>la Hotărârea nr. 6/2020</w:t>
      </w:r>
    </w:p>
    <w:p w14:paraId="560E8424" w14:textId="77777777" w:rsidR="008446EA" w:rsidRPr="00AD394F" w:rsidRDefault="008446EA" w:rsidP="008446EA">
      <w:pPr>
        <w:spacing w:after="0" w:line="240" w:lineRule="auto"/>
        <w:rPr>
          <w:rFonts w:ascii="Cambria" w:hAnsi="Cambria"/>
          <w:b/>
          <w:sz w:val="24"/>
          <w:szCs w:val="24"/>
        </w:rPr>
      </w:pPr>
      <w:r w:rsidRPr="00AD394F">
        <w:rPr>
          <w:rFonts w:ascii="Cambria" w:hAnsi="Cambria"/>
          <w:b/>
          <w:sz w:val="24"/>
          <w:szCs w:val="24"/>
        </w:rPr>
        <w:t xml:space="preserve">CONSILIUL JUDEŢEAN </w:t>
      </w:r>
      <w:r w:rsidRPr="00AD394F">
        <w:rPr>
          <w:rFonts w:ascii="Cambria" w:hAnsi="Cambria"/>
          <w:b/>
          <w:sz w:val="24"/>
          <w:szCs w:val="24"/>
        </w:rPr>
        <w:tab/>
      </w:r>
      <w:r w:rsidRPr="00AD394F">
        <w:rPr>
          <w:rFonts w:ascii="Cambria" w:hAnsi="Cambria"/>
          <w:b/>
          <w:sz w:val="24"/>
          <w:szCs w:val="24"/>
        </w:rPr>
        <w:tab/>
      </w:r>
      <w:r w:rsidRPr="00AD394F">
        <w:rPr>
          <w:rFonts w:ascii="Cambria" w:hAnsi="Cambria"/>
          <w:b/>
          <w:sz w:val="24"/>
          <w:szCs w:val="24"/>
        </w:rPr>
        <w:tab/>
      </w:r>
      <w:r w:rsidRPr="00AD394F">
        <w:rPr>
          <w:rFonts w:ascii="Cambria" w:hAnsi="Cambria"/>
          <w:b/>
          <w:sz w:val="24"/>
          <w:szCs w:val="24"/>
        </w:rPr>
        <w:tab/>
      </w:r>
      <w:r w:rsidRPr="00AD394F">
        <w:rPr>
          <w:rFonts w:ascii="Cambria" w:hAnsi="Cambria"/>
          <w:b/>
          <w:sz w:val="24"/>
          <w:szCs w:val="24"/>
        </w:rPr>
        <w:tab/>
      </w:r>
      <w:r w:rsidRPr="00AD394F">
        <w:rPr>
          <w:rFonts w:ascii="Cambria" w:hAnsi="Cambria"/>
          <w:b/>
          <w:sz w:val="24"/>
          <w:szCs w:val="24"/>
        </w:rPr>
        <w:tab/>
        <w:t xml:space="preserve"> </w:t>
      </w:r>
    </w:p>
    <w:p w14:paraId="6F347516" w14:textId="77777777" w:rsidR="006423EE" w:rsidRPr="00AD394F" w:rsidRDefault="006423EE" w:rsidP="008446EA">
      <w:pPr>
        <w:spacing w:after="0" w:line="240" w:lineRule="auto"/>
        <w:ind w:firstLine="720"/>
        <w:jc w:val="center"/>
        <w:rPr>
          <w:rFonts w:ascii="Cambria" w:hAnsi="Cambria" w:cs="Times New Roman"/>
          <w:b/>
          <w:sz w:val="24"/>
          <w:szCs w:val="24"/>
          <w:lang w:val="pt-PT"/>
        </w:rPr>
      </w:pPr>
      <w:bookmarkStart w:id="0" w:name="_GoBack"/>
      <w:bookmarkEnd w:id="0"/>
    </w:p>
    <w:p w14:paraId="4A7CB61E" w14:textId="77777777" w:rsidR="0058627C" w:rsidRPr="00AD394F" w:rsidRDefault="0058627C" w:rsidP="008446EA">
      <w:pPr>
        <w:spacing w:after="0" w:line="240" w:lineRule="auto"/>
        <w:ind w:firstLine="720"/>
        <w:jc w:val="center"/>
        <w:rPr>
          <w:rFonts w:ascii="Cambria" w:hAnsi="Cambria" w:cs="Times New Roman"/>
          <w:b/>
          <w:sz w:val="24"/>
          <w:szCs w:val="24"/>
          <w:lang w:val="pt-PT"/>
        </w:rPr>
      </w:pPr>
    </w:p>
    <w:p w14:paraId="2D6370BF" w14:textId="047BA865" w:rsidR="006423EE" w:rsidRPr="00AD394F" w:rsidRDefault="006423EE" w:rsidP="008446EA">
      <w:pPr>
        <w:spacing w:after="0" w:line="240" w:lineRule="auto"/>
        <w:ind w:firstLine="720"/>
        <w:jc w:val="center"/>
        <w:rPr>
          <w:rFonts w:ascii="Cambria" w:hAnsi="Cambria" w:cs="Times New Roman"/>
          <w:b/>
          <w:sz w:val="24"/>
          <w:szCs w:val="24"/>
          <w:lang w:val="pt-PT"/>
        </w:rPr>
      </w:pPr>
      <w:r w:rsidRPr="00AD394F">
        <w:rPr>
          <w:rFonts w:ascii="Cambria" w:hAnsi="Cambria" w:cs="Times New Roman"/>
          <w:b/>
          <w:sz w:val="24"/>
          <w:szCs w:val="24"/>
          <w:lang w:val="pt-PT"/>
        </w:rPr>
        <w:t>Descrierea investi</w:t>
      </w:r>
      <w:r w:rsidR="00982F24" w:rsidRPr="00AD394F">
        <w:rPr>
          <w:rFonts w:ascii="Cambria" w:hAnsi="Cambria" w:cs="Times New Roman"/>
          <w:b/>
          <w:sz w:val="24"/>
          <w:szCs w:val="24"/>
          <w:lang w:val="pt-PT"/>
        </w:rPr>
        <w:t>ț</w:t>
      </w:r>
      <w:r w:rsidRPr="00AD394F">
        <w:rPr>
          <w:rFonts w:ascii="Cambria" w:hAnsi="Cambria" w:cs="Times New Roman"/>
          <w:b/>
          <w:sz w:val="24"/>
          <w:szCs w:val="24"/>
          <w:lang w:val="pt-PT"/>
        </w:rPr>
        <w:t xml:space="preserve">iei pentru </w:t>
      </w:r>
      <w:r w:rsidR="008446EA" w:rsidRPr="00AD394F">
        <w:rPr>
          <w:rFonts w:ascii="Cambria" w:hAnsi="Cambria" w:cs="Times New Roman"/>
          <w:b/>
          <w:sz w:val="24"/>
          <w:szCs w:val="24"/>
          <w:lang w:val="pt-PT"/>
        </w:rPr>
        <w:t>P</w:t>
      </w:r>
      <w:r w:rsidRPr="00AD394F">
        <w:rPr>
          <w:rFonts w:ascii="Cambria" w:hAnsi="Cambria" w:cs="Times New Roman"/>
          <w:b/>
          <w:sz w:val="24"/>
          <w:szCs w:val="24"/>
          <w:lang w:val="pt-PT"/>
        </w:rPr>
        <w:t xml:space="preserve">roiectul </w:t>
      </w:r>
    </w:p>
    <w:p w14:paraId="5AE90CAD" w14:textId="21DD6090" w:rsidR="006423EE" w:rsidRPr="00AD394F" w:rsidRDefault="006423EE" w:rsidP="008446EA">
      <w:pPr>
        <w:spacing w:after="0" w:line="240" w:lineRule="auto"/>
        <w:ind w:firstLine="720"/>
        <w:jc w:val="center"/>
        <w:rPr>
          <w:rFonts w:ascii="Cambria" w:hAnsi="Cambria" w:cs="Times New Roman"/>
          <w:b/>
          <w:sz w:val="24"/>
          <w:szCs w:val="24"/>
          <w:u w:val="single"/>
          <w:lang w:val="pt-PT"/>
        </w:rPr>
      </w:pPr>
      <w:r w:rsidRPr="00AD394F">
        <w:rPr>
          <w:rFonts w:ascii="Cambria" w:hAnsi="Cambria" w:cs="Times New Roman"/>
          <w:b/>
          <w:sz w:val="24"/>
          <w:szCs w:val="24"/>
          <w:lang w:val="pt-PT"/>
        </w:rPr>
        <w:t>“DOTARE CU APARATUR</w:t>
      </w:r>
      <w:r w:rsidR="00982F24" w:rsidRPr="00AD394F">
        <w:rPr>
          <w:rFonts w:ascii="Cambria" w:hAnsi="Cambria" w:cs="Times New Roman"/>
          <w:b/>
          <w:sz w:val="24"/>
          <w:szCs w:val="24"/>
          <w:lang w:val="pt-PT"/>
        </w:rPr>
        <w:t>Ă</w:t>
      </w:r>
      <w:r w:rsidRPr="00AD394F">
        <w:rPr>
          <w:rFonts w:ascii="Cambria" w:hAnsi="Cambria" w:cs="Times New Roman"/>
          <w:b/>
          <w:sz w:val="24"/>
          <w:szCs w:val="24"/>
          <w:lang w:val="pt-PT"/>
        </w:rPr>
        <w:t xml:space="preserve"> MEDICAL</w:t>
      </w:r>
      <w:r w:rsidR="00982F24" w:rsidRPr="00AD394F">
        <w:rPr>
          <w:rFonts w:ascii="Cambria" w:hAnsi="Cambria" w:cs="Times New Roman"/>
          <w:b/>
          <w:sz w:val="24"/>
          <w:szCs w:val="24"/>
          <w:lang w:val="pt-PT"/>
        </w:rPr>
        <w:t>Ă</w:t>
      </w:r>
      <w:r w:rsidRPr="00AD394F">
        <w:rPr>
          <w:rFonts w:ascii="Cambria" w:hAnsi="Cambria" w:cs="Times New Roman"/>
          <w:b/>
          <w:sz w:val="24"/>
          <w:szCs w:val="24"/>
          <w:lang w:val="pt-PT"/>
        </w:rPr>
        <w:t xml:space="preserve"> A AMBULATORIULUI INTEGRAT DIN CADRUL SPITALULUI CLINIC JUDE</w:t>
      </w:r>
      <w:r w:rsidR="00982F24" w:rsidRPr="00AD394F">
        <w:rPr>
          <w:rFonts w:ascii="Cambria" w:hAnsi="Cambria" w:cs="Times New Roman"/>
          <w:b/>
          <w:sz w:val="24"/>
          <w:szCs w:val="24"/>
          <w:lang w:val="pt-PT"/>
        </w:rPr>
        <w:t>Ț</w:t>
      </w:r>
      <w:r w:rsidRPr="00AD394F">
        <w:rPr>
          <w:rFonts w:ascii="Cambria" w:hAnsi="Cambria" w:cs="Times New Roman"/>
          <w:b/>
          <w:sz w:val="24"/>
          <w:szCs w:val="24"/>
          <w:lang w:val="pt-PT"/>
        </w:rPr>
        <w:t>EAN DE URGEN</w:t>
      </w:r>
      <w:r w:rsidR="00982F24" w:rsidRPr="00AD394F">
        <w:rPr>
          <w:rFonts w:ascii="Cambria" w:hAnsi="Cambria" w:cs="Times New Roman"/>
          <w:b/>
          <w:sz w:val="24"/>
          <w:szCs w:val="24"/>
          <w:lang w:val="pt-PT"/>
        </w:rPr>
        <w:t>ȚĂ</w:t>
      </w:r>
      <w:r w:rsidRPr="00AD394F">
        <w:rPr>
          <w:rFonts w:ascii="Cambria" w:hAnsi="Cambria" w:cs="Times New Roman"/>
          <w:b/>
          <w:sz w:val="24"/>
          <w:szCs w:val="24"/>
          <w:lang w:val="pt-PT"/>
        </w:rPr>
        <w:t xml:space="preserve"> CLUJ”</w:t>
      </w:r>
    </w:p>
    <w:p w14:paraId="39983904" w14:textId="77777777" w:rsidR="006423EE" w:rsidRPr="00AD394F" w:rsidRDefault="006423EE" w:rsidP="008446EA">
      <w:pPr>
        <w:spacing w:after="0" w:line="240" w:lineRule="auto"/>
        <w:ind w:firstLine="720"/>
        <w:jc w:val="center"/>
        <w:rPr>
          <w:rFonts w:ascii="Cambria" w:hAnsi="Cambria" w:cs="Times New Roman"/>
          <w:b/>
          <w:sz w:val="24"/>
          <w:szCs w:val="24"/>
          <w:lang w:val="pt-PT"/>
        </w:rPr>
      </w:pPr>
    </w:p>
    <w:p w14:paraId="1FD02513" w14:textId="77777777" w:rsidR="006423EE" w:rsidRPr="00AD394F" w:rsidRDefault="006423EE" w:rsidP="008446EA">
      <w:pPr>
        <w:pStyle w:val="ListParagraph"/>
        <w:numPr>
          <w:ilvl w:val="0"/>
          <w:numId w:val="1"/>
        </w:numPr>
        <w:spacing w:after="0" w:line="240" w:lineRule="auto"/>
        <w:jc w:val="both"/>
        <w:rPr>
          <w:rFonts w:ascii="Cambria" w:hAnsi="Cambria" w:cs="Times New Roman"/>
          <w:b/>
          <w:sz w:val="24"/>
          <w:szCs w:val="24"/>
          <w:lang w:val="pt-PT"/>
        </w:rPr>
      </w:pPr>
      <w:r w:rsidRPr="00AD394F">
        <w:rPr>
          <w:rFonts w:ascii="Cambria" w:hAnsi="Cambria" w:cs="Times New Roman"/>
          <w:b/>
          <w:sz w:val="24"/>
          <w:szCs w:val="24"/>
          <w:lang w:val="pt-PT"/>
        </w:rPr>
        <w:t>Obiective preconizate a fi atinse prin realizarea investitiei publice:</w:t>
      </w:r>
    </w:p>
    <w:p w14:paraId="0F2AFC7B" w14:textId="4BF55002" w:rsidR="006423EE" w:rsidRPr="00AD394F" w:rsidRDefault="006423EE" w:rsidP="008446EA">
      <w:pPr>
        <w:autoSpaceDE w:val="0"/>
        <w:autoSpaceDN w:val="0"/>
        <w:adjustRightInd w:val="0"/>
        <w:spacing w:after="0" w:line="240" w:lineRule="auto"/>
        <w:ind w:firstLine="567"/>
        <w:jc w:val="both"/>
        <w:rPr>
          <w:rFonts w:ascii="Cambria" w:hAnsi="Cambria" w:cs="Times New Roman"/>
          <w:sz w:val="24"/>
          <w:szCs w:val="24"/>
          <w:lang w:val="pt-PT"/>
        </w:rPr>
      </w:pPr>
      <w:r w:rsidRPr="00AD394F">
        <w:rPr>
          <w:rFonts w:ascii="Cambria" w:hAnsi="Cambria" w:cs="Times New Roman"/>
          <w:b/>
          <w:sz w:val="24"/>
          <w:szCs w:val="24"/>
          <w:lang w:val="pt-PT"/>
        </w:rPr>
        <w:t xml:space="preserve">Obiectivul general </w:t>
      </w:r>
      <w:r w:rsidRPr="00AD394F">
        <w:rPr>
          <w:rFonts w:ascii="Cambria" w:hAnsi="Cambria" w:cs="Times New Roman"/>
          <w:sz w:val="24"/>
          <w:szCs w:val="24"/>
          <w:lang w:val="pt-PT"/>
        </w:rPr>
        <w:t xml:space="preserve">al investitiei: </w:t>
      </w:r>
      <w:r w:rsidR="008446EA" w:rsidRPr="00AD394F">
        <w:rPr>
          <w:rFonts w:ascii="Cambria" w:hAnsi="Cambria" w:cs="Times New Roman"/>
          <w:sz w:val="24"/>
          <w:szCs w:val="24"/>
          <w:lang w:val="pt-PT"/>
        </w:rPr>
        <w:t>d</w:t>
      </w:r>
      <w:r w:rsidRPr="00AD394F">
        <w:rPr>
          <w:rFonts w:ascii="Cambria" w:hAnsi="Cambria" w:cs="Times New Roman"/>
          <w:sz w:val="24"/>
          <w:szCs w:val="24"/>
          <w:lang w:val="pt-PT"/>
        </w:rPr>
        <w:t>otarea Ambulatoriului integrat de specialitate a Spitalului Clinic Judetean de Urgen</w:t>
      </w:r>
      <w:r w:rsidR="008446EA" w:rsidRPr="00AD394F">
        <w:rPr>
          <w:rFonts w:ascii="Cambria" w:hAnsi="Cambria" w:cs="Times New Roman"/>
          <w:sz w:val="24"/>
          <w:szCs w:val="24"/>
          <w:lang w:val="pt-PT"/>
        </w:rPr>
        <w:t>ță</w:t>
      </w:r>
      <w:r w:rsidRPr="00AD394F">
        <w:rPr>
          <w:rFonts w:ascii="Cambria" w:hAnsi="Cambria" w:cs="Times New Roman"/>
          <w:sz w:val="24"/>
          <w:szCs w:val="24"/>
          <w:lang w:val="pt-PT"/>
        </w:rPr>
        <w:t xml:space="preserve"> Cluj-Napoca cu scopul creșterii accesibilității și calității serviciilor de sănătate furnizate în cabinetele de specialitate din cadrul Ambulatoriului.</w:t>
      </w:r>
    </w:p>
    <w:p w14:paraId="7F24C575" w14:textId="77777777" w:rsidR="006423EE" w:rsidRPr="00AD394F" w:rsidRDefault="006423EE" w:rsidP="008446EA">
      <w:pPr>
        <w:spacing w:after="0" w:line="240" w:lineRule="auto"/>
        <w:ind w:firstLine="567"/>
        <w:jc w:val="both"/>
        <w:rPr>
          <w:rFonts w:ascii="Cambria" w:hAnsi="Cambria" w:cs="Times New Roman"/>
          <w:sz w:val="24"/>
          <w:szCs w:val="24"/>
          <w:lang w:val="pt-PT"/>
        </w:rPr>
      </w:pPr>
      <w:r w:rsidRPr="00AD394F">
        <w:rPr>
          <w:rFonts w:ascii="Cambria" w:hAnsi="Cambria" w:cs="Times New Roman"/>
          <w:b/>
          <w:sz w:val="24"/>
          <w:szCs w:val="24"/>
          <w:lang w:val="pt-PT"/>
        </w:rPr>
        <w:t xml:space="preserve">Obiectivele specifice preconizate </w:t>
      </w:r>
      <w:r w:rsidRPr="00AD394F">
        <w:rPr>
          <w:rFonts w:ascii="Cambria" w:hAnsi="Cambria" w:cs="Times New Roman"/>
          <w:sz w:val="24"/>
          <w:szCs w:val="24"/>
          <w:lang w:val="pt-PT"/>
        </w:rPr>
        <w:t>a fi atinse prin realizarea investiţiei:</w:t>
      </w:r>
    </w:p>
    <w:p w14:paraId="40B82459" w14:textId="77777777" w:rsidR="006423EE" w:rsidRPr="00AD394F" w:rsidRDefault="006423EE" w:rsidP="008446EA">
      <w:pPr>
        <w:autoSpaceDE w:val="0"/>
        <w:autoSpaceDN w:val="0"/>
        <w:adjustRightInd w:val="0"/>
        <w:spacing w:after="0" w:line="240" w:lineRule="auto"/>
        <w:ind w:firstLine="567"/>
        <w:jc w:val="both"/>
        <w:rPr>
          <w:rFonts w:ascii="Cambria" w:hAnsi="Cambria" w:cs="Times New Roman"/>
          <w:sz w:val="24"/>
          <w:szCs w:val="24"/>
          <w:lang w:val="pt-PT"/>
        </w:rPr>
      </w:pPr>
      <w:r w:rsidRPr="00AD394F">
        <w:rPr>
          <w:rFonts w:ascii="Cambria" w:hAnsi="Cambria" w:cs="Times New Roman"/>
          <w:sz w:val="24"/>
          <w:szCs w:val="24"/>
          <w:lang w:val="pt-PT"/>
        </w:rPr>
        <w:t xml:space="preserve">OS 1. Dotarea Ambulatoriului integrat de specialitate a Spitalului Clinic Judetean de Urgenta Cluj-Napoca și a laboratoarelor care îl deservesc, cu echipamente noi, performante, pentru a facilita stabilirea unui diagnostic precis și rapid și a unui tratament adecvat. </w:t>
      </w:r>
    </w:p>
    <w:p w14:paraId="73573422" w14:textId="77777777" w:rsidR="006423EE" w:rsidRPr="00AD394F" w:rsidRDefault="006423EE" w:rsidP="008446EA">
      <w:pPr>
        <w:autoSpaceDE w:val="0"/>
        <w:autoSpaceDN w:val="0"/>
        <w:adjustRightInd w:val="0"/>
        <w:spacing w:after="0" w:line="240" w:lineRule="auto"/>
        <w:ind w:firstLine="567"/>
        <w:jc w:val="both"/>
        <w:rPr>
          <w:rFonts w:ascii="Cambria" w:hAnsi="Cambria" w:cs="Times New Roman"/>
          <w:sz w:val="24"/>
          <w:szCs w:val="24"/>
          <w:lang w:val="pt-PT"/>
        </w:rPr>
      </w:pPr>
      <w:r w:rsidRPr="00AD394F">
        <w:rPr>
          <w:rFonts w:ascii="Cambria" w:hAnsi="Cambria" w:cs="Times New Roman"/>
          <w:sz w:val="24"/>
          <w:szCs w:val="24"/>
          <w:lang w:val="pt-PT"/>
        </w:rPr>
        <w:t>OS 2. Creșterea gradului de adresabilitate în Ambulatoriul de specialitate concomitent cu reducerea timpilor de așteptare pentru investigații specifice. Prin dotarea ambulatoriului cu echipamente noi, de ultima generatie, se urmareste acoperirea volumului de solicitari, inclusiv a pacientilor care apeleaza sau sunt redirectionati catre alte unitati medicale in lipsa aparatelor specifice.</w:t>
      </w:r>
    </w:p>
    <w:p w14:paraId="7377F954" w14:textId="77777777" w:rsidR="006423EE" w:rsidRPr="00AD394F" w:rsidRDefault="006423EE" w:rsidP="008446EA">
      <w:pPr>
        <w:autoSpaceDE w:val="0"/>
        <w:autoSpaceDN w:val="0"/>
        <w:adjustRightInd w:val="0"/>
        <w:spacing w:after="0" w:line="240" w:lineRule="auto"/>
        <w:ind w:firstLine="567"/>
        <w:jc w:val="both"/>
        <w:rPr>
          <w:rFonts w:ascii="Cambria" w:hAnsi="Cambria" w:cs="Times New Roman"/>
          <w:sz w:val="24"/>
          <w:szCs w:val="24"/>
          <w:lang w:val="pt-PT"/>
        </w:rPr>
      </w:pPr>
      <w:r w:rsidRPr="00AD394F">
        <w:rPr>
          <w:rFonts w:ascii="Cambria" w:hAnsi="Cambria" w:cs="Times New Roman"/>
          <w:sz w:val="24"/>
          <w:szCs w:val="24"/>
          <w:lang w:val="pt-PT"/>
        </w:rPr>
        <w:t>OS 3. Eficientizarea activitatii Spitalului Clinic Judetean de Urgenta Cluj-Napoca prin reducerea internarilor evitabile. Prin dotarea ambulatoriului, se vor asigura echipamente cu ajutorul carora, anumite investigatii care in prezent necesita internare, vor putea fi realizate in regim ambulatoiriu.</w:t>
      </w:r>
    </w:p>
    <w:p w14:paraId="5CA50AD1" w14:textId="77777777" w:rsidR="006423EE" w:rsidRPr="00AD394F" w:rsidRDefault="006423EE" w:rsidP="008446EA">
      <w:pPr>
        <w:autoSpaceDE w:val="0"/>
        <w:autoSpaceDN w:val="0"/>
        <w:adjustRightInd w:val="0"/>
        <w:spacing w:after="0" w:line="240" w:lineRule="auto"/>
        <w:ind w:firstLine="567"/>
        <w:jc w:val="both"/>
        <w:rPr>
          <w:rFonts w:ascii="Cambria" w:hAnsi="Cambria" w:cs="Times New Roman"/>
          <w:sz w:val="24"/>
          <w:szCs w:val="24"/>
          <w:lang w:val="pt-PT"/>
        </w:rPr>
      </w:pPr>
      <w:r w:rsidRPr="00AD394F">
        <w:rPr>
          <w:rFonts w:ascii="Cambria" w:hAnsi="Cambria" w:cs="Times New Roman"/>
          <w:sz w:val="24"/>
          <w:szCs w:val="24"/>
          <w:lang w:val="pt-PT"/>
        </w:rPr>
        <w:t>OS 4. Accesibilizarea ofertei de servicii de asistență în cadrul ambulatoriului de specialitate. Cu echipamentele achizitionate, vor putea fi oferite mai multe servicii (o gama mai larga) pentru specialitatile acreditate.</w:t>
      </w:r>
    </w:p>
    <w:p w14:paraId="180F8187" w14:textId="77777777" w:rsidR="006423EE" w:rsidRPr="00AD394F" w:rsidRDefault="006423EE" w:rsidP="008446EA">
      <w:pPr>
        <w:pStyle w:val="ListParagraph"/>
        <w:numPr>
          <w:ilvl w:val="0"/>
          <w:numId w:val="1"/>
        </w:numPr>
        <w:spacing w:after="0" w:line="240" w:lineRule="auto"/>
        <w:jc w:val="both"/>
        <w:rPr>
          <w:rFonts w:ascii="Cambria" w:hAnsi="Cambria" w:cs="Times New Roman"/>
          <w:sz w:val="24"/>
          <w:szCs w:val="24"/>
        </w:rPr>
      </w:pPr>
      <w:r w:rsidRPr="00AD394F">
        <w:rPr>
          <w:rFonts w:ascii="Cambria" w:hAnsi="Cambria" w:cs="Times New Roman"/>
          <w:b/>
          <w:sz w:val="24"/>
          <w:szCs w:val="24"/>
        </w:rPr>
        <w:t>Localizare proiect</w:t>
      </w:r>
      <w:r w:rsidRPr="00AD394F">
        <w:rPr>
          <w:rFonts w:ascii="Cambria" w:hAnsi="Cambria" w:cs="Times New Roman"/>
          <w:sz w:val="24"/>
          <w:szCs w:val="24"/>
        </w:rPr>
        <w:t xml:space="preserve">: </w:t>
      </w:r>
    </w:p>
    <w:p w14:paraId="25E8DDA7" w14:textId="77777777" w:rsidR="006423EE" w:rsidRPr="00AD394F" w:rsidRDefault="006423EE" w:rsidP="008446EA">
      <w:pPr>
        <w:autoSpaceDE w:val="0"/>
        <w:autoSpaceDN w:val="0"/>
        <w:adjustRightInd w:val="0"/>
        <w:spacing w:after="0" w:line="240" w:lineRule="auto"/>
        <w:ind w:firstLine="720"/>
        <w:jc w:val="both"/>
        <w:rPr>
          <w:rFonts w:ascii="Cambria" w:hAnsi="Cambria" w:cs="Times New Roman"/>
          <w:sz w:val="24"/>
          <w:szCs w:val="24"/>
          <w:lang w:val="pt-PT"/>
        </w:rPr>
      </w:pPr>
      <w:r w:rsidRPr="00AD394F">
        <w:rPr>
          <w:rFonts w:ascii="Cambria" w:hAnsi="Cambria" w:cs="Times New Roman"/>
          <w:sz w:val="24"/>
          <w:szCs w:val="24"/>
          <w:lang w:val="pt-PT"/>
        </w:rPr>
        <w:t>Adresa: Str. Clinicilor nr. 3-5, Cluj-Napoca, jud. Cluj, 400006.</w:t>
      </w:r>
    </w:p>
    <w:p w14:paraId="27A8A2D8" w14:textId="44CE3D11" w:rsidR="006423EE" w:rsidRPr="00AD394F" w:rsidRDefault="006423EE" w:rsidP="008446EA">
      <w:pPr>
        <w:pStyle w:val="ListParagraph"/>
        <w:numPr>
          <w:ilvl w:val="0"/>
          <w:numId w:val="1"/>
        </w:numPr>
        <w:tabs>
          <w:tab w:val="left" w:pos="1124"/>
        </w:tabs>
        <w:spacing w:after="0" w:line="240" w:lineRule="auto"/>
        <w:jc w:val="both"/>
        <w:rPr>
          <w:rFonts w:ascii="Cambria" w:hAnsi="Cambria" w:cs="Times New Roman"/>
          <w:sz w:val="24"/>
          <w:szCs w:val="24"/>
        </w:rPr>
      </w:pPr>
      <w:r w:rsidRPr="00AD394F">
        <w:rPr>
          <w:rFonts w:ascii="Cambria" w:hAnsi="Cambria" w:cs="Times New Roman"/>
          <w:b/>
          <w:sz w:val="24"/>
          <w:szCs w:val="24"/>
        </w:rPr>
        <w:t>Prezentarea investiţiei</w:t>
      </w:r>
      <w:r w:rsidR="00982F24" w:rsidRPr="00AD394F">
        <w:rPr>
          <w:rFonts w:ascii="Cambria" w:hAnsi="Cambria" w:cs="Times New Roman"/>
          <w:b/>
          <w:sz w:val="24"/>
          <w:szCs w:val="24"/>
        </w:rPr>
        <w:t>:</w:t>
      </w:r>
    </w:p>
    <w:p w14:paraId="0B7BEE59" w14:textId="2D22DDA5" w:rsidR="006423EE" w:rsidRPr="00AD394F" w:rsidRDefault="006423EE" w:rsidP="008446EA">
      <w:pPr>
        <w:tabs>
          <w:tab w:val="left" w:pos="1124"/>
        </w:tabs>
        <w:spacing w:after="0" w:line="240" w:lineRule="auto"/>
        <w:ind w:firstLine="720"/>
        <w:jc w:val="both"/>
        <w:rPr>
          <w:rFonts w:ascii="Cambria" w:hAnsi="Cambria"/>
          <w:sz w:val="24"/>
          <w:szCs w:val="24"/>
          <w:lang w:val="pt-PT"/>
        </w:rPr>
      </w:pPr>
      <w:r w:rsidRPr="00AD394F">
        <w:rPr>
          <w:rFonts w:ascii="Cambria" w:hAnsi="Cambria"/>
          <w:sz w:val="24"/>
          <w:szCs w:val="24"/>
          <w:lang w:val="pt-PT"/>
        </w:rPr>
        <w:t xml:space="preserve">Investitia propusa consta in dotarea sectiilor </w:t>
      </w:r>
      <w:r w:rsidRPr="00AD394F">
        <w:rPr>
          <w:rFonts w:ascii="Cambria" w:hAnsi="Cambria" w:cs="Times New Roman"/>
          <w:sz w:val="24"/>
          <w:szCs w:val="24"/>
          <w:lang w:val="pt-PT"/>
        </w:rPr>
        <w:t>Ambulatoriului integrat de specialitate a Spitalului Clinic Judetean de Urgenta Cluj-Napoca și a laboratoarelor care îl deservesc,</w:t>
      </w:r>
      <w:r w:rsidRPr="00AD394F">
        <w:rPr>
          <w:rFonts w:ascii="Cambria" w:hAnsi="Cambria"/>
          <w:sz w:val="24"/>
          <w:szCs w:val="24"/>
          <w:lang w:val="pt-PT"/>
        </w:rPr>
        <w:t xml:space="preserve"> amplasate in corpurile de cladire de pe strada Clinicilor nr. 3-5 din mun. Cluj-Napoca. Cladirile sunt alaturate si fac obiectul unui singur ansamblu identificat prin Cart</w:t>
      </w:r>
      <w:r w:rsidR="00380087" w:rsidRPr="00AD394F">
        <w:rPr>
          <w:rFonts w:ascii="Cambria" w:hAnsi="Cambria"/>
          <w:sz w:val="24"/>
          <w:szCs w:val="24"/>
          <w:lang w:val="pt-PT"/>
        </w:rPr>
        <w:t>ile Funciare 335821, 335822</w:t>
      </w:r>
      <w:r w:rsidRPr="00AD394F">
        <w:rPr>
          <w:rFonts w:ascii="Cambria" w:hAnsi="Cambria"/>
          <w:sz w:val="24"/>
          <w:szCs w:val="24"/>
          <w:lang w:val="pt-PT"/>
        </w:rPr>
        <w:t>. Din punct de vedere al proprietatii, cladirile se afla in domeniul public, proprietatea Judetului Cluj si administrarea Spitalului Clinic Judetean de Urgenta Cluj.</w:t>
      </w:r>
    </w:p>
    <w:p w14:paraId="2C737073" w14:textId="549B60DC" w:rsidR="006423EE" w:rsidRPr="00AD394F" w:rsidRDefault="006423EE" w:rsidP="008446EA">
      <w:pPr>
        <w:pStyle w:val="ListParagraph"/>
        <w:widowControl w:val="0"/>
        <w:autoSpaceDE w:val="0"/>
        <w:autoSpaceDN w:val="0"/>
        <w:adjustRightInd w:val="0"/>
        <w:spacing w:after="0" w:line="240" w:lineRule="auto"/>
        <w:ind w:left="0" w:firstLine="567"/>
        <w:jc w:val="both"/>
        <w:rPr>
          <w:rFonts w:ascii="Cambria" w:eastAsia="Times New Roman" w:hAnsi="Cambria"/>
          <w:iCs/>
          <w:noProof/>
          <w:sz w:val="24"/>
          <w:szCs w:val="24"/>
          <w:lang w:val="pt-PT" w:eastAsia="sk-SK"/>
        </w:rPr>
      </w:pPr>
      <w:r w:rsidRPr="00AD394F">
        <w:rPr>
          <w:rFonts w:ascii="Cambria" w:eastAsia="Times New Roman" w:hAnsi="Cambria"/>
          <w:iCs/>
          <w:noProof/>
          <w:sz w:val="24"/>
          <w:szCs w:val="24"/>
          <w:lang w:val="pt-PT" w:eastAsia="sk-SK"/>
        </w:rPr>
        <w:t>Prin proiect se propune dotarea cabinetelor de specialitate ale Ambulatoriului si laboratoarele, aferente următoarelor specializari:</w:t>
      </w:r>
    </w:p>
    <w:p w14:paraId="63ADB462" w14:textId="2E7A3846" w:rsidR="006423EE" w:rsidRPr="00AD394F" w:rsidRDefault="00B26585" w:rsidP="008446EA">
      <w:pPr>
        <w:pStyle w:val="ListParagraph"/>
        <w:widowControl w:val="0"/>
        <w:numPr>
          <w:ilvl w:val="0"/>
          <w:numId w:val="3"/>
        </w:numPr>
        <w:autoSpaceDE w:val="0"/>
        <w:autoSpaceDN w:val="0"/>
        <w:adjustRightInd w:val="0"/>
        <w:spacing w:after="0" w:line="240" w:lineRule="auto"/>
        <w:contextualSpacing w:val="0"/>
        <w:jc w:val="both"/>
        <w:rPr>
          <w:rFonts w:ascii="Cambria" w:hAnsi="Cambria"/>
          <w:sz w:val="24"/>
          <w:szCs w:val="24"/>
          <w:lang w:val="pt-PT"/>
        </w:rPr>
      </w:pPr>
      <w:r w:rsidRPr="00AD394F">
        <w:rPr>
          <w:rFonts w:ascii="Cambria" w:hAnsi="Cambria"/>
          <w:sz w:val="24"/>
          <w:szCs w:val="24"/>
          <w:lang w:val="pt-PT"/>
        </w:rPr>
        <w:t xml:space="preserve">Cabinet </w:t>
      </w:r>
      <w:r w:rsidR="006423EE" w:rsidRPr="00AD394F">
        <w:rPr>
          <w:rFonts w:ascii="Cambria" w:hAnsi="Cambria"/>
          <w:sz w:val="24"/>
          <w:szCs w:val="24"/>
          <w:lang w:val="pt-PT"/>
        </w:rPr>
        <w:t xml:space="preserve"> Clinică Medicină Internă I</w:t>
      </w:r>
      <w:r w:rsidR="006423EE" w:rsidRPr="00AD394F">
        <w:rPr>
          <w:rFonts w:ascii="Cambria" w:hAnsi="Cambria"/>
          <w:sz w:val="24"/>
          <w:szCs w:val="24"/>
          <w:lang w:val="pt-PT"/>
        </w:rPr>
        <w:tab/>
      </w:r>
      <w:r w:rsidR="006423EE" w:rsidRPr="00AD394F">
        <w:rPr>
          <w:rFonts w:ascii="Cambria" w:hAnsi="Cambria"/>
          <w:sz w:val="24"/>
          <w:szCs w:val="24"/>
          <w:lang w:val="pt-PT"/>
        </w:rPr>
        <w:tab/>
      </w:r>
      <w:r w:rsidR="006423EE" w:rsidRPr="00AD394F">
        <w:rPr>
          <w:rFonts w:ascii="Cambria" w:hAnsi="Cambria"/>
          <w:sz w:val="24"/>
          <w:szCs w:val="24"/>
          <w:lang w:val="pt-PT"/>
        </w:rPr>
        <w:tab/>
      </w:r>
      <w:r w:rsidR="006423EE" w:rsidRPr="00AD394F">
        <w:rPr>
          <w:rFonts w:ascii="Cambria" w:hAnsi="Cambria"/>
          <w:sz w:val="24"/>
          <w:szCs w:val="24"/>
          <w:lang w:val="pt-PT"/>
        </w:rPr>
        <w:tab/>
      </w:r>
      <w:r w:rsidR="006423EE" w:rsidRPr="00AD394F">
        <w:rPr>
          <w:rFonts w:ascii="Cambria" w:hAnsi="Cambria"/>
          <w:sz w:val="24"/>
          <w:szCs w:val="24"/>
          <w:lang w:val="pt-PT"/>
        </w:rPr>
        <w:tab/>
      </w:r>
      <w:r w:rsidR="006423EE" w:rsidRPr="00AD394F">
        <w:rPr>
          <w:rFonts w:ascii="Cambria" w:hAnsi="Cambria"/>
          <w:sz w:val="24"/>
          <w:szCs w:val="24"/>
          <w:lang w:val="pt-PT"/>
        </w:rPr>
        <w:tab/>
      </w:r>
    </w:p>
    <w:p w14:paraId="19EDEDD1" w14:textId="36384E91" w:rsidR="006423EE" w:rsidRPr="00AD394F" w:rsidRDefault="00B26585" w:rsidP="008446EA">
      <w:pPr>
        <w:pStyle w:val="ListParagraph"/>
        <w:widowControl w:val="0"/>
        <w:numPr>
          <w:ilvl w:val="0"/>
          <w:numId w:val="3"/>
        </w:numPr>
        <w:autoSpaceDE w:val="0"/>
        <w:autoSpaceDN w:val="0"/>
        <w:adjustRightInd w:val="0"/>
        <w:spacing w:after="0" w:line="240" w:lineRule="auto"/>
        <w:contextualSpacing w:val="0"/>
        <w:jc w:val="both"/>
        <w:rPr>
          <w:rFonts w:ascii="Cambria" w:hAnsi="Cambria"/>
          <w:sz w:val="24"/>
          <w:szCs w:val="24"/>
          <w:lang w:val="pt-PT"/>
        </w:rPr>
      </w:pPr>
      <w:r w:rsidRPr="00AD394F">
        <w:rPr>
          <w:rFonts w:ascii="Cambria" w:hAnsi="Cambria"/>
          <w:sz w:val="24"/>
          <w:szCs w:val="24"/>
          <w:lang w:val="pt-PT"/>
        </w:rPr>
        <w:t>Cabinet</w:t>
      </w:r>
      <w:r w:rsidR="006423EE" w:rsidRPr="00AD394F">
        <w:rPr>
          <w:rFonts w:ascii="Cambria" w:hAnsi="Cambria"/>
          <w:sz w:val="24"/>
          <w:szCs w:val="24"/>
          <w:lang w:val="pt-PT"/>
        </w:rPr>
        <w:t xml:space="preserve"> Clinică Cardiologie I-II</w:t>
      </w:r>
      <w:r w:rsidR="006423EE" w:rsidRPr="00AD394F">
        <w:rPr>
          <w:rFonts w:ascii="Cambria" w:hAnsi="Cambria"/>
          <w:sz w:val="24"/>
          <w:szCs w:val="24"/>
          <w:lang w:val="pt-PT"/>
        </w:rPr>
        <w:tab/>
      </w:r>
      <w:r w:rsidR="006423EE" w:rsidRPr="00AD394F">
        <w:rPr>
          <w:rFonts w:ascii="Cambria" w:hAnsi="Cambria"/>
          <w:sz w:val="24"/>
          <w:szCs w:val="24"/>
          <w:lang w:val="pt-PT"/>
        </w:rPr>
        <w:tab/>
      </w:r>
      <w:r w:rsidR="006423EE" w:rsidRPr="00AD394F">
        <w:rPr>
          <w:rFonts w:ascii="Cambria" w:hAnsi="Cambria"/>
          <w:sz w:val="24"/>
          <w:szCs w:val="24"/>
          <w:lang w:val="pt-PT"/>
        </w:rPr>
        <w:tab/>
      </w:r>
      <w:r w:rsidR="006423EE" w:rsidRPr="00AD394F">
        <w:rPr>
          <w:rFonts w:ascii="Cambria" w:hAnsi="Cambria"/>
          <w:sz w:val="24"/>
          <w:szCs w:val="24"/>
          <w:lang w:val="pt-PT"/>
        </w:rPr>
        <w:tab/>
      </w:r>
      <w:r w:rsidR="006423EE" w:rsidRPr="00AD394F">
        <w:rPr>
          <w:rFonts w:ascii="Cambria" w:hAnsi="Cambria"/>
          <w:sz w:val="24"/>
          <w:szCs w:val="24"/>
          <w:lang w:val="pt-PT"/>
        </w:rPr>
        <w:tab/>
      </w:r>
      <w:r w:rsidR="006423EE" w:rsidRPr="00AD394F">
        <w:rPr>
          <w:rFonts w:ascii="Cambria" w:hAnsi="Cambria"/>
          <w:sz w:val="24"/>
          <w:szCs w:val="24"/>
          <w:lang w:val="pt-PT"/>
        </w:rPr>
        <w:tab/>
      </w:r>
    </w:p>
    <w:p w14:paraId="57C93913" w14:textId="0BD65663" w:rsidR="006423EE" w:rsidRPr="00AD394F" w:rsidRDefault="00B26585" w:rsidP="008446EA">
      <w:pPr>
        <w:pStyle w:val="ListParagraph"/>
        <w:widowControl w:val="0"/>
        <w:numPr>
          <w:ilvl w:val="0"/>
          <w:numId w:val="3"/>
        </w:numPr>
        <w:autoSpaceDE w:val="0"/>
        <w:autoSpaceDN w:val="0"/>
        <w:adjustRightInd w:val="0"/>
        <w:spacing w:after="0" w:line="240" w:lineRule="auto"/>
        <w:contextualSpacing w:val="0"/>
        <w:jc w:val="both"/>
        <w:rPr>
          <w:rFonts w:ascii="Cambria" w:hAnsi="Cambria"/>
          <w:sz w:val="24"/>
          <w:szCs w:val="24"/>
        </w:rPr>
      </w:pPr>
      <w:r w:rsidRPr="00AD394F">
        <w:rPr>
          <w:rFonts w:ascii="Cambria" w:hAnsi="Cambria"/>
          <w:sz w:val="24"/>
          <w:szCs w:val="24"/>
        </w:rPr>
        <w:t>Cabinet</w:t>
      </w:r>
      <w:r w:rsidR="006423EE" w:rsidRPr="00AD394F">
        <w:rPr>
          <w:rFonts w:ascii="Cambria" w:hAnsi="Cambria"/>
          <w:sz w:val="24"/>
          <w:szCs w:val="24"/>
        </w:rPr>
        <w:t xml:space="preserve"> Gastroenterologie</w:t>
      </w:r>
      <w:r w:rsidR="006423EE" w:rsidRPr="00AD394F">
        <w:rPr>
          <w:rFonts w:ascii="Cambria" w:hAnsi="Cambria"/>
          <w:sz w:val="24"/>
          <w:szCs w:val="24"/>
        </w:rPr>
        <w:tab/>
      </w:r>
      <w:r w:rsidR="006423EE" w:rsidRPr="00AD394F">
        <w:rPr>
          <w:rFonts w:ascii="Cambria" w:hAnsi="Cambria"/>
          <w:sz w:val="24"/>
          <w:szCs w:val="24"/>
        </w:rPr>
        <w:tab/>
      </w:r>
      <w:r w:rsidR="006423EE" w:rsidRPr="00AD394F">
        <w:rPr>
          <w:rFonts w:ascii="Cambria" w:hAnsi="Cambria"/>
          <w:sz w:val="24"/>
          <w:szCs w:val="24"/>
        </w:rPr>
        <w:tab/>
      </w:r>
      <w:r w:rsidR="006423EE" w:rsidRPr="00AD394F">
        <w:rPr>
          <w:rFonts w:ascii="Cambria" w:hAnsi="Cambria"/>
          <w:sz w:val="24"/>
          <w:szCs w:val="24"/>
        </w:rPr>
        <w:tab/>
      </w:r>
      <w:r w:rsidR="006423EE" w:rsidRPr="00AD394F">
        <w:rPr>
          <w:rFonts w:ascii="Cambria" w:hAnsi="Cambria"/>
          <w:sz w:val="24"/>
          <w:szCs w:val="24"/>
        </w:rPr>
        <w:tab/>
      </w:r>
      <w:r w:rsidR="006423EE" w:rsidRPr="00AD394F">
        <w:rPr>
          <w:rFonts w:ascii="Cambria" w:hAnsi="Cambria"/>
          <w:sz w:val="24"/>
          <w:szCs w:val="24"/>
        </w:rPr>
        <w:tab/>
      </w:r>
    </w:p>
    <w:p w14:paraId="5D9F790C" w14:textId="7289872A" w:rsidR="006423EE" w:rsidRPr="00AD394F" w:rsidRDefault="00B26585" w:rsidP="008446EA">
      <w:pPr>
        <w:pStyle w:val="ListParagraph"/>
        <w:widowControl w:val="0"/>
        <w:numPr>
          <w:ilvl w:val="0"/>
          <w:numId w:val="3"/>
        </w:numPr>
        <w:autoSpaceDE w:val="0"/>
        <w:autoSpaceDN w:val="0"/>
        <w:adjustRightInd w:val="0"/>
        <w:spacing w:after="0" w:line="240" w:lineRule="auto"/>
        <w:contextualSpacing w:val="0"/>
        <w:jc w:val="both"/>
        <w:rPr>
          <w:rFonts w:ascii="Cambria" w:hAnsi="Cambria"/>
          <w:sz w:val="24"/>
          <w:szCs w:val="24"/>
          <w:lang w:val="pt-PT"/>
        </w:rPr>
      </w:pPr>
      <w:r w:rsidRPr="00AD394F">
        <w:rPr>
          <w:rFonts w:ascii="Cambria" w:hAnsi="Cambria"/>
          <w:sz w:val="24"/>
          <w:szCs w:val="24"/>
          <w:lang w:val="pt-PT"/>
        </w:rPr>
        <w:t xml:space="preserve">Cabinet </w:t>
      </w:r>
      <w:r w:rsidR="006423EE" w:rsidRPr="00AD394F">
        <w:rPr>
          <w:rFonts w:ascii="Cambria" w:hAnsi="Cambria"/>
          <w:sz w:val="24"/>
          <w:szCs w:val="24"/>
          <w:lang w:val="pt-PT"/>
        </w:rPr>
        <w:t xml:space="preserve"> Chirurgie Generală I</w:t>
      </w:r>
      <w:r w:rsidR="006423EE" w:rsidRPr="00AD394F">
        <w:rPr>
          <w:rFonts w:ascii="Cambria" w:hAnsi="Cambria"/>
          <w:sz w:val="24"/>
          <w:szCs w:val="24"/>
          <w:lang w:val="pt-PT"/>
        </w:rPr>
        <w:tab/>
      </w:r>
      <w:r w:rsidR="006423EE" w:rsidRPr="00AD394F">
        <w:rPr>
          <w:rFonts w:ascii="Cambria" w:hAnsi="Cambria"/>
          <w:sz w:val="24"/>
          <w:szCs w:val="24"/>
          <w:lang w:val="pt-PT"/>
        </w:rPr>
        <w:tab/>
      </w:r>
      <w:r w:rsidR="006423EE" w:rsidRPr="00AD394F">
        <w:rPr>
          <w:rFonts w:ascii="Cambria" w:hAnsi="Cambria"/>
          <w:sz w:val="24"/>
          <w:szCs w:val="24"/>
          <w:lang w:val="pt-PT"/>
        </w:rPr>
        <w:tab/>
      </w:r>
      <w:r w:rsidR="006423EE" w:rsidRPr="00AD394F">
        <w:rPr>
          <w:rFonts w:ascii="Cambria" w:hAnsi="Cambria"/>
          <w:sz w:val="24"/>
          <w:szCs w:val="24"/>
          <w:lang w:val="pt-PT"/>
        </w:rPr>
        <w:tab/>
      </w:r>
      <w:r w:rsidR="006423EE" w:rsidRPr="00AD394F">
        <w:rPr>
          <w:rFonts w:ascii="Cambria" w:hAnsi="Cambria"/>
          <w:sz w:val="24"/>
          <w:szCs w:val="24"/>
          <w:lang w:val="pt-PT"/>
        </w:rPr>
        <w:tab/>
      </w:r>
      <w:r w:rsidR="006423EE" w:rsidRPr="00AD394F">
        <w:rPr>
          <w:rFonts w:ascii="Cambria" w:hAnsi="Cambria"/>
          <w:sz w:val="24"/>
          <w:szCs w:val="24"/>
          <w:lang w:val="pt-PT"/>
        </w:rPr>
        <w:tab/>
      </w:r>
    </w:p>
    <w:p w14:paraId="49F3B7D2" w14:textId="77777777" w:rsidR="006423EE" w:rsidRPr="00AD394F" w:rsidRDefault="006423EE" w:rsidP="008446EA">
      <w:pPr>
        <w:pStyle w:val="ListParagraph"/>
        <w:widowControl w:val="0"/>
        <w:numPr>
          <w:ilvl w:val="0"/>
          <w:numId w:val="3"/>
        </w:numPr>
        <w:autoSpaceDE w:val="0"/>
        <w:autoSpaceDN w:val="0"/>
        <w:adjustRightInd w:val="0"/>
        <w:spacing w:after="0" w:line="240" w:lineRule="auto"/>
        <w:contextualSpacing w:val="0"/>
        <w:jc w:val="both"/>
        <w:rPr>
          <w:rFonts w:ascii="Cambria" w:hAnsi="Cambria"/>
          <w:sz w:val="24"/>
          <w:szCs w:val="24"/>
        </w:rPr>
      </w:pPr>
      <w:r w:rsidRPr="00AD394F">
        <w:rPr>
          <w:rFonts w:ascii="Cambria" w:hAnsi="Cambria"/>
          <w:sz w:val="24"/>
          <w:szCs w:val="24"/>
        </w:rPr>
        <w:t>Compartiment Chirurgie Plastică și Microchirurgie Reconstructivă</w:t>
      </w:r>
      <w:r w:rsidRPr="00AD394F">
        <w:rPr>
          <w:rFonts w:ascii="Cambria" w:hAnsi="Cambria"/>
          <w:sz w:val="24"/>
          <w:szCs w:val="24"/>
        </w:rPr>
        <w:tab/>
      </w:r>
      <w:r w:rsidRPr="00AD394F">
        <w:rPr>
          <w:rFonts w:ascii="Cambria" w:hAnsi="Cambria"/>
          <w:sz w:val="24"/>
          <w:szCs w:val="24"/>
        </w:rPr>
        <w:tab/>
      </w:r>
    </w:p>
    <w:p w14:paraId="25DFD3CC" w14:textId="77777777" w:rsidR="006423EE" w:rsidRPr="00AD394F" w:rsidRDefault="006423EE" w:rsidP="008446EA">
      <w:pPr>
        <w:pStyle w:val="ListParagraph"/>
        <w:widowControl w:val="0"/>
        <w:numPr>
          <w:ilvl w:val="0"/>
          <w:numId w:val="3"/>
        </w:numPr>
        <w:autoSpaceDE w:val="0"/>
        <w:autoSpaceDN w:val="0"/>
        <w:adjustRightInd w:val="0"/>
        <w:spacing w:after="0" w:line="240" w:lineRule="auto"/>
        <w:contextualSpacing w:val="0"/>
        <w:jc w:val="both"/>
        <w:rPr>
          <w:rFonts w:ascii="Cambria" w:hAnsi="Cambria"/>
          <w:sz w:val="24"/>
          <w:szCs w:val="24"/>
        </w:rPr>
      </w:pPr>
      <w:r w:rsidRPr="00AD394F">
        <w:rPr>
          <w:rFonts w:ascii="Cambria" w:hAnsi="Cambria"/>
          <w:sz w:val="24"/>
          <w:szCs w:val="24"/>
        </w:rPr>
        <w:t>Compartiment Clinic Ortopedie-Traumatologie</w:t>
      </w:r>
      <w:r w:rsidRPr="00AD394F">
        <w:rPr>
          <w:rFonts w:ascii="Cambria" w:hAnsi="Cambria"/>
          <w:sz w:val="24"/>
          <w:szCs w:val="24"/>
        </w:rPr>
        <w:tab/>
      </w:r>
      <w:r w:rsidRPr="00AD394F">
        <w:rPr>
          <w:rFonts w:ascii="Cambria" w:hAnsi="Cambria"/>
          <w:sz w:val="24"/>
          <w:szCs w:val="24"/>
        </w:rPr>
        <w:tab/>
      </w:r>
      <w:r w:rsidRPr="00AD394F">
        <w:rPr>
          <w:rFonts w:ascii="Cambria" w:hAnsi="Cambria"/>
          <w:sz w:val="24"/>
          <w:szCs w:val="24"/>
        </w:rPr>
        <w:tab/>
      </w:r>
      <w:r w:rsidRPr="00AD394F">
        <w:rPr>
          <w:rFonts w:ascii="Cambria" w:hAnsi="Cambria"/>
          <w:sz w:val="24"/>
          <w:szCs w:val="24"/>
        </w:rPr>
        <w:tab/>
      </w:r>
    </w:p>
    <w:p w14:paraId="16CD1127" w14:textId="77777777" w:rsidR="006423EE" w:rsidRPr="00AD394F" w:rsidRDefault="006423EE" w:rsidP="008446EA">
      <w:pPr>
        <w:pStyle w:val="ListParagraph"/>
        <w:widowControl w:val="0"/>
        <w:numPr>
          <w:ilvl w:val="0"/>
          <w:numId w:val="3"/>
        </w:numPr>
        <w:autoSpaceDE w:val="0"/>
        <w:autoSpaceDN w:val="0"/>
        <w:adjustRightInd w:val="0"/>
        <w:spacing w:after="0" w:line="240" w:lineRule="auto"/>
        <w:contextualSpacing w:val="0"/>
        <w:jc w:val="both"/>
        <w:rPr>
          <w:rFonts w:ascii="Cambria" w:hAnsi="Cambria"/>
          <w:sz w:val="24"/>
          <w:szCs w:val="24"/>
          <w:lang w:val="pt-PT"/>
        </w:rPr>
      </w:pPr>
      <w:r w:rsidRPr="00AD394F">
        <w:rPr>
          <w:rFonts w:ascii="Cambria" w:hAnsi="Cambria"/>
          <w:sz w:val="24"/>
          <w:szCs w:val="24"/>
          <w:lang w:val="pt-PT"/>
        </w:rPr>
        <w:t>Laborator Radiologie și Imagistică Medicală</w:t>
      </w:r>
      <w:r w:rsidRPr="00AD394F">
        <w:rPr>
          <w:rFonts w:ascii="Cambria" w:hAnsi="Cambria"/>
          <w:sz w:val="24"/>
          <w:szCs w:val="24"/>
          <w:lang w:val="pt-PT"/>
        </w:rPr>
        <w:tab/>
      </w:r>
      <w:r w:rsidRPr="00AD394F">
        <w:rPr>
          <w:rFonts w:ascii="Cambria" w:hAnsi="Cambria"/>
          <w:sz w:val="24"/>
          <w:szCs w:val="24"/>
          <w:lang w:val="pt-PT"/>
        </w:rPr>
        <w:tab/>
      </w:r>
      <w:r w:rsidRPr="00AD394F">
        <w:rPr>
          <w:rFonts w:ascii="Cambria" w:hAnsi="Cambria"/>
          <w:sz w:val="24"/>
          <w:szCs w:val="24"/>
          <w:lang w:val="pt-PT"/>
        </w:rPr>
        <w:tab/>
      </w:r>
      <w:r w:rsidRPr="00AD394F">
        <w:rPr>
          <w:rFonts w:ascii="Cambria" w:hAnsi="Cambria"/>
          <w:sz w:val="24"/>
          <w:szCs w:val="24"/>
          <w:lang w:val="pt-PT"/>
        </w:rPr>
        <w:tab/>
      </w:r>
      <w:r w:rsidRPr="00AD394F">
        <w:rPr>
          <w:rFonts w:ascii="Cambria" w:hAnsi="Cambria"/>
          <w:sz w:val="24"/>
          <w:szCs w:val="24"/>
          <w:lang w:val="pt-PT"/>
        </w:rPr>
        <w:tab/>
      </w:r>
    </w:p>
    <w:p w14:paraId="5417C90D" w14:textId="6850A182" w:rsidR="006423EE" w:rsidRPr="00AD394F" w:rsidRDefault="00B26585" w:rsidP="008446EA">
      <w:pPr>
        <w:pStyle w:val="ListParagraph"/>
        <w:widowControl w:val="0"/>
        <w:numPr>
          <w:ilvl w:val="0"/>
          <w:numId w:val="3"/>
        </w:numPr>
        <w:autoSpaceDE w:val="0"/>
        <w:autoSpaceDN w:val="0"/>
        <w:adjustRightInd w:val="0"/>
        <w:spacing w:after="0" w:line="240" w:lineRule="auto"/>
        <w:contextualSpacing w:val="0"/>
        <w:jc w:val="both"/>
        <w:rPr>
          <w:rFonts w:ascii="Cambria" w:hAnsi="Cambria"/>
          <w:sz w:val="24"/>
          <w:szCs w:val="24"/>
        </w:rPr>
      </w:pPr>
      <w:r w:rsidRPr="00AD394F">
        <w:rPr>
          <w:rFonts w:ascii="Cambria" w:hAnsi="Cambria"/>
          <w:sz w:val="24"/>
          <w:szCs w:val="24"/>
        </w:rPr>
        <w:t xml:space="preserve">Cabinet </w:t>
      </w:r>
      <w:r w:rsidR="006423EE" w:rsidRPr="00AD394F">
        <w:rPr>
          <w:rFonts w:ascii="Cambria" w:hAnsi="Cambria"/>
          <w:sz w:val="24"/>
          <w:szCs w:val="24"/>
        </w:rPr>
        <w:t xml:space="preserve"> Oftalmologie</w:t>
      </w:r>
      <w:r w:rsidR="006423EE" w:rsidRPr="00AD394F">
        <w:rPr>
          <w:rFonts w:ascii="Cambria" w:hAnsi="Cambria"/>
          <w:sz w:val="24"/>
          <w:szCs w:val="24"/>
        </w:rPr>
        <w:tab/>
      </w:r>
      <w:r w:rsidR="006423EE" w:rsidRPr="00AD394F">
        <w:rPr>
          <w:rFonts w:ascii="Cambria" w:hAnsi="Cambria"/>
          <w:sz w:val="24"/>
          <w:szCs w:val="24"/>
        </w:rPr>
        <w:tab/>
      </w:r>
      <w:r w:rsidR="006423EE" w:rsidRPr="00AD394F">
        <w:rPr>
          <w:rFonts w:ascii="Cambria" w:hAnsi="Cambria"/>
          <w:sz w:val="24"/>
          <w:szCs w:val="24"/>
        </w:rPr>
        <w:tab/>
      </w:r>
      <w:r w:rsidR="006423EE" w:rsidRPr="00AD394F">
        <w:rPr>
          <w:rFonts w:ascii="Cambria" w:hAnsi="Cambria"/>
          <w:sz w:val="24"/>
          <w:szCs w:val="24"/>
        </w:rPr>
        <w:tab/>
      </w:r>
      <w:r w:rsidR="006423EE" w:rsidRPr="00AD394F">
        <w:rPr>
          <w:rFonts w:ascii="Cambria" w:hAnsi="Cambria"/>
          <w:sz w:val="24"/>
          <w:szCs w:val="24"/>
        </w:rPr>
        <w:tab/>
      </w:r>
      <w:r w:rsidR="006423EE" w:rsidRPr="00AD394F">
        <w:rPr>
          <w:rFonts w:ascii="Cambria" w:hAnsi="Cambria"/>
          <w:sz w:val="24"/>
          <w:szCs w:val="24"/>
        </w:rPr>
        <w:tab/>
      </w:r>
    </w:p>
    <w:p w14:paraId="2F88E74B" w14:textId="22348943" w:rsidR="006423EE" w:rsidRPr="00AD394F" w:rsidRDefault="00B26585" w:rsidP="008446EA">
      <w:pPr>
        <w:pStyle w:val="ListParagraph"/>
        <w:widowControl w:val="0"/>
        <w:numPr>
          <w:ilvl w:val="0"/>
          <w:numId w:val="3"/>
        </w:numPr>
        <w:autoSpaceDE w:val="0"/>
        <w:autoSpaceDN w:val="0"/>
        <w:adjustRightInd w:val="0"/>
        <w:spacing w:after="0" w:line="240" w:lineRule="auto"/>
        <w:contextualSpacing w:val="0"/>
        <w:jc w:val="both"/>
        <w:rPr>
          <w:rFonts w:ascii="Cambria" w:hAnsi="Cambria"/>
          <w:sz w:val="24"/>
          <w:szCs w:val="24"/>
        </w:rPr>
      </w:pPr>
      <w:r w:rsidRPr="00AD394F">
        <w:rPr>
          <w:rFonts w:ascii="Cambria" w:hAnsi="Cambria"/>
          <w:sz w:val="24"/>
          <w:szCs w:val="24"/>
        </w:rPr>
        <w:t xml:space="preserve">Cabinet </w:t>
      </w:r>
      <w:r w:rsidR="006423EE" w:rsidRPr="00AD394F">
        <w:rPr>
          <w:rFonts w:ascii="Cambria" w:hAnsi="Cambria"/>
          <w:sz w:val="24"/>
          <w:szCs w:val="24"/>
        </w:rPr>
        <w:t xml:space="preserve"> Nefrologie</w:t>
      </w:r>
      <w:r w:rsidR="006423EE" w:rsidRPr="00AD394F">
        <w:rPr>
          <w:rFonts w:ascii="Cambria" w:hAnsi="Cambria"/>
          <w:sz w:val="24"/>
          <w:szCs w:val="24"/>
        </w:rPr>
        <w:tab/>
      </w:r>
      <w:r w:rsidR="006423EE" w:rsidRPr="00AD394F">
        <w:rPr>
          <w:rFonts w:ascii="Cambria" w:hAnsi="Cambria"/>
          <w:sz w:val="24"/>
          <w:szCs w:val="24"/>
        </w:rPr>
        <w:tab/>
      </w:r>
      <w:r w:rsidR="006423EE" w:rsidRPr="00AD394F">
        <w:rPr>
          <w:rFonts w:ascii="Cambria" w:hAnsi="Cambria"/>
          <w:sz w:val="24"/>
          <w:szCs w:val="24"/>
        </w:rPr>
        <w:tab/>
      </w:r>
      <w:r w:rsidR="006423EE" w:rsidRPr="00AD394F">
        <w:rPr>
          <w:rFonts w:ascii="Cambria" w:hAnsi="Cambria"/>
          <w:sz w:val="24"/>
          <w:szCs w:val="24"/>
        </w:rPr>
        <w:tab/>
      </w:r>
      <w:r w:rsidR="006423EE" w:rsidRPr="00AD394F">
        <w:rPr>
          <w:rFonts w:ascii="Cambria" w:hAnsi="Cambria"/>
          <w:sz w:val="24"/>
          <w:szCs w:val="24"/>
        </w:rPr>
        <w:tab/>
      </w:r>
      <w:r w:rsidR="006423EE" w:rsidRPr="00AD394F">
        <w:rPr>
          <w:rFonts w:ascii="Cambria" w:hAnsi="Cambria"/>
          <w:sz w:val="24"/>
          <w:szCs w:val="24"/>
        </w:rPr>
        <w:tab/>
      </w:r>
    </w:p>
    <w:p w14:paraId="321DED7B" w14:textId="55C3D4A9" w:rsidR="006423EE" w:rsidRPr="00AD394F" w:rsidRDefault="00B26585" w:rsidP="008446EA">
      <w:pPr>
        <w:pStyle w:val="ListParagraph"/>
        <w:widowControl w:val="0"/>
        <w:numPr>
          <w:ilvl w:val="0"/>
          <w:numId w:val="3"/>
        </w:numPr>
        <w:autoSpaceDE w:val="0"/>
        <w:autoSpaceDN w:val="0"/>
        <w:adjustRightInd w:val="0"/>
        <w:spacing w:after="0" w:line="240" w:lineRule="auto"/>
        <w:contextualSpacing w:val="0"/>
        <w:jc w:val="both"/>
        <w:rPr>
          <w:rFonts w:ascii="Cambria" w:hAnsi="Cambria"/>
          <w:sz w:val="24"/>
          <w:szCs w:val="24"/>
        </w:rPr>
      </w:pPr>
      <w:r w:rsidRPr="00AD394F">
        <w:rPr>
          <w:rFonts w:ascii="Cambria" w:hAnsi="Cambria"/>
          <w:sz w:val="24"/>
          <w:szCs w:val="24"/>
        </w:rPr>
        <w:t>Cabinet</w:t>
      </w:r>
      <w:r w:rsidR="006423EE" w:rsidRPr="00AD394F">
        <w:rPr>
          <w:rFonts w:ascii="Cambria" w:hAnsi="Cambria"/>
          <w:sz w:val="24"/>
          <w:szCs w:val="24"/>
        </w:rPr>
        <w:t xml:space="preserve"> Dermatovenerologie</w:t>
      </w:r>
      <w:r w:rsidR="006423EE" w:rsidRPr="00AD394F">
        <w:rPr>
          <w:rFonts w:ascii="Cambria" w:hAnsi="Cambria"/>
          <w:sz w:val="24"/>
          <w:szCs w:val="24"/>
        </w:rPr>
        <w:tab/>
      </w:r>
    </w:p>
    <w:p w14:paraId="412C5B3B" w14:textId="77777777" w:rsidR="006423EE" w:rsidRPr="00AD394F" w:rsidRDefault="006423EE" w:rsidP="008446EA">
      <w:pPr>
        <w:pStyle w:val="ListParagraph"/>
        <w:widowControl w:val="0"/>
        <w:numPr>
          <w:ilvl w:val="0"/>
          <w:numId w:val="3"/>
        </w:numPr>
        <w:autoSpaceDE w:val="0"/>
        <w:autoSpaceDN w:val="0"/>
        <w:adjustRightInd w:val="0"/>
        <w:spacing w:after="0" w:line="240" w:lineRule="auto"/>
        <w:contextualSpacing w:val="0"/>
        <w:jc w:val="both"/>
        <w:rPr>
          <w:rFonts w:ascii="Cambria" w:eastAsia="Times New Roman" w:hAnsi="Cambria"/>
          <w:iCs/>
          <w:noProof/>
          <w:sz w:val="24"/>
          <w:szCs w:val="24"/>
          <w:lang w:eastAsia="sk-SK"/>
        </w:rPr>
      </w:pPr>
      <w:r w:rsidRPr="00AD394F">
        <w:rPr>
          <w:rFonts w:ascii="Cambria" w:hAnsi="Cambria"/>
          <w:sz w:val="24"/>
          <w:szCs w:val="24"/>
        </w:rPr>
        <w:t>Laborator oncologie</w:t>
      </w:r>
      <w:r w:rsidRPr="00AD394F">
        <w:rPr>
          <w:rFonts w:ascii="Cambria" w:hAnsi="Cambria"/>
          <w:sz w:val="24"/>
          <w:szCs w:val="24"/>
        </w:rPr>
        <w:tab/>
      </w:r>
    </w:p>
    <w:p w14:paraId="5DB4AE37" w14:textId="77777777" w:rsidR="006423EE" w:rsidRPr="00AD394F" w:rsidRDefault="006423EE" w:rsidP="008446EA">
      <w:pPr>
        <w:widowControl w:val="0"/>
        <w:autoSpaceDE w:val="0"/>
        <w:autoSpaceDN w:val="0"/>
        <w:adjustRightInd w:val="0"/>
        <w:spacing w:after="0" w:line="240" w:lineRule="auto"/>
        <w:ind w:firstLine="708"/>
        <w:rPr>
          <w:rFonts w:ascii="Cambria" w:hAnsi="Cambria"/>
          <w:sz w:val="24"/>
          <w:szCs w:val="24"/>
          <w:lang w:val="pt-PT"/>
        </w:rPr>
      </w:pPr>
    </w:p>
    <w:p w14:paraId="778C4E44" w14:textId="77777777" w:rsidR="006423EE" w:rsidRPr="00AD394F" w:rsidRDefault="006423EE" w:rsidP="008446EA">
      <w:pPr>
        <w:widowControl w:val="0"/>
        <w:autoSpaceDE w:val="0"/>
        <w:autoSpaceDN w:val="0"/>
        <w:adjustRightInd w:val="0"/>
        <w:spacing w:after="0" w:line="240" w:lineRule="auto"/>
        <w:ind w:firstLine="708"/>
        <w:rPr>
          <w:rFonts w:ascii="Cambria" w:hAnsi="Cambria"/>
          <w:sz w:val="24"/>
          <w:szCs w:val="24"/>
          <w:lang w:val="pt-PT"/>
        </w:rPr>
      </w:pPr>
      <w:r w:rsidRPr="00AD394F">
        <w:rPr>
          <w:rFonts w:ascii="Cambria" w:hAnsi="Cambria"/>
          <w:sz w:val="24"/>
          <w:szCs w:val="24"/>
          <w:lang w:val="pt-PT"/>
        </w:rPr>
        <w:lastRenderedPageBreak/>
        <w:t>Corpurile de cladire in care isi desfasoara activitatea sectiile/specializarile de mai sus, obiect al proiectului sunt:</w:t>
      </w:r>
    </w:p>
    <w:p w14:paraId="5CA3822F" w14:textId="4FDFF80E" w:rsidR="006423EE" w:rsidRPr="00AD394F" w:rsidRDefault="006423EE" w:rsidP="008446EA">
      <w:pPr>
        <w:pStyle w:val="ListParagraph"/>
        <w:widowControl w:val="0"/>
        <w:numPr>
          <w:ilvl w:val="0"/>
          <w:numId w:val="2"/>
        </w:numPr>
        <w:autoSpaceDE w:val="0"/>
        <w:autoSpaceDN w:val="0"/>
        <w:adjustRightInd w:val="0"/>
        <w:spacing w:after="0" w:line="240" w:lineRule="auto"/>
        <w:contextualSpacing w:val="0"/>
        <w:jc w:val="both"/>
        <w:rPr>
          <w:rFonts w:ascii="Cambria" w:hAnsi="Cambria"/>
          <w:sz w:val="24"/>
          <w:szCs w:val="24"/>
          <w:lang w:val="pt-PT"/>
        </w:rPr>
      </w:pPr>
      <w:r w:rsidRPr="00AD394F">
        <w:rPr>
          <w:rFonts w:ascii="Cambria" w:hAnsi="Cambria"/>
          <w:sz w:val="24"/>
          <w:szCs w:val="24"/>
          <w:lang w:val="pt-PT"/>
        </w:rPr>
        <w:t>Corp cl</w:t>
      </w:r>
      <w:r w:rsidR="00380087" w:rsidRPr="00AD394F">
        <w:rPr>
          <w:rFonts w:ascii="Cambria" w:hAnsi="Cambria"/>
          <w:sz w:val="24"/>
          <w:szCs w:val="24"/>
          <w:lang w:val="pt-PT"/>
        </w:rPr>
        <w:t>ă</w:t>
      </w:r>
      <w:r w:rsidRPr="00AD394F">
        <w:rPr>
          <w:rFonts w:ascii="Cambria" w:hAnsi="Cambria"/>
          <w:sz w:val="24"/>
          <w:szCs w:val="24"/>
          <w:lang w:val="pt-PT"/>
        </w:rPr>
        <w:t>dire Medicala I, nr. cadastral 3</w:t>
      </w:r>
      <w:r w:rsidR="00E131F3" w:rsidRPr="00AD394F">
        <w:rPr>
          <w:rFonts w:ascii="Cambria" w:hAnsi="Cambria"/>
          <w:sz w:val="24"/>
          <w:szCs w:val="24"/>
          <w:lang w:val="pt-PT"/>
        </w:rPr>
        <w:t>35821-</w:t>
      </w:r>
      <w:r w:rsidRPr="00AD394F">
        <w:rPr>
          <w:rFonts w:ascii="Cambria" w:hAnsi="Cambria"/>
          <w:sz w:val="24"/>
          <w:szCs w:val="24"/>
          <w:lang w:val="pt-PT"/>
        </w:rPr>
        <w:t>C2, suprafata construita la sol 1.441 mp, Suprafata desfasurata 5.712 mp</w:t>
      </w:r>
    </w:p>
    <w:p w14:paraId="07C62C1B" w14:textId="438414DA" w:rsidR="006423EE" w:rsidRPr="00AD394F" w:rsidRDefault="006423EE" w:rsidP="008446EA">
      <w:pPr>
        <w:pStyle w:val="ListParagraph"/>
        <w:widowControl w:val="0"/>
        <w:numPr>
          <w:ilvl w:val="0"/>
          <w:numId w:val="2"/>
        </w:numPr>
        <w:autoSpaceDE w:val="0"/>
        <w:autoSpaceDN w:val="0"/>
        <w:adjustRightInd w:val="0"/>
        <w:spacing w:after="0" w:line="240" w:lineRule="auto"/>
        <w:contextualSpacing w:val="0"/>
        <w:jc w:val="both"/>
        <w:rPr>
          <w:rFonts w:ascii="Cambria" w:hAnsi="Cambria"/>
          <w:sz w:val="24"/>
          <w:szCs w:val="24"/>
          <w:lang w:val="pt-PT"/>
        </w:rPr>
      </w:pPr>
      <w:r w:rsidRPr="00AD394F">
        <w:rPr>
          <w:rFonts w:ascii="Cambria" w:hAnsi="Cambria"/>
          <w:sz w:val="24"/>
          <w:szCs w:val="24"/>
          <w:lang w:val="pt-PT"/>
        </w:rPr>
        <w:t>Corp cl</w:t>
      </w:r>
      <w:r w:rsidR="00380087" w:rsidRPr="00AD394F">
        <w:rPr>
          <w:rFonts w:ascii="Cambria" w:hAnsi="Cambria"/>
          <w:sz w:val="24"/>
          <w:szCs w:val="24"/>
          <w:lang w:val="pt-PT"/>
        </w:rPr>
        <w:t>ă</w:t>
      </w:r>
      <w:r w:rsidRPr="00AD394F">
        <w:rPr>
          <w:rFonts w:ascii="Cambria" w:hAnsi="Cambria"/>
          <w:sz w:val="24"/>
          <w:szCs w:val="24"/>
          <w:lang w:val="pt-PT"/>
        </w:rPr>
        <w:t>dire Chirurgie I, nr. cadastral 3</w:t>
      </w:r>
      <w:r w:rsidR="00E131F3" w:rsidRPr="00AD394F">
        <w:rPr>
          <w:rFonts w:ascii="Cambria" w:hAnsi="Cambria"/>
          <w:sz w:val="24"/>
          <w:szCs w:val="24"/>
          <w:lang w:val="pt-PT"/>
        </w:rPr>
        <w:t>35821</w:t>
      </w:r>
      <w:r w:rsidRPr="00AD394F">
        <w:rPr>
          <w:rFonts w:ascii="Cambria" w:hAnsi="Cambria"/>
          <w:sz w:val="24"/>
          <w:szCs w:val="24"/>
          <w:lang w:val="pt-PT"/>
        </w:rPr>
        <w:t>-C4, suprafata construita la sol 1.433 mp, Suprafata desfasurata 5.828 mp</w:t>
      </w:r>
    </w:p>
    <w:p w14:paraId="5896B1EB" w14:textId="2DB630FA" w:rsidR="006423EE" w:rsidRPr="00AD394F" w:rsidRDefault="006423EE" w:rsidP="008446EA">
      <w:pPr>
        <w:pStyle w:val="ListParagraph"/>
        <w:widowControl w:val="0"/>
        <w:numPr>
          <w:ilvl w:val="0"/>
          <w:numId w:val="2"/>
        </w:numPr>
        <w:autoSpaceDE w:val="0"/>
        <w:autoSpaceDN w:val="0"/>
        <w:adjustRightInd w:val="0"/>
        <w:spacing w:after="0" w:line="240" w:lineRule="auto"/>
        <w:contextualSpacing w:val="0"/>
        <w:jc w:val="both"/>
        <w:rPr>
          <w:rFonts w:ascii="Cambria" w:hAnsi="Cambria"/>
          <w:sz w:val="24"/>
          <w:szCs w:val="24"/>
          <w:lang w:val="pt-PT"/>
        </w:rPr>
      </w:pPr>
      <w:r w:rsidRPr="00AD394F">
        <w:rPr>
          <w:rFonts w:ascii="Cambria" w:hAnsi="Cambria"/>
          <w:sz w:val="24"/>
          <w:szCs w:val="24"/>
          <w:lang w:val="pt-PT"/>
        </w:rPr>
        <w:t>Corp cl</w:t>
      </w:r>
      <w:r w:rsidR="00380087" w:rsidRPr="00AD394F">
        <w:rPr>
          <w:rFonts w:ascii="Cambria" w:hAnsi="Cambria"/>
          <w:sz w:val="24"/>
          <w:szCs w:val="24"/>
          <w:lang w:val="pt-PT"/>
        </w:rPr>
        <w:t>ă</w:t>
      </w:r>
      <w:r w:rsidRPr="00AD394F">
        <w:rPr>
          <w:rFonts w:ascii="Cambria" w:hAnsi="Cambria"/>
          <w:sz w:val="24"/>
          <w:szCs w:val="24"/>
          <w:lang w:val="pt-PT"/>
        </w:rPr>
        <w:t xml:space="preserve">dire </w:t>
      </w:r>
      <w:r w:rsidR="00E131F3" w:rsidRPr="00AD394F">
        <w:rPr>
          <w:rFonts w:ascii="Cambria" w:hAnsi="Cambria"/>
          <w:sz w:val="24"/>
          <w:szCs w:val="24"/>
          <w:lang w:val="pt-PT"/>
        </w:rPr>
        <w:t xml:space="preserve">Unitate individuala  1 (fosta </w:t>
      </w:r>
      <w:r w:rsidRPr="00AD394F">
        <w:rPr>
          <w:rFonts w:ascii="Cambria" w:hAnsi="Cambria"/>
          <w:sz w:val="24"/>
          <w:szCs w:val="24"/>
          <w:lang w:val="pt-PT"/>
        </w:rPr>
        <w:t>Radiologie</w:t>
      </w:r>
      <w:r w:rsidR="00E131F3" w:rsidRPr="00AD394F">
        <w:rPr>
          <w:rFonts w:ascii="Cambria" w:hAnsi="Cambria"/>
          <w:sz w:val="24"/>
          <w:szCs w:val="24"/>
          <w:lang w:val="pt-PT"/>
        </w:rPr>
        <w:t>)</w:t>
      </w:r>
      <w:r w:rsidRPr="00AD394F">
        <w:rPr>
          <w:rFonts w:ascii="Cambria" w:hAnsi="Cambria"/>
          <w:sz w:val="24"/>
          <w:szCs w:val="24"/>
          <w:lang w:val="pt-PT"/>
        </w:rPr>
        <w:t>, nr. cadastral 3</w:t>
      </w:r>
      <w:r w:rsidR="00E131F3" w:rsidRPr="00AD394F">
        <w:rPr>
          <w:rFonts w:ascii="Cambria" w:hAnsi="Cambria"/>
          <w:sz w:val="24"/>
          <w:szCs w:val="24"/>
          <w:lang w:val="pt-PT"/>
        </w:rPr>
        <w:t xml:space="preserve">35822-C1-U1, </w:t>
      </w:r>
      <w:r w:rsidRPr="00AD394F">
        <w:rPr>
          <w:rFonts w:ascii="Cambria" w:hAnsi="Cambria"/>
          <w:sz w:val="24"/>
          <w:szCs w:val="24"/>
          <w:lang w:val="pt-PT"/>
        </w:rPr>
        <w:t xml:space="preserve"> suprafata </w:t>
      </w:r>
      <w:r w:rsidR="00380087" w:rsidRPr="00AD394F">
        <w:rPr>
          <w:rFonts w:ascii="Cambria" w:hAnsi="Cambria"/>
          <w:sz w:val="24"/>
          <w:szCs w:val="24"/>
          <w:lang w:val="pt-PT"/>
        </w:rPr>
        <w:t>utilă 2.059,92 mp rezultat din dezmembrarea imobilului cu numărul cadastral  335822-C1</w:t>
      </w:r>
    </w:p>
    <w:p w14:paraId="2834615C" w14:textId="28E8AF28" w:rsidR="006423EE" w:rsidRPr="00AD394F" w:rsidRDefault="006423EE" w:rsidP="008446EA">
      <w:pPr>
        <w:pStyle w:val="ListParagraph"/>
        <w:widowControl w:val="0"/>
        <w:numPr>
          <w:ilvl w:val="0"/>
          <w:numId w:val="2"/>
        </w:numPr>
        <w:autoSpaceDE w:val="0"/>
        <w:autoSpaceDN w:val="0"/>
        <w:adjustRightInd w:val="0"/>
        <w:spacing w:after="0" w:line="240" w:lineRule="auto"/>
        <w:contextualSpacing w:val="0"/>
        <w:jc w:val="both"/>
        <w:rPr>
          <w:rFonts w:ascii="Cambria" w:hAnsi="Cambria"/>
          <w:sz w:val="24"/>
          <w:szCs w:val="24"/>
          <w:lang w:val="pt-PT"/>
        </w:rPr>
      </w:pPr>
      <w:r w:rsidRPr="00AD394F">
        <w:rPr>
          <w:rFonts w:ascii="Cambria" w:hAnsi="Cambria"/>
          <w:sz w:val="24"/>
          <w:szCs w:val="24"/>
          <w:lang w:val="pt-PT"/>
        </w:rPr>
        <w:t>Corp cl</w:t>
      </w:r>
      <w:r w:rsidR="00380087" w:rsidRPr="00AD394F">
        <w:rPr>
          <w:rFonts w:ascii="Cambria" w:hAnsi="Cambria"/>
          <w:sz w:val="24"/>
          <w:szCs w:val="24"/>
          <w:lang w:val="pt-PT"/>
        </w:rPr>
        <w:t>ă</w:t>
      </w:r>
      <w:r w:rsidRPr="00AD394F">
        <w:rPr>
          <w:rFonts w:ascii="Cambria" w:hAnsi="Cambria"/>
          <w:sz w:val="24"/>
          <w:szCs w:val="24"/>
          <w:lang w:val="pt-PT"/>
        </w:rPr>
        <w:t>dire Nefrologie, nr. cadastral 3</w:t>
      </w:r>
      <w:r w:rsidR="00380087" w:rsidRPr="00AD394F">
        <w:rPr>
          <w:rFonts w:ascii="Cambria" w:hAnsi="Cambria"/>
          <w:sz w:val="24"/>
          <w:szCs w:val="24"/>
          <w:lang w:val="pt-PT"/>
        </w:rPr>
        <w:t>35821</w:t>
      </w:r>
      <w:r w:rsidRPr="00AD394F">
        <w:rPr>
          <w:rFonts w:ascii="Cambria" w:hAnsi="Cambria"/>
          <w:sz w:val="24"/>
          <w:szCs w:val="24"/>
          <w:lang w:val="pt-PT"/>
        </w:rPr>
        <w:t>-C</w:t>
      </w:r>
      <w:r w:rsidR="00380087" w:rsidRPr="00AD394F">
        <w:rPr>
          <w:rFonts w:ascii="Cambria" w:hAnsi="Cambria"/>
          <w:sz w:val="24"/>
          <w:szCs w:val="24"/>
          <w:lang w:val="pt-PT"/>
        </w:rPr>
        <w:t>5</w:t>
      </w:r>
      <w:r w:rsidRPr="00AD394F">
        <w:rPr>
          <w:rFonts w:ascii="Cambria" w:hAnsi="Cambria"/>
          <w:sz w:val="24"/>
          <w:szCs w:val="24"/>
          <w:lang w:val="pt-PT"/>
        </w:rPr>
        <w:t>, suprafata construita la sol 246 mp, Suprafata desfasurata 1.243 mp</w:t>
      </w:r>
    </w:p>
    <w:p w14:paraId="7C87C9DB" w14:textId="32449716" w:rsidR="006423EE" w:rsidRPr="00AD394F" w:rsidRDefault="006423EE" w:rsidP="008446EA">
      <w:pPr>
        <w:pStyle w:val="ListParagraph"/>
        <w:widowControl w:val="0"/>
        <w:numPr>
          <w:ilvl w:val="0"/>
          <w:numId w:val="2"/>
        </w:numPr>
        <w:autoSpaceDE w:val="0"/>
        <w:autoSpaceDN w:val="0"/>
        <w:adjustRightInd w:val="0"/>
        <w:spacing w:after="0" w:line="240" w:lineRule="auto"/>
        <w:contextualSpacing w:val="0"/>
        <w:jc w:val="both"/>
        <w:rPr>
          <w:rFonts w:ascii="Cambria" w:hAnsi="Cambria"/>
          <w:sz w:val="24"/>
          <w:szCs w:val="24"/>
          <w:lang w:val="pt-PT"/>
        </w:rPr>
      </w:pPr>
      <w:r w:rsidRPr="00AD394F">
        <w:rPr>
          <w:rFonts w:ascii="Cambria" w:hAnsi="Cambria"/>
          <w:sz w:val="24"/>
          <w:szCs w:val="24"/>
          <w:lang w:val="pt-PT"/>
        </w:rPr>
        <w:t>Corp cl</w:t>
      </w:r>
      <w:r w:rsidR="00380087" w:rsidRPr="00AD394F">
        <w:rPr>
          <w:rFonts w:ascii="Cambria" w:hAnsi="Cambria"/>
          <w:sz w:val="24"/>
          <w:szCs w:val="24"/>
          <w:lang w:val="pt-PT"/>
        </w:rPr>
        <w:t>ă</w:t>
      </w:r>
      <w:r w:rsidRPr="00AD394F">
        <w:rPr>
          <w:rFonts w:ascii="Cambria" w:hAnsi="Cambria"/>
          <w:sz w:val="24"/>
          <w:szCs w:val="24"/>
          <w:lang w:val="pt-PT"/>
        </w:rPr>
        <w:t>dire Oftalmologie, nr. cadastral 3</w:t>
      </w:r>
      <w:r w:rsidR="00380087" w:rsidRPr="00AD394F">
        <w:rPr>
          <w:rFonts w:ascii="Cambria" w:hAnsi="Cambria"/>
          <w:sz w:val="24"/>
          <w:szCs w:val="24"/>
          <w:lang w:val="pt-PT"/>
        </w:rPr>
        <w:t>35821</w:t>
      </w:r>
      <w:r w:rsidRPr="00AD394F">
        <w:rPr>
          <w:rFonts w:ascii="Cambria" w:hAnsi="Cambria"/>
          <w:sz w:val="24"/>
          <w:szCs w:val="24"/>
          <w:lang w:val="pt-PT"/>
        </w:rPr>
        <w:t>-C1</w:t>
      </w:r>
      <w:r w:rsidR="00380087" w:rsidRPr="00AD394F">
        <w:rPr>
          <w:rFonts w:ascii="Cambria" w:hAnsi="Cambria"/>
          <w:sz w:val="24"/>
          <w:szCs w:val="24"/>
          <w:lang w:val="pt-PT"/>
        </w:rPr>
        <w:t>1</w:t>
      </w:r>
      <w:r w:rsidRPr="00AD394F">
        <w:rPr>
          <w:rFonts w:ascii="Cambria" w:hAnsi="Cambria"/>
          <w:sz w:val="24"/>
          <w:szCs w:val="24"/>
          <w:lang w:val="pt-PT"/>
        </w:rPr>
        <w:t>, suprafata construita la sol 1.049 mp, Suprafata desfasurata 3.315 mp</w:t>
      </w:r>
    </w:p>
    <w:p w14:paraId="0057C2AF" w14:textId="18AD1643" w:rsidR="006423EE" w:rsidRPr="00AD394F" w:rsidRDefault="006423EE" w:rsidP="008446EA">
      <w:pPr>
        <w:pStyle w:val="ListParagraph"/>
        <w:widowControl w:val="0"/>
        <w:numPr>
          <w:ilvl w:val="0"/>
          <w:numId w:val="2"/>
        </w:numPr>
        <w:autoSpaceDE w:val="0"/>
        <w:autoSpaceDN w:val="0"/>
        <w:adjustRightInd w:val="0"/>
        <w:spacing w:after="0" w:line="240" w:lineRule="auto"/>
        <w:contextualSpacing w:val="0"/>
        <w:jc w:val="both"/>
        <w:rPr>
          <w:rFonts w:ascii="Cambria" w:hAnsi="Cambria"/>
          <w:sz w:val="24"/>
          <w:szCs w:val="24"/>
          <w:lang w:val="pt-PT"/>
        </w:rPr>
      </w:pPr>
      <w:r w:rsidRPr="00AD394F">
        <w:rPr>
          <w:rFonts w:ascii="Cambria" w:hAnsi="Cambria"/>
          <w:sz w:val="24"/>
          <w:szCs w:val="24"/>
          <w:lang w:val="pt-PT"/>
        </w:rPr>
        <w:t>Corp cl</w:t>
      </w:r>
      <w:r w:rsidR="00380087" w:rsidRPr="00AD394F">
        <w:rPr>
          <w:rFonts w:ascii="Cambria" w:hAnsi="Cambria"/>
          <w:sz w:val="24"/>
          <w:szCs w:val="24"/>
          <w:lang w:val="pt-PT"/>
        </w:rPr>
        <w:t>ă</w:t>
      </w:r>
      <w:r w:rsidRPr="00AD394F">
        <w:rPr>
          <w:rFonts w:ascii="Cambria" w:hAnsi="Cambria"/>
          <w:sz w:val="24"/>
          <w:szCs w:val="24"/>
          <w:lang w:val="pt-PT"/>
        </w:rPr>
        <w:t>dire Dermatologie, nr. cadastral 3</w:t>
      </w:r>
      <w:r w:rsidR="00380087" w:rsidRPr="00AD394F">
        <w:rPr>
          <w:rFonts w:ascii="Cambria" w:hAnsi="Cambria"/>
          <w:sz w:val="24"/>
          <w:szCs w:val="24"/>
          <w:lang w:val="pt-PT"/>
        </w:rPr>
        <w:t>35821</w:t>
      </w:r>
      <w:r w:rsidRPr="00AD394F">
        <w:rPr>
          <w:rFonts w:ascii="Cambria" w:hAnsi="Cambria"/>
          <w:sz w:val="24"/>
          <w:szCs w:val="24"/>
          <w:lang w:val="pt-PT"/>
        </w:rPr>
        <w:t>-C1</w:t>
      </w:r>
      <w:r w:rsidR="00380087" w:rsidRPr="00AD394F">
        <w:rPr>
          <w:rFonts w:ascii="Cambria" w:hAnsi="Cambria"/>
          <w:sz w:val="24"/>
          <w:szCs w:val="24"/>
          <w:lang w:val="pt-PT"/>
        </w:rPr>
        <w:t>2</w:t>
      </w:r>
      <w:r w:rsidRPr="00AD394F">
        <w:rPr>
          <w:rFonts w:ascii="Cambria" w:hAnsi="Cambria"/>
          <w:sz w:val="24"/>
          <w:szCs w:val="24"/>
          <w:lang w:val="pt-PT"/>
        </w:rPr>
        <w:t>, suprafata construita la sol 1.465 mp, Suprafata desfasurata 3.549 mp</w:t>
      </w:r>
    </w:p>
    <w:p w14:paraId="0D232828" w14:textId="582CB58D" w:rsidR="006423EE" w:rsidRPr="00AD394F" w:rsidRDefault="006423EE" w:rsidP="008446EA">
      <w:pPr>
        <w:pStyle w:val="ListParagraph"/>
        <w:widowControl w:val="0"/>
        <w:numPr>
          <w:ilvl w:val="0"/>
          <w:numId w:val="1"/>
        </w:numPr>
        <w:autoSpaceDE w:val="0"/>
        <w:autoSpaceDN w:val="0"/>
        <w:adjustRightInd w:val="0"/>
        <w:spacing w:after="0" w:line="240" w:lineRule="auto"/>
        <w:rPr>
          <w:rFonts w:ascii="Cambria" w:hAnsi="Cambria" w:cs="Times New Roman"/>
          <w:b/>
          <w:sz w:val="24"/>
          <w:szCs w:val="24"/>
          <w:lang w:val="pt-PT"/>
        </w:rPr>
      </w:pPr>
      <w:r w:rsidRPr="00AD394F">
        <w:rPr>
          <w:rFonts w:ascii="Cambria" w:hAnsi="Cambria" w:cs="Times New Roman"/>
          <w:b/>
          <w:sz w:val="24"/>
          <w:szCs w:val="24"/>
          <w:lang w:val="pt-PT"/>
        </w:rPr>
        <w:t>Indicatorii tehnico-economici aferenţi investiţiei:</w:t>
      </w:r>
    </w:p>
    <w:p w14:paraId="18C84759" w14:textId="77777777" w:rsidR="006423EE" w:rsidRPr="00AD394F" w:rsidRDefault="006423EE" w:rsidP="008446EA">
      <w:pPr>
        <w:widowControl w:val="0"/>
        <w:tabs>
          <w:tab w:val="left" w:pos="709"/>
          <w:tab w:val="left" w:leader="dot" w:pos="5532"/>
          <w:tab w:val="left" w:leader="dot" w:pos="8581"/>
        </w:tabs>
        <w:spacing w:after="0" w:line="240" w:lineRule="auto"/>
        <w:jc w:val="both"/>
        <w:rPr>
          <w:rFonts w:ascii="Cambria" w:hAnsi="Cambria" w:cs="Times New Roman"/>
          <w:b/>
          <w:sz w:val="24"/>
          <w:szCs w:val="24"/>
          <w:lang w:val="pt-PT" w:eastAsia="ro-RO"/>
        </w:rPr>
      </w:pPr>
      <w:r w:rsidRPr="00AD394F">
        <w:rPr>
          <w:rFonts w:ascii="Cambria" w:hAnsi="Cambria" w:cs="Times New Roman"/>
          <w:b/>
          <w:sz w:val="24"/>
          <w:szCs w:val="24"/>
          <w:lang w:val="pt-PT" w:eastAsia="ro-RO"/>
        </w:rPr>
        <w:tab/>
      </w:r>
      <w:r w:rsidRPr="00AD394F">
        <w:rPr>
          <w:rFonts w:ascii="Cambria" w:hAnsi="Cambria" w:cs="Times New Roman"/>
          <w:sz w:val="24"/>
          <w:szCs w:val="24"/>
          <w:lang w:val="pt-PT" w:eastAsia="ro-RO"/>
        </w:rPr>
        <w:t xml:space="preserve">Valoarea totală a investiţiei fara TVA: </w:t>
      </w:r>
      <w:r w:rsidRPr="00AD394F">
        <w:rPr>
          <w:rFonts w:ascii="Cambria" w:hAnsi="Cambria" w:cs="Times New Roman"/>
          <w:b/>
          <w:sz w:val="24"/>
          <w:szCs w:val="24"/>
          <w:lang w:val="pt-PT" w:eastAsia="ro-RO"/>
        </w:rPr>
        <w:t>11.077.600,01</w:t>
      </w:r>
    </w:p>
    <w:p w14:paraId="5665D961" w14:textId="77777777" w:rsidR="006423EE" w:rsidRPr="00AD394F" w:rsidRDefault="006423EE" w:rsidP="008446EA">
      <w:pPr>
        <w:widowControl w:val="0"/>
        <w:tabs>
          <w:tab w:val="left" w:pos="709"/>
          <w:tab w:val="left" w:leader="dot" w:pos="5532"/>
          <w:tab w:val="left" w:leader="dot" w:pos="8581"/>
        </w:tabs>
        <w:spacing w:after="0" w:line="240" w:lineRule="auto"/>
        <w:jc w:val="both"/>
        <w:rPr>
          <w:rFonts w:ascii="Cambria" w:hAnsi="Cambria" w:cs="Times New Roman"/>
          <w:b/>
          <w:sz w:val="24"/>
          <w:szCs w:val="24"/>
          <w:lang w:val="pt-PT" w:eastAsia="ro-RO"/>
        </w:rPr>
      </w:pPr>
      <w:r w:rsidRPr="00AD394F">
        <w:rPr>
          <w:rFonts w:ascii="Cambria" w:hAnsi="Cambria" w:cs="Times New Roman"/>
          <w:b/>
          <w:sz w:val="24"/>
          <w:szCs w:val="24"/>
          <w:lang w:val="pt-PT" w:eastAsia="ro-RO"/>
        </w:rPr>
        <w:tab/>
      </w:r>
      <w:r w:rsidRPr="00AD394F">
        <w:rPr>
          <w:rFonts w:ascii="Cambria" w:hAnsi="Cambria" w:cs="Times New Roman"/>
          <w:sz w:val="24"/>
          <w:szCs w:val="24"/>
          <w:lang w:val="pt-PT" w:eastAsia="ro-RO"/>
        </w:rPr>
        <w:t>Valoarea totală a investiţiei cu TVA:</w:t>
      </w:r>
      <w:r w:rsidRPr="00AD394F">
        <w:rPr>
          <w:rFonts w:ascii="Cambria" w:hAnsi="Cambria" w:cs="Times New Roman"/>
          <w:b/>
          <w:sz w:val="24"/>
          <w:szCs w:val="24"/>
          <w:lang w:val="pt-PT" w:eastAsia="ro-RO"/>
        </w:rPr>
        <w:t xml:space="preserve"> 13.182.344,01</w:t>
      </w:r>
    </w:p>
    <w:p w14:paraId="721DB1BB" w14:textId="0CD284CC" w:rsidR="006423EE" w:rsidRPr="00AD394F" w:rsidRDefault="006423EE" w:rsidP="008446EA">
      <w:pPr>
        <w:pStyle w:val="ListParagraph"/>
        <w:numPr>
          <w:ilvl w:val="0"/>
          <w:numId w:val="1"/>
        </w:numPr>
        <w:spacing w:after="0" w:line="240" w:lineRule="auto"/>
        <w:jc w:val="both"/>
        <w:rPr>
          <w:rFonts w:ascii="Cambria" w:hAnsi="Cambria" w:cs="Times New Roman"/>
          <w:b/>
          <w:sz w:val="24"/>
          <w:szCs w:val="24"/>
          <w:lang w:val="pt-PT"/>
        </w:rPr>
      </w:pPr>
      <w:r w:rsidRPr="00AD394F">
        <w:rPr>
          <w:rFonts w:ascii="Cambria" w:hAnsi="Cambria" w:cs="Times New Roman"/>
          <w:b/>
          <w:sz w:val="24"/>
          <w:szCs w:val="24"/>
          <w:lang w:val="pt-PT"/>
        </w:rPr>
        <w:t>Eşalonarea investiţiei:</w:t>
      </w:r>
    </w:p>
    <w:p w14:paraId="78383802" w14:textId="77777777" w:rsidR="006423EE" w:rsidRPr="00AD394F" w:rsidRDefault="006423EE" w:rsidP="008446EA">
      <w:pPr>
        <w:spacing w:after="0" w:line="240" w:lineRule="auto"/>
        <w:ind w:left="720"/>
        <w:jc w:val="both"/>
        <w:rPr>
          <w:rFonts w:ascii="Cambria" w:hAnsi="Cambria" w:cs="Times New Roman"/>
          <w:sz w:val="24"/>
          <w:szCs w:val="24"/>
          <w:lang w:val="pt-PT"/>
        </w:rPr>
      </w:pPr>
      <w:r w:rsidRPr="00AD394F">
        <w:rPr>
          <w:rFonts w:ascii="Cambria" w:hAnsi="Cambria" w:cs="Times New Roman"/>
          <w:sz w:val="24"/>
          <w:szCs w:val="24"/>
          <w:lang w:val="pt-PT"/>
        </w:rPr>
        <w:t xml:space="preserve">An I: 294.146,00 lei inclusiv TVA </w:t>
      </w:r>
    </w:p>
    <w:p w14:paraId="1FC9A648" w14:textId="77777777" w:rsidR="006423EE" w:rsidRPr="00AD394F" w:rsidRDefault="006423EE" w:rsidP="008446EA">
      <w:pPr>
        <w:spacing w:after="0" w:line="240" w:lineRule="auto"/>
        <w:ind w:left="720"/>
        <w:jc w:val="both"/>
        <w:rPr>
          <w:rFonts w:ascii="Cambria" w:hAnsi="Cambria" w:cs="Times New Roman"/>
          <w:bCs/>
          <w:sz w:val="24"/>
          <w:szCs w:val="24"/>
          <w:lang w:val="pt-PT" w:eastAsia="en-GB"/>
        </w:rPr>
      </w:pPr>
      <w:r w:rsidRPr="00AD394F">
        <w:rPr>
          <w:rFonts w:ascii="Cambria" w:hAnsi="Cambria" w:cs="Times New Roman"/>
          <w:sz w:val="24"/>
          <w:szCs w:val="24"/>
          <w:lang w:val="pt-PT"/>
        </w:rPr>
        <w:t>An II: 12.888.198,01 lei inclusiv</w:t>
      </w:r>
      <w:r w:rsidRPr="00AD394F">
        <w:rPr>
          <w:rFonts w:ascii="Cambria" w:hAnsi="Cambria" w:cs="Times New Roman"/>
          <w:bCs/>
          <w:sz w:val="24"/>
          <w:szCs w:val="24"/>
          <w:lang w:val="pt-PT" w:eastAsia="en-GB"/>
        </w:rPr>
        <w:t xml:space="preserve"> TVA.</w:t>
      </w:r>
    </w:p>
    <w:p w14:paraId="1E7313A5" w14:textId="7428EE1A" w:rsidR="006423EE" w:rsidRPr="00AD394F" w:rsidRDefault="006423EE" w:rsidP="008446EA">
      <w:pPr>
        <w:pStyle w:val="ListParagraph"/>
        <w:numPr>
          <w:ilvl w:val="0"/>
          <w:numId w:val="1"/>
        </w:numPr>
        <w:spacing w:after="0" w:line="240" w:lineRule="auto"/>
        <w:jc w:val="both"/>
        <w:rPr>
          <w:rFonts w:ascii="Cambria" w:hAnsi="Cambria" w:cs="Times New Roman"/>
          <w:b/>
          <w:sz w:val="24"/>
          <w:szCs w:val="24"/>
        </w:rPr>
      </w:pPr>
      <w:r w:rsidRPr="00AD394F">
        <w:rPr>
          <w:rFonts w:ascii="Cambria" w:hAnsi="Cambria" w:cs="Times New Roman"/>
          <w:b/>
          <w:sz w:val="24"/>
          <w:szCs w:val="24"/>
        </w:rPr>
        <w:t>Indicatori de realizare:</w:t>
      </w:r>
    </w:p>
    <w:tbl>
      <w:tblPr>
        <w:tblStyle w:val="TableGrid"/>
        <w:tblW w:w="0" w:type="auto"/>
        <w:tblInd w:w="704" w:type="dxa"/>
        <w:tblLook w:val="04A0" w:firstRow="1" w:lastRow="0" w:firstColumn="1" w:lastColumn="0" w:noHBand="0" w:noVBand="1"/>
      </w:tblPr>
      <w:tblGrid>
        <w:gridCol w:w="4673"/>
        <w:gridCol w:w="1385"/>
        <w:gridCol w:w="1782"/>
      </w:tblGrid>
      <w:tr w:rsidR="00AD394F" w:rsidRPr="00AD394F" w14:paraId="068F0FB4" w14:textId="77777777" w:rsidTr="00770278">
        <w:tc>
          <w:tcPr>
            <w:tcW w:w="4673" w:type="dxa"/>
          </w:tcPr>
          <w:p w14:paraId="14AB2BDA" w14:textId="77777777" w:rsidR="006423EE" w:rsidRPr="00AD394F" w:rsidRDefault="006423EE" w:rsidP="008446EA">
            <w:pPr>
              <w:pStyle w:val="Footer"/>
              <w:tabs>
                <w:tab w:val="clear" w:pos="9026"/>
                <w:tab w:val="right" w:pos="9072"/>
              </w:tabs>
              <w:jc w:val="both"/>
              <w:rPr>
                <w:rFonts w:ascii="Cambria" w:hAnsi="Cambria" w:cs="Times New Roman"/>
                <w:sz w:val="24"/>
                <w:szCs w:val="24"/>
              </w:rPr>
            </w:pPr>
            <w:r w:rsidRPr="00AD394F">
              <w:rPr>
                <w:rFonts w:ascii="Cambria" w:hAnsi="Cambria" w:cs="Times New Roman"/>
                <w:b/>
                <w:bCs/>
                <w:sz w:val="24"/>
                <w:szCs w:val="24"/>
              </w:rPr>
              <w:t>Denumire indicator</w:t>
            </w:r>
          </w:p>
        </w:tc>
        <w:tc>
          <w:tcPr>
            <w:tcW w:w="1385" w:type="dxa"/>
          </w:tcPr>
          <w:p w14:paraId="05BDF908" w14:textId="77777777" w:rsidR="006423EE" w:rsidRPr="00AD394F" w:rsidRDefault="006423EE" w:rsidP="008446EA">
            <w:pPr>
              <w:autoSpaceDE w:val="0"/>
              <w:autoSpaceDN w:val="0"/>
              <w:adjustRightInd w:val="0"/>
              <w:rPr>
                <w:rFonts w:ascii="Cambria" w:hAnsi="Cambria" w:cs="Times New Roman"/>
                <w:b/>
                <w:bCs/>
                <w:sz w:val="24"/>
                <w:szCs w:val="24"/>
              </w:rPr>
            </w:pPr>
            <w:r w:rsidRPr="00AD394F">
              <w:rPr>
                <w:rFonts w:ascii="Cambria" w:hAnsi="Cambria" w:cs="Times New Roman"/>
                <w:b/>
                <w:bCs/>
                <w:sz w:val="24"/>
                <w:szCs w:val="24"/>
              </w:rPr>
              <w:t>Unitate de măsură</w:t>
            </w:r>
          </w:p>
        </w:tc>
        <w:tc>
          <w:tcPr>
            <w:tcW w:w="1782" w:type="dxa"/>
          </w:tcPr>
          <w:p w14:paraId="6407492C" w14:textId="77777777" w:rsidR="006423EE" w:rsidRPr="00AD394F" w:rsidRDefault="006423EE" w:rsidP="008446EA">
            <w:pPr>
              <w:pStyle w:val="Footer"/>
              <w:tabs>
                <w:tab w:val="clear" w:pos="9026"/>
                <w:tab w:val="right" w:pos="9072"/>
              </w:tabs>
              <w:jc w:val="both"/>
              <w:rPr>
                <w:rFonts w:ascii="Cambria" w:hAnsi="Cambria" w:cs="Times New Roman"/>
                <w:b/>
                <w:sz w:val="24"/>
                <w:szCs w:val="24"/>
              </w:rPr>
            </w:pPr>
            <w:r w:rsidRPr="00AD394F">
              <w:rPr>
                <w:rFonts w:ascii="Cambria" w:hAnsi="Cambria" w:cs="Times New Roman"/>
                <w:b/>
                <w:sz w:val="24"/>
                <w:szCs w:val="24"/>
              </w:rPr>
              <w:t>Valoarea tinta</w:t>
            </w:r>
          </w:p>
        </w:tc>
      </w:tr>
      <w:tr w:rsidR="00AD394F" w:rsidRPr="00AD394F" w14:paraId="28022F49" w14:textId="77777777" w:rsidTr="00770278">
        <w:tc>
          <w:tcPr>
            <w:tcW w:w="4673" w:type="dxa"/>
          </w:tcPr>
          <w:p w14:paraId="395A2364" w14:textId="77777777" w:rsidR="006423EE" w:rsidRPr="00AD394F" w:rsidRDefault="006423EE" w:rsidP="008446EA">
            <w:pPr>
              <w:autoSpaceDE w:val="0"/>
              <w:autoSpaceDN w:val="0"/>
              <w:adjustRightInd w:val="0"/>
              <w:rPr>
                <w:rFonts w:ascii="Cambria" w:eastAsia="SegoeUI" w:hAnsi="Cambria" w:cs="Times New Roman"/>
                <w:sz w:val="24"/>
                <w:szCs w:val="24"/>
              </w:rPr>
            </w:pPr>
            <w:r w:rsidRPr="00AD394F">
              <w:rPr>
                <w:rFonts w:ascii="Cambria" w:eastAsia="SegoeUI" w:hAnsi="Cambria" w:cs="Times New Roman"/>
                <w:sz w:val="24"/>
                <w:szCs w:val="24"/>
              </w:rPr>
              <w:t>Unități medicale dotate pentru servicii</w:t>
            </w:r>
          </w:p>
          <w:p w14:paraId="520C733E" w14:textId="77777777" w:rsidR="006423EE" w:rsidRPr="00AD394F" w:rsidRDefault="006423EE" w:rsidP="008446EA">
            <w:pPr>
              <w:autoSpaceDE w:val="0"/>
              <w:autoSpaceDN w:val="0"/>
              <w:adjustRightInd w:val="0"/>
              <w:rPr>
                <w:rFonts w:ascii="Cambria" w:hAnsi="Cambria" w:cs="Times New Roman"/>
                <w:sz w:val="24"/>
                <w:szCs w:val="24"/>
              </w:rPr>
            </w:pPr>
            <w:r w:rsidRPr="00AD394F">
              <w:rPr>
                <w:rFonts w:ascii="Cambria" w:eastAsia="SegoeUI" w:hAnsi="Cambria" w:cs="Times New Roman"/>
                <w:sz w:val="24"/>
                <w:szCs w:val="24"/>
              </w:rPr>
              <w:t>medicale ambulatorii</w:t>
            </w:r>
          </w:p>
        </w:tc>
        <w:tc>
          <w:tcPr>
            <w:tcW w:w="1385" w:type="dxa"/>
          </w:tcPr>
          <w:p w14:paraId="42ADE90A" w14:textId="77777777" w:rsidR="006423EE" w:rsidRPr="00AD394F" w:rsidRDefault="006423EE" w:rsidP="008446EA">
            <w:pPr>
              <w:pStyle w:val="Footer"/>
              <w:tabs>
                <w:tab w:val="clear" w:pos="9026"/>
                <w:tab w:val="right" w:pos="9072"/>
              </w:tabs>
              <w:jc w:val="both"/>
              <w:rPr>
                <w:rFonts w:ascii="Cambria" w:hAnsi="Cambria" w:cs="Times New Roman"/>
                <w:sz w:val="24"/>
                <w:szCs w:val="24"/>
              </w:rPr>
            </w:pPr>
            <w:r w:rsidRPr="00AD394F">
              <w:rPr>
                <w:rFonts w:ascii="Cambria" w:hAnsi="Cambria" w:cs="Times New Roman"/>
                <w:sz w:val="24"/>
                <w:szCs w:val="24"/>
              </w:rPr>
              <w:t>Unitati</w:t>
            </w:r>
          </w:p>
        </w:tc>
        <w:tc>
          <w:tcPr>
            <w:tcW w:w="1782" w:type="dxa"/>
          </w:tcPr>
          <w:p w14:paraId="24D20478" w14:textId="77777777" w:rsidR="006423EE" w:rsidRPr="00AD394F" w:rsidRDefault="006423EE" w:rsidP="008446EA">
            <w:pPr>
              <w:pStyle w:val="Footer"/>
              <w:tabs>
                <w:tab w:val="clear" w:pos="9026"/>
                <w:tab w:val="right" w:pos="9072"/>
              </w:tabs>
              <w:jc w:val="center"/>
              <w:rPr>
                <w:rFonts w:ascii="Cambria" w:hAnsi="Cambria" w:cs="Times New Roman"/>
                <w:sz w:val="24"/>
                <w:szCs w:val="24"/>
              </w:rPr>
            </w:pPr>
            <w:r w:rsidRPr="00AD394F">
              <w:rPr>
                <w:rFonts w:ascii="Cambria" w:hAnsi="Cambria" w:cs="Times New Roman"/>
                <w:sz w:val="24"/>
                <w:szCs w:val="24"/>
              </w:rPr>
              <w:t>1</w:t>
            </w:r>
          </w:p>
        </w:tc>
      </w:tr>
      <w:tr w:rsidR="00AD394F" w:rsidRPr="00AD394F" w14:paraId="7A703E6A" w14:textId="77777777" w:rsidTr="00770278">
        <w:tc>
          <w:tcPr>
            <w:tcW w:w="4673" w:type="dxa"/>
          </w:tcPr>
          <w:p w14:paraId="76DCC621" w14:textId="77777777" w:rsidR="006423EE" w:rsidRPr="00AD394F" w:rsidRDefault="006423EE" w:rsidP="008446EA">
            <w:pPr>
              <w:autoSpaceDE w:val="0"/>
              <w:autoSpaceDN w:val="0"/>
              <w:adjustRightInd w:val="0"/>
              <w:rPr>
                <w:rFonts w:ascii="Cambria" w:eastAsia="SegoeUI" w:hAnsi="Cambria" w:cs="Times New Roman"/>
                <w:sz w:val="24"/>
                <w:szCs w:val="24"/>
              </w:rPr>
            </w:pPr>
            <w:r w:rsidRPr="00AD394F">
              <w:rPr>
                <w:rFonts w:ascii="Cambria" w:eastAsia="SegoeUI" w:hAnsi="Cambria" w:cs="Times New Roman"/>
                <w:sz w:val="24"/>
                <w:szCs w:val="24"/>
              </w:rPr>
              <w:t>Beneficiari de infrastructură medicală</w:t>
            </w:r>
          </w:p>
          <w:p w14:paraId="0EA9CC30" w14:textId="77777777" w:rsidR="006423EE" w:rsidRPr="00AD394F" w:rsidRDefault="006423EE" w:rsidP="008446EA">
            <w:pPr>
              <w:autoSpaceDE w:val="0"/>
              <w:autoSpaceDN w:val="0"/>
              <w:adjustRightInd w:val="0"/>
              <w:rPr>
                <w:rFonts w:ascii="Cambria" w:eastAsia="SegoeUI" w:hAnsi="Cambria" w:cs="Times New Roman"/>
                <w:sz w:val="24"/>
                <w:szCs w:val="24"/>
              </w:rPr>
            </w:pPr>
            <w:r w:rsidRPr="00AD394F">
              <w:rPr>
                <w:rFonts w:ascii="Cambria" w:eastAsia="SegoeUI" w:hAnsi="Cambria" w:cs="Times New Roman"/>
                <w:sz w:val="24"/>
                <w:szCs w:val="24"/>
              </w:rPr>
              <w:t>dotată pentru servicii medicale ambulatorii</w:t>
            </w:r>
          </w:p>
        </w:tc>
        <w:tc>
          <w:tcPr>
            <w:tcW w:w="1385" w:type="dxa"/>
          </w:tcPr>
          <w:p w14:paraId="230B0C01" w14:textId="77777777" w:rsidR="006423EE" w:rsidRPr="00AD394F" w:rsidRDefault="006423EE" w:rsidP="008446EA">
            <w:pPr>
              <w:pStyle w:val="Footer"/>
              <w:tabs>
                <w:tab w:val="clear" w:pos="9026"/>
                <w:tab w:val="right" w:pos="9072"/>
              </w:tabs>
              <w:jc w:val="both"/>
              <w:rPr>
                <w:rFonts w:ascii="Cambria" w:hAnsi="Cambria" w:cs="Times New Roman"/>
                <w:sz w:val="24"/>
                <w:szCs w:val="24"/>
              </w:rPr>
            </w:pPr>
            <w:r w:rsidRPr="00AD394F">
              <w:rPr>
                <w:rFonts w:ascii="Cambria" w:hAnsi="Cambria" w:cs="Times New Roman"/>
                <w:sz w:val="24"/>
                <w:szCs w:val="24"/>
              </w:rPr>
              <w:t>Persoane</w:t>
            </w:r>
          </w:p>
        </w:tc>
        <w:tc>
          <w:tcPr>
            <w:tcW w:w="1782" w:type="dxa"/>
          </w:tcPr>
          <w:p w14:paraId="79D84F89" w14:textId="77777777" w:rsidR="006423EE" w:rsidRPr="00AD394F" w:rsidRDefault="006423EE" w:rsidP="008446EA">
            <w:pPr>
              <w:pStyle w:val="Footer"/>
              <w:tabs>
                <w:tab w:val="clear" w:pos="9026"/>
                <w:tab w:val="right" w:pos="9072"/>
              </w:tabs>
              <w:jc w:val="center"/>
              <w:rPr>
                <w:rFonts w:ascii="Cambria" w:hAnsi="Cambria" w:cs="Times New Roman"/>
                <w:sz w:val="24"/>
                <w:szCs w:val="24"/>
              </w:rPr>
            </w:pPr>
            <w:r w:rsidRPr="00AD394F">
              <w:rPr>
                <w:rFonts w:ascii="Cambria" w:hAnsi="Cambria" w:cs="Times New Roman"/>
                <w:sz w:val="24"/>
                <w:szCs w:val="24"/>
              </w:rPr>
              <w:t>51.875</w:t>
            </w:r>
          </w:p>
        </w:tc>
      </w:tr>
    </w:tbl>
    <w:p w14:paraId="35AB9D8E" w14:textId="77777777" w:rsidR="006423EE" w:rsidRPr="00AD394F" w:rsidRDefault="006423EE" w:rsidP="008446EA">
      <w:pPr>
        <w:pStyle w:val="ListParagraph"/>
        <w:numPr>
          <w:ilvl w:val="0"/>
          <w:numId w:val="1"/>
        </w:numPr>
        <w:tabs>
          <w:tab w:val="left" w:pos="1124"/>
        </w:tabs>
        <w:spacing w:after="0" w:line="240" w:lineRule="auto"/>
        <w:jc w:val="both"/>
        <w:rPr>
          <w:rFonts w:ascii="Cambria" w:hAnsi="Cambria" w:cs="Times New Roman"/>
          <w:b/>
          <w:sz w:val="24"/>
          <w:szCs w:val="24"/>
          <w:lang w:val="pt-PT"/>
        </w:rPr>
      </w:pPr>
      <w:r w:rsidRPr="00AD394F">
        <w:rPr>
          <w:rFonts w:ascii="Cambria" w:hAnsi="Cambria" w:cs="Times New Roman"/>
          <w:b/>
          <w:sz w:val="24"/>
          <w:szCs w:val="24"/>
          <w:lang w:val="pt-PT"/>
        </w:rPr>
        <w:t xml:space="preserve">Durata de realizare a investiţiei: </w:t>
      </w:r>
    </w:p>
    <w:p w14:paraId="13C8100E" w14:textId="77777777" w:rsidR="006423EE" w:rsidRPr="00AD394F" w:rsidRDefault="006423EE" w:rsidP="008446EA">
      <w:pPr>
        <w:widowControl w:val="0"/>
        <w:tabs>
          <w:tab w:val="left" w:pos="630"/>
        </w:tabs>
        <w:spacing w:after="0" w:line="240" w:lineRule="auto"/>
        <w:jc w:val="both"/>
        <w:rPr>
          <w:rFonts w:ascii="Cambria" w:hAnsi="Cambria" w:cs="Times New Roman"/>
          <w:sz w:val="24"/>
          <w:szCs w:val="24"/>
          <w:lang w:val="pt-PT" w:eastAsia="ro-RO"/>
        </w:rPr>
      </w:pPr>
      <w:r w:rsidRPr="00AD394F">
        <w:rPr>
          <w:rFonts w:ascii="Cambria" w:hAnsi="Cambria" w:cs="Times New Roman"/>
          <w:sz w:val="24"/>
          <w:szCs w:val="24"/>
          <w:lang w:val="pt-PT"/>
        </w:rPr>
        <w:tab/>
        <w:t>Durata de implementare integrală a proiectului, cu toate activităţile suport (achiziţii, publicitate, etc.) este de 24 luni</w:t>
      </w:r>
      <w:r w:rsidRPr="00AD394F">
        <w:rPr>
          <w:rFonts w:ascii="Cambria" w:hAnsi="Cambria" w:cs="Times New Roman"/>
          <w:b/>
          <w:sz w:val="24"/>
          <w:szCs w:val="24"/>
          <w:lang w:val="pt-PT" w:eastAsia="ro-RO"/>
        </w:rPr>
        <w:t xml:space="preserve"> </w:t>
      </w:r>
      <w:r w:rsidRPr="00AD394F">
        <w:rPr>
          <w:rFonts w:ascii="Cambria" w:hAnsi="Cambria" w:cs="Times New Roman"/>
          <w:sz w:val="24"/>
          <w:szCs w:val="24"/>
          <w:lang w:val="pt-PT" w:eastAsia="ro-RO"/>
        </w:rPr>
        <w:t>de la inceperea implementarii proiectului.</w:t>
      </w:r>
    </w:p>
    <w:p w14:paraId="4E898828" w14:textId="37099D54" w:rsidR="006423EE" w:rsidRPr="00AD394F" w:rsidRDefault="006423EE" w:rsidP="008446EA">
      <w:pPr>
        <w:pStyle w:val="ListParagraph"/>
        <w:widowControl w:val="0"/>
        <w:numPr>
          <w:ilvl w:val="0"/>
          <w:numId w:val="1"/>
        </w:numPr>
        <w:tabs>
          <w:tab w:val="left" w:pos="630"/>
        </w:tabs>
        <w:spacing w:after="0" w:line="240" w:lineRule="auto"/>
        <w:jc w:val="both"/>
        <w:rPr>
          <w:rFonts w:ascii="Cambria" w:hAnsi="Cambria" w:cs="Times New Roman"/>
          <w:b/>
          <w:sz w:val="24"/>
          <w:szCs w:val="24"/>
          <w:lang w:eastAsia="ro-RO"/>
        </w:rPr>
      </w:pPr>
      <w:r w:rsidRPr="00AD394F">
        <w:rPr>
          <w:rFonts w:ascii="Cambria" w:hAnsi="Cambria" w:cs="Times New Roman"/>
          <w:b/>
          <w:sz w:val="24"/>
          <w:szCs w:val="24"/>
          <w:lang w:eastAsia="ro-RO"/>
        </w:rPr>
        <w:t>Surse de finantare</w:t>
      </w:r>
      <w:r w:rsidR="00982F24" w:rsidRPr="00AD394F">
        <w:rPr>
          <w:rFonts w:ascii="Cambria" w:hAnsi="Cambria" w:cs="Times New Roman"/>
          <w:b/>
          <w:sz w:val="24"/>
          <w:szCs w:val="24"/>
          <w:lang w:eastAsia="ro-RO"/>
        </w:rPr>
        <w:t>:</w:t>
      </w:r>
    </w:p>
    <w:p w14:paraId="0D3939C8" w14:textId="77777777" w:rsidR="006423EE" w:rsidRPr="00AD394F" w:rsidRDefault="006423EE" w:rsidP="008446EA">
      <w:pPr>
        <w:tabs>
          <w:tab w:val="left" w:pos="1035"/>
        </w:tabs>
        <w:spacing w:after="0" w:line="240" w:lineRule="auto"/>
        <w:jc w:val="both"/>
        <w:rPr>
          <w:rFonts w:ascii="Cambria" w:hAnsi="Cambria"/>
          <w:sz w:val="24"/>
          <w:szCs w:val="24"/>
          <w:lang w:val="it-IT"/>
        </w:rPr>
      </w:pPr>
      <w:r w:rsidRPr="00AD394F">
        <w:rPr>
          <w:rFonts w:ascii="Cambria" w:hAnsi="Cambria"/>
          <w:sz w:val="24"/>
          <w:szCs w:val="24"/>
          <w:lang w:val="it-IT"/>
        </w:rPr>
        <w:t>Programul Operational Regional 2014-2020</w:t>
      </w:r>
    </w:p>
    <w:p w14:paraId="676A5990" w14:textId="77777777" w:rsidR="006423EE" w:rsidRPr="00AD394F" w:rsidRDefault="006423EE" w:rsidP="008446EA">
      <w:pPr>
        <w:tabs>
          <w:tab w:val="left" w:pos="1035"/>
        </w:tabs>
        <w:spacing w:after="0" w:line="240" w:lineRule="auto"/>
        <w:jc w:val="both"/>
        <w:rPr>
          <w:rFonts w:ascii="Cambria" w:hAnsi="Cambria"/>
          <w:sz w:val="24"/>
          <w:szCs w:val="24"/>
          <w:lang w:val="it-IT"/>
        </w:rPr>
      </w:pPr>
      <w:r w:rsidRPr="00AD394F">
        <w:rPr>
          <w:rFonts w:ascii="Cambria" w:hAnsi="Cambria"/>
          <w:sz w:val="24"/>
          <w:szCs w:val="24"/>
          <w:lang w:val="it-IT"/>
        </w:rPr>
        <w:t xml:space="preserve">Axa prioritară 8 - Dezvoltarea infrastructurii sanitare şi sociale </w:t>
      </w:r>
    </w:p>
    <w:p w14:paraId="1861E70F" w14:textId="77777777" w:rsidR="008446EA" w:rsidRPr="00AD394F" w:rsidRDefault="006423EE" w:rsidP="008446EA">
      <w:pPr>
        <w:tabs>
          <w:tab w:val="left" w:pos="1035"/>
        </w:tabs>
        <w:spacing w:after="0" w:line="240" w:lineRule="auto"/>
        <w:jc w:val="both"/>
        <w:rPr>
          <w:rFonts w:ascii="Cambria" w:hAnsi="Cambria"/>
          <w:sz w:val="24"/>
          <w:szCs w:val="24"/>
          <w:lang w:val="it-IT"/>
        </w:rPr>
      </w:pPr>
      <w:r w:rsidRPr="00AD394F">
        <w:rPr>
          <w:rFonts w:ascii="Cambria" w:hAnsi="Cambria"/>
          <w:sz w:val="24"/>
          <w:szCs w:val="24"/>
          <w:lang w:val="it-IT"/>
        </w:rPr>
        <w:t>Prioritate de investiţie 8.1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comunități</w:t>
      </w:r>
      <w:r w:rsidR="008446EA" w:rsidRPr="00AD394F">
        <w:rPr>
          <w:rFonts w:ascii="Cambria" w:hAnsi="Cambria"/>
          <w:sz w:val="24"/>
          <w:szCs w:val="24"/>
          <w:lang w:val="it-IT"/>
        </w:rPr>
        <w:t xml:space="preserve"> </w:t>
      </w:r>
    </w:p>
    <w:p w14:paraId="32A7239D" w14:textId="7EE9E125" w:rsidR="006423EE" w:rsidRPr="00AD394F" w:rsidRDefault="006423EE" w:rsidP="008446EA">
      <w:pPr>
        <w:tabs>
          <w:tab w:val="left" w:pos="1035"/>
        </w:tabs>
        <w:spacing w:after="0" w:line="240" w:lineRule="auto"/>
        <w:jc w:val="both"/>
        <w:rPr>
          <w:rFonts w:ascii="Cambria" w:hAnsi="Cambria"/>
          <w:sz w:val="24"/>
          <w:szCs w:val="24"/>
          <w:lang w:val="it-IT"/>
        </w:rPr>
      </w:pPr>
      <w:r w:rsidRPr="00AD394F">
        <w:rPr>
          <w:rFonts w:ascii="Cambria" w:hAnsi="Cambria"/>
          <w:sz w:val="24"/>
          <w:szCs w:val="24"/>
          <w:lang w:val="it-IT"/>
        </w:rPr>
        <w:t>Operațiunea A – Ambulatorii</w:t>
      </w:r>
    </w:p>
    <w:p w14:paraId="510E0CC9" w14:textId="627A08F3" w:rsidR="006423EE" w:rsidRPr="00AD394F" w:rsidRDefault="006423EE" w:rsidP="008446EA">
      <w:pPr>
        <w:widowControl w:val="0"/>
        <w:tabs>
          <w:tab w:val="left" w:pos="630"/>
        </w:tabs>
        <w:spacing w:after="0" w:line="240" w:lineRule="auto"/>
        <w:ind w:left="720"/>
        <w:jc w:val="both"/>
        <w:rPr>
          <w:rFonts w:ascii="Cambria" w:hAnsi="Cambria" w:cs="Times New Roman"/>
          <w:sz w:val="24"/>
          <w:szCs w:val="24"/>
          <w:lang w:val="pt-PT" w:eastAsia="ro-RO"/>
        </w:rPr>
      </w:pPr>
    </w:p>
    <w:p w14:paraId="7EB62FC9" w14:textId="2E54263C" w:rsidR="008446EA" w:rsidRPr="00AD394F" w:rsidRDefault="008446EA" w:rsidP="008446EA">
      <w:pPr>
        <w:widowControl w:val="0"/>
        <w:tabs>
          <w:tab w:val="left" w:pos="630"/>
        </w:tabs>
        <w:spacing w:after="0" w:line="240" w:lineRule="auto"/>
        <w:ind w:left="720"/>
        <w:jc w:val="both"/>
        <w:rPr>
          <w:rFonts w:ascii="Cambria" w:hAnsi="Cambria" w:cs="Times New Roman"/>
          <w:sz w:val="24"/>
          <w:szCs w:val="24"/>
          <w:lang w:val="pt-PT" w:eastAsia="ro-RO"/>
        </w:rPr>
      </w:pPr>
    </w:p>
    <w:p w14:paraId="088BC1FF" w14:textId="77777777" w:rsidR="008446EA" w:rsidRPr="00AD394F" w:rsidRDefault="008446EA" w:rsidP="008446EA">
      <w:pPr>
        <w:spacing w:after="0" w:line="240" w:lineRule="auto"/>
        <w:jc w:val="both"/>
        <w:rPr>
          <w:rFonts w:ascii="Cambria" w:hAnsi="Cambria"/>
          <w:b/>
          <w:bCs/>
          <w:noProof/>
          <w:sz w:val="24"/>
          <w:szCs w:val="24"/>
        </w:rPr>
      </w:pPr>
      <w:r w:rsidRPr="00AD394F">
        <w:rPr>
          <w:rFonts w:ascii="Cambria" w:hAnsi="Cambria"/>
          <w:sz w:val="24"/>
          <w:szCs w:val="24"/>
        </w:rPr>
        <w:tab/>
        <w:t xml:space="preserve">                                                                                          </w:t>
      </w:r>
      <w:r w:rsidRPr="00AD394F">
        <w:rPr>
          <w:rFonts w:ascii="Cambria" w:hAnsi="Cambria"/>
          <w:b/>
          <w:bCs/>
          <w:noProof/>
          <w:sz w:val="24"/>
          <w:szCs w:val="24"/>
        </w:rPr>
        <w:t>Contrasemnează:</w:t>
      </w:r>
    </w:p>
    <w:p w14:paraId="749E084F" w14:textId="77777777" w:rsidR="008446EA" w:rsidRPr="00AD394F" w:rsidRDefault="008446EA" w:rsidP="008446EA">
      <w:pPr>
        <w:autoSpaceDE w:val="0"/>
        <w:autoSpaceDN w:val="0"/>
        <w:adjustRightInd w:val="0"/>
        <w:spacing w:after="0" w:line="240" w:lineRule="auto"/>
        <w:contextualSpacing/>
        <w:rPr>
          <w:rFonts w:ascii="Cambria" w:hAnsi="Cambria"/>
          <w:b/>
          <w:bCs/>
          <w:noProof/>
          <w:sz w:val="24"/>
          <w:szCs w:val="24"/>
        </w:rPr>
      </w:pPr>
      <w:r w:rsidRPr="00AD394F">
        <w:rPr>
          <w:rFonts w:ascii="Cambria" w:hAnsi="Cambria"/>
          <w:b/>
          <w:bCs/>
          <w:noProof/>
          <w:sz w:val="24"/>
          <w:szCs w:val="24"/>
        </w:rPr>
        <w:t xml:space="preserve">                      PREŞEDINTE,</w:t>
      </w:r>
      <w:r w:rsidRPr="00AD394F">
        <w:rPr>
          <w:rFonts w:ascii="Cambria" w:hAnsi="Cambria"/>
          <w:b/>
          <w:bCs/>
          <w:noProof/>
          <w:sz w:val="24"/>
          <w:szCs w:val="24"/>
        </w:rPr>
        <w:tab/>
      </w:r>
      <w:r w:rsidRPr="00AD394F">
        <w:rPr>
          <w:rFonts w:ascii="Cambria" w:hAnsi="Cambria"/>
          <w:b/>
          <w:bCs/>
          <w:noProof/>
          <w:sz w:val="24"/>
          <w:szCs w:val="24"/>
        </w:rPr>
        <w:tab/>
      </w:r>
      <w:r w:rsidRPr="00AD394F">
        <w:rPr>
          <w:rFonts w:ascii="Cambria" w:hAnsi="Cambria"/>
          <w:b/>
          <w:bCs/>
          <w:noProof/>
          <w:sz w:val="24"/>
          <w:szCs w:val="24"/>
        </w:rPr>
        <w:tab/>
        <w:t xml:space="preserve">   SECRETAR GENERAL AL JUDEŢULUI,</w:t>
      </w:r>
    </w:p>
    <w:p w14:paraId="6DB1B323" w14:textId="77777777" w:rsidR="008446EA" w:rsidRPr="00AD394F" w:rsidRDefault="008446EA" w:rsidP="008446EA">
      <w:pPr>
        <w:autoSpaceDE w:val="0"/>
        <w:autoSpaceDN w:val="0"/>
        <w:adjustRightInd w:val="0"/>
        <w:spacing w:after="0" w:line="240" w:lineRule="auto"/>
        <w:contextualSpacing/>
        <w:rPr>
          <w:rFonts w:ascii="Cambria" w:hAnsi="Cambria"/>
          <w:b/>
          <w:bCs/>
          <w:noProof/>
          <w:sz w:val="24"/>
          <w:szCs w:val="24"/>
        </w:rPr>
      </w:pPr>
      <w:r w:rsidRPr="00AD394F">
        <w:rPr>
          <w:rFonts w:ascii="Cambria" w:hAnsi="Cambria"/>
          <w:b/>
          <w:bCs/>
          <w:noProof/>
          <w:sz w:val="24"/>
          <w:szCs w:val="24"/>
        </w:rPr>
        <w:t xml:space="preserve">   </w:t>
      </w:r>
      <w:r w:rsidRPr="00AD394F">
        <w:rPr>
          <w:rFonts w:ascii="Cambria" w:hAnsi="Cambria"/>
          <w:b/>
          <w:bCs/>
          <w:noProof/>
          <w:sz w:val="24"/>
          <w:szCs w:val="24"/>
        </w:rPr>
        <w:tab/>
        <w:t xml:space="preserve">             Alin Tişe                                                                Simona Gaci</w:t>
      </w:r>
    </w:p>
    <w:p w14:paraId="55322A0B" w14:textId="77777777" w:rsidR="008446EA" w:rsidRPr="00AD394F" w:rsidRDefault="008446EA" w:rsidP="008446EA">
      <w:pPr>
        <w:autoSpaceDE w:val="0"/>
        <w:autoSpaceDN w:val="0"/>
        <w:adjustRightInd w:val="0"/>
        <w:spacing w:after="0" w:line="240" w:lineRule="auto"/>
        <w:contextualSpacing/>
        <w:rPr>
          <w:rFonts w:ascii="Cambria" w:hAnsi="Cambria"/>
          <w:b/>
          <w:bCs/>
          <w:noProof/>
          <w:sz w:val="24"/>
          <w:szCs w:val="24"/>
        </w:rPr>
      </w:pPr>
    </w:p>
    <w:p w14:paraId="6D4B9B25" w14:textId="77777777" w:rsidR="008446EA" w:rsidRPr="00AD394F" w:rsidRDefault="008446EA" w:rsidP="008446EA">
      <w:pPr>
        <w:widowControl w:val="0"/>
        <w:tabs>
          <w:tab w:val="left" w:pos="630"/>
        </w:tabs>
        <w:spacing w:after="0" w:line="240" w:lineRule="auto"/>
        <w:ind w:left="720"/>
        <w:jc w:val="both"/>
        <w:rPr>
          <w:rFonts w:ascii="Cambria" w:hAnsi="Cambria" w:cs="Times New Roman"/>
          <w:sz w:val="24"/>
          <w:szCs w:val="24"/>
          <w:lang w:val="pt-PT" w:eastAsia="ro-RO"/>
        </w:rPr>
      </w:pPr>
    </w:p>
    <w:p w14:paraId="230D5130" w14:textId="77777777" w:rsidR="006423EE" w:rsidRPr="00AD394F" w:rsidRDefault="006423EE" w:rsidP="008446EA">
      <w:pPr>
        <w:spacing w:after="0" w:line="240" w:lineRule="auto"/>
        <w:jc w:val="both"/>
        <w:rPr>
          <w:rFonts w:ascii="Cambria" w:hAnsi="Cambria" w:cs="Times New Roman"/>
          <w:b/>
          <w:sz w:val="24"/>
          <w:szCs w:val="24"/>
          <w:lang w:val="pt-PT"/>
        </w:rPr>
      </w:pPr>
    </w:p>
    <w:p w14:paraId="50F073EE" w14:textId="77777777" w:rsidR="006423EE" w:rsidRPr="00AD394F" w:rsidRDefault="006423EE" w:rsidP="008446EA">
      <w:pPr>
        <w:spacing w:after="0" w:line="240" w:lineRule="auto"/>
        <w:rPr>
          <w:rFonts w:ascii="Cambria" w:hAnsi="Cambria" w:cs="Times New Roman"/>
          <w:sz w:val="24"/>
          <w:szCs w:val="24"/>
          <w:lang w:val="pt-PT"/>
        </w:rPr>
      </w:pPr>
    </w:p>
    <w:p w14:paraId="339C54F7" w14:textId="77777777" w:rsidR="006423EE" w:rsidRPr="00AD394F" w:rsidRDefault="006423EE" w:rsidP="008446EA">
      <w:pPr>
        <w:spacing w:after="0" w:line="240" w:lineRule="auto"/>
        <w:jc w:val="both"/>
        <w:rPr>
          <w:rFonts w:ascii="Cambria" w:hAnsi="Cambria" w:cs="Times New Roman"/>
          <w:sz w:val="24"/>
          <w:szCs w:val="24"/>
          <w:lang w:val="pt-PT"/>
        </w:rPr>
      </w:pPr>
    </w:p>
    <w:p w14:paraId="0F7469F7" w14:textId="77777777" w:rsidR="007045A6" w:rsidRPr="00AD394F" w:rsidRDefault="007045A6" w:rsidP="008446EA">
      <w:pPr>
        <w:spacing w:after="0" w:line="240" w:lineRule="auto"/>
        <w:rPr>
          <w:rFonts w:ascii="Cambria" w:hAnsi="Cambria"/>
          <w:sz w:val="24"/>
          <w:szCs w:val="24"/>
        </w:rPr>
      </w:pPr>
    </w:p>
    <w:sectPr w:rsidR="007045A6" w:rsidRPr="00AD394F" w:rsidSect="008446EA">
      <w:footerReference w:type="default" r:id="rId7"/>
      <w:pgSz w:w="11906" w:h="16838"/>
      <w:pgMar w:top="426" w:right="1440" w:bottom="567"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CABE" w14:textId="77777777" w:rsidR="00BA6E95" w:rsidRDefault="00BA6E95">
      <w:pPr>
        <w:spacing w:after="0" w:line="240" w:lineRule="auto"/>
      </w:pPr>
      <w:r>
        <w:separator/>
      </w:r>
    </w:p>
  </w:endnote>
  <w:endnote w:type="continuationSeparator" w:id="0">
    <w:p w14:paraId="626F8DF3" w14:textId="77777777" w:rsidR="00BA6E95" w:rsidRDefault="00BA6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UI">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019889"/>
      <w:docPartObj>
        <w:docPartGallery w:val="Page Numbers (Bottom of Page)"/>
        <w:docPartUnique/>
      </w:docPartObj>
    </w:sdtPr>
    <w:sdtEndPr>
      <w:rPr>
        <w:noProof/>
      </w:rPr>
    </w:sdtEndPr>
    <w:sdtContent>
      <w:p w14:paraId="5D83AF2E" w14:textId="77777777" w:rsidR="00BA6967" w:rsidRDefault="006423EE">
        <w:pPr>
          <w:pStyle w:val="Footer"/>
          <w:jc w:val="center"/>
        </w:pPr>
        <w:r>
          <w:fldChar w:fldCharType="begin"/>
        </w:r>
        <w:r>
          <w:instrText xml:space="preserve"> PAGE   \* MERGEFORMAT </w:instrText>
        </w:r>
        <w:r>
          <w:fldChar w:fldCharType="separate"/>
        </w:r>
        <w:r w:rsidR="00254BCB">
          <w:rPr>
            <w:noProof/>
          </w:rPr>
          <w:t>3</w:t>
        </w:r>
        <w:r>
          <w:rPr>
            <w:noProof/>
          </w:rPr>
          <w:fldChar w:fldCharType="end"/>
        </w:r>
      </w:p>
    </w:sdtContent>
  </w:sdt>
  <w:p w14:paraId="1FE47285" w14:textId="77777777" w:rsidR="00BA6967" w:rsidRDefault="00846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1FDAF" w14:textId="77777777" w:rsidR="00BA6E95" w:rsidRDefault="00BA6E95">
      <w:pPr>
        <w:spacing w:after="0" w:line="240" w:lineRule="auto"/>
      </w:pPr>
      <w:r>
        <w:separator/>
      </w:r>
    </w:p>
  </w:footnote>
  <w:footnote w:type="continuationSeparator" w:id="0">
    <w:p w14:paraId="6AC489BF" w14:textId="77777777" w:rsidR="00BA6E95" w:rsidRDefault="00BA6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2486A"/>
    <w:multiLevelType w:val="hybridMultilevel"/>
    <w:tmpl w:val="808C1B22"/>
    <w:lvl w:ilvl="0" w:tplc="214A91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F30473"/>
    <w:multiLevelType w:val="hybridMultilevel"/>
    <w:tmpl w:val="DE0AB316"/>
    <w:lvl w:ilvl="0" w:tplc="D264BE72">
      <w:start w:val="1"/>
      <w:numFmt w:val="decimal"/>
      <w:lvlText w:val="%1."/>
      <w:lvlJc w:val="left"/>
      <w:pPr>
        <w:ind w:left="1080" w:hanging="360"/>
      </w:pPr>
      <w:rPr>
        <w:rFonts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6F978B9"/>
    <w:multiLevelType w:val="hybridMultilevel"/>
    <w:tmpl w:val="3FAAAAD8"/>
    <w:lvl w:ilvl="0" w:tplc="A98CC9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420"/>
    <w:rsid w:val="00164090"/>
    <w:rsid w:val="00254BCB"/>
    <w:rsid w:val="00346843"/>
    <w:rsid w:val="00380087"/>
    <w:rsid w:val="0058627C"/>
    <w:rsid w:val="006423EE"/>
    <w:rsid w:val="007045A6"/>
    <w:rsid w:val="007B0BF9"/>
    <w:rsid w:val="008446EA"/>
    <w:rsid w:val="00846239"/>
    <w:rsid w:val="00982F24"/>
    <w:rsid w:val="00A520FE"/>
    <w:rsid w:val="00AD394F"/>
    <w:rsid w:val="00B26585"/>
    <w:rsid w:val="00BA6E95"/>
    <w:rsid w:val="00D05DE4"/>
    <w:rsid w:val="00E131F3"/>
    <w:rsid w:val="00FB5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1CC82C"/>
  <w15:chartTrackingRefBased/>
  <w15:docId w15:val="{1C356C1E-D0D8-4B2D-B1CE-7DF07F53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2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3EE"/>
  </w:style>
  <w:style w:type="paragraph" w:styleId="ListParagraph">
    <w:name w:val="List Paragraph"/>
    <w:aliases w:val="Normal bullet 2,List Paragraph1,List1,body 2,List Paragraph11,Akapit z listą BS,Outlines a.b.c.,List_Paragraph,Multilevel para_II,Akapit z lista BS,Forth level,Listă colorată - Accentuare 11,Bullet,Citation List"/>
    <w:basedOn w:val="Normal"/>
    <w:link w:val="ListParagraphChar"/>
    <w:qFormat/>
    <w:rsid w:val="006423EE"/>
    <w:pPr>
      <w:ind w:left="720"/>
      <w:contextualSpacing/>
    </w:pPr>
  </w:style>
  <w:style w:type="character" w:customStyle="1" w:styleId="ListParagraphChar">
    <w:name w:val="List Paragraph Char"/>
    <w:aliases w:val="Normal bullet 2 Char,List Paragraph1 Char,List1 Char,body 2 Char,List Paragraph11 Char,Akapit z listą BS Char,Outlines a.b.c. Char,List_Paragraph Char,Multilevel para_II Char,Akapit z lista BS Char,Forth level Char,Bullet Char"/>
    <w:link w:val="ListParagraph"/>
    <w:locked/>
    <w:rsid w:val="006423EE"/>
  </w:style>
  <w:style w:type="table" w:styleId="TableGrid">
    <w:name w:val="Table Grid"/>
    <w:basedOn w:val="TableNormal"/>
    <w:uiPriority w:val="99"/>
    <w:rsid w:val="006423EE"/>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6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27C"/>
    <w:rPr>
      <w:rFonts w:ascii="Segoe UI" w:hAnsi="Segoe UI" w:cs="Segoe UI"/>
      <w:sz w:val="18"/>
      <w:szCs w:val="18"/>
    </w:rPr>
  </w:style>
  <w:style w:type="paragraph" w:styleId="Header">
    <w:name w:val="header"/>
    <w:basedOn w:val="Normal"/>
    <w:link w:val="HeaderChar"/>
    <w:uiPriority w:val="99"/>
    <w:unhideWhenUsed/>
    <w:rsid w:val="008446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813</Words>
  <Characters>4716</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Ala</dc:creator>
  <cp:keywords/>
  <dc:description/>
  <cp:lastModifiedBy>Mihaela Biscovan</cp:lastModifiedBy>
  <cp:revision>7</cp:revision>
  <cp:lastPrinted>2020-02-03T10:43:00Z</cp:lastPrinted>
  <dcterms:created xsi:type="dcterms:W3CDTF">2020-01-07T14:03:00Z</dcterms:created>
  <dcterms:modified xsi:type="dcterms:W3CDTF">2020-02-03T10:43:00Z</dcterms:modified>
</cp:coreProperties>
</file>