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05053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305053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305053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305053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proofErr w:type="spellStart"/>
      <w:r w:rsidR="00150AEC" w:rsidRPr="00305053">
        <w:rPr>
          <w:rFonts w:ascii="Montserrat" w:eastAsia="Calibri" w:hAnsi="Montserrat"/>
          <w:b/>
          <w:color w:val="000000" w:themeColor="text1"/>
        </w:rPr>
        <w:t>Anexă</w:t>
      </w:r>
      <w:proofErr w:type="spellEnd"/>
    </w:p>
    <w:p w14:paraId="71428031" w14:textId="71A58D2D" w:rsidR="00150AEC" w:rsidRPr="00305053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</w:r>
      <w:r w:rsidRPr="00305053">
        <w:rPr>
          <w:rFonts w:ascii="Montserrat" w:hAnsi="Montserrat"/>
          <w:b/>
          <w:color w:val="000000" w:themeColor="text1"/>
        </w:rPr>
        <w:tab/>
        <w:t xml:space="preserve">   la </w:t>
      </w:r>
      <w:proofErr w:type="spellStart"/>
      <w:r w:rsidRPr="00305053">
        <w:rPr>
          <w:rFonts w:ascii="Montserrat" w:hAnsi="Montserrat"/>
          <w:b/>
          <w:color w:val="000000" w:themeColor="text1"/>
        </w:rPr>
        <w:t>Hotărârea</w:t>
      </w:r>
      <w:proofErr w:type="spellEnd"/>
      <w:r w:rsidRPr="00305053">
        <w:rPr>
          <w:rFonts w:ascii="Montserrat" w:hAnsi="Montserrat"/>
          <w:b/>
          <w:color w:val="000000" w:themeColor="text1"/>
        </w:rPr>
        <w:t xml:space="preserve"> nr. </w:t>
      </w:r>
      <w:r w:rsidR="00A44C4F" w:rsidRPr="00305053">
        <w:rPr>
          <w:rFonts w:ascii="Montserrat" w:hAnsi="Montserrat"/>
          <w:b/>
          <w:color w:val="000000" w:themeColor="text1"/>
        </w:rPr>
        <w:t>7</w:t>
      </w:r>
      <w:r w:rsidR="004C1E3B" w:rsidRPr="00305053">
        <w:rPr>
          <w:rFonts w:ascii="Montserrat" w:hAnsi="Montserrat"/>
          <w:b/>
          <w:color w:val="000000" w:themeColor="text1"/>
        </w:rPr>
        <w:t>2</w:t>
      </w:r>
      <w:r w:rsidRPr="00305053">
        <w:rPr>
          <w:rFonts w:ascii="Montserrat" w:hAnsi="Montserrat"/>
          <w:b/>
          <w:color w:val="000000" w:themeColor="text1"/>
        </w:rPr>
        <w:t>/2023</w:t>
      </w:r>
    </w:p>
    <w:p w14:paraId="3FE1DB75" w14:textId="77777777" w:rsidR="00A44C4F" w:rsidRPr="00305053" w:rsidRDefault="00A44C4F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400DA27B" w14:textId="77777777" w:rsidR="00765F40" w:rsidRPr="00305053" w:rsidRDefault="00765F40" w:rsidP="00765F40">
      <w:pPr>
        <w:pStyle w:val="Heading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</w:pPr>
      <w:r w:rsidRPr="00305053">
        <w:rPr>
          <w:rFonts w:ascii="Montserrat" w:hAnsi="Montserrat"/>
          <w:i w:val="0"/>
          <w:iCs w:val="0"/>
          <w:color w:val="000000" w:themeColor="text1"/>
          <w:sz w:val="22"/>
          <w:szCs w:val="22"/>
          <w:lang w:val="ro-RO"/>
        </w:rPr>
        <w:t>INDICATORI TEHNICO-ECONOMICI</w:t>
      </w:r>
    </w:p>
    <w:p w14:paraId="661F1BB4" w14:textId="37056483" w:rsidR="00765F40" w:rsidRPr="00305053" w:rsidRDefault="00765F40" w:rsidP="00765F4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es-ES"/>
        </w:rPr>
      </w:pPr>
      <w:proofErr w:type="gramStart"/>
      <w:r w:rsidRPr="00305053">
        <w:rPr>
          <w:rFonts w:ascii="Montserrat" w:hAnsi="Montserrat"/>
          <w:b/>
          <w:color w:val="000000" w:themeColor="text1"/>
          <w:lang w:val="es-ES"/>
        </w:rPr>
        <w:t>ANSAMBLUL ”OCTAVIAN</w:t>
      </w:r>
      <w:proofErr w:type="gramEnd"/>
      <w:r w:rsidRPr="00305053">
        <w:rPr>
          <w:rFonts w:ascii="Montserrat" w:hAnsi="Montserrat"/>
          <w:b/>
          <w:color w:val="000000" w:themeColor="text1"/>
          <w:lang w:val="es-ES"/>
        </w:rPr>
        <w:t xml:space="preserve"> GOGA” din Comuna Ciucea, </w:t>
      </w:r>
      <w:proofErr w:type="spellStart"/>
      <w:r w:rsidRPr="00305053">
        <w:rPr>
          <w:rFonts w:ascii="Montserrat" w:hAnsi="Montserrat"/>
          <w:b/>
          <w:color w:val="000000" w:themeColor="text1"/>
          <w:lang w:val="es-ES"/>
        </w:rPr>
        <w:t>Județul</w:t>
      </w:r>
      <w:proofErr w:type="spellEnd"/>
      <w:r w:rsidRPr="00305053">
        <w:rPr>
          <w:rFonts w:ascii="Montserrat" w:hAnsi="Montserrat"/>
          <w:b/>
          <w:color w:val="000000" w:themeColor="text1"/>
          <w:lang w:val="es-ES"/>
        </w:rPr>
        <w:t xml:space="preserve"> Cluj</w:t>
      </w:r>
    </w:p>
    <w:p w14:paraId="5276AC1F" w14:textId="77777777" w:rsidR="00765F40" w:rsidRPr="00305053" w:rsidRDefault="00765F40" w:rsidP="00765F40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es-ES"/>
        </w:rPr>
      </w:pPr>
    </w:p>
    <w:p w14:paraId="42299A10" w14:textId="77777777" w:rsidR="00765F40" w:rsidRPr="00305053" w:rsidRDefault="00765F40" w:rsidP="00765F40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11"/>
      </w:tblGrid>
      <w:tr w:rsidR="00305053" w:rsidRPr="00305053" w14:paraId="06438A94" w14:textId="77777777" w:rsidTr="006E3144">
        <w:trPr>
          <w:trHeight w:val="238"/>
        </w:trPr>
        <w:tc>
          <w:tcPr>
            <w:tcW w:w="3011" w:type="dxa"/>
          </w:tcPr>
          <w:p w14:paraId="2DB5F209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Investitor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381315C4" w14:textId="01EADD71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UAT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Județul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Cluj,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prin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Consiliul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Județean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Cluj</w:t>
            </w:r>
          </w:p>
          <w:p w14:paraId="4F36D984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>Dorobanților</w:t>
            </w:r>
            <w:proofErr w:type="spellEnd"/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nr. 106, 400609, Cluj-Napoca</w:t>
            </w:r>
          </w:p>
        </w:tc>
      </w:tr>
      <w:tr w:rsidR="00305053" w:rsidRPr="00305053" w14:paraId="7EF210D7" w14:textId="77777777" w:rsidTr="006E3144">
        <w:tc>
          <w:tcPr>
            <w:tcW w:w="3011" w:type="dxa"/>
          </w:tcPr>
          <w:p w14:paraId="6827F946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Beneficiarul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investiției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7E50DB18" w14:textId="0A7DFD72" w:rsidR="00765F40" w:rsidRPr="00305053" w:rsidRDefault="00765F40" w:rsidP="00522EBE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it-IT"/>
              </w:rPr>
            </w:pPr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Muzeul Memorial Octavian Goga</w:t>
            </w:r>
            <w:r w:rsidR="00522EBE" w:rsidRPr="00305053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, s</w:t>
            </w:r>
            <w:r w:rsidRPr="00305053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tr. Principală, localitatea Ciucea</w:t>
            </w:r>
          </w:p>
        </w:tc>
      </w:tr>
      <w:tr w:rsidR="00305053" w:rsidRPr="00305053" w14:paraId="6E152E84" w14:textId="77777777" w:rsidTr="006E3144">
        <w:tc>
          <w:tcPr>
            <w:tcW w:w="3011" w:type="dxa"/>
          </w:tcPr>
          <w:p w14:paraId="277D0251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Amplasament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: </w:t>
            </w:r>
          </w:p>
        </w:tc>
        <w:tc>
          <w:tcPr>
            <w:tcW w:w="6311" w:type="dxa"/>
          </w:tcPr>
          <w:p w14:paraId="01CE9ACC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  <w:lang w:val="it-IT"/>
              </w:rPr>
            </w:pPr>
            <w:r w:rsidRPr="00305053">
              <w:rPr>
                <w:rFonts w:ascii="Montserrat Light" w:hAnsi="Montserrat Light"/>
                <w:color w:val="000000" w:themeColor="text1"/>
                <w:lang w:val="it-IT"/>
              </w:rPr>
              <w:t xml:space="preserve">România, Judeţul Cluj, </w:t>
            </w:r>
            <w:r w:rsidRPr="00305053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it-IT"/>
              </w:rPr>
              <w:t>localitatea Ciucea, str. Principală</w:t>
            </w:r>
          </w:p>
        </w:tc>
      </w:tr>
      <w:tr w:rsidR="00305053" w:rsidRPr="00305053" w14:paraId="5D07114A" w14:textId="77777777" w:rsidTr="006E3144">
        <w:tc>
          <w:tcPr>
            <w:tcW w:w="3011" w:type="dxa"/>
          </w:tcPr>
          <w:p w14:paraId="3DA676D1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Faza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 de </w:t>
            </w: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proiectare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3628F9E2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pt-PT"/>
              </w:rPr>
            </w:pPr>
            <w:r w:rsidRPr="00305053">
              <w:rPr>
                <w:rFonts w:ascii="Montserrat Light" w:hAnsi="Montserrat Light" w:cs="Arial Narrow"/>
                <w:color w:val="000000" w:themeColor="text1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305053" w:rsidRPr="00305053" w14:paraId="170E875F" w14:textId="77777777" w:rsidTr="006E3144">
        <w:tc>
          <w:tcPr>
            <w:tcW w:w="3011" w:type="dxa"/>
          </w:tcPr>
          <w:p w14:paraId="732F3AF1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b/>
                <w:color w:val="000000" w:themeColor="text1"/>
              </w:rPr>
              <w:t>Proiectant</w:t>
            </w:r>
            <w:proofErr w:type="spellEnd"/>
            <w:r w:rsidRPr="00305053">
              <w:rPr>
                <w:rFonts w:ascii="Montserrat Light" w:hAnsi="Montserrat Light"/>
                <w:b/>
                <w:color w:val="000000" w:themeColor="text1"/>
              </w:rPr>
              <w:t xml:space="preserve"> general:</w:t>
            </w:r>
          </w:p>
        </w:tc>
        <w:tc>
          <w:tcPr>
            <w:tcW w:w="6311" w:type="dxa"/>
          </w:tcPr>
          <w:p w14:paraId="75F52170" w14:textId="77777777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</w:pPr>
            <w:r w:rsidRPr="00305053">
              <w:rPr>
                <w:rFonts w:ascii="Montserrat Light" w:hAnsi="Montserrat Light"/>
                <w:color w:val="000000" w:themeColor="text1"/>
              </w:rPr>
              <w:t xml:space="preserve">K&amp;K Studio de </w:t>
            </w: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Proiectare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S.R.L</w:t>
            </w:r>
            <w:r w:rsidRPr="00305053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149E3BDB" w14:textId="3FA69FEE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</w:rPr>
            </w:pP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Municipiul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Cluj-Napoca, </w:t>
            </w:r>
            <w:r w:rsidR="00522EBE" w:rsidRPr="00305053">
              <w:rPr>
                <w:rFonts w:ascii="Montserrat Light" w:hAnsi="Montserrat Light"/>
                <w:color w:val="000000" w:themeColor="text1"/>
              </w:rPr>
              <w:t>str.</w:t>
            </w:r>
            <w:r w:rsidR="00522EBE" w:rsidRPr="00305053">
              <w:rPr>
                <w:color w:val="000000" w:themeColor="text1"/>
              </w:rPr>
              <w:t xml:space="preserve"> </w:t>
            </w:r>
            <w:r w:rsidRPr="00305053">
              <w:rPr>
                <w:rFonts w:ascii="Montserrat Light" w:hAnsi="Montserrat Light"/>
                <w:color w:val="000000" w:themeColor="text1"/>
              </w:rPr>
              <w:t xml:space="preserve">Virgil </w:t>
            </w: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Fulicea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nr. 5, </w:t>
            </w:r>
            <w:proofErr w:type="spellStart"/>
            <w:r w:rsidRPr="00305053">
              <w:rPr>
                <w:rFonts w:ascii="Montserrat Light" w:hAnsi="Montserrat Light"/>
                <w:color w:val="000000" w:themeColor="text1"/>
              </w:rPr>
              <w:t>Județul</w:t>
            </w:r>
            <w:proofErr w:type="spellEnd"/>
            <w:r w:rsidRPr="00305053">
              <w:rPr>
                <w:rFonts w:ascii="Montserrat Light" w:hAnsi="Montserrat Light"/>
                <w:color w:val="000000" w:themeColor="text1"/>
              </w:rPr>
              <w:t xml:space="preserve"> Cluj</w:t>
            </w:r>
          </w:p>
          <w:p w14:paraId="5810C97C" w14:textId="20270958" w:rsidR="00765F40" w:rsidRPr="00305053" w:rsidRDefault="00765F40" w:rsidP="00765F40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236BFB84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color w:val="000000" w:themeColor="text1"/>
          <w:spacing w:val="-3"/>
          <w:lang w:val="it-IT"/>
        </w:rPr>
      </w:pPr>
      <w:r w:rsidRPr="00305053">
        <w:rPr>
          <w:rFonts w:ascii="Montserrat Light" w:hAnsi="Montserrat Light"/>
          <w:b/>
          <w:color w:val="000000" w:themeColor="text1"/>
          <w:spacing w:val="-3"/>
          <w:lang w:val="it-IT"/>
        </w:rPr>
        <w:t>Principalii indicatori tehnico-economici aferenţi investiţiei:</w:t>
      </w:r>
      <w:r w:rsidRPr="00305053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tbl>
      <w:tblPr>
        <w:tblW w:w="100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4"/>
        <w:gridCol w:w="6953"/>
        <w:gridCol w:w="2250"/>
      </w:tblGrid>
      <w:tr w:rsidR="00305053" w:rsidRPr="00305053" w14:paraId="34FBFBF7" w14:textId="77777777" w:rsidTr="006E3144">
        <w:tc>
          <w:tcPr>
            <w:tcW w:w="10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CACAE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CAPACITĂȚI FIZICE</w:t>
            </w: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it-IT" w:eastAsia="zh-CN"/>
              </w:rPr>
              <w:t xml:space="preserve"> și INDICI</w:t>
            </w:r>
          </w:p>
          <w:p w14:paraId="15994BC2" w14:textId="77777777" w:rsidR="00765F40" w:rsidRPr="00305053" w:rsidRDefault="00765F40" w:rsidP="00765F40">
            <w:pPr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it-IT" w:eastAsia="zh-CN"/>
              </w:rPr>
              <w:t xml:space="preserve">Obiectiv: 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”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 xml:space="preserve">RESTAURAREA, 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it-IT" w:eastAsia="zh-CN"/>
              </w:rPr>
              <w:t>C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 xml:space="preserve">ONSOLIDAREA ȘI 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it-IT" w:eastAsia="zh-CN"/>
              </w:rPr>
              <w:t>C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shd w:val="clear" w:color="auto" w:fill="FFFFFF"/>
                <w:lang w:val="ro-RO" w:eastAsia="zh-CN"/>
              </w:rPr>
              <w:t>ONSERVAREA ANSAMBLULUI ”OCTAVIAN GOGA” DIN COMUNA CIUCEA</w:t>
            </w:r>
            <w:r w:rsidRPr="00305053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”</w:t>
            </w:r>
          </w:p>
        </w:tc>
      </w:tr>
      <w:tr w:rsidR="00305053" w:rsidRPr="00305053" w14:paraId="5F7118AE" w14:textId="77777777" w:rsidTr="00522EBE"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1FDF155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NR. CRT.</w:t>
            </w:r>
          </w:p>
        </w:tc>
        <w:tc>
          <w:tcPr>
            <w:tcW w:w="69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46202DB9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DENUMIRE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B86DA49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S</w:t>
            </w: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eastAsia="zh-CN"/>
              </w:rPr>
              <w:t xml:space="preserve">.U. </w:t>
            </w:r>
            <w:r w:rsidRPr="00305053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(MP)</w:t>
            </w:r>
          </w:p>
        </w:tc>
      </w:tr>
      <w:tr w:rsidR="00305053" w:rsidRPr="00305053" w14:paraId="24195B4A" w14:textId="77777777" w:rsidTr="00522EBE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636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7C8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Clădire Castel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60B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506.05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                                                 </w:t>
            </w:r>
          </w:p>
        </w:tc>
      </w:tr>
      <w:tr w:rsidR="00305053" w:rsidRPr="00305053" w14:paraId="223149D0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F0CF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279D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Mănăstire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9F6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386.45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2541ED2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6310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46FD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Biserică de lemn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A25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80.83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652B901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110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47C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Altar de vară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B4B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25.53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DE194B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E8BC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47C4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Anexă în regim P+M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116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60.01mp</w:t>
            </w:r>
          </w:p>
        </w:tc>
      </w:tr>
      <w:tr w:rsidR="00305053" w:rsidRPr="00305053" w14:paraId="2DE723E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8EB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6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5CC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Ady Endre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891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58.23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32366A5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3BB9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EF47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Albă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86E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155.33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2E2DF2EF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B1C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8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DBB1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Casa de pe stâncă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9D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43.70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6BBA3AF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85E7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9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C8E8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Cabina poartă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4BE4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4.63mp</w:t>
            </w:r>
          </w:p>
        </w:tc>
      </w:tr>
      <w:tr w:rsidR="00305053" w:rsidRPr="00305053" w14:paraId="332A974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57CB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F1F8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Teatru de vară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8E29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447.03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ECBFAB9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D93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0C4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Mausoleu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AA2A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24.12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30990DC0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9F1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B3CE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Anexă în regim S+P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60D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348.95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F0DFCA1" w14:textId="77777777" w:rsidTr="006E3144">
        <w:tc>
          <w:tcPr>
            <w:tcW w:w="100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14E19" w14:textId="77777777" w:rsidR="00765F40" w:rsidRPr="00305053" w:rsidRDefault="00765F40" w:rsidP="00765F40">
            <w:pPr>
              <w:suppressLineNumbers/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Din care:</w:t>
            </w:r>
          </w:p>
        </w:tc>
      </w:tr>
      <w:tr w:rsidR="00305053" w:rsidRPr="00305053" w14:paraId="1B2E5032" w14:textId="77777777" w:rsidTr="00522EBE">
        <w:trPr>
          <w:trHeight w:val="3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DE3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D1FB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Suprafețe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utile -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spații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expoziționale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EF7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709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370D85DA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84F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D6BE" w14:textId="77777777" w:rsidR="00765F40" w:rsidRPr="00305053" w:rsidRDefault="00765F40" w:rsidP="00765F40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it-IT" w:eastAsia="zh-CN"/>
              </w:rPr>
              <w:t>Suprafețe utile - spații accesibile publicului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AE9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1118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77FD4A03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16E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6C8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Suprafața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utilă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-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spații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multifuncționale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(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conferințe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evenimente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culturale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prelegeri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vernisaje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etc.)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7F03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192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305053" w:rsidRPr="00305053" w14:paraId="65D3279D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5093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EF24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Suprafața utilă - spații accesibilă persoanelor cu disabilități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2CD2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1000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mp</w:t>
            </w:r>
            <w:proofErr w:type="spellEnd"/>
          </w:p>
        </w:tc>
      </w:tr>
      <w:tr w:rsidR="00765F40" w:rsidRPr="00305053" w14:paraId="63F8D2D8" w14:textId="77777777" w:rsidTr="00522EB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C22" w14:textId="77777777" w:rsidR="00765F40" w:rsidRPr="00305053" w:rsidRDefault="00765F40" w:rsidP="00765F40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lastRenderedPageBreak/>
              <w:t>5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5FC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it-IT" w:eastAsia="zh-CN"/>
              </w:rPr>
              <w:t>Monumente istorice restaurare-reabilitate, puse în valoare și modernizate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219" w14:textId="77777777" w:rsidR="00765F40" w:rsidRPr="00305053" w:rsidRDefault="00765F40" w:rsidP="00765F40">
            <w:pPr>
              <w:suppressAutoHyphens/>
              <w:snapToGri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3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monumente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istorice</w:t>
            </w:r>
            <w:proofErr w:type="spellEnd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, 1 </w:t>
            </w:r>
            <w:proofErr w:type="spellStart"/>
            <w:r w:rsidRPr="00305053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ansamblu</w:t>
            </w:r>
            <w:proofErr w:type="spellEnd"/>
          </w:p>
        </w:tc>
      </w:tr>
    </w:tbl>
    <w:p w14:paraId="14096A02" w14:textId="77777777" w:rsidR="00765F40" w:rsidRPr="00305053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48349E00" w14:textId="77777777" w:rsidR="00765F40" w:rsidRPr="00305053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b/>
          <w:bCs/>
          <w:color w:val="000000" w:themeColor="text1"/>
          <w:lang w:val="it-IT"/>
        </w:rPr>
        <w:t xml:space="preserve">Valoarea totală a investiţiei: </w:t>
      </w:r>
      <w:r w:rsidRPr="00305053">
        <w:rPr>
          <w:rFonts w:ascii="Montserrat Light" w:hAnsi="Montserrat Light"/>
          <w:color w:val="000000" w:themeColor="text1"/>
          <w:lang w:val="it-IT"/>
        </w:rPr>
        <w:t xml:space="preserve">73.910.589,31 lei exclusiv TVA, 87.853.148,85 lei inclusiv TVA   </w:t>
      </w:r>
    </w:p>
    <w:p w14:paraId="259E4696" w14:textId="43B31657" w:rsidR="00765F40" w:rsidRPr="00305053" w:rsidRDefault="00765F40" w:rsidP="00765F40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color w:val="000000" w:themeColor="text1"/>
          <w:lang w:val="it-IT"/>
        </w:rPr>
        <w:t xml:space="preserve">din care C+M: </w:t>
      </w:r>
      <w:r w:rsidRPr="00305053">
        <w:rPr>
          <w:rFonts w:ascii="Montserrat Light" w:hAnsi="Montserrat Light"/>
          <w:color w:val="000000" w:themeColor="text1"/>
          <w:lang w:val="it-IT"/>
        </w:rPr>
        <w:tab/>
      </w:r>
      <w:r w:rsidRPr="00305053">
        <w:rPr>
          <w:rFonts w:ascii="Montserrat Light" w:hAnsi="Montserrat Light"/>
          <w:color w:val="000000" w:themeColor="text1"/>
          <w:lang w:val="it-IT"/>
        </w:rPr>
        <w:tab/>
        <w:t xml:space="preserve">  52.664.698,84 lei exclusiv TVA, 62.670.991,62 lei inclusiv TVA </w:t>
      </w:r>
    </w:p>
    <w:p w14:paraId="4406A123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4D60A1D7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b/>
          <w:bCs/>
          <w:color w:val="000000" w:themeColor="text1"/>
          <w:lang w:val="it-IT"/>
        </w:rPr>
        <w:t>Durata de realizare a investiţiei</w:t>
      </w:r>
      <w:r w:rsidRPr="00305053">
        <w:rPr>
          <w:rFonts w:ascii="Montserrat Light" w:hAnsi="Montserrat Light"/>
          <w:bCs/>
          <w:color w:val="000000" w:themeColor="text1"/>
          <w:lang w:val="it-IT"/>
        </w:rPr>
        <w:t>:</w:t>
      </w:r>
      <w:r w:rsidRPr="00305053">
        <w:rPr>
          <w:rFonts w:ascii="Montserrat Light" w:hAnsi="Montserrat Light"/>
          <w:color w:val="000000" w:themeColor="text1"/>
          <w:lang w:val="it-IT"/>
        </w:rPr>
        <w:t xml:space="preserve">  36  luni    </w:t>
      </w:r>
    </w:p>
    <w:p w14:paraId="6A9F625D" w14:textId="77777777" w:rsidR="00765F40" w:rsidRPr="00305053" w:rsidRDefault="00765F40" w:rsidP="00765F40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</w:p>
    <w:p w14:paraId="0F2DA50D" w14:textId="1C892430" w:rsidR="00765F40" w:rsidRPr="00305053" w:rsidRDefault="00765F40" w:rsidP="00765F40">
      <w:p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  <w:r w:rsidRPr="00305053">
        <w:rPr>
          <w:rFonts w:ascii="Montserrat Light" w:hAnsi="Montserrat Light"/>
          <w:b/>
          <w:bCs/>
          <w:color w:val="000000" w:themeColor="text1"/>
          <w:lang w:val="it-IT"/>
        </w:rPr>
        <w:t xml:space="preserve">Finanţarea investiţiei: </w:t>
      </w:r>
      <w:r w:rsidRPr="00305053">
        <w:rPr>
          <w:rFonts w:ascii="Montserrat Light" w:hAnsi="Montserrat Light"/>
          <w:color w:val="000000" w:themeColor="text1"/>
          <w:spacing w:val="-3"/>
          <w:lang w:val="it-IT"/>
        </w:rPr>
        <w:t xml:space="preserve"> f</w:t>
      </w:r>
      <w:r w:rsidRPr="00305053">
        <w:rPr>
          <w:rFonts w:ascii="Montserrat Light" w:eastAsia="Calibri" w:hAnsi="Montserrat Light" w:cs="Courier New"/>
          <w:color w:val="000000" w:themeColor="text1"/>
          <w:lang w:val="it-IT"/>
        </w:rPr>
        <w:t>onduri externe nerambursabile și</w:t>
      </w:r>
      <w:r w:rsidRPr="00305053">
        <w:rPr>
          <w:rFonts w:ascii="Montserrat Light" w:hAnsi="Montserrat Light"/>
          <w:color w:val="000000" w:themeColor="text1"/>
          <w:lang w:val="it-IT"/>
        </w:rPr>
        <w:t xml:space="preserve"> bugetul propriu al Județului Cluj.</w:t>
      </w:r>
    </w:p>
    <w:p w14:paraId="27E62420" w14:textId="77777777" w:rsidR="00A44C4F" w:rsidRPr="00305053" w:rsidRDefault="00A44C4F" w:rsidP="00765F40">
      <w:pPr>
        <w:spacing w:line="240" w:lineRule="auto"/>
        <w:ind w:left="426"/>
        <w:rPr>
          <w:rFonts w:ascii="Montserrat Light" w:hAnsi="Montserrat Light" w:cs="Cambria"/>
          <w:b/>
          <w:bCs/>
          <w:color w:val="000000" w:themeColor="text1"/>
          <w:lang w:val="ro-RO"/>
        </w:rPr>
      </w:pPr>
    </w:p>
    <w:p w14:paraId="4304A6E2" w14:textId="77777777" w:rsidR="00A44C4F" w:rsidRPr="00305053" w:rsidRDefault="00A44C4F" w:rsidP="00765F40">
      <w:pPr>
        <w:spacing w:line="240" w:lineRule="auto"/>
        <w:ind w:left="426"/>
        <w:rPr>
          <w:rFonts w:ascii="Montserrat Light" w:hAnsi="Montserrat Light" w:cs="Cambria"/>
          <w:bCs/>
          <w:color w:val="000000" w:themeColor="text1"/>
          <w:lang w:val="ro-RO"/>
        </w:rPr>
      </w:pPr>
    </w:p>
    <w:p w14:paraId="5E5C18F9" w14:textId="77777777" w:rsidR="00B551F5" w:rsidRPr="00305053" w:rsidRDefault="00B551F5" w:rsidP="000965A0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305053" w:rsidRDefault="007107EC" w:rsidP="000965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305053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305053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305053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53658535"/>
      <w:r w:rsidRPr="00305053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30505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305053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30505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305053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305053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305053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305053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305053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305053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0"/>
    </w:p>
    <w:sectPr w:rsidR="008B6862" w:rsidRPr="00305053" w:rsidSect="001260D2">
      <w:footerReference w:type="default" r:id="rId9"/>
      <w:pgSz w:w="12240" w:h="15840"/>
      <w:pgMar w:top="540" w:right="990" w:bottom="86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053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2EBE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198</cp:revision>
  <cp:lastPrinted>2023-04-25T07:46:00Z</cp:lastPrinted>
  <dcterms:created xsi:type="dcterms:W3CDTF">2022-10-20T06:08:00Z</dcterms:created>
  <dcterms:modified xsi:type="dcterms:W3CDTF">2023-04-27T08:05:00Z</dcterms:modified>
</cp:coreProperties>
</file>