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326316" w:rsidRDefault="00C211D7" w:rsidP="00162B37">
      <w:pPr>
        <w:tabs>
          <w:tab w:val="left" w:pos="2160"/>
        </w:tabs>
        <w:spacing w:line="240" w:lineRule="auto"/>
        <w:ind w:left="180" w:right="180"/>
        <w:jc w:val="center"/>
        <w:rPr>
          <w:rFonts w:ascii="Montserrat Light" w:hAnsi="Montserrat Light" w:cs="Times New Roman"/>
          <w:lang w:val="ro-RO" w:eastAsia="ro-RO"/>
        </w:rPr>
      </w:pPr>
      <w:r w:rsidRPr="00326316">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D18837B" w14:textId="77777777" w:rsidR="00B62579" w:rsidRPr="00326316" w:rsidRDefault="00B62579" w:rsidP="00162B37">
      <w:pPr>
        <w:spacing w:line="240" w:lineRule="auto"/>
        <w:jc w:val="center"/>
        <w:rPr>
          <w:rFonts w:ascii="Montserrat Light" w:hAnsi="Montserrat Light" w:cs="Times New Roman"/>
          <w:b/>
          <w:lang w:val="ro-RO"/>
        </w:rPr>
      </w:pPr>
    </w:p>
    <w:p w14:paraId="459E9564" w14:textId="257803A0" w:rsidR="00F2551D" w:rsidRPr="00291A78" w:rsidRDefault="00661957" w:rsidP="00162B37">
      <w:pPr>
        <w:spacing w:line="240" w:lineRule="auto"/>
        <w:jc w:val="center"/>
        <w:rPr>
          <w:rFonts w:ascii="Montserrat" w:hAnsi="Montserrat" w:cs="Times New Roman"/>
          <w:b/>
          <w:lang w:val="ro-RO"/>
        </w:rPr>
      </w:pPr>
      <w:r w:rsidRPr="00291A78">
        <w:rPr>
          <w:rFonts w:ascii="Montserrat" w:hAnsi="Montserrat" w:cs="Times New Roman"/>
          <w:b/>
          <w:lang w:val="ro-RO"/>
        </w:rPr>
        <w:t>H O T Ă R Â R E</w:t>
      </w:r>
    </w:p>
    <w:p w14:paraId="6AE74666" w14:textId="28CF5AEC" w:rsidR="00DE3C0D" w:rsidRPr="00291A78" w:rsidRDefault="00DE3C0D" w:rsidP="00162B37">
      <w:pPr>
        <w:spacing w:line="240" w:lineRule="auto"/>
        <w:jc w:val="center"/>
        <w:rPr>
          <w:rFonts w:ascii="Montserrat" w:hAnsi="Montserrat"/>
          <w:b/>
          <w:bCs/>
          <w:lang w:eastAsia="ro-RO"/>
        </w:rPr>
      </w:pPr>
      <w:r w:rsidRPr="00291A78">
        <w:rPr>
          <w:rFonts w:ascii="Montserrat" w:hAnsi="Montserrat"/>
          <w:b/>
          <w:bCs/>
          <w:lang w:eastAsia="ro-RO"/>
        </w:rPr>
        <w:t xml:space="preserve">pentru aprobarea modificării tarifelor de salubrizare prevăzute în Contractul de delegare prin concesionare a gestiunii serviciului public de operare a Centrului de Management Integrat al Deşeurilor Cluj-Napoca nr. 7735/69 din 28.02.2022 </w:t>
      </w:r>
    </w:p>
    <w:p w14:paraId="4584AF3D" w14:textId="77777777" w:rsidR="00DE3C0D" w:rsidRPr="00291A78" w:rsidRDefault="00DE3C0D" w:rsidP="00162B37">
      <w:pPr>
        <w:spacing w:line="240" w:lineRule="auto"/>
        <w:jc w:val="both"/>
        <w:rPr>
          <w:rFonts w:ascii="Montserrat Light" w:hAnsi="Montserrat Light"/>
          <w:lang w:eastAsia="ro-RO"/>
        </w:rPr>
      </w:pPr>
    </w:p>
    <w:p w14:paraId="7543A930" w14:textId="77777777" w:rsidR="00A55C5E" w:rsidRPr="00291A78" w:rsidRDefault="00A55C5E" w:rsidP="00162B37">
      <w:pPr>
        <w:spacing w:line="240" w:lineRule="auto"/>
        <w:jc w:val="both"/>
        <w:rPr>
          <w:rFonts w:ascii="Montserrat Light" w:hAnsi="Montserrat Light"/>
          <w:lang w:eastAsia="ro-RO"/>
        </w:rPr>
      </w:pPr>
    </w:p>
    <w:p w14:paraId="0E439E7D" w14:textId="77777777" w:rsidR="00DE3C0D" w:rsidRPr="00291A78" w:rsidRDefault="00DE3C0D" w:rsidP="00162B37">
      <w:pPr>
        <w:spacing w:line="240" w:lineRule="auto"/>
        <w:jc w:val="both"/>
        <w:rPr>
          <w:rFonts w:ascii="Montserrat Light" w:hAnsi="Montserrat Light"/>
          <w:lang w:eastAsia="ro-RO"/>
        </w:rPr>
      </w:pPr>
    </w:p>
    <w:p w14:paraId="5323E764" w14:textId="66534923"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lang w:eastAsia="ro-RO"/>
        </w:rPr>
        <w:t>Consiliul Județean Cluj întrunit în ședința ordinară;</w:t>
      </w:r>
    </w:p>
    <w:p w14:paraId="2370DA32" w14:textId="77777777" w:rsidR="00DE3C0D" w:rsidRPr="00291A78" w:rsidRDefault="00DE3C0D" w:rsidP="00162B37">
      <w:pPr>
        <w:spacing w:line="240" w:lineRule="auto"/>
        <w:jc w:val="both"/>
        <w:rPr>
          <w:rFonts w:ascii="Montserrat Light" w:hAnsi="Montserrat Light"/>
          <w:lang w:eastAsia="ro-RO"/>
        </w:rPr>
      </w:pPr>
    </w:p>
    <w:p w14:paraId="3DEC1E1E" w14:textId="25FF3E0A"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lang w:eastAsia="ro-RO"/>
        </w:rPr>
        <w:t xml:space="preserve">Având în vedere Proiectul de hotărâre înregistrat cu nr. </w:t>
      </w:r>
      <w:r w:rsidR="00E31A03" w:rsidRPr="00291A78">
        <w:rPr>
          <w:rFonts w:ascii="Montserrat Light" w:hAnsi="Montserrat Light"/>
          <w:lang w:eastAsia="ro-RO"/>
        </w:rPr>
        <w:t>78 din 25.04.2025</w:t>
      </w:r>
      <w:r w:rsidRPr="00291A78">
        <w:rPr>
          <w:rFonts w:ascii="Montserrat Light" w:hAnsi="Montserrat Light"/>
          <w:lang w:eastAsia="ro-RO"/>
        </w:rPr>
        <w:t xml:space="preserve"> pentru aprobarea modificării tarifelor de salubrizare prevăzute în Contractul de delegare prin concesionare a gestiunii serviciului public de operare a C.M.I.D. Cluj-Napoca nr. 7735/69 din 28.02.2022, </w:t>
      </w:r>
      <w:r w:rsidRPr="00291A78">
        <w:rPr>
          <w:rFonts w:ascii="Montserrat Light" w:hAnsi="Montserrat Light"/>
          <w:bCs/>
          <w:lang w:eastAsia="ro-RO"/>
        </w:rPr>
        <w:t>p</w:t>
      </w:r>
      <w:r w:rsidRPr="00291A78">
        <w:rPr>
          <w:rFonts w:ascii="Montserrat Light" w:hAnsi="Montserrat Light"/>
          <w:lang w:eastAsia="ro-RO"/>
        </w:rPr>
        <w:t xml:space="preserve">ropus de </w:t>
      </w:r>
      <w:r w:rsidRPr="00291A78">
        <w:rPr>
          <w:rFonts w:ascii="Montserrat Light" w:hAnsi="Montserrat Light"/>
          <w:bCs/>
          <w:lang w:eastAsia="ro-RO"/>
        </w:rPr>
        <w:t xml:space="preserve">Președintele Consiliului Județean Cluj, domnul </w:t>
      </w:r>
      <w:r w:rsidRPr="00291A78">
        <w:rPr>
          <w:rFonts w:ascii="Montserrat Light" w:hAnsi="Montserrat Light"/>
          <w:lang w:eastAsia="ro-RO"/>
        </w:rPr>
        <w:t xml:space="preserve">Alin Tișe, care este însoţit de </w:t>
      </w:r>
      <w:r w:rsidRPr="00291A78">
        <w:rPr>
          <w:rFonts w:ascii="Montserrat Light" w:hAnsi="Montserrat Light"/>
          <w:bCs/>
          <w:lang w:eastAsia="ro-RO"/>
        </w:rPr>
        <w:t>R</w:t>
      </w:r>
      <w:r w:rsidRPr="00291A78">
        <w:rPr>
          <w:rFonts w:ascii="Montserrat Light" w:hAnsi="Montserrat Light"/>
          <w:lang w:eastAsia="ro-RO"/>
        </w:rPr>
        <w:t>eferatul de aprobare cu nr. 1469</w:t>
      </w:r>
      <w:r w:rsidR="00E31A03" w:rsidRPr="00291A78">
        <w:rPr>
          <w:rFonts w:ascii="Montserrat Light" w:hAnsi="Montserrat Light"/>
          <w:lang w:eastAsia="ro-RO"/>
        </w:rPr>
        <w:t>1</w:t>
      </w:r>
      <w:r w:rsidRPr="00291A78">
        <w:rPr>
          <w:rFonts w:ascii="Montserrat Light" w:hAnsi="Montserrat Light"/>
          <w:lang w:eastAsia="ro-RO"/>
        </w:rPr>
        <w:t xml:space="preserve"> din </w:t>
      </w:r>
      <w:r w:rsidR="004B6E7A" w:rsidRPr="00291A78">
        <w:rPr>
          <w:rFonts w:ascii="Montserrat Light" w:hAnsi="Montserrat Light"/>
          <w:lang w:eastAsia="ro-RO"/>
        </w:rPr>
        <w:t>17</w:t>
      </w:r>
      <w:r w:rsidRPr="00291A78">
        <w:rPr>
          <w:rFonts w:ascii="Montserrat Light" w:hAnsi="Montserrat Light"/>
          <w:lang w:eastAsia="ro-RO"/>
        </w:rPr>
        <w:t>.04.2025; Raportul de specialitate întocmit de compartimentului de resort din cadrul aparatului de specialitate al Consiliului Judeţean Cluj cu nr. 1469</w:t>
      </w:r>
      <w:r w:rsidR="00E31A03" w:rsidRPr="00291A78">
        <w:rPr>
          <w:rFonts w:ascii="Montserrat Light" w:hAnsi="Montserrat Light"/>
          <w:lang w:eastAsia="ro-RO"/>
        </w:rPr>
        <w:t>4</w:t>
      </w:r>
      <w:r w:rsidRPr="00291A78">
        <w:rPr>
          <w:rFonts w:ascii="Montserrat Light" w:hAnsi="Montserrat Light"/>
          <w:lang w:eastAsia="ro-RO"/>
        </w:rPr>
        <w:t>/</w:t>
      </w:r>
      <w:r w:rsidR="004B6E7A" w:rsidRPr="00291A78">
        <w:rPr>
          <w:rFonts w:ascii="Montserrat Light" w:hAnsi="Montserrat Light"/>
          <w:lang w:eastAsia="ro-RO"/>
        </w:rPr>
        <w:t>22</w:t>
      </w:r>
      <w:r w:rsidRPr="00291A78">
        <w:rPr>
          <w:rFonts w:ascii="Montserrat Light" w:hAnsi="Montserrat Light"/>
          <w:lang w:eastAsia="ro-RO"/>
        </w:rPr>
        <w:t>.04.2025 şi de Avizul cu nr. 1469</w:t>
      </w:r>
      <w:r w:rsidR="00E31A03" w:rsidRPr="00291A78">
        <w:rPr>
          <w:rFonts w:ascii="Montserrat Light" w:hAnsi="Montserrat Light"/>
          <w:lang w:eastAsia="ro-RO"/>
        </w:rPr>
        <w:t>1</w:t>
      </w:r>
      <w:r w:rsidRPr="00291A78">
        <w:rPr>
          <w:rFonts w:ascii="Montserrat Light" w:hAnsi="Montserrat Light"/>
          <w:lang w:eastAsia="ro-RO"/>
        </w:rPr>
        <w:t xml:space="preserve"> din 2</w:t>
      </w:r>
      <w:r w:rsidR="000A567D" w:rsidRPr="00291A78">
        <w:rPr>
          <w:rFonts w:ascii="Montserrat Light" w:hAnsi="Montserrat Light"/>
          <w:lang w:eastAsia="ro-RO"/>
        </w:rPr>
        <w:t>9</w:t>
      </w:r>
      <w:r w:rsidRPr="00291A78">
        <w:rPr>
          <w:rFonts w:ascii="Montserrat Light" w:hAnsi="Montserrat Light"/>
          <w:lang w:eastAsia="ro-RO"/>
        </w:rPr>
        <w:t>.04.2025 adoptat de Comisia de specialitate nr.</w:t>
      </w:r>
      <w:r w:rsidR="000A567D" w:rsidRPr="00291A78">
        <w:rPr>
          <w:rFonts w:ascii="Montserrat Light" w:hAnsi="Montserrat Light"/>
          <w:lang w:eastAsia="ro-RO"/>
        </w:rPr>
        <w:t xml:space="preserve"> 2</w:t>
      </w:r>
      <w:r w:rsidRPr="00291A78">
        <w:rPr>
          <w:rFonts w:ascii="Montserrat Light" w:hAnsi="Montserrat Light"/>
          <w:lang w:eastAsia="ro-RO"/>
        </w:rPr>
        <w:t xml:space="preserve">, în conformitate cu art. 182 alin. (4) coroborat cu art. 136 din Ordonanța de urgență a Guvernului nr. 57/2019 privind Codul administrativ, cu modificările și completările ulterioare; </w:t>
      </w:r>
    </w:p>
    <w:p w14:paraId="582CF3D0" w14:textId="77777777" w:rsidR="000A567D" w:rsidRPr="00291A78" w:rsidRDefault="000A567D" w:rsidP="00162B37">
      <w:pPr>
        <w:spacing w:line="240" w:lineRule="auto"/>
        <w:jc w:val="both"/>
        <w:rPr>
          <w:rFonts w:ascii="Montserrat Light" w:hAnsi="Montserrat Light"/>
          <w:lang w:eastAsia="ro-RO"/>
        </w:rPr>
      </w:pPr>
    </w:p>
    <w:p w14:paraId="264C3D2A" w14:textId="1E42AE06"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lang w:eastAsia="ro-RO"/>
        </w:rPr>
        <w:t>Ţinând cont de adresa Supercom S.A.</w:t>
      </w:r>
      <w:r w:rsidR="000A567D" w:rsidRPr="00291A78">
        <w:rPr>
          <w:rFonts w:ascii="Montserrat Light" w:hAnsi="Montserrat Light"/>
          <w:lang w:eastAsia="ro-RO"/>
        </w:rPr>
        <w:t xml:space="preserve"> cu</w:t>
      </w:r>
      <w:r w:rsidRPr="00291A78">
        <w:rPr>
          <w:rFonts w:ascii="Montserrat Light" w:hAnsi="Montserrat Light"/>
          <w:lang w:eastAsia="ro-RO"/>
        </w:rPr>
        <w:t xml:space="preserve"> nr. 10343/22.10.2024</w:t>
      </w:r>
      <w:r w:rsidR="000A567D" w:rsidRPr="00291A78">
        <w:rPr>
          <w:rFonts w:ascii="Montserrat Light" w:hAnsi="Montserrat Light"/>
          <w:lang w:eastAsia="ro-RO"/>
        </w:rPr>
        <w:t>,</w:t>
      </w:r>
      <w:r w:rsidRPr="00291A78">
        <w:rPr>
          <w:rFonts w:ascii="Montserrat Light" w:hAnsi="Montserrat Light"/>
          <w:lang w:eastAsia="ro-RO"/>
        </w:rPr>
        <w:t xml:space="preserve"> înregistrată la Consiliul Județean Cluj sub nr. 43553/23.10.2024, prin care se solicită modificarea tarifelor prevăzute în Contractul de delegare prin concesionare a gestiunii serviciului public de operare a CMID Cluj-Napoca nr. 7735/69 din 28.02.2022, așa cum a fost completată, clarificată și modificată prin adresele Supercom S.A. </w:t>
      </w:r>
      <w:r w:rsidR="000A567D" w:rsidRPr="00291A78">
        <w:rPr>
          <w:rFonts w:ascii="Montserrat Light" w:hAnsi="Montserrat Light"/>
          <w:lang w:eastAsia="ro-RO"/>
        </w:rPr>
        <w:t xml:space="preserve">cu </w:t>
      </w:r>
      <w:r w:rsidRPr="00291A78">
        <w:rPr>
          <w:rFonts w:ascii="Montserrat Light" w:hAnsi="Montserrat Light"/>
          <w:lang w:eastAsia="ro-RO"/>
        </w:rPr>
        <w:t>nr. 12559/24.12.2024 (înregistrată la Consiliul Județean Cluj sub nr. 53893/30.12.2024), nr. 2373/04.03.2025 (înregistrată la Consiliul Județean Cluj sub nr. 9995/05.03.2025)</w:t>
      </w:r>
      <w:r w:rsidRPr="00291A78">
        <w:rPr>
          <w:rFonts w:ascii="Montserrat Light" w:hAnsi="Montserrat Light"/>
        </w:rPr>
        <w:t xml:space="preserve"> </w:t>
      </w:r>
      <w:r w:rsidRPr="00291A78">
        <w:rPr>
          <w:rFonts w:ascii="Montserrat Light" w:hAnsi="Montserrat Light"/>
          <w:lang w:eastAsia="ro-RO"/>
        </w:rPr>
        <w:t>și</w:t>
      </w:r>
      <w:r w:rsidRPr="00291A78">
        <w:rPr>
          <w:rFonts w:ascii="Montserrat Light" w:hAnsi="Montserrat Light"/>
        </w:rPr>
        <w:t xml:space="preserve"> </w:t>
      </w:r>
      <w:r w:rsidRPr="00291A78">
        <w:rPr>
          <w:rFonts w:ascii="Montserrat Light" w:hAnsi="Montserrat Light"/>
          <w:lang w:eastAsia="ro-RO"/>
        </w:rPr>
        <w:t>nr. 2961/21.03.2025 (înregistrată la Consiliul Județean Cluj sub nr. 13087/24.03.2025);</w:t>
      </w:r>
    </w:p>
    <w:p w14:paraId="448E7B54" w14:textId="77777777" w:rsidR="000A567D" w:rsidRPr="00291A78" w:rsidRDefault="000A567D" w:rsidP="00162B37">
      <w:pPr>
        <w:spacing w:line="240" w:lineRule="auto"/>
        <w:jc w:val="both"/>
        <w:rPr>
          <w:rFonts w:ascii="Montserrat Light" w:hAnsi="Montserrat Light" w:cs="Cambria"/>
          <w:lang w:eastAsia="ro-RO"/>
        </w:rPr>
      </w:pPr>
    </w:p>
    <w:p w14:paraId="55D34D0C" w14:textId="7F1ADC9D" w:rsidR="00DE3C0D" w:rsidRPr="00291A78" w:rsidRDefault="00DE3C0D" w:rsidP="00162B37">
      <w:pPr>
        <w:spacing w:line="240" w:lineRule="auto"/>
        <w:jc w:val="both"/>
        <w:rPr>
          <w:rFonts w:ascii="Montserrat Light" w:hAnsi="Montserrat Light" w:cs="Cambria"/>
          <w:lang w:eastAsia="ro-RO"/>
        </w:rPr>
      </w:pPr>
      <w:r w:rsidRPr="00291A78">
        <w:rPr>
          <w:rFonts w:ascii="Montserrat Light" w:hAnsi="Montserrat Light" w:cs="Cambria"/>
          <w:lang w:eastAsia="ro-RO"/>
        </w:rPr>
        <w:t>Luând în considerare dispozițiile:</w:t>
      </w:r>
    </w:p>
    <w:p w14:paraId="263FA891" w14:textId="5949908C" w:rsidR="00DE3C0D" w:rsidRPr="00291A78" w:rsidRDefault="00DE3C0D" w:rsidP="00162B37">
      <w:pPr>
        <w:pStyle w:val="ListParagraph"/>
        <w:numPr>
          <w:ilvl w:val="0"/>
          <w:numId w:val="31"/>
        </w:numPr>
        <w:jc w:val="both"/>
        <w:rPr>
          <w:rFonts w:ascii="Montserrat Light" w:eastAsia="Times New Roman" w:hAnsi="Montserrat Light" w:cs="Cambria"/>
          <w:sz w:val="22"/>
          <w:szCs w:val="22"/>
          <w:lang w:val="ro-RO" w:eastAsia="ro-RO"/>
        </w:rPr>
      </w:pPr>
      <w:r w:rsidRPr="00291A78">
        <w:rPr>
          <w:rFonts w:ascii="Montserrat Light" w:eastAsia="Times New Roman" w:hAnsi="Montserrat Light" w:cs="Cambria"/>
          <w:sz w:val="22"/>
          <w:szCs w:val="22"/>
          <w:lang w:val="ro-RO" w:eastAsia="ro-RO"/>
        </w:rPr>
        <w:t>art. 2, a</w:t>
      </w:r>
      <w:r w:rsidR="000A567D" w:rsidRPr="00291A78">
        <w:rPr>
          <w:rFonts w:ascii="Montserrat Light" w:eastAsia="Times New Roman" w:hAnsi="Montserrat Light" w:cs="Cambria"/>
          <w:sz w:val="22"/>
          <w:szCs w:val="22"/>
          <w:lang w:val="ro-RO" w:eastAsia="ro-RO"/>
        </w:rPr>
        <w:t>rt.</w:t>
      </w:r>
      <w:r w:rsidRPr="00291A78">
        <w:rPr>
          <w:rFonts w:ascii="Montserrat Light" w:eastAsia="Times New Roman" w:hAnsi="Montserrat Light" w:cs="Cambria"/>
          <w:sz w:val="22"/>
          <w:szCs w:val="22"/>
          <w:lang w:val="ro-RO" w:eastAsia="ro-RO"/>
        </w:rPr>
        <w:t xml:space="preserve"> 58 alin. (1) și (3), art. 59 și ale art. 61 - 62 din Legea privind normele de tehnică legislativă pentru elaborarea actelor normative nr. 24/2000, republicată, cu modificările şi completările ulterioare;</w:t>
      </w:r>
    </w:p>
    <w:p w14:paraId="73328908" w14:textId="70E8A79C" w:rsidR="00DE3C0D" w:rsidRPr="00291A78" w:rsidRDefault="00DE3C0D" w:rsidP="00162B37">
      <w:pPr>
        <w:pStyle w:val="ListParagraph"/>
        <w:numPr>
          <w:ilvl w:val="0"/>
          <w:numId w:val="31"/>
        </w:numPr>
        <w:jc w:val="both"/>
        <w:rPr>
          <w:rFonts w:ascii="Montserrat Light" w:eastAsia="Times New Roman" w:hAnsi="Montserrat Light" w:cs="Cambria"/>
          <w:sz w:val="22"/>
          <w:szCs w:val="22"/>
          <w:lang w:val="ro-RO" w:eastAsia="ro-RO"/>
        </w:rPr>
      </w:pPr>
      <w:r w:rsidRPr="00291A78">
        <w:rPr>
          <w:rFonts w:ascii="Montserrat Light" w:eastAsia="Times New Roman" w:hAnsi="Montserrat Light" w:cs="Cambria"/>
          <w:sz w:val="22"/>
          <w:szCs w:val="22"/>
          <w:lang w:val="ro-RO" w:eastAsia="ro-RO"/>
        </w:rPr>
        <w:t>art. 123 – 140, art. 142 -</w:t>
      </w:r>
      <w:r w:rsidR="00E20EF5" w:rsidRPr="00291A78">
        <w:rPr>
          <w:rFonts w:ascii="Montserrat Light" w:eastAsia="Times New Roman" w:hAnsi="Montserrat Light" w:cs="Cambria"/>
          <w:sz w:val="22"/>
          <w:szCs w:val="22"/>
          <w:lang w:val="ro-RO" w:eastAsia="ro-RO"/>
        </w:rPr>
        <w:t xml:space="preserve"> </w:t>
      </w:r>
      <w:r w:rsidRPr="00291A78">
        <w:rPr>
          <w:rFonts w:ascii="Montserrat Light" w:eastAsia="Times New Roman" w:hAnsi="Montserrat Light" w:cs="Cambria"/>
          <w:sz w:val="22"/>
          <w:szCs w:val="22"/>
          <w:lang w:val="ro-RO" w:eastAsia="ro-RO"/>
        </w:rPr>
        <w:t>153, art. 215 - 216 și ale art. 218 din Regulamentul de organizare şi funcţionare a Consiliului Judeţean Cluj, aprobat prin Hotărârea Consiliului Judeţean Cluj nr. 170/2020</w:t>
      </w:r>
      <w:r w:rsidR="00E20EF5" w:rsidRPr="00291A78">
        <w:rPr>
          <w:rFonts w:ascii="Montserrat Light" w:eastAsia="Times New Roman" w:hAnsi="Montserrat Light" w:cs="Cambria"/>
          <w:sz w:val="22"/>
          <w:szCs w:val="22"/>
          <w:lang w:val="ro-RO" w:eastAsia="ro-RO"/>
        </w:rPr>
        <w:t xml:space="preserve"> (</w:t>
      </w:r>
      <w:r w:rsidRPr="00291A78">
        <w:rPr>
          <w:rFonts w:ascii="Montserrat Light" w:eastAsia="Times New Roman" w:hAnsi="Montserrat Light" w:cs="Cambria"/>
          <w:sz w:val="22"/>
          <w:szCs w:val="22"/>
          <w:lang w:val="ro-RO" w:eastAsia="ro-RO"/>
        </w:rPr>
        <w:t>republicată</w:t>
      </w:r>
      <w:r w:rsidR="00E20EF5" w:rsidRPr="00291A78">
        <w:rPr>
          <w:rFonts w:ascii="Montserrat Light" w:eastAsia="Times New Roman" w:hAnsi="Montserrat Light" w:cs="Cambria"/>
          <w:sz w:val="22"/>
          <w:szCs w:val="22"/>
          <w:lang w:val="ro-RO" w:eastAsia="ro-RO"/>
        </w:rPr>
        <w:t xml:space="preserve"> 2)</w:t>
      </w:r>
      <w:r w:rsidRPr="00291A78">
        <w:rPr>
          <w:rFonts w:ascii="Montserrat Light" w:eastAsia="Times New Roman" w:hAnsi="Montserrat Light" w:cs="Cambria"/>
          <w:sz w:val="22"/>
          <w:szCs w:val="22"/>
          <w:lang w:val="ro-RO" w:eastAsia="ro-RO"/>
        </w:rPr>
        <w:t>;</w:t>
      </w:r>
    </w:p>
    <w:p w14:paraId="5E035FEB" w14:textId="77777777" w:rsidR="00E20EF5" w:rsidRPr="00291A78" w:rsidRDefault="00E20EF5" w:rsidP="00162B37">
      <w:pPr>
        <w:spacing w:line="240" w:lineRule="auto"/>
        <w:jc w:val="both"/>
        <w:rPr>
          <w:rFonts w:ascii="Montserrat Light" w:hAnsi="Montserrat Light"/>
          <w:lang w:eastAsia="ro-RO"/>
        </w:rPr>
      </w:pPr>
    </w:p>
    <w:p w14:paraId="74BFE73F" w14:textId="2872FA91"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lang w:eastAsia="ro-RO"/>
        </w:rPr>
        <w:t>În conformitate cu prevederile:</w:t>
      </w:r>
    </w:p>
    <w:p w14:paraId="01175919" w14:textId="77777777" w:rsidR="00DE3C0D" w:rsidRPr="00291A78" w:rsidRDefault="00DE3C0D"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eastAsia="Calibri" w:hAnsi="Montserrat Light"/>
          <w:sz w:val="22"/>
          <w:szCs w:val="22"/>
          <w:lang w:eastAsia="ro-RO"/>
        </w:rPr>
        <w:t>art. 173 alin. (1) lit. d) și alin. (5) lit. i) și m) din Ordonanța de urgență a Guvernului nr. 57/2019 privind Codul administrativ, cu modificările și completările ulterioare;</w:t>
      </w:r>
    </w:p>
    <w:p w14:paraId="77C1B546" w14:textId="77777777" w:rsidR="00DE3C0D" w:rsidRPr="00291A78" w:rsidRDefault="00DE3C0D"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hAnsi="Montserrat Light"/>
          <w:sz w:val="22"/>
          <w:szCs w:val="22"/>
        </w:rPr>
        <w:t>art. 8 alin. (1) și alin. (3) lit. k) din Legea serviciilor comunitare de utilități publice nr. 51/2006, republicată, cu modificările și completările ulterioare;</w:t>
      </w:r>
    </w:p>
    <w:p w14:paraId="5D542A2D" w14:textId="2CA8D8DB" w:rsidR="00DE3C0D" w:rsidRPr="00291A78" w:rsidRDefault="00DE3C0D"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eastAsia="Calibri" w:hAnsi="Montserrat Light"/>
          <w:sz w:val="22"/>
          <w:szCs w:val="22"/>
        </w:rPr>
        <w:t xml:space="preserve">art. 6 alin. (1)  lit. l) și k), </w:t>
      </w:r>
      <w:r w:rsidRPr="00291A78">
        <w:rPr>
          <w:rFonts w:ascii="Montserrat Light" w:eastAsia="Calibri" w:hAnsi="Montserrat Light"/>
          <w:sz w:val="22"/>
          <w:szCs w:val="22"/>
          <w:lang w:eastAsia="ro-RO"/>
        </w:rPr>
        <w:t>art. 28^7 alin. (6)</w:t>
      </w:r>
      <w:r w:rsidRPr="00291A78">
        <w:rPr>
          <w:rFonts w:ascii="Montserrat Light" w:eastAsia="Calibri" w:hAnsi="Montserrat Light"/>
          <w:sz w:val="22"/>
          <w:szCs w:val="22"/>
        </w:rPr>
        <w:t>, art. 28^6, art. 28^8, art. 28^10, art. 28^16 și a</w:t>
      </w:r>
      <w:r w:rsidR="00E20EF5" w:rsidRPr="00291A78">
        <w:rPr>
          <w:rFonts w:ascii="Montserrat Light" w:eastAsia="Calibri" w:hAnsi="Montserrat Light"/>
          <w:sz w:val="22"/>
          <w:szCs w:val="22"/>
        </w:rPr>
        <w:t>le a</w:t>
      </w:r>
      <w:r w:rsidRPr="00291A78">
        <w:rPr>
          <w:rFonts w:ascii="Montserrat Light" w:eastAsia="Calibri" w:hAnsi="Montserrat Light"/>
          <w:sz w:val="22"/>
          <w:szCs w:val="22"/>
        </w:rPr>
        <w:t>rt. 46 din Legea serviciului de salubrizare a localităților nr. 101/2006 republicată, cu modificările și completările ulterioare</w:t>
      </w:r>
      <w:r w:rsidRPr="00291A78">
        <w:rPr>
          <w:rFonts w:ascii="Montserrat Light" w:eastAsia="Calibri" w:hAnsi="Montserrat Light"/>
          <w:sz w:val="22"/>
          <w:szCs w:val="22"/>
          <w:lang w:eastAsia="ro-RO"/>
        </w:rPr>
        <w:t>;</w:t>
      </w:r>
    </w:p>
    <w:p w14:paraId="03413094" w14:textId="7C3B10D3" w:rsidR="00DE3C0D" w:rsidRPr="00291A78" w:rsidRDefault="00DE3C0D"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eastAsia="Calibri" w:hAnsi="Montserrat Light"/>
          <w:sz w:val="22"/>
          <w:szCs w:val="22"/>
          <w:lang w:eastAsia="ro-RO"/>
        </w:rPr>
        <w:t>Leg</w:t>
      </w:r>
      <w:r w:rsidR="00DB4A9F" w:rsidRPr="00291A78">
        <w:rPr>
          <w:rFonts w:ascii="Montserrat Light" w:eastAsia="Calibri" w:hAnsi="Montserrat Light"/>
          <w:sz w:val="22"/>
          <w:szCs w:val="22"/>
          <w:lang w:eastAsia="ro-RO"/>
        </w:rPr>
        <w:t>ii</w:t>
      </w:r>
      <w:r w:rsidRPr="00291A78">
        <w:rPr>
          <w:rFonts w:ascii="Montserrat Light" w:eastAsia="Calibri" w:hAnsi="Montserrat Light"/>
          <w:sz w:val="22"/>
          <w:szCs w:val="22"/>
          <w:lang w:eastAsia="ro-RO"/>
        </w:rPr>
        <w:t xml:space="preserve"> privind concesiunile de lucrări și concesiunile de servicii nr. 100/2016, cu modificările și completările ulterioare; </w:t>
      </w:r>
    </w:p>
    <w:p w14:paraId="0713892C" w14:textId="77777777" w:rsidR="00FD6984" w:rsidRPr="00291A78" w:rsidRDefault="00FD6984"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hAnsi="Montserrat Light"/>
          <w:sz w:val="22"/>
          <w:szCs w:val="22"/>
          <w:lang w:eastAsia="ro-RO"/>
        </w:rPr>
        <w:t xml:space="preserve">Ordonanţei de urgenţă a Guvernului nr. 92/2021 privind regimul deşeurilor, aprobată cu modificări și completări prin Legea nr. 17/2023, cu modificările și completările ulterioare; </w:t>
      </w:r>
    </w:p>
    <w:p w14:paraId="0989D2A9" w14:textId="77777777" w:rsidR="00A55C5E" w:rsidRPr="00291A78" w:rsidRDefault="00A55C5E" w:rsidP="00162B37">
      <w:pPr>
        <w:overflowPunct w:val="0"/>
        <w:autoSpaceDE w:val="0"/>
        <w:autoSpaceDN w:val="0"/>
        <w:adjustRightInd w:val="0"/>
        <w:spacing w:line="240" w:lineRule="auto"/>
        <w:jc w:val="both"/>
        <w:textAlignment w:val="baseline"/>
        <w:rPr>
          <w:rFonts w:ascii="Montserrat Light" w:eastAsia="Calibri" w:hAnsi="Montserrat Light"/>
          <w:lang w:eastAsia="ro-RO"/>
        </w:rPr>
      </w:pPr>
    </w:p>
    <w:p w14:paraId="309F4C55" w14:textId="77777777" w:rsidR="00A55C5E" w:rsidRPr="00291A78" w:rsidRDefault="00A55C5E" w:rsidP="00162B37">
      <w:pPr>
        <w:overflowPunct w:val="0"/>
        <w:autoSpaceDE w:val="0"/>
        <w:autoSpaceDN w:val="0"/>
        <w:adjustRightInd w:val="0"/>
        <w:spacing w:line="240" w:lineRule="auto"/>
        <w:jc w:val="both"/>
        <w:textAlignment w:val="baseline"/>
        <w:rPr>
          <w:rFonts w:ascii="Montserrat Light" w:eastAsia="Calibri" w:hAnsi="Montserrat Light"/>
          <w:lang w:eastAsia="ro-RO"/>
        </w:rPr>
      </w:pPr>
    </w:p>
    <w:p w14:paraId="13822239" w14:textId="77777777" w:rsidR="00FD6984" w:rsidRPr="00291A78" w:rsidRDefault="00FD6984"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eastAsia="Calibri" w:hAnsi="Montserrat Light"/>
          <w:sz w:val="22"/>
          <w:szCs w:val="22"/>
          <w:lang w:eastAsia="ro-RO"/>
        </w:rPr>
        <w:t xml:space="preserve">Ordonanței de urgență a Guvernului </w:t>
      </w:r>
      <w:r w:rsidRPr="00291A78">
        <w:rPr>
          <w:rFonts w:ascii="Montserrat Light" w:hAnsi="Montserrat Light"/>
          <w:sz w:val="22"/>
          <w:szCs w:val="22"/>
          <w:lang w:eastAsia="ro-RO"/>
        </w:rPr>
        <w:t>nr. 133/2022 pentru modificarea și completarea Ordonanței de urgență a Guvernului nr. 92/2021 privind regimul deșeurilor, precum și a Legii serviciului de salubrizare a localităților nr. 101/2006;</w:t>
      </w:r>
    </w:p>
    <w:p w14:paraId="76F13DF2" w14:textId="0E93436F" w:rsidR="00DE3C0D" w:rsidRPr="00291A78" w:rsidRDefault="00DE3C0D"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eastAsia="Calibri" w:hAnsi="Montserrat Light"/>
          <w:sz w:val="22"/>
          <w:szCs w:val="22"/>
          <w:lang w:eastAsia="ro-RO"/>
        </w:rPr>
        <w:t>Normel</w:t>
      </w:r>
      <w:r w:rsidR="00DB4A9F" w:rsidRPr="00291A78">
        <w:rPr>
          <w:rFonts w:ascii="Montserrat Light" w:eastAsia="Calibri" w:hAnsi="Montserrat Light"/>
          <w:sz w:val="22"/>
          <w:szCs w:val="22"/>
          <w:lang w:eastAsia="ro-RO"/>
        </w:rPr>
        <w:t xml:space="preserve">or </w:t>
      </w:r>
      <w:r w:rsidRPr="00291A78">
        <w:rPr>
          <w:rFonts w:ascii="Montserrat Light" w:eastAsia="Calibri" w:hAnsi="Montserrat Light"/>
          <w:sz w:val="22"/>
          <w:szCs w:val="22"/>
          <w:lang w:eastAsia="ro-RO"/>
        </w:rPr>
        <w:t>metodologice de aplicare a prevederilor referitoare la atribuirea contractelor de concesiune de lucrări și concesiune de servicii din Legea nr. 100/2016 privind concesiunile de lucrări și concesiunile de servicii, aprobate prin Hotărârea Guvernului nr. 867/2016, cu modificările și completările ulterioare;</w:t>
      </w:r>
    </w:p>
    <w:p w14:paraId="1FE25A80" w14:textId="77BCD127" w:rsidR="00DE3C0D" w:rsidRPr="00291A78" w:rsidRDefault="00DE3C0D"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eastAsia="Calibri" w:hAnsi="Montserrat Light"/>
          <w:sz w:val="22"/>
          <w:szCs w:val="22"/>
          <w:lang w:eastAsia="ro-RO"/>
        </w:rPr>
        <w:t>Ordinu</w:t>
      </w:r>
      <w:r w:rsidR="00DB4A9F" w:rsidRPr="00291A78">
        <w:rPr>
          <w:rFonts w:ascii="Montserrat Light" w:eastAsia="Calibri" w:hAnsi="Montserrat Light"/>
          <w:sz w:val="22"/>
          <w:szCs w:val="22"/>
          <w:lang w:eastAsia="ro-RO"/>
        </w:rPr>
        <w:t>lui</w:t>
      </w:r>
      <w:r w:rsidRPr="00291A78">
        <w:rPr>
          <w:rFonts w:ascii="Montserrat Light" w:eastAsia="Calibri" w:hAnsi="Montserrat Light"/>
          <w:sz w:val="22"/>
          <w:szCs w:val="22"/>
          <w:lang w:eastAsia="ro-RO"/>
        </w:rPr>
        <w:t xml:space="preserve"> Președintelui Autorității Naționale de Reglementare pentru Serviciile Comunitare de Utilități Publice nr. 640/2022 privind aprobarea Normelor metodologice de stabilire, ajustare sau modificare a tarifelor pentru activităţile de salubrizare, precum şi de calculare a tarifelor/taxelor distincte pentru gestionarea deşeurilor şi a taxelor de salubrizare;</w:t>
      </w:r>
    </w:p>
    <w:p w14:paraId="49B6B0BF" w14:textId="77777777" w:rsidR="00DE3C0D" w:rsidRPr="00291A78" w:rsidRDefault="00DE3C0D"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hAnsi="Montserrat Light"/>
          <w:sz w:val="22"/>
          <w:szCs w:val="22"/>
        </w:rPr>
        <w:t>art. 17 alin. (1) din Documentul de poziție aprobat prin Hotărârea Consiliului Județean Cluj nr. 189/2010 privind aprobarea unor măsuri de organizare și funcționare a Asociației de Dezvoltare Intercomunitară Eco-Metropolitan Cluj, cu modificările și completările ulterioare;</w:t>
      </w:r>
    </w:p>
    <w:p w14:paraId="00A77DD6" w14:textId="1551621B" w:rsidR="00DE3C0D" w:rsidRPr="00291A78" w:rsidRDefault="00DE3C0D"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eastAsia="Calibri" w:hAnsi="Montserrat Light"/>
          <w:sz w:val="22"/>
          <w:szCs w:val="22"/>
          <w:lang w:eastAsia="ro-RO"/>
        </w:rPr>
        <w:t xml:space="preserve">Hotărârii Consiliului Județean Cluj nr. 60/2020 privind aprobarea Studiului de oportunitate privind fundamentarea deciziei de delegare a gestiunii serviciului de operare a Centrului de Management Integrat al Deșeurilor Cluj în cadrul Proiectului ”Fazarea Proiectului Sistem de Management Integrat al Deşeurilor în Judeţul Cluj”; </w:t>
      </w:r>
    </w:p>
    <w:p w14:paraId="3493242E" w14:textId="72606940" w:rsidR="00DE3C0D" w:rsidRPr="00291A78" w:rsidRDefault="00DE3C0D" w:rsidP="00162B37">
      <w:pPr>
        <w:pStyle w:val="ListParagraph"/>
        <w:numPr>
          <w:ilvl w:val="0"/>
          <w:numId w:val="35"/>
        </w:numPr>
        <w:overflowPunct w:val="0"/>
        <w:autoSpaceDE w:val="0"/>
        <w:autoSpaceDN w:val="0"/>
        <w:adjustRightInd w:val="0"/>
        <w:jc w:val="both"/>
        <w:textAlignment w:val="baseline"/>
        <w:rPr>
          <w:rFonts w:ascii="Montserrat Light" w:eastAsia="Calibri" w:hAnsi="Montserrat Light"/>
          <w:sz w:val="22"/>
          <w:szCs w:val="22"/>
          <w:lang w:eastAsia="ro-RO"/>
        </w:rPr>
      </w:pPr>
      <w:r w:rsidRPr="00291A78">
        <w:rPr>
          <w:rFonts w:ascii="Montserrat Light" w:eastAsia="Calibri" w:hAnsi="Montserrat Light"/>
          <w:sz w:val="22"/>
          <w:szCs w:val="22"/>
          <w:lang w:eastAsia="ro-RO"/>
        </w:rPr>
        <w:t>Hotărârii Consiliului Județean Cluj nr. 61/2020 privind aprobarea Documentației de atribuire privind delegarea gestiunii, prin concesiune, a serviciului de operare a Centrului de Management Integrat al Deșeurilor Cluj în cadrul Proiectului „Fazarea Proiectului Sistem de Management Integrat al Deșeurilor în Județul Cluj”</w:t>
      </w:r>
      <w:r w:rsidR="00DB4A9F" w:rsidRPr="00291A78">
        <w:rPr>
          <w:rFonts w:ascii="Montserrat Light" w:eastAsia="Calibri" w:hAnsi="Montserrat Light"/>
          <w:sz w:val="22"/>
          <w:szCs w:val="22"/>
          <w:lang w:eastAsia="ro-RO"/>
        </w:rPr>
        <w:t>;</w:t>
      </w:r>
    </w:p>
    <w:p w14:paraId="1BE6A311" w14:textId="77777777" w:rsidR="00DB4A9F" w:rsidRPr="00291A78" w:rsidRDefault="00DB4A9F" w:rsidP="00162B37">
      <w:pPr>
        <w:overflowPunct w:val="0"/>
        <w:autoSpaceDE w:val="0"/>
        <w:autoSpaceDN w:val="0"/>
        <w:adjustRightInd w:val="0"/>
        <w:spacing w:line="240" w:lineRule="auto"/>
        <w:jc w:val="both"/>
        <w:textAlignment w:val="baseline"/>
        <w:rPr>
          <w:rFonts w:ascii="Montserrat Light" w:eastAsia="Calibri" w:hAnsi="Montserrat Light"/>
          <w:lang w:eastAsia="ro-RO"/>
        </w:rPr>
      </w:pPr>
    </w:p>
    <w:p w14:paraId="0BDFBD5A" w14:textId="77777777"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lang w:eastAsia="ro-RO"/>
        </w:rPr>
        <w:t>În temeiul competențelor stabilite prin art. 182 alin. (1) și art. 196 alin. (1) lit. a) din Ordonanța de urgență a Guvernului nr. 57/2019 privind Codul administrativ, cu modificările și completările ulterioare;</w:t>
      </w:r>
    </w:p>
    <w:p w14:paraId="216FCCFF" w14:textId="77777777" w:rsidR="00DE3C0D" w:rsidRPr="00291A78" w:rsidRDefault="00DE3C0D" w:rsidP="00162B37">
      <w:pPr>
        <w:spacing w:line="240" w:lineRule="auto"/>
        <w:ind w:firstLine="720"/>
        <w:jc w:val="both"/>
        <w:rPr>
          <w:rFonts w:ascii="Montserrat Light" w:hAnsi="Montserrat Light"/>
          <w:b/>
          <w:bCs/>
          <w:i/>
          <w:iCs/>
          <w:lang w:eastAsia="ro-RO"/>
        </w:rPr>
      </w:pPr>
    </w:p>
    <w:p w14:paraId="591823AC" w14:textId="77777777" w:rsidR="00DE3C0D" w:rsidRPr="00291A78" w:rsidRDefault="00DE3C0D" w:rsidP="00162B37">
      <w:pPr>
        <w:autoSpaceDE w:val="0"/>
        <w:autoSpaceDN w:val="0"/>
        <w:adjustRightInd w:val="0"/>
        <w:spacing w:line="240" w:lineRule="auto"/>
        <w:contextualSpacing/>
        <w:jc w:val="center"/>
        <w:rPr>
          <w:rFonts w:ascii="Montserrat Light" w:hAnsi="Montserrat Light"/>
          <w:b/>
          <w:bCs/>
          <w:lang w:eastAsia="ro-RO"/>
        </w:rPr>
      </w:pPr>
      <w:r w:rsidRPr="00291A78">
        <w:rPr>
          <w:rFonts w:ascii="Montserrat Light" w:hAnsi="Montserrat Light"/>
          <w:b/>
          <w:bCs/>
          <w:lang w:eastAsia="ro-RO"/>
        </w:rPr>
        <w:t xml:space="preserve">hotărăşte: </w:t>
      </w:r>
    </w:p>
    <w:p w14:paraId="001EA736" w14:textId="77777777" w:rsidR="00DB4A9F" w:rsidRPr="00291A78" w:rsidRDefault="00DB4A9F" w:rsidP="00162B37">
      <w:pPr>
        <w:autoSpaceDE w:val="0"/>
        <w:autoSpaceDN w:val="0"/>
        <w:adjustRightInd w:val="0"/>
        <w:spacing w:line="240" w:lineRule="auto"/>
        <w:contextualSpacing/>
        <w:jc w:val="center"/>
        <w:rPr>
          <w:rFonts w:ascii="Montserrat Light" w:hAnsi="Montserrat Light"/>
          <w:b/>
          <w:bCs/>
          <w:vertAlign w:val="superscript"/>
          <w:lang w:eastAsia="ro-RO"/>
        </w:rPr>
      </w:pPr>
    </w:p>
    <w:p w14:paraId="0E1D5531" w14:textId="531CB06B" w:rsidR="00DE3C0D" w:rsidRPr="00291A78" w:rsidRDefault="00DE3C0D" w:rsidP="00162B37">
      <w:pPr>
        <w:spacing w:line="240" w:lineRule="auto"/>
        <w:jc w:val="both"/>
        <w:rPr>
          <w:rFonts w:ascii="Montserrat Light" w:eastAsia="Calibri" w:hAnsi="Montserrat Light"/>
          <w:b/>
          <w:bCs/>
          <w:lang w:eastAsia="ro-RO"/>
        </w:rPr>
      </w:pPr>
      <w:r w:rsidRPr="00291A78">
        <w:rPr>
          <w:rFonts w:ascii="Montserrat Light" w:eastAsia="Calibri" w:hAnsi="Montserrat Light"/>
          <w:b/>
          <w:bCs/>
          <w:lang w:eastAsia="ro-RO"/>
        </w:rPr>
        <w:t xml:space="preserve">Art. 1. </w:t>
      </w:r>
      <w:r w:rsidRPr="00291A78">
        <w:rPr>
          <w:rFonts w:ascii="Montserrat Light" w:hAnsi="Montserrat Light"/>
          <w:b/>
          <w:bCs/>
          <w:lang w:eastAsia="ro-RO"/>
        </w:rPr>
        <w:t>(1)</w:t>
      </w:r>
      <w:r w:rsidRPr="00291A78">
        <w:rPr>
          <w:rFonts w:ascii="Montserrat Light" w:hAnsi="Montserrat Light"/>
          <w:lang w:eastAsia="ro-RO"/>
        </w:rPr>
        <w:t xml:space="preserve"> Se aprobă</w:t>
      </w:r>
      <w:r w:rsidR="00DB4A9F" w:rsidRPr="00291A78">
        <w:rPr>
          <w:rFonts w:ascii="Montserrat Light" w:hAnsi="Montserrat Light"/>
          <w:lang w:eastAsia="ro-RO"/>
        </w:rPr>
        <w:t xml:space="preserve">, </w:t>
      </w:r>
      <w:r w:rsidRPr="00291A78">
        <w:rPr>
          <w:rFonts w:ascii="Montserrat Light" w:hAnsi="Montserrat Light"/>
          <w:lang w:eastAsia="ro-RO"/>
        </w:rPr>
        <w:t>în parte</w:t>
      </w:r>
      <w:r w:rsidR="00DB4A9F" w:rsidRPr="00291A78">
        <w:rPr>
          <w:rFonts w:ascii="Montserrat Light" w:hAnsi="Montserrat Light"/>
          <w:lang w:eastAsia="ro-RO"/>
        </w:rPr>
        <w:t>,</w:t>
      </w:r>
      <w:r w:rsidRPr="00291A78">
        <w:rPr>
          <w:rFonts w:ascii="Montserrat Light" w:hAnsi="Montserrat Light"/>
          <w:lang w:eastAsia="ro-RO"/>
        </w:rPr>
        <w:t xml:space="preserve"> Cererea</w:t>
      </w:r>
      <w:r w:rsidR="00163335" w:rsidRPr="00291A78">
        <w:rPr>
          <w:rFonts w:ascii="Montserrat Light" w:hAnsi="Montserrat Light"/>
          <w:lang w:eastAsia="ro-RO"/>
        </w:rPr>
        <w:t xml:space="preserve"> formulată de SUPERCOM S.A. având </w:t>
      </w:r>
      <w:r w:rsidRPr="00291A78">
        <w:rPr>
          <w:rFonts w:ascii="Montserrat Light" w:hAnsi="Montserrat Light"/>
          <w:lang w:eastAsia="ro-RO"/>
        </w:rPr>
        <w:t>nr. 10343 din 22.10.2024, înregistrată la Consiliul Județean Cluj sub nr. 43553/23.10.2024, așa cum a fost modificată și completată ulterior, prin care</w:t>
      </w:r>
      <w:r w:rsidR="00163335" w:rsidRPr="00291A78">
        <w:rPr>
          <w:rFonts w:ascii="Montserrat Light" w:hAnsi="Montserrat Light"/>
          <w:lang w:eastAsia="ro-RO"/>
        </w:rPr>
        <w:t xml:space="preserve"> s-</w:t>
      </w:r>
      <w:r w:rsidRPr="00291A78">
        <w:rPr>
          <w:rFonts w:ascii="Montserrat Light" w:hAnsi="Montserrat Light"/>
          <w:lang w:eastAsia="ro-RO"/>
        </w:rPr>
        <w:t xml:space="preserve">a solicitat modificarea tarifelor aferente Contractului de delegare prin concesionare a gestiunii serviciului public de operare a CMID Cluj-Napoca nr. 7735/69 din 28.02.2022, în sensul stabilirii următoarelor tarife: </w:t>
      </w:r>
    </w:p>
    <w:p w14:paraId="1659F08D" w14:textId="0FFCD14B" w:rsidR="00DE3C0D" w:rsidRPr="00291A78" w:rsidRDefault="00DE3C0D" w:rsidP="00162B37">
      <w:pPr>
        <w:pStyle w:val="ListParagraph"/>
        <w:numPr>
          <w:ilvl w:val="0"/>
          <w:numId w:val="34"/>
        </w:numPr>
        <w:suppressAutoHyphens/>
        <w:ind w:left="720" w:hanging="270"/>
        <w:contextualSpacing w:val="0"/>
        <w:jc w:val="both"/>
        <w:rPr>
          <w:rFonts w:ascii="Montserrat Light" w:hAnsi="Montserrat Light"/>
          <w:sz w:val="22"/>
          <w:szCs w:val="22"/>
          <w:lang w:val="ro-RO" w:eastAsia="ro-RO"/>
        </w:rPr>
      </w:pPr>
      <w:r w:rsidRPr="00291A78">
        <w:rPr>
          <w:rFonts w:ascii="Montserrat Light" w:hAnsi="Montserrat Light"/>
          <w:sz w:val="22"/>
          <w:szCs w:val="22"/>
          <w:lang w:val="ro-RO" w:eastAsia="ro-RO"/>
        </w:rPr>
        <w:t>Tarif de depozitare: 230,72 lei/tonă fără TVA, stabilit  conform Fișei de fundamentare pentru modificarea tarifului de depozitar</w:t>
      </w:r>
      <w:r w:rsidR="0083184B" w:rsidRPr="00291A78">
        <w:rPr>
          <w:rFonts w:ascii="Montserrat Light" w:hAnsi="Montserrat Light"/>
          <w:sz w:val="22"/>
          <w:szCs w:val="22"/>
          <w:lang w:val="ro-RO" w:eastAsia="ro-RO"/>
        </w:rPr>
        <w:t>e</w:t>
      </w:r>
      <w:r w:rsidRPr="00291A78">
        <w:rPr>
          <w:rFonts w:ascii="Montserrat Light" w:hAnsi="Montserrat Light"/>
          <w:sz w:val="22"/>
          <w:szCs w:val="22"/>
          <w:lang w:val="ro-RO" w:eastAsia="ro-RO"/>
        </w:rPr>
        <w:t xml:space="preserve"> </w:t>
      </w:r>
      <w:r w:rsidR="00D00815" w:rsidRPr="00291A78">
        <w:rPr>
          <w:rFonts w:ascii="Montserrat Light" w:hAnsi="Montserrat Light"/>
          <w:sz w:val="22"/>
          <w:szCs w:val="22"/>
          <w:lang w:val="ro-RO" w:eastAsia="ro-RO"/>
        </w:rPr>
        <w:t>cuprinsă în</w:t>
      </w:r>
      <w:r w:rsidRPr="00291A78">
        <w:rPr>
          <w:rFonts w:ascii="Montserrat Light" w:hAnsi="Montserrat Light"/>
          <w:sz w:val="22"/>
          <w:szCs w:val="22"/>
          <w:lang w:val="ro-RO" w:eastAsia="ro-RO"/>
        </w:rPr>
        <w:t xml:space="preserve"> </w:t>
      </w:r>
      <w:r w:rsidRPr="00291A78">
        <w:rPr>
          <w:rFonts w:ascii="Montserrat Light" w:hAnsi="Montserrat Light"/>
          <w:b/>
          <w:bCs/>
          <w:sz w:val="22"/>
          <w:szCs w:val="22"/>
          <w:lang w:val="ro-RO" w:eastAsia="ro-RO"/>
        </w:rPr>
        <w:t>anexa nr. 1</w:t>
      </w:r>
      <w:r w:rsidRPr="00291A78">
        <w:rPr>
          <w:rFonts w:ascii="Montserrat Light" w:hAnsi="Montserrat Light"/>
          <w:sz w:val="22"/>
          <w:szCs w:val="22"/>
          <w:lang w:val="ro-RO" w:eastAsia="ro-RO"/>
        </w:rPr>
        <w:t xml:space="preserve"> </w:t>
      </w:r>
      <w:r w:rsidR="002B11D2" w:rsidRPr="00291A78">
        <w:rPr>
          <w:rFonts w:ascii="Montserrat Light" w:hAnsi="Montserrat Light"/>
          <w:sz w:val="22"/>
          <w:szCs w:val="22"/>
          <w:lang w:val="ro-RO" w:eastAsia="ro-RO"/>
        </w:rPr>
        <w:t xml:space="preserve">care face parte integrantă din </w:t>
      </w:r>
      <w:r w:rsidRPr="00291A78">
        <w:rPr>
          <w:rFonts w:ascii="Montserrat Light" w:hAnsi="Montserrat Light"/>
          <w:sz w:val="22"/>
          <w:szCs w:val="22"/>
          <w:lang w:val="ro-RO" w:eastAsia="ro-RO"/>
        </w:rPr>
        <w:t>prezenta hotărâre;</w:t>
      </w:r>
    </w:p>
    <w:p w14:paraId="136E0A19" w14:textId="6AB07EC9" w:rsidR="00DE3C0D" w:rsidRPr="00291A78" w:rsidRDefault="00DE3C0D" w:rsidP="00162B37">
      <w:pPr>
        <w:pStyle w:val="ListParagraph"/>
        <w:numPr>
          <w:ilvl w:val="0"/>
          <w:numId w:val="34"/>
        </w:numPr>
        <w:suppressAutoHyphens/>
        <w:ind w:left="720" w:hanging="270"/>
        <w:contextualSpacing w:val="0"/>
        <w:jc w:val="both"/>
        <w:rPr>
          <w:rFonts w:ascii="Montserrat Light" w:hAnsi="Montserrat Light"/>
          <w:sz w:val="22"/>
          <w:szCs w:val="22"/>
          <w:lang w:val="ro-RO" w:eastAsia="ro-RO"/>
        </w:rPr>
      </w:pPr>
      <w:r w:rsidRPr="00291A78">
        <w:rPr>
          <w:rFonts w:ascii="Montserrat Light" w:hAnsi="Montserrat Light"/>
          <w:sz w:val="22"/>
          <w:szCs w:val="22"/>
          <w:lang w:val="ro-RO" w:eastAsia="ro-RO"/>
        </w:rPr>
        <w:t>Tarif de sortare deșeuri de hârtie, carton, metal, plastic și sticlă colectate separat: 330,08</w:t>
      </w:r>
      <w:r w:rsidR="00D00815" w:rsidRPr="00291A78">
        <w:rPr>
          <w:rFonts w:ascii="Montserrat Light" w:hAnsi="Montserrat Light"/>
          <w:sz w:val="22"/>
          <w:szCs w:val="22"/>
          <w:lang w:val="ro-RO" w:eastAsia="ro-RO"/>
        </w:rPr>
        <w:t xml:space="preserve"> </w:t>
      </w:r>
      <w:r w:rsidRPr="00291A78">
        <w:rPr>
          <w:rFonts w:ascii="Montserrat Light" w:hAnsi="Montserrat Light"/>
          <w:sz w:val="22"/>
          <w:szCs w:val="22"/>
          <w:lang w:val="ro-RO" w:eastAsia="ro-RO"/>
        </w:rPr>
        <w:t>lei/tonă fără TVA, stabilit conform Fișei de fundamentare pentru modificarea tarifului de sortare deșeuri de hârtie, carton, metal, plastic și sticlă colectate separate</w:t>
      </w:r>
      <w:r w:rsidR="00D00815" w:rsidRPr="00291A78">
        <w:rPr>
          <w:rFonts w:ascii="Montserrat Light" w:hAnsi="Montserrat Light"/>
          <w:sz w:val="22"/>
          <w:szCs w:val="22"/>
          <w:lang w:val="ro-RO" w:eastAsia="ro-RO"/>
        </w:rPr>
        <w:t xml:space="preserve"> cuprinsă în </w:t>
      </w:r>
      <w:r w:rsidRPr="00291A78">
        <w:rPr>
          <w:rFonts w:ascii="Montserrat Light" w:hAnsi="Montserrat Light"/>
          <w:b/>
          <w:bCs/>
          <w:sz w:val="22"/>
          <w:szCs w:val="22"/>
          <w:lang w:val="ro-RO" w:eastAsia="ro-RO"/>
        </w:rPr>
        <w:t>anexa nr. 2</w:t>
      </w:r>
      <w:r w:rsidRPr="00291A78">
        <w:rPr>
          <w:rFonts w:ascii="Montserrat Light" w:hAnsi="Montserrat Light"/>
          <w:sz w:val="22"/>
          <w:szCs w:val="22"/>
          <w:lang w:val="ro-RO" w:eastAsia="ro-RO"/>
        </w:rPr>
        <w:t xml:space="preserve"> </w:t>
      </w:r>
      <w:r w:rsidR="002B11D2" w:rsidRPr="00291A78">
        <w:rPr>
          <w:rFonts w:ascii="Montserrat Light" w:hAnsi="Montserrat Light"/>
          <w:sz w:val="22"/>
          <w:szCs w:val="22"/>
          <w:lang w:val="ro-RO" w:eastAsia="ro-RO"/>
        </w:rPr>
        <w:t>care face parte integrantă din</w:t>
      </w:r>
      <w:r w:rsidRPr="00291A78">
        <w:rPr>
          <w:rFonts w:ascii="Montserrat Light" w:hAnsi="Montserrat Light"/>
          <w:sz w:val="22"/>
          <w:szCs w:val="22"/>
          <w:lang w:val="ro-RO" w:eastAsia="ro-RO"/>
        </w:rPr>
        <w:t xml:space="preserve"> prezenta hotărâre;</w:t>
      </w:r>
    </w:p>
    <w:p w14:paraId="7F860F62" w14:textId="27DB6509" w:rsidR="00DE3C0D" w:rsidRPr="00291A78" w:rsidRDefault="00DE3C0D" w:rsidP="00162B37">
      <w:pPr>
        <w:pStyle w:val="ListParagraph"/>
        <w:numPr>
          <w:ilvl w:val="0"/>
          <w:numId w:val="34"/>
        </w:numPr>
        <w:suppressAutoHyphens/>
        <w:ind w:left="720" w:hanging="270"/>
        <w:contextualSpacing w:val="0"/>
        <w:jc w:val="both"/>
        <w:rPr>
          <w:rFonts w:ascii="Montserrat Light" w:hAnsi="Montserrat Light"/>
          <w:sz w:val="22"/>
          <w:szCs w:val="22"/>
          <w:lang w:val="ro-RO" w:eastAsia="ro-RO"/>
        </w:rPr>
      </w:pPr>
      <w:r w:rsidRPr="00291A78">
        <w:rPr>
          <w:rFonts w:ascii="Montserrat Light" w:hAnsi="Montserrat Light"/>
          <w:sz w:val="22"/>
          <w:szCs w:val="22"/>
          <w:lang w:val="ro-RO" w:eastAsia="ro-RO"/>
        </w:rPr>
        <w:t>Tarif de facturare pentru activitatea de sortare deșeuri de hârtie, carton, metal, plastic și sticlă colectate separat: 11,98 lei/tonă fără TVA;</w:t>
      </w:r>
    </w:p>
    <w:p w14:paraId="55092C8B" w14:textId="70F5EFC7" w:rsidR="00DE3C0D" w:rsidRPr="00291A78" w:rsidRDefault="00DE3C0D" w:rsidP="00162B37">
      <w:pPr>
        <w:pStyle w:val="ListParagraph"/>
        <w:numPr>
          <w:ilvl w:val="0"/>
          <w:numId w:val="34"/>
        </w:numPr>
        <w:suppressAutoHyphens/>
        <w:ind w:left="720" w:hanging="270"/>
        <w:contextualSpacing w:val="0"/>
        <w:jc w:val="both"/>
        <w:rPr>
          <w:rFonts w:ascii="Montserrat Light" w:hAnsi="Montserrat Light"/>
          <w:sz w:val="22"/>
          <w:szCs w:val="22"/>
          <w:lang w:val="ro-RO" w:eastAsia="ro-RO"/>
        </w:rPr>
      </w:pPr>
      <w:r w:rsidRPr="00291A78">
        <w:rPr>
          <w:rFonts w:ascii="Montserrat Light" w:hAnsi="Montserrat Light"/>
          <w:sz w:val="22"/>
          <w:szCs w:val="22"/>
          <w:lang w:val="ro-RO" w:eastAsia="ro-RO"/>
        </w:rPr>
        <w:t>Tarif de tratare mecano-biologică a deșeurilor reziduale: 166,43 lei/tonă fără TVA, stabilit  confom Fișei  de fundamentare pentru modificarea tarifului de</w:t>
      </w:r>
      <w:r w:rsidRPr="00291A78">
        <w:rPr>
          <w:rFonts w:ascii="Montserrat Light" w:hAnsi="Montserrat Light"/>
          <w:sz w:val="22"/>
          <w:szCs w:val="22"/>
          <w:lang w:val="ro-RO"/>
        </w:rPr>
        <w:t xml:space="preserve"> </w:t>
      </w:r>
      <w:r w:rsidRPr="00291A78">
        <w:rPr>
          <w:rFonts w:ascii="Montserrat Light" w:hAnsi="Montserrat Light"/>
          <w:sz w:val="22"/>
          <w:szCs w:val="22"/>
          <w:lang w:val="ro-RO" w:eastAsia="ro-RO"/>
        </w:rPr>
        <w:t>tratare mecano-biologic</w:t>
      </w:r>
      <w:r w:rsidR="000A395E" w:rsidRPr="00291A78">
        <w:rPr>
          <w:rFonts w:ascii="Montserrat Light" w:hAnsi="Montserrat Light"/>
          <w:sz w:val="22"/>
          <w:szCs w:val="22"/>
          <w:lang w:val="ro-RO" w:eastAsia="ro-RO"/>
        </w:rPr>
        <w:t xml:space="preserve">ă </w:t>
      </w:r>
      <w:r w:rsidRPr="00291A78">
        <w:rPr>
          <w:rFonts w:ascii="Montserrat Light" w:hAnsi="Montserrat Light"/>
          <w:sz w:val="22"/>
          <w:szCs w:val="22"/>
          <w:lang w:val="ro-RO" w:eastAsia="ro-RO"/>
        </w:rPr>
        <w:t>a de</w:t>
      </w:r>
      <w:r w:rsidR="000A395E" w:rsidRPr="00291A78">
        <w:rPr>
          <w:rFonts w:ascii="Montserrat Light" w:hAnsi="Montserrat Light"/>
          <w:sz w:val="22"/>
          <w:szCs w:val="22"/>
          <w:lang w:val="ro-RO" w:eastAsia="ro-RO"/>
        </w:rPr>
        <w:t>ș</w:t>
      </w:r>
      <w:r w:rsidRPr="00291A78">
        <w:rPr>
          <w:rFonts w:ascii="Montserrat Light" w:hAnsi="Montserrat Light"/>
          <w:sz w:val="22"/>
          <w:szCs w:val="22"/>
          <w:lang w:val="ro-RO" w:eastAsia="ro-RO"/>
        </w:rPr>
        <w:t>eurilor reziduale</w:t>
      </w:r>
      <w:r w:rsidR="000A395E" w:rsidRPr="00291A78">
        <w:rPr>
          <w:rFonts w:ascii="Montserrat Light" w:hAnsi="Montserrat Light"/>
          <w:sz w:val="22"/>
          <w:szCs w:val="22"/>
          <w:lang w:val="ro-RO" w:eastAsia="ro-RO"/>
        </w:rPr>
        <w:t xml:space="preserve"> cuprinsă în </w:t>
      </w:r>
      <w:r w:rsidRPr="00291A78">
        <w:rPr>
          <w:rFonts w:ascii="Montserrat Light" w:hAnsi="Montserrat Light"/>
          <w:b/>
          <w:bCs/>
          <w:sz w:val="22"/>
          <w:szCs w:val="22"/>
          <w:lang w:val="ro-RO" w:eastAsia="ro-RO"/>
        </w:rPr>
        <w:t>anexa nr. 3</w:t>
      </w:r>
      <w:r w:rsidRPr="00291A78">
        <w:rPr>
          <w:rFonts w:ascii="Montserrat Light" w:hAnsi="Montserrat Light"/>
          <w:sz w:val="22"/>
          <w:szCs w:val="22"/>
          <w:lang w:val="ro-RO" w:eastAsia="ro-RO"/>
        </w:rPr>
        <w:t xml:space="preserve"> </w:t>
      </w:r>
      <w:r w:rsidR="00AB22CE" w:rsidRPr="00291A78">
        <w:rPr>
          <w:rFonts w:ascii="Montserrat Light" w:hAnsi="Montserrat Light"/>
          <w:sz w:val="22"/>
          <w:szCs w:val="22"/>
          <w:lang w:val="ro-RO" w:eastAsia="ro-RO"/>
        </w:rPr>
        <w:t>care face parte integrantă din</w:t>
      </w:r>
      <w:r w:rsidRPr="00291A78">
        <w:rPr>
          <w:rFonts w:ascii="Montserrat Light" w:hAnsi="Montserrat Light"/>
          <w:sz w:val="22"/>
          <w:szCs w:val="22"/>
          <w:lang w:val="ro-RO" w:eastAsia="ro-RO"/>
        </w:rPr>
        <w:t xml:space="preserve"> prezenta hotărâre;</w:t>
      </w:r>
    </w:p>
    <w:p w14:paraId="5BFEB9C5" w14:textId="77B060CB" w:rsidR="00DE3C0D" w:rsidRPr="00291A78" w:rsidRDefault="00DE3C0D" w:rsidP="00162B37">
      <w:pPr>
        <w:pStyle w:val="ListParagraph"/>
        <w:numPr>
          <w:ilvl w:val="0"/>
          <w:numId w:val="34"/>
        </w:numPr>
        <w:suppressAutoHyphens/>
        <w:ind w:left="720" w:hanging="270"/>
        <w:contextualSpacing w:val="0"/>
        <w:jc w:val="both"/>
        <w:rPr>
          <w:rFonts w:ascii="Montserrat Light" w:hAnsi="Montserrat Light"/>
          <w:sz w:val="22"/>
          <w:szCs w:val="22"/>
          <w:lang w:val="ro-RO" w:eastAsia="ro-RO"/>
        </w:rPr>
      </w:pPr>
      <w:r w:rsidRPr="00291A78">
        <w:rPr>
          <w:rFonts w:ascii="Montserrat Light" w:hAnsi="Montserrat Light"/>
          <w:sz w:val="22"/>
          <w:szCs w:val="22"/>
          <w:lang w:val="ro-RO" w:eastAsia="ro-RO"/>
        </w:rPr>
        <w:t>Tarif de facturare pentru activitatea de tratare mecano-biologică a deșeurilor reziduale: 83,93lei/tonă fără TVA.</w:t>
      </w:r>
    </w:p>
    <w:p w14:paraId="56299C46" w14:textId="77777777" w:rsidR="00DE3C0D" w:rsidRPr="00291A78" w:rsidRDefault="00DE3C0D" w:rsidP="00162B37">
      <w:pPr>
        <w:pStyle w:val="ListParagraph"/>
        <w:numPr>
          <w:ilvl w:val="0"/>
          <w:numId w:val="32"/>
        </w:numPr>
        <w:suppressAutoHyphens/>
        <w:ind w:left="450" w:hanging="450"/>
        <w:contextualSpacing w:val="0"/>
        <w:jc w:val="both"/>
        <w:rPr>
          <w:rFonts w:ascii="Montserrat Light" w:hAnsi="Montserrat Light"/>
          <w:sz w:val="22"/>
          <w:szCs w:val="22"/>
          <w:lang w:val="ro-RO" w:eastAsia="ro-RO"/>
        </w:rPr>
      </w:pPr>
      <w:r w:rsidRPr="00291A78">
        <w:rPr>
          <w:rFonts w:ascii="Montserrat Light" w:hAnsi="Montserrat Light"/>
          <w:sz w:val="22"/>
          <w:szCs w:val="22"/>
          <w:lang w:val="ro-RO" w:eastAsia="ro-RO"/>
        </w:rPr>
        <w:lastRenderedPageBreak/>
        <w:t>Tarifele menționate la alin. (1) sunt aplicabile de la data intrării în vigoare a prezentei hotărâri, respectiv de la data comunicării.</w:t>
      </w:r>
    </w:p>
    <w:p w14:paraId="36801E55" w14:textId="77777777" w:rsidR="0083184B" w:rsidRPr="00291A78" w:rsidRDefault="0083184B" w:rsidP="00162B37">
      <w:pPr>
        <w:spacing w:line="240" w:lineRule="auto"/>
        <w:jc w:val="both"/>
        <w:rPr>
          <w:rFonts w:ascii="Montserrat Light" w:hAnsi="Montserrat Light"/>
          <w:b/>
          <w:bCs/>
          <w:lang w:eastAsia="ro-RO"/>
        </w:rPr>
      </w:pPr>
    </w:p>
    <w:p w14:paraId="155CFDE0" w14:textId="701D7E38" w:rsidR="00DE3C0D" w:rsidRPr="00291A78" w:rsidRDefault="00DE3C0D" w:rsidP="00162B37">
      <w:pPr>
        <w:spacing w:line="240" w:lineRule="auto"/>
        <w:jc w:val="both"/>
        <w:rPr>
          <w:rFonts w:ascii="Montserrat Light" w:hAnsi="Montserrat Light"/>
          <w:b/>
          <w:bCs/>
          <w:lang w:eastAsia="ro-RO"/>
        </w:rPr>
      </w:pPr>
      <w:r w:rsidRPr="00291A78">
        <w:rPr>
          <w:rFonts w:ascii="Montserrat Light" w:hAnsi="Montserrat Light"/>
          <w:b/>
          <w:bCs/>
          <w:lang w:eastAsia="ro-RO"/>
        </w:rPr>
        <w:t xml:space="preserve">Art. 2. </w:t>
      </w:r>
      <w:r w:rsidRPr="00291A78">
        <w:rPr>
          <w:rFonts w:ascii="Montserrat Light" w:hAnsi="Montserrat Light"/>
          <w:lang w:eastAsia="ro-RO"/>
        </w:rPr>
        <w:t>În scopul</w:t>
      </w:r>
      <w:r w:rsidRPr="00291A78">
        <w:rPr>
          <w:rFonts w:ascii="Montserrat Light" w:hAnsi="Montserrat Light"/>
          <w:b/>
          <w:bCs/>
          <w:lang w:eastAsia="ro-RO"/>
        </w:rPr>
        <w:t xml:space="preserve"> </w:t>
      </w:r>
      <w:r w:rsidRPr="00291A78">
        <w:rPr>
          <w:rFonts w:ascii="Montserrat Light" w:hAnsi="Montserrat Light"/>
          <w:lang w:eastAsia="ro-RO"/>
        </w:rPr>
        <w:t>asigurării respectării echilibrului financiar al contractului de delegare, se vor contracta servicii de întocmire Expertiză contabilă privind verificarea și dimensionarea legală a cheltuielilor ce fundamentează tarifele aprobate, raportat la cantitățile de deșeuri aferente fundamentării tarifelor, cu respectarea indicatorilor de performanță asumați de operator, aplicabili activităților de salubrizare ce fac obiectul contractului de delegare.</w:t>
      </w:r>
      <w:r w:rsidRPr="00291A78">
        <w:rPr>
          <w:rFonts w:ascii="Montserrat Light" w:hAnsi="Montserrat Light"/>
          <w:b/>
          <w:bCs/>
          <w:lang w:eastAsia="ro-RO"/>
        </w:rPr>
        <w:t xml:space="preserve">  </w:t>
      </w:r>
    </w:p>
    <w:p w14:paraId="716ADC96" w14:textId="77777777" w:rsidR="00966B2C" w:rsidRPr="00291A78" w:rsidRDefault="00966B2C" w:rsidP="00162B37">
      <w:pPr>
        <w:spacing w:line="240" w:lineRule="auto"/>
        <w:jc w:val="both"/>
        <w:rPr>
          <w:rFonts w:ascii="Montserrat Light" w:hAnsi="Montserrat Light"/>
          <w:b/>
          <w:bCs/>
          <w:lang w:eastAsia="ro-RO"/>
        </w:rPr>
      </w:pPr>
    </w:p>
    <w:p w14:paraId="2B84490D" w14:textId="6022C6EC"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b/>
          <w:bCs/>
          <w:lang w:eastAsia="ro-RO"/>
        </w:rPr>
        <w:t xml:space="preserve">Art. 3. </w:t>
      </w:r>
      <w:r w:rsidRPr="00291A78">
        <w:rPr>
          <w:rFonts w:ascii="Montserrat Light" w:hAnsi="Montserrat Light"/>
          <w:lang w:eastAsia="ro-RO"/>
        </w:rPr>
        <w:t>Hotărârea Consiliului Județean Cluj nr.  146/27.07.2022</w:t>
      </w:r>
      <w:r w:rsidRPr="00291A78">
        <w:rPr>
          <w:rFonts w:ascii="Montserrat Light" w:hAnsi="Montserrat Light"/>
          <w:b/>
          <w:bCs/>
          <w:lang w:eastAsia="ro-RO"/>
        </w:rPr>
        <w:t xml:space="preserve"> </w:t>
      </w:r>
      <w:r w:rsidRPr="00291A78">
        <w:rPr>
          <w:rFonts w:ascii="Montserrat Light" w:hAnsi="Montserrat Light"/>
          <w:lang w:eastAsia="ro-RO"/>
        </w:rPr>
        <w:t>privind aprobarea tarifelor</w:t>
      </w:r>
      <w:r w:rsidRPr="00291A78">
        <w:rPr>
          <w:rFonts w:ascii="Montserrat Light" w:hAnsi="Montserrat Light"/>
          <w:b/>
          <w:bCs/>
          <w:lang w:eastAsia="ro-RO"/>
        </w:rPr>
        <w:t xml:space="preserve"> </w:t>
      </w:r>
      <w:r w:rsidRPr="00291A78">
        <w:rPr>
          <w:rFonts w:ascii="Montserrat Light" w:hAnsi="Montserrat Light"/>
          <w:lang w:eastAsia="ro-RO"/>
        </w:rPr>
        <w:t>serviciului public de operare a Centrului de Management Integrat al Deșeurilor Cluj-Napoca, așa cum a fost modificată</w:t>
      </w:r>
      <w:r w:rsidRPr="00291A78">
        <w:rPr>
          <w:rFonts w:ascii="Montserrat Light" w:hAnsi="Montserrat Light"/>
          <w:b/>
          <w:bCs/>
          <w:lang w:eastAsia="ro-RO"/>
        </w:rPr>
        <w:t xml:space="preserve"> </w:t>
      </w:r>
      <w:r w:rsidRPr="00291A78">
        <w:rPr>
          <w:rFonts w:ascii="Montserrat Light" w:hAnsi="Montserrat Light"/>
          <w:lang w:eastAsia="ro-RO"/>
        </w:rPr>
        <w:t>prin</w:t>
      </w:r>
      <w:r w:rsidRPr="00291A78">
        <w:rPr>
          <w:rFonts w:ascii="Montserrat Light" w:hAnsi="Montserrat Light"/>
          <w:b/>
          <w:bCs/>
          <w:lang w:eastAsia="ro-RO"/>
        </w:rPr>
        <w:t xml:space="preserve"> </w:t>
      </w:r>
      <w:r w:rsidRPr="00291A78">
        <w:rPr>
          <w:rFonts w:ascii="Montserrat Light" w:hAnsi="Montserrat Light"/>
          <w:lang w:eastAsia="ro-RO"/>
        </w:rPr>
        <w:t>Hotărârea Consiliului Județean Cluj nr. 58/2023</w:t>
      </w:r>
      <w:r w:rsidR="00966B2C" w:rsidRPr="00291A78">
        <w:rPr>
          <w:rFonts w:ascii="Montserrat Light" w:hAnsi="Montserrat Light"/>
          <w:lang w:eastAsia="ro-RO"/>
        </w:rPr>
        <w:t xml:space="preserve">, </w:t>
      </w:r>
      <w:r w:rsidRPr="00291A78">
        <w:rPr>
          <w:rFonts w:ascii="Montserrat Light" w:hAnsi="Montserrat Light"/>
          <w:lang w:eastAsia="ro-RO"/>
        </w:rPr>
        <w:t>se modifică după cum urmează:</w:t>
      </w:r>
    </w:p>
    <w:p w14:paraId="0CF346ED" w14:textId="73B3EF15"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lang w:eastAsia="ro-RO"/>
        </w:rPr>
        <w:t xml:space="preserve">1. Articolul 1 se modifică și </w:t>
      </w:r>
      <w:r w:rsidR="00966B2C" w:rsidRPr="00291A78">
        <w:rPr>
          <w:rFonts w:ascii="Montserrat Light" w:hAnsi="Montserrat Light"/>
          <w:lang w:eastAsia="ro-RO"/>
        </w:rPr>
        <w:t>are</w:t>
      </w:r>
      <w:r w:rsidRPr="00291A78">
        <w:rPr>
          <w:rFonts w:ascii="Montserrat Light" w:hAnsi="Montserrat Light"/>
          <w:lang w:eastAsia="ro-RO"/>
        </w:rPr>
        <w:t xml:space="preserve"> următorul cuprins:</w:t>
      </w:r>
    </w:p>
    <w:p w14:paraId="6BF4A559" w14:textId="58E7E81F"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lang w:eastAsia="ro-RO"/>
        </w:rPr>
        <w:t>„</w:t>
      </w:r>
      <w:r w:rsidRPr="00291A78">
        <w:rPr>
          <w:rFonts w:ascii="Montserrat Light" w:hAnsi="Montserrat Light"/>
          <w:b/>
          <w:bCs/>
          <w:lang w:eastAsia="ro-RO"/>
        </w:rPr>
        <w:t>Art. 1. (1)</w:t>
      </w:r>
      <w:r w:rsidRPr="00291A78">
        <w:rPr>
          <w:rFonts w:ascii="Montserrat Light" w:hAnsi="Montserrat Light"/>
          <w:lang w:eastAsia="ro-RO"/>
        </w:rPr>
        <w:t xml:space="preserve"> Se aprobă tarifele serviciului public de operare a Centrului de Management Integrat al Deșeurilor Cluj-Napoca cuprinse în Contractul de delegare prin concesionare a gestiunii serviciului public de operare a C.M.I.D. Cluj-Napoca nr. 7735/69 din 28.02.2022 încheiat între UAT Județul Cluj și societatea SUPERCOM S.A. după cum urmează:</w:t>
      </w:r>
    </w:p>
    <w:p w14:paraId="23782A77" w14:textId="696B2EC3" w:rsidR="00DE3C0D" w:rsidRPr="00291A78" w:rsidRDefault="00DE3C0D" w:rsidP="00162B37">
      <w:pPr>
        <w:pStyle w:val="ListParagraph"/>
        <w:numPr>
          <w:ilvl w:val="0"/>
          <w:numId w:val="33"/>
        </w:numPr>
        <w:suppressAutoHyphens/>
        <w:ind w:left="810" w:hanging="270"/>
        <w:contextualSpacing w:val="0"/>
        <w:jc w:val="both"/>
        <w:rPr>
          <w:rFonts w:ascii="Montserrat Light" w:eastAsia="Times New Roman" w:hAnsi="Montserrat Light"/>
          <w:sz w:val="22"/>
          <w:szCs w:val="22"/>
          <w:lang w:val="ro-RO" w:eastAsia="ro-RO"/>
        </w:rPr>
      </w:pPr>
      <w:r w:rsidRPr="00291A78">
        <w:rPr>
          <w:rFonts w:ascii="Montserrat Light" w:eastAsia="Times New Roman" w:hAnsi="Montserrat Light"/>
          <w:sz w:val="22"/>
          <w:szCs w:val="22"/>
          <w:lang w:val="ro-RO" w:eastAsia="ro-RO"/>
        </w:rPr>
        <w:t xml:space="preserve">Tarif de depozitare: 230,72 lei/tonă fără TVA, conform Anexei nr. 1 </w:t>
      </w:r>
      <w:r w:rsidR="00966B2C" w:rsidRPr="00291A78">
        <w:rPr>
          <w:rFonts w:ascii="Montserrat Light" w:eastAsia="Times New Roman" w:hAnsi="Montserrat Light"/>
          <w:sz w:val="22"/>
          <w:szCs w:val="22"/>
          <w:lang w:val="ro-RO" w:eastAsia="ro-RO"/>
        </w:rPr>
        <w:t>”</w:t>
      </w:r>
      <w:r w:rsidRPr="00291A78">
        <w:rPr>
          <w:rFonts w:ascii="Montserrat Light" w:eastAsia="Times New Roman" w:hAnsi="Montserrat Light"/>
          <w:sz w:val="22"/>
          <w:szCs w:val="22"/>
          <w:lang w:val="ro-RO" w:eastAsia="ro-RO"/>
        </w:rPr>
        <w:t>Fi</w:t>
      </w:r>
      <w:r w:rsidR="00966B2C" w:rsidRPr="00291A78">
        <w:rPr>
          <w:rFonts w:ascii="Montserrat Light" w:eastAsia="Times New Roman" w:hAnsi="Montserrat Light"/>
          <w:sz w:val="22"/>
          <w:szCs w:val="22"/>
          <w:lang w:val="ro-RO" w:eastAsia="ro-RO"/>
        </w:rPr>
        <w:t>ș</w:t>
      </w:r>
      <w:r w:rsidRPr="00291A78">
        <w:rPr>
          <w:rFonts w:ascii="Montserrat Light" w:eastAsia="Times New Roman" w:hAnsi="Montserrat Light"/>
          <w:sz w:val="22"/>
          <w:szCs w:val="22"/>
          <w:lang w:val="ro-RO" w:eastAsia="ro-RO"/>
        </w:rPr>
        <w:t>a de fundamentare pentru modificarea tarifului de depozitare</w:t>
      </w:r>
      <w:r w:rsidR="00966B2C" w:rsidRPr="00291A78">
        <w:rPr>
          <w:rFonts w:ascii="Montserrat Light" w:eastAsia="Times New Roman" w:hAnsi="Montserrat Light"/>
          <w:sz w:val="22"/>
          <w:szCs w:val="22"/>
          <w:lang w:val="ro-RO" w:eastAsia="ro-RO"/>
        </w:rPr>
        <w:t>”</w:t>
      </w:r>
      <w:r w:rsidRPr="00291A78">
        <w:rPr>
          <w:rFonts w:ascii="Montserrat Light" w:eastAsia="Times New Roman" w:hAnsi="Montserrat Light"/>
          <w:sz w:val="22"/>
          <w:szCs w:val="22"/>
          <w:lang w:val="ro-RO" w:eastAsia="ro-RO"/>
        </w:rPr>
        <w:t>;</w:t>
      </w:r>
    </w:p>
    <w:p w14:paraId="5401D6B2" w14:textId="6172ED94" w:rsidR="00DE3C0D" w:rsidRPr="00291A78" w:rsidRDefault="00DE3C0D" w:rsidP="00162B37">
      <w:pPr>
        <w:pStyle w:val="ListParagraph"/>
        <w:numPr>
          <w:ilvl w:val="0"/>
          <w:numId w:val="33"/>
        </w:numPr>
        <w:suppressAutoHyphens/>
        <w:ind w:left="810" w:hanging="270"/>
        <w:contextualSpacing w:val="0"/>
        <w:jc w:val="both"/>
        <w:rPr>
          <w:rFonts w:ascii="Montserrat Light" w:eastAsia="Times New Roman" w:hAnsi="Montserrat Light"/>
          <w:sz w:val="22"/>
          <w:szCs w:val="22"/>
          <w:lang w:val="ro-RO" w:eastAsia="ro-RO"/>
        </w:rPr>
      </w:pPr>
      <w:r w:rsidRPr="00291A78">
        <w:rPr>
          <w:rFonts w:ascii="Montserrat Light" w:eastAsia="Times New Roman" w:hAnsi="Montserrat Light"/>
          <w:sz w:val="22"/>
          <w:szCs w:val="22"/>
          <w:lang w:val="ro-RO" w:eastAsia="ro-RO"/>
        </w:rPr>
        <w:t xml:space="preserve">Tarif de sortare deșeuri de hârtie, carton, metal, plastic și sticlă colectate separat: 330,08 lei/tonă fără TVA, conform Anexei nr. 2 </w:t>
      </w:r>
      <w:r w:rsidR="00966B2C" w:rsidRPr="00291A78">
        <w:rPr>
          <w:rFonts w:ascii="Montserrat Light" w:eastAsia="Times New Roman" w:hAnsi="Montserrat Light"/>
          <w:sz w:val="22"/>
          <w:szCs w:val="22"/>
          <w:lang w:val="ro-RO" w:eastAsia="ro-RO"/>
        </w:rPr>
        <w:t>”</w:t>
      </w:r>
      <w:r w:rsidRPr="00291A78">
        <w:rPr>
          <w:rFonts w:ascii="Montserrat Light" w:eastAsia="Times New Roman" w:hAnsi="Montserrat Light"/>
          <w:sz w:val="22"/>
          <w:szCs w:val="22"/>
          <w:lang w:val="ro-RO" w:eastAsia="ro-RO"/>
        </w:rPr>
        <w:t>Fi</w:t>
      </w:r>
      <w:r w:rsidR="00966B2C" w:rsidRPr="00291A78">
        <w:rPr>
          <w:rFonts w:ascii="Montserrat Light" w:eastAsia="Times New Roman" w:hAnsi="Montserrat Light"/>
          <w:sz w:val="22"/>
          <w:szCs w:val="22"/>
          <w:lang w:val="ro-RO" w:eastAsia="ro-RO"/>
        </w:rPr>
        <w:t>ș</w:t>
      </w:r>
      <w:r w:rsidRPr="00291A78">
        <w:rPr>
          <w:rFonts w:ascii="Montserrat Light" w:eastAsia="Times New Roman" w:hAnsi="Montserrat Light"/>
          <w:sz w:val="22"/>
          <w:szCs w:val="22"/>
          <w:lang w:val="ro-RO" w:eastAsia="ro-RO"/>
        </w:rPr>
        <w:t>a de fundamentare pentru modificarea tarifului de sortare deșeuri de hârtie, carton, metal, plastic și sticlă colectate separate</w:t>
      </w:r>
      <w:r w:rsidR="002B11D2" w:rsidRPr="00291A78">
        <w:rPr>
          <w:rFonts w:ascii="Montserrat Light" w:eastAsia="Times New Roman" w:hAnsi="Montserrat Light"/>
          <w:sz w:val="22"/>
          <w:szCs w:val="22"/>
          <w:lang w:val="ro-RO" w:eastAsia="ro-RO"/>
        </w:rPr>
        <w:t>”</w:t>
      </w:r>
      <w:r w:rsidRPr="00291A78">
        <w:rPr>
          <w:rFonts w:ascii="Montserrat Light" w:eastAsia="Times New Roman" w:hAnsi="Montserrat Light"/>
          <w:sz w:val="22"/>
          <w:szCs w:val="22"/>
          <w:lang w:val="ro-RO" w:eastAsia="ro-RO"/>
        </w:rPr>
        <w:t>;</w:t>
      </w:r>
    </w:p>
    <w:p w14:paraId="65963EBB" w14:textId="77777777" w:rsidR="00DE3C0D" w:rsidRPr="00291A78" w:rsidRDefault="00DE3C0D" w:rsidP="00162B37">
      <w:pPr>
        <w:pStyle w:val="ListParagraph"/>
        <w:numPr>
          <w:ilvl w:val="0"/>
          <w:numId w:val="33"/>
        </w:numPr>
        <w:suppressAutoHyphens/>
        <w:ind w:left="810" w:hanging="270"/>
        <w:contextualSpacing w:val="0"/>
        <w:jc w:val="both"/>
        <w:rPr>
          <w:rFonts w:ascii="Montserrat Light" w:eastAsia="Times New Roman" w:hAnsi="Montserrat Light"/>
          <w:sz w:val="22"/>
          <w:szCs w:val="22"/>
          <w:lang w:val="ro-RO" w:eastAsia="ro-RO"/>
        </w:rPr>
      </w:pPr>
      <w:r w:rsidRPr="00291A78">
        <w:rPr>
          <w:rFonts w:ascii="Montserrat Light" w:eastAsia="Times New Roman" w:hAnsi="Montserrat Light"/>
          <w:sz w:val="22"/>
          <w:szCs w:val="22"/>
          <w:lang w:val="ro-RO" w:eastAsia="ro-RO"/>
        </w:rPr>
        <w:t>Tarif de facturare pentru activitatea de sortare deșeuri de hârtie, carton, metal, plastic și sticlă colectate separat: 11,98 lei/tonă fără TVA;</w:t>
      </w:r>
    </w:p>
    <w:p w14:paraId="4FF1847E" w14:textId="1ED30E9A" w:rsidR="00DE3C0D" w:rsidRPr="00291A78" w:rsidRDefault="00DE3C0D" w:rsidP="00162B37">
      <w:pPr>
        <w:pStyle w:val="ListParagraph"/>
        <w:numPr>
          <w:ilvl w:val="0"/>
          <w:numId w:val="33"/>
        </w:numPr>
        <w:suppressAutoHyphens/>
        <w:ind w:left="810" w:hanging="270"/>
        <w:contextualSpacing w:val="0"/>
        <w:jc w:val="both"/>
        <w:rPr>
          <w:rFonts w:ascii="Montserrat Light" w:eastAsia="Times New Roman" w:hAnsi="Montserrat Light"/>
          <w:sz w:val="22"/>
          <w:szCs w:val="22"/>
          <w:lang w:val="ro-RO" w:eastAsia="ro-RO"/>
        </w:rPr>
      </w:pPr>
      <w:r w:rsidRPr="00291A78">
        <w:rPr>
          <w:rFonts w:ascii="Montserrat Light" w:eastAsia="Times New Roman" w:hAnsi="Montserrat Light"/>
          <w:sz w:val="22"/>
          <w:szCs w:val="22"/>
          <w:lang w:val="ro-RO" w:eastAsia="ro-RO"/>
        </w:rPr>
        <w:t xml:space="preserve">Tarif de tratare mecano-biologică a deșeurilor reziduale: 166,43 lei/tonă fără TVA, confom Anexei nr. 3 </w:t>
      </w:r>
      <w:r w:rsidR="002B11D2" w:rsidRPr="00291A78">
        <w:rPr>
          <w:rFonts w:ascii="Montserrat Light" w:eastAsia="Times New Roman" w:hAnsi="Montserrat Light"/>
          <w:sz w:val="22"/>
          <w:szCs w:val="22"/>
          <w:lang w:val="ro-RO" w:eastAsia="ro-RO"/>
        </w:rPr>
        <w:t>”</w:t>
      </w:r>
      <w:r w:rsidRPr="00291A78">
        <w:rPr>
          <w:rFonts w:ascii="Montserrat Light" w:eastAsia="Times New Roman" w:hAnsi="Montserrat Light"/>
          <w:sz w:val="22"/>
          <w:szCs w:val="22"/>
          <w:lang w:val="ro-RO" w:eastAsia="ro-RO"/>
        </w:rPr>
        <w:t>Fi</w:t>
      </w:r>
      <w:r w:rsidR="002B11D2" w:rsidRPr="00291A78">
        <w:rPr>
          <w:rFonts w:ascii="Montserrat Light" w:eastAsia="Times New Roman" w:hAnsi="Montserrat Light"/>
          <w:sz w:val="22"/>
          <w:szCs w:val="22"/>
          <w:lang w:val="ro-RO" w:eastAsia="ro-RO"/>
        </w:rPr>
        <w:t>ș</w:t>
      </w:r>
      <w:r w:rsidRPr="00291A78">
        <w:rPr>
          <w:rFonts w:ascii="Montserrat Light" w:eastAsia="Times New Roman" w:hAnsi="Montserrat Light"/>
          <w:sz w:val="22"/>
          <w:szCs w:val="22"/>
          <w:lang w:val="ro-RO" w:eastAsia="ro-RO"/>
        </w:rPr>
        <w:t>a de fundamentare pentru modificarea tarifului de</w:t>
      </w:r>
      <w:r w:rsidRPr="00291A78">
        <w:rPr>
          <w:rFonts w:ascii="Montserrat Light" w:hAnsi="Montserrat Light"/>
          <w:sz w:val="22"/>
          <w:szCs w:val="22"/>
          <w:lang w:val="ro-RO"/>
        </w:rPr>
        <w:t xml:space="preserve"> </w:t>
      </w:r>
      <w:r w:rsidRPr="00291A78">
        <w:rPr>
          <w:rFonts w:ascii="Montserrat Light" w:eastAsia="Times New Roman" w:hAnsi="Montserrat Light"/>
          <w:sz w:val="22"/>
          <w:szCs w:val="22"/>
          <w:lang w:val="ro-RO" w:eastAsia="ro-RO"/>
        </w:rPr>
        <w:t>tratare mecano-biologica a deseurilor reziduale</w:t>
      </w:r>
      <w:r w:rsidR="002B11D2" w:rsidRPr="00291A78">
        <w:rPr>
          <w:rFonts w:ascii="Montserrat Light" w:eastAsia="Times New Roman" w:hAnsi="Montserrat Light"/>
          <w:sz w:val="22"/>
          <w:szCs w:val="22"/>
          <w:lang w:val="ro-RO" w:eastAsia="ro-RO"/>
        </w:rPr>
        <w:t>”</w:t>
      </w:r>
      <w:r w:rsidRPr="00291A78">
        <w:rPr>
          <w:rFonts w:ascii="Montserrat Light" w:eastAsia="Times New Roman" w:hAnsi="Montserrat Light"/>
          <w:sz w:val="22"/>
          <w:szCs w:val="22"/>
          <w:lang w:val="ro-RO" w:eastAsia="ro-RO"/>
        </w:rPr>
        <w:t>;</w:t>
      </w:r>
    </w:p>
    <w:p w14:paraId="7F74B993" w14:textId="21E3FD91" w:rsidR="00DE3C0D" w:rsidRPr="00291A78" w:rsidRDefault="00DE3C0D" w:rsidP="00162B37">
      <w:pPr>
        <w:pStyle w:val="ListParagraph"/>
        <w:numPr>
          <w:ilvl w:val="0"/>
          <w:numId w:val="33"/>
        </w:numPr>
        <w:suppressAutoHyphens/>
        <w:ind w:left="810" w:hanging="270"/>
        <w:contextualSpacing w:val="0"/>
        <w:jc w:val="both"/>
        <w:rPr>
          <w:rFonts w:ascii="Montserrat Light" w:eastAsia="Times New Roman" w:hAnsi="Montserrat Light"/>
          <w:sz w:val="22"/>
          <w:szCs w:val="22"/>
          <w:lang w:val="ro-RO" w:eastAsia="ro-RO"/>
        </w:rPr>
      </w:pPr>
      <w:r w:rsidRPr="00291A78">
        <w:rPr>
          <w:rFonts w:ascii="Montserrat Light" w:eastAsia="Times New Roman" w:hAnsi="Montserrat Light"/>
          <w:sz w:val="22"/>
          <w:szCs w:val="22"/>
          <w:lang w:val="ro-RO" w:eastAsia="ro-RO"/>
        </w:rPr>
        <w:t>Tarif de facturare pentru activitatea de tratare mecano-biologică a deșeurilor reziduale: 83,93 lei/tonă fără TVA</w:t>
      </w:r>
      <w:r w:rsidRPr="00291A78">
        <w:rPr>
          <w:rFonts w:ascii="Montserrat Light" w:hAnsi="Montserrat Light"/>
          <w:sz w:val="22"/>
          <w:szCs w:val="22"/>
          <w:lang w:val="ro-RO" w:eastAsia="ro-RO"/>
        </w:rPr>
        <w:t xml:space="preserve">. </w:t>
      </w:r>
    </w:p>
    <w:p w14:paraId="3C003A82" w14:textId="541083EA"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b/>
          <w:bCs/>
          <w:lang w:eastAsia="ro-RO"/>
        </w:rPr>
        <w:t>(2)</w:t>
      </w:r>
      <w:r w:rsidRPr="00291A78">
        <w:rPr>
          <w:rFonts w:ascii="Montserrat Light" w:hAnsi="Montserrat Light"/>
          <w:lang w:eastAsia="ro-RO"/>
        </w:rPr>
        <w:t xml:space="preserve"> Tarifele menționate la alin. (1) sunt aplicabile de la data intrării în vigoare a prezentei hotărâri, respectiv de la data comunicării.</w:t>
      </w:r>
      <w:r w:rsidR="00A55C5E" w:rsidRPr="00291A78">
        <w:rPr>
          <w:rFonts w:ascii="Montserrat Light" w:hAnsi="Montserrat Light"/>
          <w:lang w:eastAsia="ro-RO"/>
        </w:rPr>
        <w:t>”</w:t>
      </w:r>
    </w:p>
    <w:p w14:paraId="47C995C4" w14:textId="77777777" w:rsidR="002B11D2" w:rsidRPr="00291A78" w:rsidRDefault="002B11D2" w:rsidP="00162B37">
      <w:pPr>
        <w:spacing w:line="240" w:lineRule="auto"/>
        <w:jc w:val="both"/>
        <w:rPr>
          <w:rFonts w:ascii="Montserrat Light" w:hAnsi="Montserrat Light"/>
          <w:b/>
          <w:bCs/>
          <w:lang w:eastAsia="ro-RO"/>
        </w:rPr>
      </w:pPr>
    </w:p>
    <w:p w14:paraId="6FD15BAD" w14:textId="1B8355B3"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b/>
          <w:bCs/>
          <w:lang w:eastAsia="ro-RO"/>
        </w:rPr>
        <w:t>Art.</w:t>
      </w:r>
      <w:r w:rsidR="002B11D2" w:rsidRPr="00291A78">
        <w:rPr>
          <w:rFonts w:ascii="Montserrat Light" w:hAnsi="Montserrat Light"/>
          <w:b/>
          <w:bCs/>
          <w:lang w:eastAsia="ro-RO"/>
        </w:rPr>
        <w:t xml:space="preserve"> </w:t>
      </w:r>
      <w:r w:rsidRPr="00291A78">
        <w:rPr>
          <w:rFonts w:ascii="Montserrat Light" w:hAnsi="Montserrat Light"/>
          <w:b/>
          <w:bCs/>
          <w:lang w:eastAsia="ro-RO"/>
        </w:rPr>
        <w:t xml:space="preserve">4. </w:t>
      </w:r>
      <w:r w:rsidRPr="00291A78">
        <w:rPr>
          <w:rFonts w:ascii="Montserrat Light" w:hAnsi="Montserrat Light"/>
          <w:lang w:eastAsia="ro-RO"/>
        </w:rPr>
        <w:t>Cu punerea în aplicare a prevederilor prezentei hotărâri se încredințează Președintele Consiliului Județean Cluj, prin Direcția Dezvoltare și Investiții.</w:t>
      </w:r>
    </w:p>
    <w:p w14:paraId="52B160DA" w14:textId="77777777" w:rsidR="002B11D2" w:rsidRPr="00291A78" w:rsidRDefault="002B11D2" w:rsidP="00162B37">
      <w:pPr>
        <w:spacing w:line="240" w:lineRule="auto"/>
        <w:jc w:val="both"/>
        <w:rPr>
          <w:rFonts w:ascii="Montserrat Light" w:hAnsi="Montserrat Light"/>
          <w:lang w:eastAsia="ro-RO"/>
        </w:rPr>
      </w:pPr>
    </w:p>
    <w:p w14:paraId="4DB6DC81" w14:textId="5001A4EB" w:rsidR="00DE3C0D" w:rsidRPr="00291A78" w:rsidRDefault="00DE3C0D" w:rsidP="00162B37">
      <w:pPr>
        <w:spacing w:line="240" w:lineRule="auto"/>
        <w:jc w:val="both"/>
        <w:rPr>
          <w:rFonts w:ascii="Montserrat Light" w:hAnsi="Montserrat Light"/>
          <w:lang w:eastAsia="ro-RO"/>
        </w:rPr>
      </w:pPr>
      <w:r w:rsidRPr="00291A78">
        <w:rPr>
          <w:rFonts w:ascii="Montserrat Light" w:hAnsi="Montserrat Light"/>
          <w:b/>
          <w:bCs/>
          <w:lang w:eastAsia="ro-RO"/>
        </w:rPr>
        <w:t>Art.</w:t>
      </w:r>
      <w:r w:rsidR="002B11D2" w:rsidRPr="00291A78">
        <w:rPr>
          <w:rFonts w:ascii="Montserrat Light" w:hAnsi="Montserrat Light"/>
          <w:b/>
          <w:bCs/>
          <w:lang w:eastAsia="ro-RO"/>
        </w:rPr>
        <w:t xml:space="preserve"> </w:t>
      </w:r>
      <w:r w:rsidRPr="00291A78">
        <w:rPr>
          <w:rFonts w:ascii="Montserrat Light" w:hAnsi="Montserrat Light"/>
          <w:b/>
          <w:bCs/>
          <w:lang w:eastAsia="ro-RO"/>
        </w:rPr>
        <w:t xml:space="preserve">5. </w:t>
      </w:r>
      <w:r w:rsidRPr="00291A78">
        <w:rPr>
          <w:rFonts w:ascii="Montserrat Light" w:hAnsi="Montserrat Light"/>
          <w:lang w:eastAsia="ro-RO"/>
        </w:rPr>
        <w:t>Prezenta hotărâre se comunică Direcției Dezvoltare și Investiții</w:t>
      </w:r>
      <w:r w:rsidR="002B11D2" w:rsidRPr="00291A78">
        <w:rPr>
          <w:rFonts w:ascii="Montserrat Light" w:hAnsi="Montserrat Light"/>
          <w:lang w:eastAsia="ro-RO"/>
        </w:rPr>
        <w:t xml:space="preserve">, </w:t>
      </w:r>
      <w:r w:rsidRPr="00291A78">
        <w:rPr>
          <w:rFonts w:ascii="Montserrat Light" w:hAnsi="Montserrat Light"/>
          <w:lang w:eastAsia="ro-RO"/>
        </w:rPr>
        <w:t>societății SUPERCOM S.A.</w:t>
      </w:r>
      <w:r w:rsidR="002B11D2" w:rsidRPr="00291A78">
        <w:rPr>
          <w:rFonts w:ascii="Montserrat Light" w:hAnsi="Montserrat Light"/>
          <w:lang w:eastAsia="ro-RO"/>
        </w:rPr>
        <w:t xml:space="preserve"> </w:t>
      </w:r>
      <w:r w:rsidRPr="00291A78">
        <w:rPr>
          <w:rFonts w:ascii="Montserrat Light" w:hAnsi="Montserrat Light"/>
          <w:lang w:eastAsia="ro-RO"/>
        </w:rPr>
        <w:t>și Asociației de Dezvoltare Intercomunitară ECO-METROPOLITAN,</w:t>
      </w:r>
      <w:r w:rsidR="002B11D2" w:rsidRPr="00291A78">
        <w:rPr>
          <w:rFonts w:ascii="Montserrat Light" w:hAnsi="Montserrat Light"/>
          <w:lang w:eastAsia="ro-RO"/>
        </w:rPr>
        <w:t xml:space="preserve"> precum și Prefectului Județului Cluj,</w:t>
      </w:r>
      <w:r w:rsidRPr="00291A78">
        <w:rPr>
          <w:rFonts w:ascii="Montserrat Light" w:hAnsi="Montserrat Light"/>
          <w:lang w:eastAsia="ro-RO"/>
        </w:rPr>
        <w:t xml:space="preserve"> și se aduce la cunoștință publică prin afișare la sediul Consiliului Județean Cluj și prin postare pe pagina de internet </w:t>
      </w:r>
      <w:r w:rsidR="002B11D2" w:rsidRPr="00291A78">
        <w:rPr>
          <w:rFonts w:ascii="Montserrat Light" w:hAnsi="Montserrat Light"/>
          <w:lang w:eastAsia="ro-RO"/>
        </w:rPr>
        <w:t>”</w:t>
      </w:r>
      <w:hyperlink r:id="rId9" w:history="1">
        <w:r w:rsidR="002B11D2" w:rsidRPr="00291A78">
          <w:rPr>
            <w:rStyle w:val="Hyperlink"/>
            <w:rFonts w:ascii="Montserrat Light" w:hAnsi="Montserrat Light"/>
            <w:color w:val="auto"/>
            <w:u w:val="none"/>
            <w:lang w:eastAsia="ro-RO"/>
          </w:rPr>
          <w:t>www.cjcluj.ro</w:t>
        </w:r>
      </w:hyperlink>
      <w:r w:rsidR="002B11D2" w:rsidRPr="00291A78">
        <w:t>”</w:t>
      </w:r>
      <w:r w:rsidRPr="00291A78">
        <w:rPr>
          <w:rFonts w:ascii="Montserrat Light" w:hAnsi="Montserrat Light"/>
          <w:lang w:eastAsia="ro-RO"/>
        </w:rPr>
        <w:t>.</w:t>
      </w:r>
      <w:r w:rsidRPr="00291A78">
        <w:rPr>
          <w:rFonts w:ascii="Montserrat Light" w:hAnsi="Montserrat Light"/>
          <w:lang w:eastAsia="ro-RO"/>
        </w:rPr>
        <w:tab/>
        <w:t xml:space="preserve"> </w:t>
      </w:r>
    </w:p>
    <w:p w14:paraId="19B35CE5" w14:textId="77777777" w:rsidR="003275C8" w:rsidRPr="00291A78" w:rsidRDefault="003275C8" w:rsidP="00162B37">
      <w:pPr>
        <w:autoSpaceDE w:val="0"/>
        <w:autoSpaceDN w:val="0"/>
        <w:adjustRightInd w:val="0"/>
        <w:spacing w:line="240" w:lineRule="auto"/>
        <w:jc w:val="center"/>
        <w:rPr>
          <w:rFonts w:ascii="Montserrat" w:hAnsi="Montserrat"/>
          <w:b/>
          <w:lang w:val="ro-RO" w:eastAsia="ro-RO"/>
        </w:rPr>
      </w:pPr>
    </w:p>
    <w:p w14:paraId="06CB75D6" w14:textId="77777777" w:rsidR="00A55C5E" w:rsidRPr="00291A78" w:rsidRDefault="00A55C5E" w:rsidP="00162B37">
      <w:pPr>
        <w:autoSpaceDE w:val="0"/>
        <w:autoSpaceDN w:val="0"/>
        <w:adjustRightInd w:val="0"/>
        <w:spacing w:line="240" w:lineRule="auto"/>
        <w:jc w:val="center"/>
        <w:rPr>
          <w:rFonts w:ascii="Montserrat" w:hAnsi="Montserrat"/>
          <w:b/>
          <w:lang w:val="ro-RO" w:eastAsia="ro-RO"/>
        </w:rPr>
      </w:pPr>
    </w:p>
    <w:p w14:paraId="372333E2" w14:textId="41F2933F" w:rsidR="00C85831" w:rsidRPr="00291A78" w:rsidRDefault="00C85831" w:rsidP="00162B37">
      <w:pPr>
        <w:autoSpaceDE w:val="0"/>
        <w:autoSpaceDN w:val="0"/>
        <w:adjustRightInd w:val="0"/>
        <w:spacing w:line="240" w:lineRule="auto"/>
        <w:jc w:val="center"/>
        <w:rPr>
          <w:rFonts w:ascii="Montserrat" w:hAnsi="Montserrat"/>
          <w:lang w:val="ro-RO"/>
        </w:rPr>
      </w:pPr>
      <w:r w:rsidRPr="00291A78">
        <w:rPr>
          <w:rFonts w:ascii="Montserrat" w:hAnsi="Montserrat"/>
          <w:b/>
          <w:lang w:val="ro-RO" w:eastAsia="ro-RO"/>
        </w:rPr>
        <w:t xml:space="preserve">  </w:t>
      </w:r>
      <w:r w:rsidR="005422D2" w:rsidRPr="00291A78">
        <w:rPr>
          <w:rFonts w:ascii="Montserrat" w:hAnsi="Montserrat"/>
          <w:b/>
          <w:lang w:val="ro-RO" w:eastAsia="ro-RO"/>
        </w:rPr>
        <w:t xml:space="preserve"> </w:t>
      </w:r>
      <w:bookmarkStart w:id="0" w:name="_Hlk173225997"/>
      <w:r w:rsidR="00195BCE" w:rsidRPr="00291A78">
        <w:rPr>
          <w:rFonts w:ascii="Montserrat" w:hAnsi="Montserrat"/>
          <w:b/>
          <w:lang w:val="ro-RO" w:eastAsia="ro-RO"/>
        </w:rPr>
        <w:tab/>
      </w:r>
      <w:r w:rsidR="00195BCE" w:rsidRPr="00291A78">
        <w:rPr>
          <w:rFonts w:ascii="Montserrat" w:hAnsi="Montserrat"/>
          <w:b/>
          <w:lang w:val="ro-RO" w:eastAsia="ro-RO"/>
        </w:rPr>
        <w:tab/>
      </w:r>
      <w:r w:rsidR="00195BCE" w:rsidRPr="00291A78">
        <w:rPr>
          <w:rFonts w:ascii="Montserrat" w:hAnsi="Montserrat"/>
          <w:b/>
          <w:lang w:val="ro-RO" w:eastAsia="ro-RO"/>
        </w:rPr>
        <w:tab/>
      </w:r>
      <w:r w:rsidR="00195BCE" w:rsidRPr="00291A78">
        <w:rPr>
          <w:rFonts w:ascii="Montserrat" w:hAnsi="Montserrat"/>
          <w:b/>
          <w:lang w:val="ro-RO" w:eastAsia="ro-RO"/>
        </w:rPr>
        <w:tab/>
      </w:r>
      <w:r w:rsidR="00195BCE" w:rsidRPr="00291A78">
        <w:rPr>
          <w:rFonts w:ascii="Montserrat" w:hAnsi="Montserrat"/>
          <w:b/>
          <w:lang w:val="ro-RO" w:eastAsia="ro-RO"/>
        </w:rPr>
        <w:tab/>
      </w:r>
      <w:r w:rsidR="00195BCE" w:rsidRPr="00291A78">
        <w:rPr>
          <w:rFonts w:ascii="Montserrat" w:hAnsi="Montserrat"/>
          <w:b/>
          <w:lang w:val="ro-RO" w:eastAsia="ro-RO"/>
        </w:rPr>
        <w:tab/>
      </w:r>
      <w:r w:rsidRPr="00291A78">
        <w:rPr>
          <w:rFonts w:ascii="Montserrat" w:hAnsi="Montserrat"/>
          <w:b/>
          <w:lang w:val="ro-RO" w:eastAsia="ro-RO"/>
        </w:rPr>
        <w:t>Contrasemnează:</w:t>
      </w:r>
    </w:p>
    <w:p w14:paraId="5C8A2444" w14:textId="78FE63EC" w:rsidR="00C85831" w:rsidRPr="00291A78" w:rsidRDefault="00C85831" w:rsidP="00162B37">
      <w:pPr>
        <w:spacing w:line="240" w:lineRule="auto"/>
        <w:ind w:left="180"/>
        <w:jc w:val="both"/>
        <w:rPr>
          <w:rFonts w:ascii="Montserrat" w:hAnsi="Montserrat"/>
          <w:b/>
          <w:lang w:val="ro-RO" w:eastAsia="ro-RO"/>
        </w:rPr>
      </w:pPr>
      <w:r w:rsidRPr="00291A78">
        <w:rPr>
          <w:rFonts w:ascii="Montserrat" w:hAnsi="Montserrat"/>
          <w:lang w:val="ro-RO" w:eastAsia="ro-RO"/>
        </w:rPr>
        <w:t xml:space="preserve">                     </w:t>
      </w:r>
      <w:r w:rsidR="00575E5A" w:rsidRPr="00291A78">
        <w:rPr>
          <w:rFonts w:ascii="Montserrat" w:hAnsi="Montserrat"/>
          <w:lang w:val="ro-RO" w:eastAsia="ro-RO"/>
        </w:rPr>
        <w:t xml:space="preserve"> </w:t>
      </w:r>
      <w:r w:rsidR="00A45484" w:rsidRPr="00291A78">
        <w:rPr>
          <w:rFonts w:ascii="Montserrat" w:hAnsi="Montserrat"/>
          <w:lang w:val="ro-RO" w:eastAsia="ro-RO"/>
        </w:rPr>
        <w:t>p.</w:t>
      </w:r>
      <w:r w:rsidR="00931631" w:rsidRPr="00291A78">
        <w:rPr>
          <w:rFonts w:ascii="Montserrat" w:hAnsi="Montserrat"/>
          <w:lang w:val="ro-RO" w:eastAsia="ro-RO"/>
        </w:rPr>
        <w:t xml:space="preserve"> </w:t>
      </w:r>
      <w:r w:rsidRPr="00291A78">
        <w:rPr>
          <w:rFonts w:ascii="Montserrat" w:hAnsi="Montserrat"/>
          <w:b/>
          <w:lang w:val="ro-RO" w:eastAsia="ro-RO"/>
        </w:rPr>
        <w:t>PREŞEDINTE,</w:t>
      </w:r>
      <w:r w:rsidRPr="00291A78">
        <w:rPr>
          <w:rFonts w:ascii="Montserrat" w:hAnsi="Montserrat"/>
          <w:b/>
          <w:lang w:val="ro-RO" w:eastAsia="ro-RO"/>
        </w:rPr>
        <w:tab/>
      </w:r>
      <w:r w:rsidRPr="00291A78">
        <w:rPr>
          <w:rFonts w:ascii="Montserrat" w:hAnsi="Montserrat"/>
          <w:lang w:val="ro-RO" w:eastAsia="ro-RO"/>
        </w:rPr>
        <w:t xml:space="preserve">                    </w:t>
      </w:r>
      <w:r w:rsidR="00F24147" w:rsidRPr="00291A78">
        <w:rPr>
          <w:rFonts w:ascii="Montserrat" w:hAnsi="Montserrat"/>
          <w:lang w:val="ro-RO" w:eastAsia="ro-RO"/>
        </w:rPr>
        <w:t xml:space="preserve"> </w:t>
      </w:r>
      <w:r w:rsidRPr="00291A78">
        <w:rPr>
          <w:rFonts w:ascii="Montserrat" w:hAnsi="Montserrat"/>
          <w:b/>
          <w:lang w:val="ro-RO" w:eastAsia="ro-RO"/>
        </w:rPr>
        <w:t>SECRETAR GENERAL AL JUDEŢULUI,</w:t>
      </w:r>
    </w:p>
    <w:p w14:paraId="3A9E2343" w14:textId="4DE638BF" w:rsidR="00C85831" w:rsidRPr="00291A78" w:rsidRDefault="00C85831" w:rsidP="00162B37">
      <w:pPr>
        <w:spacing w:line="240" w:lineRule="auto"/>
        <w:ind w:left="180"/>
        <w:jc w:val="both"/>
        <w:rPr>
          <w:rFonts w:ascii="Montserrat" w:hAnsi="Montserrat"/>
          <w:b/>
          <w:lang w:val="ro-RO" w:eastAsia="ro-RO"/>
        </w:rPr>
      </w:pPr>
      <w:r w:rsidRPr="00291A78">
        <w:rPr>
          <w:rFonts w:ascii="Montserrat" w:hAnsi="Montserrat"/>
          <w:b/>
          <w:lang w:val="ro-RO" w:eastAsia="ro-RO"/>
        </w:rPr>
        <w:t xml:space="preserve">                        </w:t>
      </w:r>
      <w:r w:rsidR="00135C90" w:rsidRPr="00291A78">
        <w:rPr>
          <w:rFonts w:ascii="Montserrat" w:hAnsi="Montserrat"/>
          <w:b/>
          <w:lang w:val="ro-RO" w:eastAsia="ro-RO"/>
        </w:rPr>
        <w:t xml:space="preserve"> </w:t>
      </w:r>
      <w:r w:rsidRPr="00291A78">
        <w:rPr>
          <w:rFonts w:ascii="Montserrat" w:hAnsi="Montserrat"/>
          <w:b/>
          <w:lang w:val="ro-RO" w:eastAsia="ro-RO"/>
        </w:rPr>
        <w:t xml:space="preserve"> </w:t>
      </w:r>
      <w:r w:rsidR="00931631" w:rsidRPr="00291A78">
        <w:rPr>
          <w:rFonts w:ascii="Montserrat" w:hAnsi="Montserrat"/>
          <w:b/>
          <w:lang w:val="ro-RO" w:eastAsia="ro-RO"/>
        </w:rPr>
        <w:t xml:space="preserve"> </w:t>
      </w:r>
      <w:r w:rsidRPr="00291A78">
        <w:rPr>
          <w:rFonts w:ascii="Montserrat" w:hAnsi="Montserrat"/>
          <w:b/>
          <w:lang w:val="ro-RO" w:eastAsia="ro-RO"/>
        </w:rPr>
        <w:t xml:space="preserve"> Alin Tișe                                                      Simona Gaci</w:t>
      </w:r>
    </w:p>
    <w:p w14:paraId="360CE090" w14:textId="77777777" w:rsidR="003275C8" w:rsidRPr="00291A78" w:rsidRDefault="003275C8" w:rsidP="00162B37">
      <w:pPr>
        <w:spacing w:line="240" w:lineRule="auto"/>
        <w:ind w:left="180"/>
        <w:jc w:val="both"/>
        <w:rPr>
          <w:rFonts w:ascii="Montserrat" w:hAnsi="Montserrat"/>
          <w:b/>
          <w:lang w:val="ro-RO" w:eastAsia="ro-RO"/>
        </w:rPr>
      </w:pPr>
    </w:p>
    <w:p w14:paraId="232467B9" w14:textId="77777777" w:rsidR="003275C8" w:rsidRPr="00291A78" w:rsidRDefault="003275C8" w:rsidP="00162B37">
      <w:pPr>
        <w:spacing w:line="240" w:lineRule="auto"/>
        <w:ind w:left="180"/>
        <w:jc w:val="both"/>
        <w:rPr>
          <w:rFonts w:ascii="Montserrat" w:hAnsi="Montserrat"/>
          <w:b/>
          <w:lang w:val="ro-RO" w:eastAsia="ro-RO"/>
        </w:rPr>
      </w:pPr>
    </w:p>
    <w:p w14:paraId="63301A64" w14:textId="77777777" w:rsidR="003275C8" w:rsidRPr="00291A78" w:rsidRDefault="003275C8" w:rsidP="00162B37">
      <w:pPr>
        <w:spacing w:line="240" w:lineRule="auto"/>
        <w:ind w:left="180"/>
        <w:jc w:val="both"/>
        <w:rPr>
          <w:rFonts w:ascii="Montserrat" w:hAnsi="Montserrat"/>
          <w:b/>
          <w:lang w:val="ro-RO" w:eastAsia="ro-RO"/>
        </w:rPr>
      </w:pPr>
    </w:p>
    <w:p w14:paraId="780FC75F" w14:textId="77777777" w:rsidR="003275C8" w:rsidRPr="00291A78" w:rsidRDefault="003275C8" w:rsidP="00162B37">
      <w:pPr>
        <w:spacing w:line="240" w:lineRule="auto"/>
        <w:ind w:left="180"/>
        <w:jc w:val="both"/>
        <w:rPr>
          <w:rFonts w:ascii="Montserrat" w:hAnsi="Montserrat"/>
          <w:b/>
          <w:lang w:val="ro-RO" w:eastAsia="ro-RO"/>
        </w:rPr>
      </w:pPr>
    </w:p>
    <w:p w14:paraId="3C49A0F2" w14:textId="77777777" w:rsidR="003275C8" w:rsidRPr="00291A78" w:rsidRDefault="003275C8" w:rsidP="00162B37">
      <w:pPr>
        <w:spacing w:line="240" w:lineRule="auto"/>
        <w:ind w:left="180"/>
        <w:jc w:val="both"/>
        <w:rPr>
          <w:rFonts w:ascii="Montserrat" w:hAnsi="Montserrat"/>
          <w:b/>
          <w:lang w:val="ro-RO" w:eastAsia="ro-RO"/>
        </w:rPr>
      </w:pPr>
    </w:p>
    <w:p w14:paraId="19C1EE38" w14:textId="77777777" w:rsidR="003275C8" w:rsidRPr="00291A78" w:rsidRDefault="003275C8" w:rsidP="00162B37">
      <w:pPr>
        <w:spacing w:line="240" w:lineRule="auto"/>
        <w:ind w:left="180"/>
        <w:jc w:val="both"/>
        <w:rPr>
          <w:rFonts w:ascii="Montserrat" w:hAnsi="Montserrat"/>
          <w:b/>
          <w:lang w:val="ro-RO" w:eastAsia="ro-RO"/>
        </w:rPr>
      </w:pPr>
    </w:p>
    <w:p w14:paraId="27B33FC5" w14:textId="77777777" w:rsidR="004B7BF9" w:rsidRPr="00291A78" w:rsidRDefault="004B7BF9" w:rsidP="00162B37">
      <w:pPr>
        <w:spacing w:line="240" w:lineRule="auto"/>
        <w:ind w:left="180"/>
        <w:jc w:val="both"/>
        <w:rPr>
          <w:rFonts w:ascii="Montserrat" w:hAnsi="Montserrat"/>
          <w:b/>
          <w:lang w:val="ro-RO" w:eastAsia="ro-RO"/>
        </w:rPr>
      </w:pPr>
    </w:p>
    <w:bookmarkEnd w:id="0"/>
    <w:p w14:paraId="722D02DE" w14:textId="6525C2A4" w:rsidR="00605E3A" w:rsidRPr="00291A78" w:rsidRDefault="00C85831" w:rsidP="00162B37">
      <w:pPr>
        <w:tabs>
          <w:tab w:val="left" w:pos="6210"/>
        </w:tabs>
        <w:autoSpaceDE w:val="0"/>
        <w:autoSpaceDN w:val="0"/>
        <w:adjustRightInd w:val="0"/>
        <w:spacing w:line="240" w:lineRule="auto"/>
        <w:rPr>
          <w:rFonts w:ascii="Montserrat" w:hAnsi="Montserrat"/>
          <w:b/>
          <w:bCs/>
          <w:noProof/>
          <w:lang w:val="ro-RO" w:eastAsia="ro-RO"/>
        </w:rPr>
      </w:pPr>
      <w:r w:rsidRPr="00291A78">
        <w:rPr>
          <w:rFonts w:ascii="Montserrat" w:hAnsi="Montserrat"/>
          <w:b/>
          <w:bCs/>
          <w:noProof/>
          <w:lang w:val="ro-RO" w:eastAsia="ro-RO"/>
        </w:rPr>
        <w:t>Nr.</w:t>
      </w:r>
      <w:r w:rsidR="00575E5A" w:rsidRPr="00291A78">
        <w:rPr>
          <w:rFonts w:ascii="Montserrat" w:hAnsi="Montserrat"/>
          <w:b/>
          <w:bCs/>
          <w:noProof/>
          <w:lang w:val="ro-RO" w:eastAsia="ro-RO"/>
        </w:rPr>
        <w:t xml:space="preserve"> </w:t>
      </w:r>
      <w:r w:rsidR="001651F4" w:rsidRPr="00291A78">
        <w:rPr>
          <w:rFonts w:ascii="Montserrat" w:hAnsi="Montserrat"/>
          <w:b/>
          <w:bCs/>
          <w:noProof/>
          <w:lang w:val="ro-RO" w:eastAsia="ro-RO"/>
        </w:rPr>
        <w:t>7</w:t>
      </w:r>
      <w:r w:rsidR="00BF4564" w:rsidRPr="00291A78">
        <w:rPr>
          <w:rFonts w:ascii="Montserrat" w:hAnsi="Montserrat"/>
          <w:b/>
          <w:bCs/>
          <w:noProof/>
          <w:lang w:val="ro-RO" w:eastAsia="ro-RO"/>
        </w:rPr>
        <w:t>5</w:t>
      </w:r>
      <w:r w:rsidR="00695FDF" w:rsidRPr="00291A78">
        <w:rPr>
          <w:rFonts w:ascii="Montserrat" w:hAnsi="Montserrat"/>
          <w:b/>
          <w:bCs/>
          <w:noProof/>
          <w:lang w:val="ro-RO" w:eastAsia="ro-RO"/>
        </w:rPr>
        <w:t xml:space="preserve"> </w:t>
      </w:r>
      <w:r w:rsidRPr="00291A78">
        <w:rPr>
          <w:rFonts w:ascii="Montserrat" w:hAnsi="Montserrat"/>
          <w:b/>
          <w:bCs/>
          <w:noProof/>
          <w:lang w:val="ro-RO" w:eastAsia="ro-RO"/>
        </w:rPr>
        <w:t>din</w:t>
      </w:r>
      <w:r w:rsidR="000C25E1" w:rsidRPr="00291A78">
        <w:rPr>
          <w:rFonts w:ascii="Montserrat" w:hAnsi="Montserrat"/>
          <w:b/>
          <w:bCs/>
          <w:noProof/>
          <w:lang w:val="ro-RO" w:eastAsia="ro-RO"/>
        </w:rPr>
        <w:t xml:space="preserve"> </w:t>
      </w:r>
      <w:r w:rsidR="00BB106B" w:rsidRPr="00291A78">
        <w:rPr>
          <w:rFonts w:ascii="Montserrat" w:hAnsi="Montserrat"/>
          <w:b/>
          <w:bCs/>
          <w:noProof/>
          <w:lang w:val="ro-RO" w:eastAsia="ro-RO"/>
        </w:rPr>
        <w:t>2</w:t>
      </w:r>
      <w:r w:rsidR="00B332E5" w:rsidRPr="00291A78">
        <w:rPr>
          <w:rFonts w:ascii="Montserrat" w:hAnsi="Montserrat"/>
          <w:b/>
          <w:bCs/>
          <w:noProof/>
          <w:lang w:val="ro-RO" w:eastAsia="ro-RO"/>
        </w:rPr>
        <w:t>9</w:t>
      </w:r>
      <w:r w:rsidR="000C25E1" w:rsidRPr="00291A78">
        <w:rPr>
          <w:rFonts w:ascii="Montserrat" w:hAnsi="Montserrat"/>
          <w:b/>
          <w:bCs/>
          <w:noProof/>
          <w:lang w:val="ro-RO" w:eastAsia="ro-RO"/>
        </w:rPr>
        <w:t xml:space="preserve"> aprilie</w:t>
      </w:r>
      <w:r w:rsidR="00605E3A" w:rsidRPr="00291A78">
        <w:rPr>
          <w:rFonts w:ascii="Montserrat" w:hAnsi="Montserrat"/>
          <w:b/>
          <w:bCs/>
          <w:noProof/>
          <w:lang w:val="ro-RO" w:eastAsia="ro-RO"/>
        </w:rPr>
        <w:t xml:space="preserve"> 2025 </w:t>
      </w:r>
    </w:p>
    <w:p w14:paraId="47C7B1FC" w14:textId="1AA64431" w:rsidR="005C1774" w:rsidRPr="00291A78" w:rsidRDefault="004B7BF9" w:rsidP="00162B37">
      <w:pPr>
        <w:autoSpaceDE w:val="0"/>
        <w:autoSpaceDN w:val="0"/>
        <w:adjustRightInd w:val="0"/>
        <w:spacing w:line="240" w:lineRule="auto"/>
        <w:jc w:val="both"/>
        <w:rPr>
          <w:rFonts w:ascii="Montserrat Light" w:hAnsi="Montserrat Light"/>
          <w:i/>
          <w:iCs/>
          <w:sz w:val="18"/>
          <w:szCs w:val="18"/>
          <w:lang w:val="ro-RO" w:eastAsia="ro-RO"/>
        </w:rPr>
      </w:pPr>
      <w:r w:rsidRPr="00291A78">
        <w:rPr>
          <w:rFonts w:ascii="Montserrat Light" w:hAnsi="Montserrat Light"/>
          <w:i/>
          <w:iCs/>
          <w:sz w:val="18"/>
          <w:szCs w:val="18"/>
          <w:lang w:val="ro-RO" w:eastAsia="ro-RO"/>
        </w:rPr>
        <w:t>Prezenta hotărâre a fost adoptată cu 25 de voturi “pentru”, 5 voturi ”împotrivă” și o ”abținere”, fiind astfel respectate prevederile legale privind majoritatea de voturi necesară.</w:t>
      </w:r>
      <w:r w:rsidRPr="00291A78">
        <w:rPr>
          <w:rFonts w:ascii="Montserrat Light" w:hAnsi="Montserrat Light"/>
          <w:i/>
          <w:iCs/>
          <w:sz w:val="18"/>
          <w:szCs w:val="18"/>
          <w:vertAlign w:val="superscript"/>
          <w:lang w:val="ro-RO" w:eastAsia="ro-RO"/>
        </w:rPr>
        <w:t xml:space="preserve"> </w:t>
      </w:r>
      <w:r w:rsidRPr="00291A78">
        <w:rPr>
          <w:rFonts w:ascii="Montserrat Light" w:hAnsi="Montserrat Light"/>
          <w:i/>
          <w:iCs/>
          <w:sz w:val="18"/>
          <w:szCs w:val="18"/>
          <w:lang w:val="ro-RO" w:eastAsia="ro-RO"/>
        </w:rPr>
        <w:t xml:space="preserve"> </w:t>
      </w:r>
    </w:p>
    <w:p w14:paraId="7E25FC9F" w14:textId="77777777" w:rsidR="00162B37" w:rsidRPr="00291A78" w:rsidRDefault="00162B37" w:rsidP="00162B37">
      <w:pPr>
        <w:spacing w:line="240" w:lineRule="auto"/>
        <w:jc w:val="both"/>
        <w:rPr>
          <w:rFonts w:ascii="Montserrat Light" w:eastAsia="Times New Roman" w:hAnsi="Montserrat Light" w:cs="Cambria"/>
          <w:b/>
          <w:lang w:val="ro-RO" w:eastAsia="ro-RO"/>
        </w:rPr>
      </w:pPr>
      <w:r w:rsidRPr="00291A78">
        <w:rPr>
          <w:rFonts w:ascii="Montserrat Light" w:eastAsia="Times New Roman" w:hAnsi="Montserrat Light" w:cs="Times New Roman"/>
          <w:noProof/>
          <w:lang w:val="ro-RO" w:eastAsia="ro-RO"/>
        </w:rPr>
        <w:lastRenderedPageBreak/>
        <w:t xml:space="preserve">                  </w:t>
      </w:r>
      <w:r w:rsidRPr="00291A78">
        <w:rPr>
          <w:rFonts w:ascii="Montserrat Light" w:eastAsia="Times New Roman" w:hAnsi="Montserrat Light" w:cs="Cambria"/>
          <w:b/>
          <w:lang w:val="ro-RO" w:eastAsia="ro-RO"/>
        </w:rPr>
        <w:t xml:space="preserve">                                                                 </w:t>
      </w:r>
    </w:p>
    <w:p w14:paraId="1259692F" w14:textId="77777777" w:rsidR="00162B37" w:rsidRPr="00291A78" w:rsidRDefault="00162B37" w:rsidP="00162B37">
      <w:pPr>
        <w:spacing w:line="240" w:lineRule="auto"/>
        <w:jc w:val="center"/>
        <w:rPr>
          <w:rFonts w:ascii="Montserrat Light" w:eastAsia="Times New Roman" w:hAnsi="Montserrat Light" w:cs="Cambria"/>
          <w:b/>
          <w:lang w:val="ro-RO" w:eastAsia="ro-RO"/>
        </w:rPr>
      </w:pPr>
      <w:r w:rsidRPr="00291A78">
        <w:rPr>
          <w:rFonts w:ascii="Montserrat Light" w:hAnsi="Montserrat Light"/>
          <w:noProof/>
        </w:rPr>
        <w:drawing>
          <wp:inline distT="0" distB="0" distL="0" distR="0" wp14:anchorId="6329EB43" wp14:editId="5A336246">
            <wp:extent cx="4667250" cy="723900"/>
            <wp:effectExtent l="0" t="0" r="0" b="0"/>
            <wp:docPr id="67871787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B24E8A6" w14:textId="77777777" w:rsidR="00162B37" w:rsidRPr="00291A78" w:rsidRDefault="00162B37" w:rsidP="00162B37">
      <w:pPr>
        <w:spacing w:line="240" w:lineRule="auto"/>
        <w:jc w:val="both"/>
        <w:rPr>
          <w:rFonts w:ascii="Montserrat Light" w:eastAsia="Times New Roman" w:hAnsi="Montserrat Light" w:cs="Cambria"/>
          <w:b/>
          <w:lang w:val="ro-RO" w:eastAsia="ro-RO"/>
        </w:rPr>
      </w:pPr>
    </w:p>
    <w:p w14:paraId="21FDE11A" w14:textId="77777777" w:rsidR="00162B37" w:rsidRPr="00291A78" w:rsidRDefault="00162B37" w:rsidP="00162B37">
      <w:pPr>
        <w:spacing w:line="240" w:lineRule="auto"/>
        <w:jc w:val="both"/>
        <w:rPr>
          <w:rFonts w:ascii="Montserrat" w:eastAsia="Times New Roman" w:hAnsi="Montserrat" w:cs="Times New Roman"/>
          <w:b/>
          <w:bCs/>
          <w:lang w:val="ro-RO" w:eastAsia="ro-RO"/>
        </w:rPr>
      </w:pPr>
      <w:r w:rsidRPr="00291A78">
        <w:rPr>
          <w:rFonts w:ascii="Montserrat Light" w:eastAsia="Times New Roman" w:hAnsi="Montserrat Light" w:cs="Cambria"/>
          <w:b/>
          <w:lang w:val="ro-RO" w:eastAsia="ro-RO"/>
        </w:rPr>
        <w:t xml:space="preserve">                                                                            </w:t>
      </w:r>
      <w:r w:rsidRPr="00291A78">
        <w:rPr>
          <w:rFonts w:ascii="Montserrat Light" w:eastAsia="Times New Roman" w:hAnsi="Montserrat Light" w:cs="Cambria"/>
          <w:b/>
          <w:lang w:val="ro-RO" w:eastAsia="ro-RO"/>
        </w:rPr>
        <w:tab/>
      </w:r>
      <w:r w:rsidRPr="00291A78">
        <w:rPr>
          <w:rFonts w:ascii="Montserrat Light" w:eastAsia="Times New Roman" w:hAnsi="Montserrat Light" w:cs="Cambria"/>
          <w:b/>
          <w:lang w:val="ro-RO" w:eastAsia="ro-RO"/>
        </w:rPr>
        <w:tab/>
      </w:r>
      <w:r w:rsidRPr="00291A78">
        <w:rPr>
          <w:rFonts w:ascii="Montserrat Light" w:eastAsia="Times New Roman" w:hAnsi="Montserrat Light" w:cs="Cambria"/>
          <w:b/>
          <w:lang w:val="ro-RO" w:eastAsia="ro-RO"/>
        </w:rPr>
        <w:tab/>
      </w:r>
      <w:r w:rsidRPr="00291A78">
        <w:rPr>
          <w:rFonts w:ascii="Montserrat" w:eastAsia="Times New Roman" w:hAnsi="Montserrat" w:cs="Cambria"/>
          <w:b/>
          <w:lang w:val="ro-RO" w:eastAsia="ro-RO"/>
        </w:rPr>
        <w:tab/>
      </w:r>
      <w:r w:rsidRPr="00291A78">
        <w:rPr>
          <w:rFonts w:ascii="Montserrat" w:eastAsia="Times New Roman" w:hAnsi="Montserrat" w:cs="Times New Roman"/>
          <w:b/>
          <w:bCs/>
          <w:lang w:val="ro-RO" w:eastAsia="ro-RO"/>
        </w:rPr>
        <w:t>Anexa nr. 1</w:t>
      </w:r>
    </w:p>
    <w:p w14:paraId="23B17026" w14:textId="77777777" w:rsidR="00162B37" w:rsidRPr="00291A78" w:rsidRDefault="00162B37" w:rsidP="00162B37">
      <w:pPr>
        <w:spacing w:line="240" w:lineRule="auto"/>
        <w:ind w:left="5760" w:firstLine="720"/>
        <w:jc w:val="both"/>
        <w:rPr>
          <w:rFonts w:ascii="Montserrat" w:eastAsia="Times New Roman" w:hAnsi="Montserrat" w:cs="Cambria"/>
          <w:b/>
          <w:lang w:val="ro-RO" w:eastAsia="ro-RO"/>
        </w:rPr>
      </w:pPr>
      <w:r w:rsidRPr="00291A78">
        <w:rPr>
          <w:rFonts w:ascii="Montserrat" w:eastAsia="Times New Roman" w:hAnsi="Montserrat" w:cs="Times New Roman"/>
          <w:b/>
          <w:bCs/>
          <w:lang w:val="ro-RO" w:eastAsia="ro-RO"/>
        </w:rPr>
        <w:t>la Hotărârea nr. 75/2025</w:t>
      </w:r>
    </w:p>
    <w:p w14:paraId="69282324" w14:textId="77777777" w:rsidR="00162B37" w:rsidRPr="00291A78" w:rsidRDefault="00162B37" w:rsidP="00162B37">
      <w:pPr>
        <w:spacing w:line="240" w:lineRule="auto"/>
        <w:rPr>
          <w:rFonts w:ascii="Montserrat Light" w:hAnsi="Montserrat Light"/>
          <w:noProof/>
          <w:lang w:val="ro-RO" w:eastAsia="ro-RO"/>
        </w:rPr>
      </w:pPr>
    </w:p>
    <w:p w14:paraId="43D904E7" w14:textId="77777777" w:rsidR="00162B37" w:rsidRPr="00291A78" w:rsidRDefault="00162B37" w:rsidP="00162B37">
      <w:pPr>
        <w:spacing w:line="240" w:lineRule="auto"/>
        <w:ind w:left="-851" w:firstLine="851"/>
        <w:rPr>
          <w:rFonts w:ascii="Montserrat Light" w:hAnsi="Montserrat Light" w:cs="Cambria"/>
          <w:bCs/>
        </w:rPr>
      </w:pPr>
    </w:p>
    <w:tbl>
      <w:tblPr>
        <w:tblW w:w="9900" w:type="dxa"/>
        <w:tblInd w:w="90" w:type="dxa"/>
        <w:tblLayout w:type="fixed"/>
        <w:tblLook w:val="04A0" w:firstRow="1" w:lastRow="0" w:firstColumn="1" w:lastColumn="0" w:noHBand="0" w:noVBand="1"/>
      </w:tblPr>
      <w:tblGrid>
        <w:gridCol w:w="810"/>
        <w:gridCol w:w="3420"/>
        <w:gridCol w:w="1080"/>
        <w:gridCol w:w="1530"/>
        <w:gridCol w:w="1530"/>
        <w:gridCol w:w="1299"/>
        <w:gridCol w:w="22"/>
        <w:gridCol w:w="209"/>
      </w:tblGrid>
      <w:tr w:rsidR="00291A78" w:rsidRPr="00291A78" w14:paraId="0113DB86" w14:textId="77777777" w:rsidTr="00140EF8">
        <w:trPr>
          <w:gridAfter w:val="1"/>
          <w:wAfter w:w="209" w:type="dxa"/>
          <w:trHeight w:val="336"/>
        </w:trPr>
        <w:tc>
          <w:tcPr>
            <w:tcW w:w="9691" w:type="dxa"/>
            <w:gridSpan w:val="7"/>
            <w:tcBorders>
              <w:top w:val="nil"/>
              <w:left w:val="nil"/>
              <w:bottom w:val="nil"/>
              <w:right w:val="nil"/>
            </w:tcBorders>
            <w:shd w:val="clear" w:color="auto" w:fill="auto"/>
            <w:noWrap/>
            <w:vAlign w:val="center"/>
            <w:hideMark/>
          </w:tcPr>
          <w:p w14:paraId="779DF02D" w14:textId="77777777" w:rsidR="00162B37" w:rsidRPr="00291A78" w:rsidRDefault="00162B37" w:rsidP="00162B37">
            <w:pPr>
              <w:spacing w:line="240" w:lineRule="auto"/>
              <w:jc w:val="center"/>
              <w:rPr>
                <w:rFonts w:ascii="Montserrat" w:hAnsi="Montserrat"/>
                <w:b/>
                <w:bCs/>
              </w:rPr>
            </w:pPr>
            <w:bookmarkStart w:id="1" w:name="RANGE!B4:H53"/>
            <w:r w:rsidRPr="00291A78">
              <w:rPr>
                <w:rFonts w:ascii="Montserrat" w:hAnsi="Montserrat"/>
                <w:b/>
                <w:bCs/>
              </w:rPr>
              <w:t>Fișa de fundamentare</w:t>
            </w:r>
            <w:bookmarkEnd w:id="1"/>
          </w:p>
        </w:tc>
      </w:tr>
      <w:tr w:rsidR="00291A78" w:rsidRPr="00291A78" w14:paraId="37F1C23A" w14:textId="77777777" w:rsidTr="00140EF8">
        <w:trPr>
          <w:gridAfter w:val="1"/>
          <w:wAfter w:w="209" w:type="dxa"/>
          <w:trHeight w:val="360"/>
        </w:trPr>
        <w:tc>
          <w:tcPr>
            <w:tcW w:w="9691" w:type="dxa"/>
            <w:gridSpan w:val="7"/>
            <w:tcBorders>
              <w:top w:val="nil"/>
              <w:left w:val="nil"/>
              <w:bottom w:val="nil"/>
              <w:right w:val="nil"/>
            </w:tcBorders>
            <w:shd w:val="clear" w:color="auto" w:fill="auto"/>
            <w:vAlign w:val="center"/>
            <w:hideMark/>
          </w:tcPr>
          <w:p w14:paraId="71D949D1" w14:textId="77777777" w:rsidR="00162B37" w:rsidRPr="00291A78" w:rsidRDefault="00162B37" w:rsidP="00162B37">
            <w:pPr>
              <w:spacing w:line="240" w:lineRule="auto"/>
              <w:jc w:val="center"/>
              <w:rPr>
                <w:rFonts w:ascii="Montserrat" w:hAnsi="Montserrat"/>
                <w:b/>
                <w:bCs/>
              </w:rPr>
            </w:pPr>
            <w:r w:rsidRPr="00291A78">
              <w:rPr>
                <w:rFonts w:ascii="Montserrat" w:hAnsi="Montserrat"/>
                <w:b/>
                <w:bCs/>
              </w:rPr>
              <w:t xml:space="preserve"> pentru modificarea tarifului de depozitare</w:t>
            </w:r>
          </w:p>
        </w:tc>
      </w:tr>
      <w:tr w:rsidR="00291A78" w:rsidRPr="00291A78" w14:paraId="049CF84A" w14:textId="77777777" w:rsidTr="00140EF8">
        <w:trPr>
          <w:gridAfter w:val="2"/>
          <w:wAfter w:w="231" w:type="dxa"/>
          <w:trHeight w:val="360"/>
        </w:trPr>
        <w:tc>
          <w:tcPr>
            <w:tcW w:w="810" w:type="dxa"/>
            <w:tcBorders>
              <w:top w:val="nil"/>
              <w:left w:val="nil"/>
              <w:bottom w:val="nil"/>
              <w:right w:val="nil"/>
            </w:tcBorders>
            <w:shd w:val="clear" w:color="auto" w:fill="auto"/>
            <w:vAlign w:val="center"/>
            <w:hideMark/>
          </w:tcPr>
          <w:p w14:paraId="50B4EE48" w14:textId="77777777" w:rsidR="00162B37" w:rsidRPr="00291A78" w:rsidRDefault="00162B37" w:rsidP="00162B37">
            <w:pPr>
              <w:spacing w:line="240" w:lineRule="auto"/>
              <w:jc w:val="center"/>
              <w:rPr>
                <w:rFonts w:ascii="Montserrat Light" w:hAnsi="Montserrat Light"/>
                <w:b/>
                <w:bCs/>
              </w:rPr>
            </w:pPr>
          </w:p>
        </w:tc>
        <w:tc>
          <w:tcPr>
            <w:tcW w:w="3420" w:type="dxa"/>
            <w:tcBorders>
              <w:top w:val="nil"/>
              <w:left w:val="nil"/>
              <w:bottom w:val="nil"/>
              <w:right w:val="nil"/>
            </w:tcBorders>
            <w:shd w:val="clear" w:color="auto" w:fill="auto"/>
            <w:vAlign w:val="center"/>
            <w:hideMark/>
          </w:tcPr>
          <w:p w14:paraId="4826175F" w14:textId="77777777" w:rsidR="00162B37" w:rsidRPr="00291A78" w:rsidRDefault="00162B37" w:rsidP="00162B37">
            <w:pPr>
              <w:spacing w:line="240" w:lineRule="auto"/>
              <w:jc w:val="center"/>
              <w:rPr>
                <w:rFonts w:ascii="Montserrat Light" w:hAnsi="Montserrat Light"/>
                <w:sz w:val="20"/>
                <w:szCs w:val="20"/>
              </w:rPr>
            </w:pPr>
          </w:p>
        </w:tc>
        <w:tc>
          <w:tcPr>
            <w:tcW w:w="1080" w:type="dxa"/>
            <w:tcBorders>
              <w:top w:val="nil"/>
              <w:left w:val="nil"/>
              <w:bottom w:val="nil"/>
              <w:right w:val="nil"/>
            </w:tcBorders>
            <w:shd w:val="clear" w:color="auto" w:fill="auto"/>
            <w:vAlign w:val="center"/>
            <w:hideMark/>
          </w:tcPr>
          <w:p w14:paraId="785B81D5" w14:textId="77777777" w:rsidR="00162B37" w:rsidRPr="00291A78" w:rsidRDefault="00162B37" w:rsidP="00162B37">
            <w:pPr>
              <w:spacing w:line="240" w:lineRule="auto"/>
              <w:jc w:val="center"/>
              <w:rPr>
                <w:rFonts w:ascii="Montserrat Light" w:hAnsi="Montserrat Light"/>
                <w:sz w:val="20"/>
                <w:szCs w:val="20"/>
              </w:rPr>
            </w:pPr>
          </w:p>
        </w:tc>
        <w:tc>
          <w:tcPr>
            <w:tcW w:w="1530" w:type="dxa"/>
            <w:tcBorders>
              <w:top w:val="nil"/>
              <w:left w:val="nil"/>
              <w:bottom w:val="nil"/>
              <w:right w:val="nil"/>
            </w:tcBorders>
            <w:shd w:val="clear" w:color="auto" w:fill="auto"/>
            <w:vAlign w:val="center"/>
            <w:hideMark/>
          </w:tcPr>
          <w:p w14:paraId="6990BEEA" w14:textId="77777777" w:rsidR="00162B37" w:rsidRPr="00291A78" w:rsidRDefault="00162B37" w:rsidP="00162B37">
            <w:pPr>
              <w:spacing w:line="240" w:lineRule="auto"/>
              <w:jc w:val="center"/>
              <w:rPr>
                <w:rFonts w:ascii="Montserrat Light" w:hAnsi="Montserrat Light"/>
                <w:sz w:val="20"/>
                <w:szCs w:val="20"/>
              </w:rPr>
            </w:pPr>
          </w:p>
        </w:tc>
        <w:tc>
          <w:tcPr>
            <w:tcW w:w="1530" w:type="dxa"/>
            <w:tcBorders>
              <w:top w:val="nil"/>
              <w:left w:val="nil"/>
              <w:bottom w:val="nil"/>
              <w:right w:val="nil"/>
            </w:tcBorders>
            <w:shd w:val="clear" w:color="auto" w:fill="auto"/>
            <w:vAlign w:val="center"/>
            <w:hideMark/>
          </w:tcPr>
          <w:p w14:paraId="70F8FEA2" w14:textId="77777777" w:rsidR="00162B37" w:rsidRPr="00291A78" w:rsidRDefault="00162B37" w:rsidP="00162B37">
            <w:pPr>
              <w:spacing w:line="240" w:lineRule="auto"/>
              <w:jc w:val="center"/>
              <w:rPr>
                <w:rFonts w:ascii="Montserrat Light" w:hAnsi="Montserrat Light"/>
                <w:sz w:val="20"/>
                <w:szCs w:val="20"/>
              </w:rPr>
            </w:pPr>
          </w:p>
        </w:tc>
        <w:tc>
          <w:tcPr>
            <w:tcW w:w="1299" w:type="dxa"/>
            <w:tcBorders>
              <w:top w:val="nil"/>
              <w:left w:val="nil"/>
              <w:bottom w:val="nil"/>
              <w:right w:val="nil"/>
            </w:tcBorders>
            <w:shd w:val="clear" w:color="auto" w:fill="auto"/>
            <w:vAlign w:val="center"/>
            <w:hideMark/>
          </w:tcPr>
          <w:p w14:paraId="1B4D6EB6" w14:textId="77777777" w:rsidR="00162B37" w:rsidRPr="00291A78" w:rsidRDefault="00162B37" w:rsidP="00162B37">
            <w:pPr>
              <w:spacing w:line="240" w:lineRule="auto"/>
              <w:jc w:val="center"/>
              <w:rPr>
                <w:rFonts w:ascii="Montserrat Light" w:hAnsi="Montserrat Light"/>
                <w:sz w:val="20"/>
                <w:szCs w:val="20"/>
              </w:rPr>
            </w:pPr>
          </w:p>
        </w:tc>
      </w:tr>
      <w:tr w:rsidR="00291A78" w:rsidRPr="00291A78" w14:paraId="4FDA17F4" w14:textId="77777777" w:rsidTr="00140EF8">
        <w:trPr>
          <w:trHeight w:val="1692"/>
        </w:trPr>
        <w:tc>
          <w:tcPr>
            <w:tcW w:w="8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EDDCE4" w14:textId="77777777" w:rsidR="00162B37" w:rsidRPr="00291A78" w:rsidRDefault="00162B37" w:rsidP="00162B37">
            <w:pPr>
              <w:spacing w:line="240" w:lineRule="auto"/>
              <w:jc w:val="center"/>
              <w:rPr>
                <w:rFonts w:ascii="Montserrat Light" w:hAnsi="Montserrat Light"/>
                <w:b/>
                <w:bCs/>
              </w:rPr>
            </w:pPr>
            <w:r w:rsidRPr="00291A78">
              <w:rPr>
                <w:rFonts w:ascii="Montserrat Light" w:hAnsi="Montserrat Light"/>
                <w:b/>
                <w:bCs/>
              </w:rPr>
              <w:t>Nr. crt.</w:t>
            </w:r>
          </w:p>
        </w:tc>
        <w:tc>
          <w:tcPr>
            <w:tcW w:w="3420" w:type="dxa"/>
            <w:tcBorders>
              <w:top w:val="single" w:sz="8" w:space="0" w:color="auto"/>
              <w:left w:val="nil"/>
              <w:bottom w:val="single" w:sz="8" w:space="0" w:color="auto"/>
              <w:right w:val="single" w:sz="4" w:space="0" w:color="auto"/>
            </w:tcBorders>
            <w:shd w:val="clear" w:color="auto" w:fill="auto"/>
            <w:vAlign w:val="center"/>
            <w:hideMark/>
          </w:tcPr>
          <w:p w14:paraId="043FDE8A" w14:textId="77777777" w:rsidR="00162B37" w:rsidRPr="00291A78" w:rsidRDefault="00162B37" w:rsidP="00162B37">
            <w:pPr>
              <w:spacing w:line="240" w:lineRule="auto"/>
              <w:jc w:val="center"/>
              <w:rPr>
                <w:rFonts w:ascii="Montserrat Light" w:hAnsi="Montserrat Light"/>
                <w:b/>
                <w:bCs/>
              </w:rPr>
            </w:pPr>
            <w:r w:rsidRPr="00291A78">
              <w:rPr>
                <w:rFonts w:ascii="Montserrat Light" w:hAnsi="Montserrat Light"/>
                <w:b/>
                <w:bCs/>
              </w:rPr>
              <w:t>SPECIFICAȚIE</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14:paraId="21490118" w14:textId="77777777" w:rsidR="00162B37" w:rsidRPr="00291A78" w:rsidRDefault="00162B37" w:rsidP="00162B37">
            <w:pPr>
              <w:spacing w:line="240" w:lineRule="auto"/>
              <w:jc w:val="center"/>
              <w:rPr>
                <w:rFonts w:ascii="Montserrat Light" w:hAnsi="Montserrat Light"/>
                <w:b/>
                <w:bCs/>
              </w:rPr>
            </w:pPr>
            <w:r w:rsidRPr="00291A78">
              <w:rPr>
                <w:rFonts w:ascii="Montserrat Light" w:hAnsi="Montserrat Light"/>
                <w:b/>
                <w:bCs/>
              </w:rPr>
              <w:t>UM</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08BBA899" w14:textId="77777777" w:rsidR="00162B37" w:rsidRPr="00291A78" w:rsidRDefault="00162B37" w:rsidP="00162B37">
            <w:pPr>
              <w:spacing w:line="240" w:lineRule="auto"/>
              <w:jc w:val="center"/>
              <w:rPr>
                <w:rFonts w:ascii="Montserrat Light" w:hAnsi="Montserrat Light"/>
                <w:b/>
                <w:bCs/>
              </w:rPr>
            </w:pPr>
            <w:r w:rsidRPr="00291A78">
              <w:rPr>
                <w:rFonts w:ascii="Montserrat Light" w:hAnsi="Montserrat Light"/>
                <w:b/>
                <w:bCs/>
              </w:rPr>
              <w:t>Fundamentarea anterioară aprobată(**)</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223FB5DF" w14:textId="77777777" w:rsidR="00162B37" w:rsidRPr="00291A78" w:rsidRDefault="00162B37" w:rsidP="00162B37">
            <w:pPr>
              <w:spacing w:line="240" w:lineRule="auto"/>
              <w:jc w:val="center"/>
              <w:rPr>
                <w:rFonts w:ascii="Montserrat Light" w:hAnsi="Montserrat Light"/>
                <w:b/>
                <w:bCs/>
              </w:rPr>
            </w:pPr>
            <w:r w:rsidRPr="00291A78">
              <w:rPr>
                <w:rFonts w:ascii="Montserrat Light" w:hAnsi="Montserrat Light"/>
                <w:b/>
                <w:bCs/>
              </w:rPr>
              <w:t>Realizat în perioada ultimelor 12 luni încheiate contabil (*)</w:t>
            </w:r>
          </w:p>
        </w:tc>
        <w:tc>
          <w:tcPr>
            <w:tcW w:w="153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310003" w14:textId="77777777" w:rsidR="00162B37" w:rsidRPr="00291A78" w:rsidRDefault="00162B37" w:rsidP="00162B37">
            <w:pPr>
              <w:spacing w:line="240" w:lineRule="auto"/>
              <w:jc w:val="center"/>
              <w:rPr>
                <w:rFonts w:ascii="Montserrat Light" w:hAnsi="Montserrat Light"/>
                <w:b/>
                <w:bCs/>
              </w:rPr>
            </w:pPr>
            <w:r w:rsidRPr="00291A78">
              <w:rPr>
                <w:rFonts w:ascii="Montserrat Light" w:hAnsi="Montserrat Light"/>
                <w:b/>
                <w:bCs/>
              </w:rPr>
              <w:t>Aprobat</w:t>
            </w:r>
          </w:p>
        </w:tc>
      </w:tr>
      <w:tr w:rsidR="00291A78" w:rsidRPr="00291A78" w14:paraId="590A3259"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7CD5D390"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1</w:t>
            </w:r>
          </w:p>
        </w:tc>
        <w:tc>
          <w:tcPr>
            <w:tcW w:w="3420" w:type="dxa"/>
            <w:tcBorders>
              <w:top w:val="nil"/>
              <w:left w:val="nil"/>
              <w:bottom w:val="single" w:sz="4" w:space="0" w:color="auto"/>
              <w:right w:val="single" w:sz="4" w:space="0" w:color="auto"/>
            </w:tcBorders>
            <w:shd w:val="clear" w:color="auto" w:fill="auto"/>
            <w:vAlign w:val="center"/>
            <w:hideMark/>
          </w:tcPr>
          <w:p w14:paraId="32224482"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 xml:space="preserve">Cheltuieli materiale, din care: </w:t>
            </w:r>
          </w:p>
        </w:tc>
        <w:tc>
          <w:tcPr>
            <w:tcW w:w="1080" w:type="dxa"/>
            <w:tcBorders>
              <w:top w:val="nil"/>
              <w:left w:val="nil"/>
              <w:bottom w:val="single" w:sz="4" w:space="0" w:color="auto"/>
              <w:right w:val="single" w:sz="4" w:space="0" w:color="auto"/>
            </w:tcBorders>
            <w:shd w:val="clear" w:color="auto" w:fill="auto"/>
            <w:vAlign w:val="center"/>
            <w:hideMark/>
          </w:tcPr>
          <w:p w14:paraId="67AAF92E"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25263E44"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3.644.994,75</w:t>
            </w:r>
          </w:p>
        </w:tc>
        <w:tc>
          <w:tcPr>
            <w:tcW w:w="1530" w:type="dxa"/>
            <w:tcBorders>
              <w:top w:val="nil"/>
              <w:left w:val="nil"/>
              <w:bottom w:val="single" w:sz="4" w:space="0" w:color="auto"/>
              <w:right w:val="single" w:sz="8" w:space="0" w:color="auto"/>
            </w:tcBorders>
            <w:shd w:val="clear" w:color="auto" w:fill="auto"/>
            <w:hideMark/>
          </w:tcPr>
          <w:p w14:paraId="472F876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5.229.247,70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056A45F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4.590.087,53</w:t>
            </w:r>
          </w:p>
        </w:tc>
      </w:tr>
      <w:tr w:rsidR="00291A78" w:rsidRPr="00291A78" w14:paraId="2F47B5CA"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773A6D93"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w:t>
            </w:r>
          </w:p>
        </w:tc>
        <w:tc>
          <w:tcPr>
            <w:tcW w:w="3420" w:type="dxa"/>
            <w:tcBorders>
              <w:top w:val="nil"/>
              <w:left w:val="nil"/>
              <w:bottom w:val="single" w:sz="4" w:space="0" w:color="auto"/>
              <w:right w:val="single" w:sz="4" w:space="0" w:color="auto"/>
            </w:tcBorders>
            <w:shd w:val="clear" w:color="auto" w:fill="auto"/>
            <w:vAlign w:val="center"/>
            <w:hideMark/>
          </w:tcPr>
          <w:p w14:paraId="178A9A2A"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Carburanti, aditivi si lubrifianți</w:t>
            </w:r>
          </w:p>
        </w:tc>
        <w:tc>
          <w:tcPr>
            <w:tcW w:w="1080" w:type="dxa"/>
            <w:tcBorders>
              <w:top w:val="nil"/>
              <w:left w:val="nil"/>
              <w:bottom w:val="single" w:sz="4" w:space="0" w:color="auto"/>
              <w:right w:val="single" w:sz="4" w:space="0" w:color="auto"/>
            </w:tcBorders>
            <w:shd w:val="clear" w:color="auto" w:fill="auto"/>
            <w:vAlign w:val="center"/>
            <w:hideMark/>
          </w:tcPr>
          <w:p w14:paraId="3B48F72E"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793F62D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323.093,58</w:t>
            </w:r>
          </w:p>
        </w:tc>
        <w:tc>
          <w:tcPr>
            <w:tcW w:w="1530" w:type="dxa"/>
            <w:tcBorders>
              <w:top w:val="nil"/>
              <w:left w:val="nil"/>
              <w:bottom w:val="single" w:sz="4" w:space="0" w:color="auto"/>
              <w:right w:val="single" w:sz="8" w:space="0" w:color="auto"/>
            </w:tcBorders>
            <w:shd w:val="clear" w:color="auto" w:fill="auto"/>
            <w:hideMark/>
          </w:tcPr>
          <w:p w14:paraId="0FBFEF1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168.954,03</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5143C0C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323.452,80</w:t>
            </w:r>
          </w:p>
        </w:tc>
      </w:tr>
      <w:tr w:rsidR="00291A78" w:rsidRPr="00291A78" w14:paraId="72EE43B2"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6D15C6E5"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w:t>
            </w:r>
          </w:p>
        </w:tc>
        <w:tc>
          <w:tcPr>
            <w:tcW w:w="3420" w:type="dxa"/>
            <w:tcBorders>
              <w:top w:val="nil"/>
              <w:left w:val="nil"/>
              <w:bottom w:val="single" w:sz="4" w:space="0" w:color="auto"/>
              <w:right w:val="single" w:sz="4" w:space="0" w:color="auto"/>
            </w:tcBorders>
            <w:shd w:val="clear" w:color="auto" w:fill="auto"/>
            <w:vAlign w:val="center"/>
            <w:hideMark/>
          </w:tcPr>
          <w:p w14:paraId="777C2817"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Cheltuieli cu utilitatile</w:t>
            </w:r>
          </w:p>
        </w:tc>
        <w:tc>
          <w:tcPr>
            <w:tcW w:w="1080" w:type="dxa"/>
            <w:tcBorders>
              <w:top w:val="nil"/>
              <w:left w:val="nil"/>
              <w:bottom w:val="single" w:sz="4" w:space="0" w:color="auto"/>
              <w:right w:val="single" w:sz="4" w:space="0" w:color="auto"/>
            </w:tcBorders>
            <w:shd w:val="clear" w:color="auto" w:fill="auto"/>
            <w:vAlign w:val="center"/>
            <w:hideMark/>
          </w:tcPr>
          <w:p w14:paraId="711ADF95"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noWrap/>
            <w:hideMark/>
          </w:tcPr>
          <w:p w14:paraId="2F004041"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163.199,68</w:t>
            </w:r>
          </w:p>
        </w:tc>
        <w:tc>
          <w:tcPr>
            <w:tcW w:w="1530" w:type="dxa"/>
            <w:tcBorders>
              <w:top w:val="nil"/>
              <w:left w:val="nil"/>
              <w:bottom w:val="single" w:sz="4" w:space="0" w:color="auto"/>
              <w:right w:val="single" w:sz="8" w:space="0" w:color="auto"/>
            </w:tcBorders>
            <w:shd w:val="clear" w:color="auto" w:fill="auto"/>
            <w:hideMark/>
          </w:tcPr>
          <w:p w14:paraId="37ADD175"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43.305,87</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22495929"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163.653,73</w:t>
            </w:r>
          </w:p>
        </w:tc>
      </w:tr>
      <w:tr w:rsidR="00291A78" w:rsidRPr="00291A78" w14:paraId="14D222B1"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39A800A5"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1.2.1</w:t>
            </w:r>
          </w:p>
        </w:tc>
        <w:tc>
          <w:tcPr>
            <w:tcW w:w="3420" w:type="dxa"/>
            <w:tcBorders>
              <w:top w:val="nil"/>
              <w:left w:val="nil"/>
              <w:bottom w:val="single" w:sz="4" w:space="0" w:color="auto"/>
              <w:right w:val="single" w:sz="4" w:space="0" w:color="auto"/>
            </w:tcBorders>
            <w:shd w:val="clear" w:color="auto" w:fill="auto"/>
            <w:vAlign w:val="center"/>
            <w:hideMark/>
          </w:tcPr>
          <w:p w14:paraId="7D2D92E1"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Energie electrica tehnologica</w:t>
            </w:r>
          </w:p>
        </w:tc>
        <w:tc>
          <w:tcPr>
            <w:tcW w:w="1080" w:type="dxa"/>
            <w:tcBorders>
              <w:top w:val="nil"/>
              <w:left w:val="nil"/>
              <w:bottom w:val="single" w:sz="4" w:space="0" w:color="auto"/>
              <w:right w:val="single" w:sz="4" w:space="0" w:color="auto"/>
            </w:tcBorders>
            <w:shd w:val="clear" w:color="auto" w:fill="auto"/>
            <w:vAlign w:val="center"/>
            <w:hideMark/>
          </w:tcPr>
          <w:p w14:paraId="5868B2E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43A3465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114.676,28</w:t>
            </w:r>
          </w:p>
        </w:tc>
        <w:tc>
          <w:tcPr>
            <w:tcW w:w="1530" w:type="dxa"/>
            <w:tcBorders>
              <w:top w:val="nil"/>
              <w:left w:val="nil"/>
              <w:bottom w:val="single" w:sz="4" w:space="0" w:color="auto"/>
              <w:right w:val="single" w:sz="8" w:space="0" w:color="auto"/>
            </w:tcBorders>
            <w:shd w:val="clear" w:color="auto" w:fill="auto"/>
            <w:hideMark/>
          </w:tcPr>
          <w:p w14:paraId="69CF5BD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31.953,17</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5302285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114.676,28</w:t>
            </w:r>
          </w:p>
        </w:tc>
      </w:tr>
      <w:tr w:rsidR="00291A78" w:rsidRPr="00291A78" w14:paraId="44E9274B"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5C89A3A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1.2.2</w:t>
            </w:r>
          </w:p>
        </w:tc>
        <w:tc>
          <w:tcPr>
            <w:tcW w:w="3420" w:type="dxa"/>
            <w:tcBorders>
              <w:top w:val="nil"/>
              <w:left w:val="nil"/>
              <w:bottom w:val="single" w:sz="4" w:space="0" w:color="auto"/>
              <w:right w:val="single" w:sz="4" w:space="0" w:color="auto"/>
            </w:tcBorders>
            <w:shd w:val="clear" w:color="auto" w:fill="auto"/>
            <w:vAlign w:val="center"/>
            <w:hideMark/>
          </w:tcPr>
          <w:p w14:paraId="27586F8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Energie electrică activități administrative</w:t>
            </w:r>
          </w:p>
        </w:tc>
        <w:tc>
          <w:tcPr>
            <w:tcW w:w="1080" w:type="dxa"/>
            <w:tcBorders>
              <w:top w:val="nil"/>
              <w:left w:val="nil"/>
              <w:bottom w:val="single" w:sz="4" w:space="0" w:color="auto"/>
              <w:right w:val="single" w:sz="4" w:space="0" w:color="auto"/>
            </w:tcBorders>
            <w:shd w:val="clear" w:color="auto" w:fill="auto"/>
            <w:vAlign w:val="center"/>
            <w:hideMark/>
          </w:tcPr>
          <w:p w14:paraId="06BC2FF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7C88017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46.468,88</w:t>
            </w:r>
          </w:p>
        </w:tc>
        <w:tc>
          <w:tcPr>
            <w:tcW w:w="1530" w:type="dxa"/>
            <w:tcBorders>
              <w:top w:val="nil"/>
              <w:left w:val="nil"/>
              <w:bottom w:val="single" w:sz="4" w:space="0" w:color="auto"/>
              <w:right w:val="single" w:sz="8" w:space="0" w:color="auto"/>
            </w:tcBorders>
            <w:shd w:val="clear" w:color="auto" w:fill="auto"/>
            <w:hideMark/>
          </w:tcPr>
          <w:p w14:paraId="08AD5F6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10.872,02</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7E31507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46.468,88</w:t>
            </w:r>
          </w:p>
        </w:tc>
      </w:tr>
      <w:tr w:rsidR="00291A78" w:rsidRPr="00291A78" w14:paraId="0F548062"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3F95537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1.2.3</w:t>
            </w:r>
          </w:p>
        </w:tc>
        <w:tc>
          <w:tcPr>
            <w:tcW w:w="3420" w:type="dxa"/>
            <w:tcBorders>
              <w:top w:val="nil"/>
              <w:left w:val="nil"/>
              <w:bottom w:val="single" w:sz="4" w:space="0" w:color="auto"/>
              <w:right w:val="single" w:sz="4" w:space="0" w:color="auto"/>
            </w:tcBorders>
            <w:shd w:val="clear" w:color="auto" w:fill="auto"/>
            <w:vAlign w:val="center"/>
            <w:hideMark/>
          </w:tcPr>
          <w:p w14:paraId="5EAFF9A9"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Alimentarea cu apa si canalizare ape uzate</w:t>
            </w:r>
          </w:p>
        </w:tc>
        <w:tc>
          <w:tcPr>
            <w:tcW w:w="1080" w:type="dxa"/>
            <w:tcBorders>
              <w:top w:val="nil"/>
              <w:left w:val="nil"/>
              <w:bottom w:val="single" w:sz="4" w:space="0" w:color="auto"/>
              <w:right w:val="single" w:sz="4" w:space="0" w:color="auto"/>
            </w:tcBorders>
            <w:shd w:val="clear" w:color="auto" w:fill="auto"/>
            <w:vAlign w:val="center"/>
            <w:hideMark/>
          </w:tcPr>
          <w:p w14:paraId="2009A4C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2D03651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2.054,52</w:t>
            </w:r>
          </w:p>
        </w:tc>
        <w:tc>
          <w:tcPr>
            <w:tcW w:w="1530" w:type="dxa"/>
            <w:tcBorders>
              <w:top w:val="nil"/>
              <w:left w:val="nil"/>
              <w:bottom w:val="single" w:sz="4" w:space="0" w:color="auto"/>
              <w:right w:val="single" w:sz="8" w:space="0" w:color="auto"/>
            </w:tcBorders>
            <w:shd w:val="clear" w:color="auto" w:fill="auto"/>
            <w:hideMark/>
          </w:tcPr>
          <w:p w14:paraId="76494A4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480,68</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74B2EDA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2.508,57</w:t>
            </w:r>
          </w:p>
        </w:tc>
      </w:tr>
      <w:tr w:rsidR="00291A78" w:rsidRPr="00291A78" w14:paraId="5D6BB103"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37CDD930"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1.2.4</w:t>
            </w:r>
          </w:p>
        </w:tc>
        <w:tc>
          <w:tcPr>
            <w:tcW w:w="3420" w:type="dxa"/>
            <w:tcBorders>
              <w:top w:val="nil"/>
              <w:left w:val="nil"/>
              <w:bottom w:val="single" w:sz="4" w:space="0" w:color="auto"/>
              <w:right w:val="single" w:sz="4" w:space="0" w:color="auto"/>
            </w:tcBorders>
            <w:shd w:val="clear" w:color="auto" w:fill="auto"/>
            <w:vAlign w:val="center"/>
            <w:hideMark/>
          </w:tcPr>
          <w:p w14:paraId="6F11D902"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utilitati</w:t>
            </w:r>
          </w:p>
        </w:tc>
        <w:tc>
          <w:tcPr>
            <w:tcW w:w="1080" w:type="dxa"/>
            <w:tcBorders>
              <w:top w:val="nil"/>
              <w:left w:val="nil"/>
              <w:bottom w:val="single" w:sz="4" w:space="0" w:color="auto"/>
              <w:right w:val="single" w:sz="4" w:space="0" w:color="auto"/>
            </w:tcBorders>
            <w:shd w:val="clear" w:color="auto" w:fill="auto"/>
            <w:vAlign w:val="center"/>
            <w:hideMark/>
          </w:tcPr>
          <w:p w14:paraId="1ABF0203"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2CBCF04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nil"/>
              <w:bottom w:val="single" w:sz="4" w:space="0" w:color="auto"/>
              <w:right w:val="single" w:sz="8" w:space="0" w:color="auto"/>
            </w:tcBorders>
            <w:shd w:val="clear" w:color="auto" w:fill="auto"/>
            <w:hideMark/>
          </w:tcPr>
          <w:p w14:paraId="675B913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3EDDC8C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247C0C9A" w14:textId="77777777" w:rsidTr="00140EF8">
        <w:trPr>
          <w:trHeight w:val="672"/>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0772A79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1.3</w:t>
            </w:r>
          </w:p>
        </w:tc>
        <w:tc>
          <w:tcPr>
            <w:tcW w:w="3420" w:type="dxa"/>
            <w:tcBorders>
              <w:top w:val="nil"/>
              <w:left w:val="nil"/>
              <w:bottom w:val="single" w:sz="4" w:space="0" w:color="auto"/>
              <w:right w:val="single" w:sz="4" w:space="0" w:color="auto"/>
            </w:tcBorders>
            <w:shd w:val="clear" w:color="auto" w:fill="auto"/>
            <w:vAlign w:val="center"/>
            <w:hideMark/>
          </w:tcPr>
          <w:p w14:paraId="54933998"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Piese de schimb pentru autospeciale, mijloace de transport, utilaje, instalatii si echipamente</w:t>
            </w:r>
          </w:p>
        </w:tc>
        <w:tc>
          <w:tcPr>
            <w:tcW w:w="1080" w:type="dxa"/>
            <w:tcBorders>
              <w:top w:val="nil"/>
              <w:left w:val="nil"/>
              <w:bottom w:val="single" w:sz="4" w:space="0" w:color="auto"/>
              <w:right w:val="single" w:sz="4" w:space="0" w:color="auto"/>
            </w:tcBorders>
            <w:shd w:val="clear" w:color="auto" w:fill="auto"/>
            <w:vAlign w:val="center"/>
            <w:hideMark/>
          </w:tcPr>
          <w:p w14:paraId="2F1566D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6317322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13.870,77</w:t>
            </w:r>
          </w:p>
        </w:tc>
        <w:tc>
          <w:tcPr>
            <w:tcW w:w="1530" w:type="dxa"/>
            <w:tcBorders>
              <w:top w:val="nil"/>
              <w:left w:val="nil"/>
              <w:bottom w:val="single" w:sz="4" w:space="0" w:color="auto"/>
              <w:right w:val="single" w:sz="8" w:space="0" w:color="auto"/>
            </w:tcBorders>
            <w:shd w:val="clear" w:color="auto" w:fill="auto"/>
            <w:hideMark/>
          </w:tcPr>
          <w:p w14:paraId="0BEBD92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4.789,98</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71F6CF4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15.284,58</w:t>
            </w:r>
          </w:p>
        </w:tc>
      </w:tr>
      <w:tr w:rsidR="00291A78" w:rsidRPr="00291A78" w14:paraId="1E40A7F2"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45FC300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1.4</w:t>
            </w:r>
          </w:p>
        </w:tc>
        <w:tc>
          <w:tcPr>
            <w:tcW w:w="3420" w:type="dxa"/>
            <w:tcBorders>
              <w:top w:val="nil"/>
              <w:left w:val="nil"/>
              <w:bottom w:val="single" w:sz="4" w:space="0" w:color="auto"/>
              <w:right w:val="single" w:sz="4" w:space="0" w:color="auto"/>
            </w:tcBorders>
            <w:shd w:val="clear" w:color="auto" w:fill="auto"/>
            <w:vAlign w:val="center"/>
            <w:hideMark/>
          </w:tcPr>
          <w:p w14:paraId="76CAA22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Materii prime si materiale consumabile</w:t>
            </w:r>
          </w:p>
        </w:tc>
        <w:tc>
          <w:tcPr>
            <w:tcW w:w="1080" w:type="dxa"/>
            <w:tcBorders>
              <w:top w:val="nil"/>
              <w:left w:val="nil"/>
              <w:bottom w:val="single" w:sz="4" w:space="0" w:color="auto"/>
              <w:right w:val="single" w:sz="4" w:space="0" w:color="auto"/>
            </w:tcBorders>
            <w:shd w:val="clear" w:color="auto" w:fill="auto"/>
            <w:vAlign w:val="center"/>
            <w:hideMark/>
          </w:tcPr>
          <w:p w14:paraId="56BC964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1BDEEED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150.264,78</w:t>
            </w:r>
          </w:p>
        </w:tc>
        <w:tc>
          <w:tcPr>
            <w:tcW w:w="1530" w:type="dxa"/>
            <w:tcBorders>
              <w:top w:val="nil"/>
              <w:left w:val="nil"/>
              <w:bottom w:val="single" w:sz="4" w:space="0" w:color="auto"/>
              <w:right w:val="single" w:sz="8" w:space="0" w:color="auto"/>
            </w:tcBorders>
            <w:shd w:val="clear" w:color="auto" w:fill="auto"/>
            <w:hideMark/>
          </w:tcPr>
          <w:p w14:paraId="527DE3B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45.006,13</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296622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304.164,80</w:t>
            </w:r>
          </w:p>
        </w:tc>
      </w:tr>
      <w:tr w:rsidR="00291A78" w:rsidRPr="00291A78" w14:paraId="43CCD838"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3177BBB7"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1.5</w:t>
            </w:r>
          </w:p>
        </w:tc>
        <w:tc>
          <w:tcPr>
            <w:tcW w:w="3420" w:type="dxa"/>
            <w:tcBorders>
              <w:top w:val="nil"/>
              <w:left w:val="nil"/>
              <w:bottom w:val="single" w:sz="4" w:space="0" w:color="auto"/>
              <w:right w:val="single" w:sz="4" w:space="0" w:color="auto"/>
            </w:tcBorders>
            <w:shd w:val="clear" w:color="auto" w:fill="auto"/>
            <w:vAlign w:val="center"/>
            <w:hideMark/>
          </w:tcPr>
          <w:p w14:paraId="59693C49"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Echipamente de lucru si protecția muncii</w:t>
            </w:r>
          </w:p>
        </w:tc>
        <w:tc>
          <w:tcPr>
            <w:tcW w:w="1080" w:type="dxa"/>
            <w:tcBorders>
              <w:top w:val="nil"/>
              <w:left w:val="nil"/>
              <w:bottom w:val="single" w:sz="4" w:space="0" w:color="auto"/>
              <w:right w:val="single" w:sz="4" w:space="0" w:color="auto"/>
            </w:tcBorders>
            <w:shd w:val="clear" w:color="auto" w:fill="auto"/>
            <w:vAlign w:val="center"/>
            <w:hideMark/>
          </w:tcPr>
          <w:p w14:paraId="353AB06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278F6C1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20.446,25</w:t>
            </w:r>
          </w:p>
        </w:tc>
        <w:tc>
          <w:tcPr>
            <w:tcW w:w="1530" w:type="dxa"/>
            <w:tcBorders>
              <w:top w:val="nil"/>
              <w:left w:val="nil"/>
              <w:bottom w:val="single" w:sz="4" w:space="0" w:color="auto"/>
              <w:right w:val="single" w:sz="8" w:space="0" w:color="auto"/>
            </w:tcBorders>
            <w:shd w:val="clear" w:color="auto" w:fill="auto"/>
            <w:hideMark/>
          </w:tcPr>
          <w:p w14:paraId="4432790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5F5B11F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21,039.52</w:t>
            </w:r>
          </w:p>
        </w:tc>
      </w:tr>
      <w:tr w:rsidR="00291A78" w:rsidRPr="00291A78" w14:paraId="51DF2D0E"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248FAB9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1.6</w:t>
            </w:r>
          </w:p>
        </w:tc>
        <w:tc>
          <w:tcPr>
            <w:tcW w:w="3420" w:type="dxa"/>
            <w:tcBorders>
              <w:top w:val="nil"/>
              <w:left w:val="nil"/>
              <w:bottom w:val="single" w:sz="4" w:space="0" w:color="auto"/>
              <w:right w:val="single" w:sz="4" w:space="0" w:color="auto"/>
            </w:tcBorders>
            <w:shd w:val="clear" w:color="auto" w:fill="auto"/>
            <w:vAlign w:val="center"/>
            <w:hideMark/>
          </w:tcPr>
          <w:p w14:paraId="36B7ACFB"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Reparatii si intretinere, din care:</w:t>
            </w:r>
          </w:p>
        </w:tc>
        <w:tc>
          <w:tcPr>
            <w:tcW w:w="1080" w:type="dxa"/>
            <w:tcBorders>
              <w:top w:val="nil"/>
              <w:left w:val="nil"/>
              <w:bottom w:val="single" w:sz="4" w:space="0" w:color="auto"/>
              <w:right w:val="single" w:sz="4" w:space="0" w:color="auto"/>
            </w:tcBorders>
            <w:shd w:val="clear" w:color="auto" w:fill="auto"/>
            <w:vAlign w:val="center"/>
            <w:hideMark/>
          </w:tcPr>
          <w:p w14:paraId="3F73F83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noWrap/>
            <w:hideMark/>
          </w:tcPr>
          <w:p w14:paraId="5F0555ED"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9.825,39</w:t>
            </w:r>
          </w:p>
        </w:tc>
        <w:tc>
          <w:tcPr>
            <w:tcW w:w="1530" w:type="dxa"/>
            <w:tcBorders>
              <w:top w:val="nil"/>
              <w:left w:val="nil"/>
              <w:bottom w:val="single" w:sz="4" w:space="0" w:color="auto"/>
              <w:right w:val="single" w:sz="8" w:space="0" w:color="auto"/>
            </w:tcBorders>
            <w:shd w:val="clear" w:color="auto" w:fill="auto"/>
            <w:hideMark/>
          </w:tcPr>
          <w:p w14:paraId="6ABE550A"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126.119,56</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22D148B6"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108.049,58</w:t>
            </w:r>
          </w:p>
        </w:tc>
      </w:tr>
      <w:tr w:rsidR="00291A78" w:rsidRPr="00291A78" w14:paraId="7A3EBEB7"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79D0621A"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1.6.1</w:t>
            </w:r>
          </w:p>
        </w:tc>
        <w:tc>
          <w:tcPr>
            <w:tcW w:w="3420" w:type="dxa"/>
            <w:tcBorders>
              <w:top w:val="nil"/>
              <w:left w:val="nil"/>
              <w:bottom w:val="single" w:sz="4" w:space="0" w:color="auto"/>
              <w:right w:val="single" w:sz="4" w:space="0" w:color="auto"/>
            </w:tcBorders>
            <w:shd w:val="clear" w:color="auto" w:fill="auto"/>
            <w:vAlign w:val="center"/>
            <w:hideMark/>
          </w:tcPr>
          <w:p w14:paraId="4A506E7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Reparatii si intretinere in regie</w:t>
            </w:r>
          </w:p>
        </w:tc>
        <w:tc>
          <w:tcPr>
            <w:tcW w:w="1080" w:type="dxa"/>
            <w:tcBorders>
              <w:top w:val="nil"/>
              <w:left w:val="nil"/>
              <w:bottom w:val="single" w:sz="4" w:space="0" w:color="auto"/>
              <w:right w:val="single" w:sz="4" w:space="0" w:color="auto"/>
            </w:tcBorders>
            <w:shd w:val="clear" w:color="auto" w:fill="auto"/>
            <w:vAlign w:val="center"/>
            <w:hideMark/>
          </w:tcPr>
          <w:p w14:paraId="0AAB92B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noWrap/>
            <w:hideMark/>
          </w:tcPr>
          <w:p w14:paraId="73295AF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1.000,00</w:t>
            </w:r>
          </w:p>
        </w:tc>
        <w:tc>
          <w:tcPr>
            <w:tcW w:w="1530" w:type="dxa"/>
            <w:tcBorders>
              <w:top w:val="nil"/>
              <w:left w:val="nil"/>
              <w:bottom w:val="single" w:sz="4" w:space="0" w:color="auto"/>
              <w:right w:val="single" w:sz="8" w:space="0" w:color="auto"/>
            </w:tcBorders>
            <w:shd w:val="clear" w:color="auto" w:fill="auto"/>
            <w:hideMark/>
          </w:tcPr>
          <w:p w14:paraId="14947F31"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1FE04834"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1.000,00</w:t>
            </w:r>
          </w:p>
        </w:tc>
      </w:tr>
      <w:tr w:rsidR="00291A78" w:rsidRPr="00291A78" w14:paraId="06B7A009"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54276BCA"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1.6.2</w:t>
            </w:r>
          </w:p>
        </w:tc>
        <w:tc>
          <w:tcPr>
            <w:tcW w:w="3420" w:type="dxa"/>
            <w:tcBorders>
              <w:top w:val="nil"/>
              <w:left w:val="nil"/>
              <w:bottom w:val="single" w:sz="4" w:space="0" w:color="auto"/>
              <w:right w:val="single" w:sz="4" w:space="0" w:color="auto"/>
            </w:tcBorders>
            <w:shd w:val="clear" w:color="auto" w:fill="auto"/>
            <w:vAlign w:val="center"/>
            <w:hideMark/>
          </w:tcPr>
          <w:p w14:paraId="075F0139"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Reparatii si intretinere cu terti</w:t>
            </w:r>
          </w:p>
        </w:tc>
        <w:tc>
          <w:tcPr>
            <w:tcW w:w="1080" w:type="dxa"/>
            <w:tcBorders>
              <w:top w:val="nil"/>
              <w:left w:val="nil"/>
              <w:bottom w:val="single" w:sz="4" w:space="0" w:color="auto"/>
              <w:right w:val="single" w:sz="4" w:space="0" w:color="auto"/>
            </w:tcBorders>
            <w:shd w:val="clear" w:color="auto" w:fill="auto"/>
            <w:vAlign w:val="center"/>
            <w:hideMark/>
          </w:tcPr>
          <w:p w14:paraId="62BE9D3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45A1C841"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8.825,39</w:t>
            </w:r>
          </w:p>
        </w:tc>
        <w:tc>
          <w:tcPr>
            <w:tcW w:w="1530" w:type="dxa"/>
            <w:tcBorders>
              <w:top w:val="nil"/>
              <w:left w:val="nil"/>
              <w:bottom w:val="single" w:sz="4" w:space="0" w:color="auto"/>
              <w:right w:val="single" w:sz="8" w:space="0" w:color="auto"/>
            </w:tcBorders>
            <w:shd w:val="clear" w:color="auto" w:fill="auto"/>
            <w:hideMark/>
          </w:tcPr>
          <w:p w14:paraId="6A8C42D2"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126.119,56</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21EC70F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107.049,58</w:t>
            </w:r>
          </w:p>
        </w:tc>
      </w:tr>
      <w:tr w:rsidR="00291A78" w:rsidRPr="00291A78" w14:paraId="6CE521B5" w14:textId="77777777" w:rsidTr="00140EF8">
        <w:trPr>
          <w:trHeight w:val="672"/>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4D8331F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1.7</w:t>
            </w:r>
          </w:p>
        </w:tc>
        <w:tc>
          <w:tcPr>
            <w:tcW w:w="3420" w:type="dxa"/>
            <w:tcBorders>
              <w:top w:val="nil"/>
              <w:left w:val="nil"/>
              <w:bottom w:val="single" w:sz="4" w:space="0" w:color="auto"/>
              <w:right w:val="single" w:sz="4" w:space="0" w:color="auto"/>
            </w:tcBorders>
            <w:shd w:val="clear" w:color="auto" w:fill="auto"/>
            <w:vAlign w:val="center"/>
            <w:hideMark/>
          </w:tcPr>
          <w:p w14:paraId="3D21A402"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Amortizarea autospecialelor, utilajelor, instalatiilor si a mijloacelor de transport</w:t>
            </w:r>
          </w:p>
        </w:tc>
        <w:tc>
          <w:tcPr>
            <w:tcW w:w="1080" w:type="dxa"/>
            <w:tcBorders>
              <w:top w:val="nil"/>
              <w:left w:val="nil"/>
              <w:bottom w:val="single" w:sz="4" w:space="0" w:color="auto"/>
              <w:right w:val="single" w:sz="4" w:space="0" w:color="auto"/>
            </w:tcBorders>
            <w:shd w:val="clear" w:color="auto" w:fill="auto"/>
            <w:vAlign w:val="center"/>
            <w:hideMark/>
          </w:tcPr>
          <w:p w14:paraId="4E9DA62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10FD418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10.257,91</w:t>
            </w:r>
          </w:p>
        </w:tc>
        <w:tc>
          <w:tcPr>
            <w:tcW w:w="1530" w:type="dxa"/>
            <w:tcBorders>
              <w:top w:val="nil"/>
              <w:left w:val="nil"/>
              <w:bottom w:val="single" w:sz="4" w:space="0" w:color="auto"/>
              <w:right w:val="single" w:sz="8" w:space="0" w:color="auto"/>
            </w:tcBorders>
            <w:shd w:val="clear" w:color="auto" w:fill="auto"/>
            <w:hideMark/>
          </w:tcPr>
          <w:p w14:paraId="5EC7937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123.602,16</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2970F14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3.600,00</w:t>
            </w:r>
          </w:p>
        </w:tc>
      </w:tr>
      <w:tr w:rsidR="00291A78" w:rsidRPr="00291A78" w14:paraId="19AA9CD4"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2D4B12B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1.8</w:t>
            </w:r>
          </w:p>
        </w:tc>
        <w:tc>
          <w:tcPr>
            <w:tcW w:w="3420" w:type="dxa"/>
            <w:tcBorders>
              <w:top w:val="nil"/>
              <w:left w:val="nil"/>
              <w:bottom w:val="single" w:sz="4" w:space="0" w:color="auto"/>
              <w:right w:val="single" w:sz="4" w:space="0" w:color="auto"/>
            </w:tcBorders>
            <w:shd w:val="clear" w:color="auto" w:fill="auto"/>
            <w:vAlign w:val="center"/>
            <w:hideMark/>
          </w:tcPr>
          <w:p w14:paraId="3418E68B"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Redeventa</w:t>
            </w:r>
          </w:p>
        </w:tc>
        <w:tc>
          <w:tcPr>
            <w:tcW w:w="1080" w:type="dxa"/>
            <w:tcBorders>
              <w:top w:val="nil"/>
              <w:left w:val="nil"/>
              <w:bottom w:val="single" w:sz="4" w:space="0" w:color="auto"/>
              <w:right w:val="single" w:sz="4" w:space="0" w:color="auto"/>
            </w:tcBorders>
            <w:shd w:val="clear" w:color="auto" w:fill="auto"/>
            <w:vAlign w:val="center"/>
            <w:hideMark/>
          </w:tcPr>
          <w:p w14:paraId="3A513EF5"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59E91C6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2.686.676,00</w:t>
            </w:r>
          </w:p>
        </w:tc>
        <w:tc>
          <w:tcPr>
            <w:tcW w:w="1530" w:type="dxa"/>
            <w:tcBorders>
              <w:top w:val="nil"/>
              <w:left w:val="nil"/>
              <w:bottom w:val="single" w:sz="4" w:space="0" w:color="auto"/>
              <w:right w:val="single" w:sz="8" w:space="0" w:color="auto"/>
            </w:tcBorders>
            <w:shd w:val="clear" w:color="auto" w:fill="auto"/>
            <w:hideMark/>
          </w:tcPr>
          <w:p w14:paraId="5EF2E492"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2.686.676,00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27379061"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3.280.431,40</w:t>
            </w:r>
          </w:p>
        </w:tc>
      </w:tr>
      <w:tr w:rsidR="00291A78" w:rsidRPr="00291A78" w14:paraId="4B046BE2"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414F1E5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1.9</w:t>
            </w:r>
          </w:p>
        </w:tc>
        <w:tc>
          <w:tcPr>
            <w:tcW w:w="3420" w:type="dxa"/>
            <w:tcBorders>
              <w:top w:val="nil"/>
              <w:left w:val="nil"/>
              <w:bottom w:val="single" w:sz="4" w:space="0" w:color="auto"/>
              <w:right w:val="single" w:sz="4" w:space="0" w:color="auto"/>
            </w:tcBorders>
            <w:shd w:val="clear" w:color="auto" w:fill="auto"/>
            <w:vAlign w:val="center"/>
            <w:hideMark/>
          </w:tcPr>
          <w:p w14:paraId="134C120E"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Cheltuieli cu protectia mediului</w:t>
            </w:r>
          </w:p>
        </w:tc>
        <w:tc>
          <w:tcPr>
            <w:tcW w:w="1080" w:type="dxa"/>
            <w:tcBorders>
              <w:top w:val="nil"/>
              <w:left w:val="nil"/>
              <w:bottom w:val="single" w:sz="4" w:space="0" w:color="auto"/>
              <w:right w:val="single" w:sz="4" w:space="0" w:color="auto"/>
            </w:tcBorders>
            <w:shd w:val="clear" w:color="auto" w:fill="auto"/>
            <w:vAlign w:val="center"/>
            <w:hideMark/>
          </w:tcPr>
          <w:p w14:paraId="685D4EC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5EA3B16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48.000,00</w:t>
            </w:r>
          </w:p>
        </w:tc>
        <w:tc>
          <w:tcPr>
            <w:tcW w:w="1530" w:type="dxa"/>
            <w:tcBorders>
              <w:top w:val="nil"/>
              <w:left w:val="nil"/>
              <w:bottom w:val="single" w:sz="4" w:space="0" w:color="auto"/>
              <w:right w:val="single" w:sz="8" w:space="0" w:color="auto"/>
            </w:tcBorders>
            <w:shd w:val="clear" w:color="auto" w:fill="auto"/>
            <w:hideMark/>
          </w:tcPr>
          <w:p w14:paraId="48DACF4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0D4FD754"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31.315,55</w:t>
            </w:r>
          </w:p>
        </w:tc>
      </w:tr>
      <w:tr w:rsidR="00291A78" w:rsidRPr="00291A78" w14:paraId="031EBCEA" w14:textId="77777777" w:rsidTr="00140EF8">
        <w:trPr>
          <w:trHeight w:val="672"/>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03ABAA0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1.10</w:t>
            </w:r>
          </w:p>
        </w:tc>
        <w:tc>
          <w:tcPr>
            <w:tcW w:w="3420" w:type="dxa"/>
            <w:tcBorders>
              <w:top w:val="nil"/>
              <w:left w:val="nil"/>
              <w:bottom w:val="single" w:sz="4" w:space="0" w:color="auto"/>
              <w:right w:val="single" w:sz="4" w:space="0" w:color="auto"/>
            </w:tcBorders>
            <w:shd w:val="clear" w:color="auto" w:fill="auto"/>
            <w:vAlign w:val="center"/>
            <w:hideMark/>
          </w:tcPr>
          <w:p w14:paraId="6BA76C3E"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cheltuieli cu servicii executate de terti, din care:</w:t>
            </w:r>
          </w:p>
        </w:tc>
        <w:tc>
          <w:tcPr>
            <w:tcW w:w="1080" w:type="dxa"/>
            <w:tcBorders>
              <w:top w:val="nil"/>
              <w:left w:val="nil"/>
              <w:bottom w:val="single" w:sz="4" w:space="0" w:color="auto"/>
              <w:right w:val="single" w:sz="4" w:space="0" w:color="auto"/>
            </w:tcBorders>
            <w:shd w:val="clear" w:color="auto" w:fill="auto"/>
            <w:vAlign w:val="center"/>
            <w:hideMark/>
          </w:tcPr>
          <w:p w14:paraId="10F0773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noWrap/>
            <w:hideMark/>
          </w:tcPr>
          <w:p w14:paraId="741A5A02"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100.573,95</w:t>
            </w:r>
          </w:p>
        </w:tc>
        <w:tc>
          <w:tcPr>
            <w:tcW w:w="1530" w:type="dxa"/>
            <w:tcBorders>
              <w:top w:val="nil"/>
              <w:left w:val="nil"/>
              <w:bottom w:val="single" w:sz="4" w:space="0" w:color="auto"/>
              <w:right w:val="single" w:sz="8" w:space="0" w:color="auto"/>
            </w:tcBorders>
            <w:shd w:val="clear" w:color="auto" w:fill="auto"/>
            <w:hideMark/>
          </w:tcPr>
          <w:p w14:paraId="31FC078C"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1.354.414,50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2CBA5369"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145.191,38</w:t>
            </w:r>
          </w:p>
        </w:tc>
      </w:tr>
      <w:tr w:rsidR="00291A78" w:rsidRPr="00291A78" w14:paraId="0E7915BC"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4D42015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1.10.1</w:t>
            </w:r>
          </w:p>
        </w:tc>
        <w:tc>
          <w:tcPr>
            <w:tcW w:w="3420" w:type="dxa"/>
            <w:tcBorders>
              <w:top w:val="nil"/>
              <w:left w:val="nil"/>
              <w:bottom w:val="single" w:sz="4" w:space="0" w:color="auto"/>
              <w:right w:val="single" w:sz="4" w:space="0" w:color="auto"/>
            </w:tcBorders>
            <w:shd w:val="clear" w:color="auto" w:fill="auto"/>
            <w:vAlign w:val="center"/>
            <w:hideMark/>
          </w:tcPr>
          <w:p w14:paraId="783A90D7"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Campanii de informare si constientizare</w:t>
            </w:r>
          </w:p>
        </w:tc>
        <w:tc>
          <w:tcPr>
            <w:tcW w:w="1080" w:type="dxa"/>
            <w:tcBorders>
              <w:top w:val="nil"/>
              <w:left w:val="nil"/>
              <w:bottom w:val="single" w:sz="4" w:space="0" w:color="auto"/>
              <w:right w:val="single" w:sz="4" w:space="0" w:color="auto"/>
            </w:tcBorders>
            <w:shd w:val="clear" w:color="auto" w:fill="auto"/>
            <w:vAlign w:val="center"/>
            <w:hideMark/>
          </w:tcPr>
          <w:p w14:paraId="79D3935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noWrap/>
            <w:hideMark/>
          </w:tcPr>
          <w:p w14:paraId="44C79D8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17.500,00</w:t>
            </w:r>
          </w:p>
        </w:tc>
        <w:tc>
          <w:tcPr>
            <w:tcW w:w="1530" w:type="dxa"/>
            <w:tcBorders>
              <w:top w:val="nil"/>
              <w:left w:val="nil"/>
              <w:bottom w:val="single" w:sz="4" w:space="0" w:color="auto"/>
              <w:right w:val="single" w:sz="8" w:space="0" w:color="auto"/>
            </w:tcBorders>
            <w:shd w:val="clear" w:color="auto" w:fill="auto"/>
            <w:hideMark/>
          </w:tcPr>
          <w:p w14:paraId="38F273A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510,56</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84B5E9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21.367,50</w:t>
            </w:r>
          </w:p>
        </w:tc>
      </w:tr>
      <w:tr w:rsidR="00291A78" w:rsidRPr="00291A78" w14:paraId="22AA044D" w14:textId="77777777" w:rsidTr="00140EF8">
        <w:trPr>
          <w:trHeight w:val="672"/>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5643945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1.10.2</w:t>
            </w:r>
          </w:p>
        </w:tc>
        <w:tc>
          <w:tcPr>
            <w:tcW w:w="3420" w:type="dxa"/>
            <w:tcBorders>
              <w:top w:val="nil"/>
              <w:left w:val="nil"/>
              <w:bottom w:val="single" w:sz="4" w:space="0" w:color="auto"/>
              <w:right w:val="single" w:sz="4" w:space="0" w:color="auto"/>
            </w:tcBorders>
            <w:shd w:val="clear" w:color="auto" w:fill="auto"/>
            <w:vAlign w:val="center"/>
            <w:hideMark/>
          </w:tcPr>
          <w:p w14:paraId="799E3BD8"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Inchiriere de utilaje/autospeciale/mijloace de transport</w:t>
            </w:r>
          </w:p>
        </w:tc>
        <w:tc>
          <w:tcPr>
            <w:tcW w:w="1080" w:type="dxa"/>
            <w:tcBorders>
              <w:top w:val="nil"/>
              <w:left w:val="nil"/>
              <w:bottom w:val="single" w:sz="4" w:space="0" w:color="auto"/>
              <w:right w:val="single" w:sz="4" w:space="0" w:color="auto"/>
            </w:tcBorders>
            <w:shd w:val="clear" w:color="auto" w:fill="auto"/>
            <w:vAlign w:val="center"/>
            <w:hideMark/>
          </w:tcPr>
          <w:p w14:paraId="466ACBCC"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0A19348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nil"/>
              <w:bottom w:val="single" w:sz="4" w:space="0" w:color="auto"/>
              <w:right w:val="single" w:sz="8" w:space="0" w:color="auto"/>
            </w:tcBorders>
            <w:shd w:val="clear" w:color="auto" w:fill="auto"/>
            <w:hideMark/>
          </w:tcPr>
          <w:p w14:paraId="04016D6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680.000,00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5CE9EA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40F0C107" w14:textId="77777777" w:rsidTr="00140EF8">
        <w:trPr>
          <w:trHeight w:val="672"/>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6F73D350"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1.10.3</w:t>
            </w:r>
          </w:p>
        </w:tc>
        <w:tc>
          <w:tcPr>
            <w:tcW w:w="3420" w:type="dxa"/>
            <w:tcBorders>
              <w:top w:val="nil"/>
              <w:left w:val="nil"/>
              <w:bottom w:val="single" w:sz="4" w:space="0" w:color="auto"/>
              <w:right w:val="single" w:sz="4" w:space="0" w:color="auto"/>
            </w:tcBorders>
            <w:shd w:val="clear" w:color="auto" w:fill="auto"/>
            <w:vAlign w:val="center"/>
            <w:hideMark/>
          </w:tcPr>
          <w:p w14:paraId="497E9FFE"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Cheltuieli cu taxe, licente, acreditari/certificari si autorizatii</w:t>
            </w:r>
          </w:p>
        </w:tc>
        <w:tc>
          <w:tcPr>
            <w:tcW w:w="1080" w:type="dxa"/>
            <w:tcBorders>
              <w:top w:val="nil"/>
              <w:left w:val="nil"/>
              <w:bottom w:val="single" w:sz="4" w:space="0" w:color="auto"/>
              <w:right w:val="single" w:sz="4" w:space="0" w:color="auto"/>
            </w:tcBorders>
            <w:shd w:val="clear" w:color="auto" w:fill="auto"/>
            <w:vAlign w:val="center"/>
            <w:hideMark/>
          </w:tcPr>
          <w:p w14:paraId="19CCBDE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5E9DE63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27.223,95</w:t>
            </w:r>
          </w:p>
        </w:tc>
        <w:tc>
          <w:tcPr>
            <w:tcW w:w="1530" w:type="dxa"/>
            <w:tcBorders>
              <w:top w:val="nil"/>
              <w:left w:val="nil"/>
              <w:bottom w:val="single" w:sz="4" w:space="0" w:color="auto"/>
              <w:right w:val="single" w:sz="8" w:space="0" w:color="auto"/>
            </w:tcBorders>
            <w:shd w:val="clear" w:color="auto" w:fill="auto"/>
            <w:hideMark/>
          </w:tcPr>
          <w:p w14:paraId="6A96892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78.801,30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2C18729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27.499,79</w:t>
            </w:r>
          </w:p>
        </w:tc>
      </w:tr>
      <w:tr w:rsidR="00291A78" w:rsidRPr="00291A78" w14:paraId="29966BB3" w14:textId="77777777" w:rsidTr="00140EF8">
        <w:trPr>
          <w:trHeight w:val="336"/>
        </w:trPr>
        <w:tc>
          <w:tcPr>
            <w:tcW w:w="810" w:type="dxa"/>
            <w:vMerge w:val="restart"/>
            <w:tcBorders>
              <w:top w:val="nil"/>
              <w:left w:val="single" w:sz="8" w:space="0" w:color="auto"/>
              <w:bottom w:val="single" w:sz="4" w:space="0" w:color="auto"/>
              <w:right w:val="single" w:sz="4" w:space="0" w:color="auto"/>
            </w:tcBorders>
            <w:shd w:val="clear" w:color="auto" w:fill="auto"/>
            <w:vAlign w:val="center"/>
            <w:hideMark/>
          </w:tcPr>
          <w:p w14:paraId="6F2A0FE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1.10.4</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3BB0A2A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cheltuieli</w:t>
            </w:r>
          </w:p>
        </w:tc>
        <w:tc>
          <w:tcPr>
            <w:tcW w:w="1080" w:type="dxa"/>
            <w:tcBorders>
              <w:top w:val="nil"/>
              <w:left w:val="nil"/>
              <w:bottom w:val="single" w:sz="4" w:space="0" w:color="auto"/>
              <w:right w:val="single" w:sz="4" w:space="0" w:color="auto"/>
            </w:tcBorders>
            <w:shd w:val="clear" w:color="auto" w:fill="auto"/>
            <w:vAlign w:val="center"/>
            <w:hideMark/>
          </w:tcPr>
          <w:p w14:paraId="025DA2A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5D350E3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55.850,00</w:t>
            </w:r>
          </w:p>
        </w:tc>
        <w:tc>
          <w:tcPr>
            <w:tcW w:w="1530" w:type="dxa"/>
            <w:vMerge w:val="restart"/>
            <w:tcBorders>
              <w:top w:val="nil"/>
              <w:left w:val="single" w:sz="8" w:space="0" w:color="auto"/>
              <w:bottom w:val="single" w:sz="4" w:space="0" w:color="auto"/>
              <w:right w:val="single" w:sz="8" w:space="0" w:color="auto"/>
            </w:tcBorders>
            <w:shd w:val="clear" w:color="auto" w:fill="auto"/>
            <w:hideMark/>
          </w:tcPr>
          <w:p w14:paraId="5770683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595.102,64</w:t>
            </w:r>
          </w:p>
          <w:p w14:paraId="0E5B1B51" w14:textId="77777777" w:rsidR="00162B37" w:rsidRPr="00291A78" w:rsidRDefault="00162B37" w:rsidP="00162B37">
            <w:pPr>
              <w:spacing w:line="240" w:lineRule="auto"/>
              <w:jc w:val="right"/>
              <w:rPr>
                <w:rFonts w:ascii="Montserrat Light" w:hAnsi="Montserrat Light"/>
                <w:sz w:val="20"/>
                <w:szCs w:val="20"/>
              </w:rPr>
            </w:pPr>
          </w:p>
        </w:tc>
        <w:tc>
          <w:tcPr>
            <w:tcW w:w="1530" w:type="dxa"/>
            <w:gridSpan w:val="3"/>
            <w:vMerge w:val="restart"/>
            <w:tcBorders>
              <w:top w:val="nil"/>
              <w:left w:val="single" w:sz="8" w:space="0" w:color="auto"/>
              <w:bottom w:val="single" w:sz="4" w:space="0" w:color="000000"/>
              <w:right w:val="single" w:sz="8" w:space="0" w:color="auto"/>
            </w:tcBorders>
            <w:shd w:val="clear" w:color="auto" w:fill="auto"/>
            <w:noWrap/>
          </w:tcPr>
          <w:p w14:paraId="5833A64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96.324,10</w:t>
            </w:r>
          </w:p>
          <w:p w14:paraId="507EBFF1" w14:textId="77777777" w:rsidR="00162B37" w:rsidRPr="00291A78" w:rsidRDefault="00162B37" w:rsidP="00162B37">
            <w:pPr>
              <w:spacing w:line="240" w:lineRule="auto"/>
              <w:jc w:val="right"/>
              <w:rPr>
                <w:rFonts w:ascii="Montserrat Light" w:hAnsi="Montserrat Light"/>
                <w:sz w:val="20"/>
                <w:szCs w:val="20"/>
              </w:rPr>
            </w:pPr>
          </w:p>
        </w:tc>
      </w:tr>
      <w:tr w:rsidR="00291A78" w:rsidRPr="00291A78" w14:paraId="1A525CCB" w14:textId="77777777" w:rsidTr="00140EF8">
        <w:trPr>
          <w:trHeight w:val="336"/>
        </w:trPr>
        <w:tc>
          <w:tcPr>
            <w:tcW w:w="810" w:type="dxa"/>
            <w:vMerge/>
            <w:tcBorders>
              <w:top w:val="nil"/>
              <w:left w:val="single" w:sz="8" w:space="0" w:color="auto"/>
              <w:bottom w:val="single" w:sz="4" w:space="0" w:color="auto"/>
              <w:right w:val="single" w:sz="4" w:space="0" w:color="auto"/>
            </w:tcBorders>
            <w:vAlign w:val="center"/>
            <w:hideMark/>
          </w:tcPr>
          <w:p w14:paraId="0AAE8221" w14:textId="77777777" w:rsidR="00162B37" w:rsidRPr="00291A78" w:rsidRDefault="00162B37" w:rsidP="00162B37">
            <w:pPr>
              <w:spacing w:line="240" w:lineRule="auto"/>
              <w:rPr>
                <w:rFonts w:ascii="Montserrat Light" w:hAnsi="Montserrat Light"/>
                <w:sz w:val="20"/>
                <w:szCs w:val="20"/>
              </w:rPr>
            </w:pPr>
          </w:p>
        </w:tc>
        <w:tc>
          <w:tcPr>
            <w:tcW w:w="3420" w:type="dxa"/>
            <w:vMerge/>
            <w:tcBorders>
              <w:top w:val="nil"/>
              <w:left w:val="single" w:sz="4" w:space="0" w:color="auto"/>
              <w:bottom w:val="single" w:sz="4" w:space="0" w:color="auto"/>
              <w:right w:val="single" w:sz="4" w:space="0" w:color="auto"/>
            </w:tcBorders>
            <w:vAlign w:val="center"/>
            <w:hideMark/>
          </w:tcPr>
          <w:p w14:paraId="63C2E621" w14:textId="77777777" w:rsidR="00162B37" w:rsidRPr="00291A78" w:rsidRDefault="00162B37" w:rsidP="00162B37">
            <w:pPr>
              <w:spacing w:line="240" w:lineRule="auto"/>
              <w:rPr>
                <w:rFonts w:ascii="Montserrat Light" w:hAnsi="Montserrat Light"/>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14:paraId="47037E6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6C14AC93" w14:textId="77777777" w:rsidR="00162B37" w:rsidRPr="00291A78" w:rsidRDefault="00162B37" w:rsidP="00162B37">
            <w:pPr>
              <w:spacing w:line="240" w:lineRule="auto"/>
              <w:jc w:val="right"/>
              <w:rPr>
                <w:rFonts w:ascii="Montserrat Light" w:hAnsi="Montserrat Light"/>
                <w:sz w:val="20"/>
                <w:szCs w:val="20"/>
              </w:rPr>
            </w:pPr>
          </w:p>
        </w:tc>
        <w:tc>
          <w:tcPr>
            <w:tcW w:w="1530" w:type="dxa"/>
            <w:vMerge/>
            <w:tcBorders>
              <w:top w:val="nil"/>
              <w:left w:val="single" w:sz="8" w:space="0" w:color="auto"/>
              <w:bottom w:val="single" w:sz="4" w:space="0" w:color="auto"/>
              <w:right w:val="single" w:sz="8" w:space="0" w:color="auto"/>
            </w:tcBorders>
            <w:hideMark/>
          </w:tcPr>
          <w:p w14:paraId="702D72F8" w14:textId="77777777" w:rsidR="00162B37" w:rsidRPr="00291A78" w:rsidRDefault="00162B37" w:rsidP="00162B37">
            <w:pPr>
              <w:spacing w:line="240" w:lineRule="auto"/>
              <w:rPr>
                <w:rFonts w:ascii="Montserrat Light" w:hAnsi="Montserrat Light"/>
                <w:sz w:val="20"/>
                <w:szCs w:val="20"/>
              </w:rPr>
            </w:pPr>
          </w:p>
        </w:tc>
        <w:tc>
          <w:tcPr>
            <w:tcW w:w="1530" w:type="dxa"/>
            <w:gridSpan w:val="3"/>
            <w:vMerge/>
            <w:tcBorders>
              <w:top w:val="nil"/>
              <w:left w:val="single" w:sz="8" w:space="0" w:color="auto"/>
              <w:bottom w:val="single" w:sz="4" w:space="0" w:color="000000"/>
              <w:right w:val="single" w:sz="8" w:space="0" w:color="auto"/>
            </w:tcBorders>
          </w:tcPr>
          <w:p w14:paraId="1AA07FC5" w14:textId="77777777" w:rsidR="00162B37" w:rsidRPr="00291A78" w:rsidRDefault="00162B37" w:rsidP="00162B37">
            <w:pPr>
              <w:spacing w:line="240" w:lineRule="auto"/>
              <w:rPr>
                <w:rFonts w:ascii="Montserrat Light" w:hAnsi="Montserrat Light"/>
                <w:sz w:val="20"/>
                <w:szCs w:val="20"/>
              </w:rPr>
            </w:pPr>
          </w:p>
        </w:tc>
      </w:tr>
      <w:tr w:rsidR="00291A78" w:rsidRPr="00291A78" w14:paraId="59054B8C" w14:textId="77777777" w:rsidTr="00140EF8">
        <w:trPr>
          <w:trHeight w:val="336"/>
        </w:trPr>
        <w:tc>
          <w:tcPr>
            <w:tcW w:w="810" w:type="dxa"/>
            <w:vMerge/>
            <w:tcBorders>
              <w:top w:val="nil"/>
              <w:left w:val="single" w:sz="8" w:space="0" w:color="auto"/>
              <w:bottom w:val="single" w:sz="4" w:space="0" w:color="auto"/>
              <w:right w:val="single" w:sz="4" w:space="0" w:color="auto"/>
            </w:tcBorders>
            <w:vAlign w:val="center"/>
            <w:hideMark/>
          </w:tcPr>
          <w:p w14:paraId="64BEA25F" w14:textId="77777777" w:rsidR="00162B37" w:rsidRPr="00291A78" w:rsidRDefault="00162B37" w:rsidP="00162B37">
            <w:pPr>
              <w:spacing w:line="240" w:lineRule="auto"/>
              <w:rPr>
                <w:rFonts w:ascii="Montserrat Light" w:hAnsi="Montserrat Light"/>
                <w:sz w:val="20"/>
                <w:szCs w:val="20"/>
              </w:rPr>
            </w:pPr>
          </w:p>
        </w:tc>
        <w:tc>
          <w:tcPr>
            <w:tcW w:w="3420" w:type="dxa"/>
            <w:vMerge/>
            <w:tcBorders>
              <w:top w:val="nil"/>
              <w:left w:val="single" w:sz="4" w:space="0" w:color="auto"/>
              <w:bottom w:val="single" w:sz="4" w:space="0" w:color="auto"/>
              <w:right w:val="single" w:sz="4" w:space="0" w:color="auto"/>
            </w:tcBorders>
            <w:vAlign w:val="center"/>
            <w:hideMark/>
          </w:tcPr>
          <w:p w14:paraId="0068136C" w14:textId="77777777" w:rsidR="00162B37" w:rsidRPr="00291A78" w:rsidRDefault="00162B37" w:rsidP="00162B37">
            <w:pPr>
              <w:spacing w:line="240" w:lineRule="auto"/>
              <w:rPr>
                <w:rFonts w:ascii="Montserrat Light" w:hAnsi="Montserrat Light"/>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14:paraId="33BDC1D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11C24A5F" w14:textId="77777777" w:rsidR="00162B37" w:rsidRPr="00291A78" w:rsidRDefault="00162B37" w:rsidP="00162B37">
            <w:pPr>
              <w:spacing w:line="240" w:lineRule="auto"/>
              <w:jc w:val="right"/>
              <w:rPr>
                <w:rFonts w:ascii="Montserrat Light" w:hAnsi="Montserrat Light"/>
                <w:sz w:val="20"/>
                <w:szCs w:val="20"/>
              </w:rPr>
            </w:pPr>
          </w:p>
        </w:tc>
        <w:tc>
          <w:tcPr>
            <w:tcW w:w="1530" w:type="dxa"/>
            <w:vMerge/>
            <w:tcBorders>
              <w:top w:val="nil"/>
              <w:left w:val="single" w:sz="8" w:space="0" w:color="auto"/>
              <w:bottom w:val="single" w:sz="4" w:space="0" w:color="auto"/>
              <w:right w:val="single" w:sz="8" w:space="0" w:color="auto"/>
            </w:tcBorders>
            <w:hideMark/>
          </w:tcPr>
          <w:p w14:paraId="65ABEAA3" w14:textId="77777777" w:rsidR="00162B37" w:rsidRPr="00291A78" w:rsidRDefault="00162B37" w:rsidP="00162B37">
            <w:pPr>
              <w:spacing w:line="240" w:lineRule="auto"/>
              <w:rPr>
                <w:rFonts w:ascii="Montserrat Light" w:hAnsi="Montserrat Light"/>
                <w:sz w:val="20"/>
                <w:szCs w:val="20"/>
              </w:rPr>
            </w:pPr>
          </w:p>
        </w:tc>
        <w:tc>
          <w:tcPr>
            <w:tcW w:w="1530" w:type="dxa"/>
            <w:gridSpan w:val="3"/>
            <w:vMerge/>
            <w:tcBorders>
              <w:top w:val="nil"/>
              <w:left w:val="single" w:sz="8" w:space="0" w:color="auto"/>
              <w:bottom w:val="single" w:sz="4" w:space="0" w:color="000000"/>
              <w:right w:val="single" w:sz="8" w:space="0" w:color="auto"/>
            </w:tcBorders>
          </w:tcPr>
          <w:p w14:paraId="0F555E09" w14:textId="77777777" w:rsidR="00162B37" w:rsidRPr="00291A78" w:rsidRDefault="00162B37" w:rsidP="00162B37">
            <w:pPr>
              <w:spacing w:line="240" w:lineRule="auto"/>
              <w:rPr>
                <w:rFonts w:ascii="Montserrat Light" w:hAnsi="Montserrat Light"/>
                <w:sz w:val="20"/>
                <w:szCs w:val="20"/>
              </w:rPr>
            </w:pPr>
          </w:p>
        </w:tc>
      </w:tr>
      <w:tr w:rsidR="00291A78" w:rsidRPr="00291A78" w14:paraId="45CADD9F" w14:textId="77777777" w:rsidTr="00140EF8">
        <w:trPr>
          <w:trHeight w:val="651"/>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3B30104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w:t>
            </w:r>
          </w:p>
        </w:tc>
        <w:tc>
          <w:tcPr>
            <w:tcW w:w="3420" w:type="dxa"/>
            <w:tcBorders>
              <w:top w:val="nil"/>
              <w:left w:val="nil"/>
              <w:bottom w:val="single" w:sz="4" w:space="0" w:color="auto"/>
              <w:right w:val="single" w:sz="4" w:space="0" w:color="auto"/>
            </w:tcBorders>
            <w:shd w:val="clear" w:color="auto" w:fill="auto"/>
            <w:vAlign w:val="center"/>
            <w:hideMark/>
          </w:tcPr>
          <w:p w14:paraId="3DEC51A6"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cheltuieli materiale, exclusiv provizioane, amenzi, penalitati, despagubiri, donatii si sponsorizari</w:t>
            </w:r>
          </w:p>
        </w:tc>
        <w:tc>
          <w:tcPr>
            <w:tcW w:w="1080" w:type="dxa"/>
            <w:tcBorders>
              <w:top w:val="nil"/>
              <w:left w:val="nil"/>
              <w:bottom w:val="single" w:sz="4" w:space="0" w:color="auto"/>
              <w:right w:val="single" w:sz="4" w:space="0" w:color="auto"/>
            </w:tcBorders>
            <w:shd w:val="clear" w:color="auto" w:fill="auto"/>
            <w:vAlign w:val="center"/>
            <w:hideMark/>
          </w:tcPr>
          <w:p w14:paraId="2E052473"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16540CC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118.786,45</w:t>
            </w:r>
          </w:p>
        </w:tc>
        <w:tc>
          <w:tcPr>
            <w:tcW w:w="1530" w:type="dxa"/>
            <w:tcBorders>
              <w:top w:val="nil"/>
              <w:left w:val="nil"/>
              <w:bottom w:val="single" w:sz="4" w:space="0" w:color="auto"/>
              <w:right w:val="single" w:sz="8" w:space="0" w:color="auto"/>
            </w:tcBorders>
            <w:shd w:val="clear" w:color="auto" w:fill="auto"/>
            <w:hideMark/>
          </w:tcPr>
          <w:p w14:paraId="317AB5D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676.379,46</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B9FA00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194.674,55</w:t>
            </w:r>
          </w:p>
        </w:tc>
      </w:tr>
      <w:tr w:rsidR="00291A78" w:rsidRPr="00291A78" w14:paraId="1C407B5B"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12A4F5A1"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2</w:t>
            </w:r>
          </w:p>
        </w:tc>
        <w:tc>
          <w:tcPr>
            <w:tcW w:w="3420" w:type="dxa"/>
            <w:tcBorders>
              <w:top w:val="nil"/>
              <w:left w:val="nil"/>
              <w:bottom w:val="single" w:sz="4" w:space="0" w:color="auto"/>
              <w:right w:val="single" w:sz="4" w:space="0" w:color="auto"/>
            </w:tcBorders>
            <w:shd w:val="clear" w:color="auto" w:fill="auto"/>
            <w:vAlign w:val="center"/>
            <w:hideMark/>
          </w:tcPr>
          <w:p w14:paraId="5D6FE54C"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cu munca vie, din care:</w:t>
            </w:r>
          </w:p>
        </w:tc>
        <w:tc>
          <w:tcPr>
            <w:tcW w:w="1080" w:type="dxa"/>
            <w:tcBorders>
              <w:top w:val="nil"/>
              <w:left w:val="nil"/>
              <w:bottom w:val="single" w:sz="4" w:space="0" w:color="auto"/>
              <w:right w:val="single" w:sz="4" w:space="0" w:color="auto"/>
            </w:tcBorders>
            <w:shd w:val="clear" w:color="auto" w:fill="auto"/>
            <w:vAlign w:val="center"/>
            <w:hideMark/>
          </w:tcPr>
          <w:p w14:paraId="28BC7D3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621C49F8"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1.066.017,60</w:t>
            </w:r>
          </w:p>
        </w:tc>
        <w:tc>
          <w:tcPr>
            <w:tcW w:w="1530" w:type="dxa"/>
            <w:tcBorders>
              <w:top w:val="nil"/>
              <w:left w:val="nil"/>
              <w:bottom w:val="single" w:sz="4" w:space="0" w:color="auto"/>
              <w:right w:val="single" w:sz="8" w:space="0" w:color="auto"/>
            </w:tcBorders>
            <w:shd w:val="clear" w:color="auto" w:fill="auto"/>
            <w:hideMark/>
          </w:tcPr>
          <w:p w14:paraId="724EA8A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2.916.701,51</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EA7F3CA"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2.382.504,35</w:t>
            </w:r>
          </w:p>
        </w:tc>
      </w:tr>
      <w:tr w:rsidR="00291A78" w:rsidRPr="00291A78" w14:paraId="0175CB0C"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70C905E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2.1</w:t>
            </w:r>
          </w:p>
        </w:tc>
        <w:tc>
          <w:tcPr>
            <w:tcW w:w="3420" w:type="dxa"/>
            <w:tcBorders>
              <w:top w:val="nil"/>
              <w:left w:val="nil"/>
              <w:bottom w:val="single" w:sz="4" w:space="0" w:color="auto"/>
              <w:right w:val="single" w:sz="4" w:space="0" w:color="auto"/>
            </w:tcBorders>
            <w:shd w:val="clear" w:color="auto" w:fill="auto"/>
            <w:vAlign w:val="center"/>
            <w:hideMark/>
          </w:tcPr>
          <w:p w14:paraId="6AF489CB"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Salarii</w:t>
            </w:r>
          </w:p>
        </w:tc>
        <w:tc>
          <w:tcPr>
            <w:tcW w:w="1080" w:type="dxa"/>
            <w:tcBorders>
              <w:top w:val="nil"/>
              <w:left w:val="nil"/>
              <w:bottom w:val="single" w:sz="4" w:space="0" w:color="auto"/>
              <w:right w:val="single" w:sz="4" w:space="0" w:color="auto"/>
            </w:tcBorders>
            <w:shd w:val="clear" w:color="auto" w:fill="auto"/>
            <w:vAlign w:val="center"/>
            <w:hideMark/>
          </w:tcPr>
          <w:p w14:paraId="42571BF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22D8D03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1.042.560,00</w:t>
            </w:r>
          </w:p>
        </w:tc>
        <w:tc>
          <w:tcPr>
            <w:tcW w:w="1530" w:type="dxa"/>
            <w:tcBorders>
              <w:top w:val="nil"/>
              <w:left w:val="nil"/>
              <w:bottom w:val="single" w:sz="4" w:space="0" w:color="auto"/>
              <w:right w:val="single" w:sz="8" w:space="0" w:color="auto"/>
            </w:tcBorders>
            <w:shd w:val="clear" w:color="auto" w:fill="auto"/>
            <w:hideMark/>
          </w:tcPr>
          <w:p w14:paraId="72B9712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2.849.088,09</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F36B97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2.330.077,60</w:t>
            </w:r>
          </w:p>
        </w:tc>
      </w:tr>
      <w:tr w:rsidR="00291A78" w:rsidRPr="00291A78" w14:paraId="7564968A"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1EFB436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2.2</w:t>
            </w:r>
          </w:p>
        </w:tc>
        <w:tc>
          <w:tcPr>
            <w:tcW w:w="3420" w:type="dxa"/>
            <w:tcBorders>
              <w:top w:val="nil"/>
              <w:left w:val="nil"/>
              <w:bottom w:val="single" w:sz="4" w:space="0" w:color="auto"/>
              <w:right w:val="single" w:sz="4" w:space="0" w:color="auto"/>
            </w:tcBorders>
            <w:shd w:val="clear" w:color="auto" w:fill="auto"/>
            <w:vAlign w:val="center"/>
            <w:hideMark/>
          </w:tcPr>
          <w:p w14:paraId="2855C187"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Contributie asiguratorie pentru munca (CAM)</w:t>
            </w:r>
          </w:p>
        </w:tc>
        <w:tc>
          <w:tcPr>
            <w:tcW w:w="1080" w:type="dxa"/>
            <w:tcBorders>
              <w:top w:val="nil"/>
              <w:left w:val="nil"/>
              <w:bottom w:val="single" w:sz="4" w:space="0" w:color="auto"/>
              <w:right w:val="single" w:sz="4" w:space="0" w:color="auto"/>
            </w:tcBorders>
            <w:shd w:val="clear" w:color="auto" w:fill="auto"/>
            <w:vAlign w:val="center"/>
            <w:hideMark/>
          </w:tcPr>
          <w:p w14:paraId="7CEE27BA"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5776FE4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23.457,60</w:t>
            </w:r>
          </w:p>
        </w:tc>
        <w:tc>
          <w:tcPr>
            <w:tcW w:w="1530" w:type="dxa"/>
            <w:tcBorders>
              <w:top w:val="nil"/>
              <w:left w:val="nil"/>
              <w:bottom w:val="single" w:sz="4" w:space="0" w:color="auto"/>
              <w:right w:val="single" w:sz="8" w:space="0" w:color="auto"/>
            </w:tcBorders>
            <w:shd w:val="clear" w:color="auto" w:fill="auto"/>
            <w:hideMark/>
          </w:tcPr>
          <w:p w14:paraId="0B06854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67.613,42</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1432A15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52.426,75</w:t>
            </w:r>
          </w:p>
        </w:tc>
      </w:tr>
      <w:tr w:rsidR="00291A78" w:rsidRPr="00291A78" w14:paraId="22250E3E"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2EF029B7"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2.3</w:t>
            </w:r>
          </w:p>
        </w:tc>
        <w:tc>
          <w:tcPr>
            <w:tcW w:w="3420" w:type="dxa"/>
            <w:tcBorders>
              <w:top w:val="nil"/>
              <w:left w:val="nil"/>
              <w:bottom w:val="single" w:sz="4" w:space="0" w:color="auto"/>
              <w:right w:val="single" w:sz="4" w:space="0" w:color="auto"/>
            </w:tcBorders>
            <w:shd w:val="clear" w:color="auto" w:fill="auto"/>
            <w:vAlign w:val="center"/>
            <w:hideMark/>
          </w:tcPr>
          <w:p w14:paraId="4E7D1571"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Contributie la fondul pentru handicap</w:t>
            </w:r>
          </w:p>
        </w:tc>
        <w:tc>
          <w:tcPr>
            <w:tcW w:w="1080" w:type="dxa"/>
            <w:tcBorders>
              <w:top w:val="nil"/>
              <w:left w:val="nil"/>
              <w:bottom w:val="single" w:sz="4" w:space="0" w:color="auto"/>
              <w:right w:val="single" w:sz="4" w:space="0" w:color="auto"/>
            </w:tcBorders>
            <w:shd w:val="clear" w:color="auto" w:fill="auto"/>
            <w:vAlign w:val="center"/>
            <w:hideMark/>
          </w:tcPr>
          <w:p w14:paraId="2FAC603A"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02F4523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nil"/>
              <w:bottom w:val="single" w:sz="4" w:space="0" w:color="auto"/>
              <w:right w:val="single" w:sz="8" w:space="0" w:color="auto"/>
            </w:tcBorders>
            <w:shd w:val="clear" w:color="auto" w:fill="auto"/>
            <w:hideMark/>
          </w:tcPr>
          <w:p w14:paraId="7201A8F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4BD02E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0DD900E4"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02A02E7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2.4</w:t>
            </w:r>
          </w:p>
        </w:tc>
        <w:tc>
          <w:tcPr>
            <w:tcW w:w="3420" w:type="dxa"/>
            <w:tcBorders>
              <w:top w:val="nil"/>
              <w:left w:val="nil"/>
              <w:bottom w:val="single" w:sz="4" w:space="0" w:color="auto"/>
              <w:right w:val="single" w:sz="4" w:space="0" w:color="auto"/>
            </w:tcBorders>
            <w:shd w:val="clear" w:color="auto" w:fill="auto"/>
            <w:vAlign w:val="center"/>
            <w:hideMark/>
          </w:tcPr>
          <w:p w14:paraId="5622C805"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drepturi asimilate salariilor</w:t>
            </w:r>
          </w:p>
        </w:tc>
        <w:tc>
          <w:tcPr>
            <w:tcW w:w="1080" w:type="dxa"/>
            <w:tcBorders>
              <w:top w:val="nil"/>
              <w:left w:val="nil"/>
              <w:bottom w:val="single" w:sz="4" w:space="0" w:color="auto"/>
              <w:right w:val="single" w:sz="4" w:space="0" w:color="auto"/>
            </w:tcBorders>
            <w:shd w:val="clear" w:color="auto" w:fill="auto"/>
            <w:vAlign w:val="center"/>
            <w:hideMark/>
          </w:tcPr>
          <w:p w14:paraId="0F60444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7B284E2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nil"/>
              <w:bottom w:val="single" w:sz="4" w:space="0" w:color="auto"/>
              <w:right w:val="single" w:sz="8" w:space="0" w:color="auto"/>
            </w:tcBorders>
            <w:shd w:val="clear" w:color="auto" w:fill="auto"/>
            <w:hideMark/>
          </w:tcPr>
          <w:p w14:paraId="544C144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05B1B77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19C19D34" w14:textId="77777777" w:rsidTr="00140EF8">
        <w:trPr>
          <w:trHeight w:val="672"/>
        </w:trPr>
        <w:tc>
          <w:tcPr>
            <w:tcW w:w="810" w:type="dxa"/>
            <w:tcBorders>
              <w:top w:val="nil"/>
              <w:left w:val="single" w:sz="8" w:space="0" w:color="auto"/>
              <w:bottom w:val="single" w:sz="4" w:space="0" w:color="auto"/>
              <w:right w:val="single" w:sz="4" w:space="0" w:color="auto"/>
            </w:tcBorders>
            <w:shd w:val="clear" w:color="auto" w:fill="auto"/>
            <w:vAlign w:val="center"/>
            <w:hideMark/>
          </w:tcPr>
          <w:p w14:paraId="5903F36F"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3</w:t>
            </w:r>
          </w:p>
        </w:tc>
        <w:tc>
          <w:tcPr>
            <w:tcW w:w="3420" w:type="dxa"/>
            <w:tcBorders>
              <w:top w:val="nil"/>
              <w:left w:val="nil"/>
              <w:bottom w:val="single" w:sz="4" w:space="0" w:color="auto"/>
              <w:right w:val="single" w:sz="4" w:space="0" w:color="auto"/>
            </w:tcBorders>
            <w:shd w:val="clear" w:color="auto" w:fill="auto"/>
            <w:vAlign w:val="center"/>
            <w:hideMark/>
          </w:tcPr>
          <w:p w14:paraId="079EC38B"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Fond de inchidere si monitorizare post inchidere a depozitului de deseuri</w:t>
            </w:r>
          </w:p>
        </w:tc>
        <w:tc>
          <w:tcPr>
            <w:tcW w:w="1080" w:type="dxa"/>
            <w:tcBorders>
              <w:top w:val="nil"/>
              <w:left w:val="nil"/>
              <w:bottom w:val="single" w:sz="4" w:space="0" w:color="auto"/>
              <w:right w:val="single" w:sz="4" w:space="0" w:color="auto"/>
            </w:tcBorders>
            <w:shd w:val="clear" w:color="auto" w:fill="auto"/>
            <w:vAlign w:val="center"/>
            <w:hideMark/>
          </w:tcPr>
          <w:p w14:paraId="70C0534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1D47DC4E"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665.762,46</w:t>
            </w:r>
          </w:p>
        </w:tc>
        <w:tc>
          <w:tcPr>
            <w:tcW w:w="1530" w:type="dxa"/>
            <w:tcBorders>
              <w:top w:val="nil"/>
              <w:left w:val="nil"/>
              <w:bottom w:val="single" w:sz="4" w:space="0" w:color="auto"/>
              <w:right w:val="single" w:sz="8" w:space="0" w:color="auto"/>
            </w:tcBorders>
            <w:shd w:val="clear" w:color="auto" w:fill="auto"/>
            <w:hideMark/>
          </w:tcPr>
          <w:p w14:paraId="68DB6C95"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1.640.837,13</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4E17E9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1.640.837,13</w:t>
            </w:r>
          </w:p>
        </w:tc>
      </w:tr>
      <w:tr w:rsidR="00291A78" w:rsidRPr="00291A78" w14:paraId="7C3A83DE" w14:textId="77777777" w:rsidTr="00140EF8">
        <w:trPr>
          <w:trHeight w:val="348"/>
        </w:trPr>
        <w:tc>
          <w:tcPr>
            <w:tcW w:w="810" w:type="dxa"/>
            <w:tcBorders>
              <w:top w:val="nil"/>
              <w:left w:val="single" w:sz="8" w:space="0" w:color="auto"/>
              <w:bottom w:val="single" w:sz="8" w:space="0" w:color="auto"/>
              <w:right w:val="single" w:sz="4" w:space="0" w:color="auto"/>
            </w:tcBorders>
            <w:shd w:val="clear" w:color="auto" w:fill="auto"/>
            <w:vAlign w:val="center"/>
            <w:hideMark/>
          </w:tcPr>
          <w:p w14:paraId="33B89887"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4</w:t>
            </w:r>
          </w:p>
        </w:tc>
        <w:tc>
          <w:tcPr>
            <w:tcW w:w="3420" w:type="dxa"/>
            <w:tcBorders>
              <w:top w:val="nil"/>
              <w:left w:val="nil"/>
              <w:bottom w:val="single" w:sz="8" w:space="0" w:color="auto"/>
              <w:right w:val="single" w:sz="4" w:space="0" w:color="auto"/>
            </w:tcBorders>
            <w:shd w:val="clear" w:color="auto" w:fill="auto"/>
            <w:vAlign w:val="center"/>
            <w:hideMark/>
          </w:tcPr>
          <w:p w14:paraId="4BC03534"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cu garantia financiara de mediu</w:t>
            </w:r>
          </w:p>
        </w:tc>
        <w:tc>
          <w:tcPr>
            <w:tcW w:w="1080" w:type="dxa"/>
            <w:tcBorders>
              <w:top w:val="nil"/>
              <w:left w:val="nil"/>
              <w:bottom w:val="single" w:sz="8" w:space="0" w:color="auto"/>
              <w:right w:val="single" w:sz="4" w:space="0" w:color="auto"/>
            </w:tcBorders>
            <w:shd w:val="clear" w:color="auto" w:fill="auto"/>
            <w:vAlign w:val="center"/>
            <w:hideMark/>
          </w:tcPr>
          <w:p w14:paraId="27C5F4A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8" w:space="0" w:color="auto"/>
              <w:right w:val="single" w:sz="8" w:space="0" w:color="auto"/>
            </w:tcBorders>
            <w:shd w:val="clear" w:color="auto" w:fill="auto"/>
            <w:hideMark/>
          </w:tcPr>
          <w:p w14:paraId="70470EDE"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0,00</w:t>
            </w:r>
          </w:p>
        </w:tc>
        <w:tc>
          <w:tcPr>
            <w:tcW w:w="1530" w:type="dxa"/>
            <w:tcBorders>
              <w:top w:val="nil"/>
              <w:left w:val="nil"/>
              <w:bottom w:val="single" w:sz="8" w:space="0" w:color="auto"/>
              <w:right w:val="single" w:sz="8" w:space="0" w:color="auto"/>
            </w:tcBorders>
            <w:shd w:val="clear" w:color="auto" w:fill="auto"/>
            <w:hideMark/>
          </w:tcPr>
          <w:p w14:paraId="71124BF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0.00</w:t>
            </w:r>
          </w:p>
        </w:tc>
        <w:tc>
          <w:tcPr>
            <w:tcW w:w="1530" w:type="dxa"/>
            <w:gridSpan w:val="3"/>
            <w:tcBorders>
              <w:top w:val="nil"/>
              <w:left w:val="single" w:sz="8" w:space="0" w:color="auto"/>
              <w:bottom w:val="single" w:sz="8" w:space="0" w:color="auto"/>
              <w:right w:val="single" w:sz="8" w:space="0" w:color="auto"/>
            </w:tcBorders>
            <w:shd w:val="clear" w:color="auto" w:fill="auto"/>
            <w:noWrap/>
          </w:tcPr>
          <w:p w14:paraId="65F8289A"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0.00</w:t>
            </w:r>
          </w:p>
        </w:tc>
      </w:tr>
      <w:tr w:rsidR="00291A78" w:rsidRPr="00291A78" w14:paraId="6185389E"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BE1D960"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w:t>
            </w:r>
          </w:p>
        </w:tc>
        <w:tc>
          <w:tcPr>
            <w:tcW w:w="3420" w:type="dxa"/>
            <w:tcBorders>
              <w:top w:val="nil"/>
              <w:left w:val="nil"/>
              <w:bottom w:val="single" w:sz="4" w:space="0" w:color="auto"/>
              <w:right w:val="single" w:sz="4" w:space="0" w:color="auto"/>
            </w:tcBorders>
            <w:shd w:val="clear" w:color="auto" w:fill="auto"/>
            <w:vAlign w:val="center"/>
            <w:hideMark/>
          </w:tcPr>
          <w:p w14:paraId="525D3049"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Total cheltuieli de exploatare (1+2+3+4)</w:t>
            </w:r>
          </w:p>
        </w:tc>
        <w:tc>
          <w:tcPr>
            <w:tcW w:w="1080" w:type="dxa"/>
            <w:tcBorders>
              <w:top w:val="nil"/>
              <w:left w:val="nil"/>
              <w:bottom w:val="single" w:sz="4" w:space="0" w:color="auto"/>
              <w:right w:val="single" w:sz="4" w:space="0" w:color="auto"/>
            </w:tcBorders>
            <w:shd w:val="clear" w:color="auto" w:fill="auto"/>
            <w:vAlign w:val="center"/>
            <w:hideMark/>
          </w:tcPr>
          <w:p w14:paraId="5C12367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41C033D2"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5.376.774,81</w:t>
            </w:r>
          </w:p>
        </w:tc>
        <w:tc>
          <w:tcPr>
            <w:tcW w:w="1530" w:type="dxa"/>
            <w:tcBorders>
              <w:top w:val="nil"/>
              <w:left w:val="nil"/>
              <w:bottom w:val="single" w:sz="4" w:space="0" w:color="auto"/>
              <w:right w:val="single" w:sz="8" w:space="0" w:color="auto"/>
            </w:tcBorders>
            <w:shd w:val="clear" w:color="000000" w:fill="FFFFFF"/>
            <w:noWrap/>
            <w:hideMark/>
          </w:tcPr>
          <w:p w14:paraId="0590C8CC"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9.786.786,34</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1E73F4DB"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8.613.429,00</w:t>
            </w:r>
          </w:p>
        </w:tc>
      </w:tr>
      <w:tr w:rsidR="00291A78" w:rsidRPr="00291A78" w14:paraId="63C2D239"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ED9F50A"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II</w:t>
            </w:r>
          </w:p>
        </w:tc>
        <w:tc>
          <w:tcPr>
            <w:tcW w:w="3420" w:type="dxa"/>
            <w:tcBorders>
              <w:top w:val="nil"/>
              <w:left w:val="nil"/>
              <w:bottom w:val="single" w:sz="4" w:space="0" w:color="auto"/>
              <w:right w:val="single" w:sz="4" w:space="0" w:color="auto"/>
            </w:tcBorders>
            <w:shd w:val="clear" w:color="auto" w:fill="auto"/>
            <w:vAlign w:val="center"/>
            <w:hideMark/>
          </w:tcPr>
          <w:p w14:paraId="1A9A7333"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financiare</w:t>
            </w:r>
          </w:p>
        </w:tc>
        <w:tc>
          <w:tcPr>
            <w:tcW w:w="1080" w:type="dxa"/>
            <w:tcBorders>
              <w:top w:val="nil"/>
              <w:left w:val="nil"/>
              <w:bottom w:val="single" w:sz="4" w:space="0" w:color="auto"/>
              <w:right w:val="single" w:sz="4" w:space="0" w:color="auto"/>
            </w:tcBorders>
            <w:shd w:val="clear" w:color="auto" w:fill="auto"/>
            <w:vAlign w:val="center"/>
            <w:hideMark/>
          </w:tcPr>
          <w:p w14:paraId="32423AF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31DC6ACC"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244.517,01</w:t>
            </w:r>
          </w:p>
        </w:tc>
        <w:tc>
          <w:tcPr>
            <w:tcW w:w="1530" w:type="dxa"/>
            <w:tcBorders>
              <w:top w:val="nil"/>
              <w:left w:val="nil"/>
              <w:bottom w:val="single" w:sz="4" w:space="0" w:color="auto"/>
              <w:right w:val="single" w:sz="8" w:space="0" w:color="auto"/>
            </w:tcBorders>
            <w:shd w:val="clear" w:color="auto" w:fill="auto"/>
            <w:hideMark/>
          </w:tcPr>
          <w:p w14:paraId="6FF9EAE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237.517,01</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61B47A4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237.517,01</w:t>
            </w:r>
          </w:p>
        </w:tc>
      </w:tr>
      <w:tr w:rsidR="00291A78" w:rsidRPr="00291A78" w14:paraId="0CDBC40F"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407C0E7"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III</w:t>
            </w:r>
          </w:p>
        </w:tc>
        <w:tc>
          <w:tcPr>
            <w:tcW w:w="3420" w:type="dxa"/>
            <w:tcBorders>
              <w:top w:val="nil"/>
              <w:left w:val="nil"/>
              <w:bottom w:val="single" w:sz="4" w:space="0" w:color="auto"/>
              <w:right w:val="single" w:sz="4" w:space="0" w:color="auto"/>
            </w:tcBorders>
            <w:shd w:val="clear" w:color="auto" w:fill="auto"/>
            <w:vAlign w:val="center"/>
            <w:hideMark/>
          </w:tcPr>
          <w:p w14:paraId="788042D8"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totale (CT = I + II)</w:t>
            </w:r>
          </w:p>
        </w:tc>
        <w:tc>
          <w:tcPr>
            <w:tcW w:w="1080" w:type="dxa"/>
            <w:tcBorders>
              <w:top w:val="nil"/>
              <w:left w:val="nil"/>
              <w:bottom w:val="single" w:sz="4" w:space="0" w:color="auto"/>
              <w:right w:val="single" w:sz="4" w:space="0" w:color="auto"/>
            </w:tcBorders>
            <w:shd w:val="clear" w:color="auto" w:fill="auto"/>
            <w:vAlign w:val="center"/>
            <w:hideMark/>
          </w:tcPr>
          <w:p w14:paraId="6B914C0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noWrap/>
            <w:hideMark/>
          </w:tcPr>
          <w:p w14:paraId="401DC62A"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5.621.291,82</w:t>
            </w:r>
          </w:p>
        </w:tc>
        <w:tc>
          <w:tcPr>
            <w:tcW w:w="1530" w:type="dxa"/>
            <w:tcBorders>
              <w:top w:val="nil"/>
              <w:left w:val="nil"/>
              <w:bottom w:val="single" w:sz="4" w:space="0" w:color="auto"/>
              <w:right w:val="single" w:sz="8" w:space="0" w:color="auto"/>
            </w:tcBorders>
            <w:shd w:val="clear" w:color="auto" w:fill="auto"/>
            <w:noWrap/>
            <w:hideMark/>
          </w:tcPr>
          <w:p w14:paraId="5148003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10.024.303,35</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523D1858"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8.850.946,02</w:t>
            </w:r>
          </w:p>
        </w:tc>
      </w:tr>
      <w:tr w:rsidR="00291A78" w:rsidRPr="00291A78" w14:paraId="131C3828"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5FD2FFD"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IV</w:t>
            </w:r>
          </w:p>
        </w:tc>
        <w:tc>
          <w:tcPr>
            <w:tcW w:w="3420" w:type="dxa"/>
            <w:tcBorders>
              <w:top w:val="nil"/>
              <w:left w:val="nil"/>
              <w:bottom w:val="single" w:sz="4" w:space="0" w:color="auto"/>
              <w:right w:val="single" w:sz="4" w:space="0" w:color="auto"/>
            </w:tcBorders>
            <w:shd w:val="clear" w:color="auto" w:fill="auto"/>
            <w:vAlign w:val="center"/>
            <w:hideMark/>
          </w:tcPr>
          <w:p w14:paraId="3D26F41F"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Profit (CT x r%)</w:t>
            </w:r>
          </w:p>
        </w:tc>
        <w:tc>
          <w:tcPr>
            <w:tcW w:w="1080" w:type="dxa"/>
            <w:tcBorders>
              <w:top w:val="nil"/>
              <w:left w:val="nil"/>
              <w:bottom w:val="single" w:sz="4" w:space="0" w:color="auto"/>
              <w:right w:val="single" w:sz="4" w:space="0" w:color="auto"/>
            </w:tcBorders>
            <w:shd w:val="clear" w:color="auto" w:fill="auto"/>
            <w:vAlign w:val="center"/>
            <w:hideMark/>
          </w:tcPr>
          <w:p w14:paraId="1A7022BB"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noWrap/>
            <w:hideMark/>
          </w:tcPr>
          <w:p w14:paraId="5AF10EC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2,00</w:t>
            </w:r>
          </w:p>
        </w:tc>
        <w:tc>
          <w:tcPr>
            <w:tcW w:w="1530" w:type="dxa"/>
            <w:tcBorders>
              <w:top w:val="nil"/>
              <w:left w:val="nil"/>
              <w:bottom w:val="single" w:sz="4" w:space="0" w:color="auto"/>
              <w:right w:val="single" w:sz="8" w:space="0" w:color="auto"/>
            </w:tcBorders>
            <w:shd w:val="clear" w:color="auto" w:fill="auto"/>
            <w:noWrap/>
            <w:hideMark/>
          </w:tcPr>
          <w:p w14:paraId="6CD03CD5"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2,00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0BBAAA19"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2,00</w:t>
            </w:r>
          </w:p>
        </w:tc>
      </w:tr>
      <w:tr w:rsidR="00291A78" w:rsidRPr="00291A78" w14:paraId="60E90A72" w14:textId="77777777" w:rsidTr="00140EF8">
        <w:trPr>
          <w:trHeight w:val="384"/>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CA31D6A"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w:t>
            </w:r>
          </w:p>
        </w:tc>
        <w:tc>
          <w:tcPr>
            <w:tcW w:w="3420" w:type="dxa"/>
            <w:tcBorders>
              <w:top w:val="nil"/>
              <w:left w:val="nil"/>
              <w:bottom w:val="single" w:sz="4" w:space="0" w:color="auto"/>
              <w:right w:val="single" w:sz="4" w:space="0" w:color="auto"/>
            </w:tcBorders>
            <w:shd w:val="clear" w:color="auto" w:fill="auto"/>
            <w:vAlign w:val="center"/>
            <w:hideMark/>
          </w:tcPr>
          <w:p w14:paraId="58AC3EE7"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Cota de dezvoltare, dacă este cazul  (CT x d%)</w:t>
            </w:r>
          </w:p>
        </w:tc>
        <w:tc>
          <w:tcPr>
            <w:tcW w:w="1080" w:type="dxa"/>
            <w:tcBorders>
              <w:top w:val="nil"/>
              <w:left w:val="nil"/>
              <w:bottom w:val="single" w:sz="4" w:space="0" w:color="auto"/>
              <w:right w:val="single" w:sz="4" w:space="0" w:color="auto"/>
            </w:tcBorders>
            <w:shd w:val="clear" w:color="auto" w:fill="auto"/>
            <w:vAlign w:val="center"/>
            <w:hideMark/>
          </w:tcPr>
          <w:p w14:paraId="62F60420"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noWrap/>
            <w:hideMark/>
          </w:tcPr>
          <w:p w14:paraId="13092229"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4.013.051,00</w:t>
            </w:r>
          </w:p>
        </w:tc>
        <w:tc>
          <w:tcPr>
            <w:tcW w:w="1530" w:type="dxa"/>
            <w:tcBorders>
              <w:top w:val="nil"/>
              <w:left w:val="nil"/>
              <w:bottom w:val="single" w:sz="4" w:space="0" w:color="auto"/>
              <w:right w:val="single" w:sz="8" w:space="0" w:color="auto"/>
            </w:tcBorders>
            <w:shd w:val="clear" w:color="auto" w:fill="auto"/>
            <w:noWrap/>
            <w:hideMark/>
          </w:tcPr>
          <w:p w14:paraId="60702CE6"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4.013.051,00</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A7761A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4.013.051,00</w:t>
            </w:r>
          </w:p>
        </w:tc>
      </w:tr>
      <w:tr w:rsidR="00291A78" w:rsidRPr="00291A78" w14:paraId="44C3568F" w14:textId="77777777" w:rsidTr="00140EF8">
        <w:trPr>
          <w:trHeight w:val="336"/>
        </w:trPr>
        <w:tc>
          <w:tcPr>
            <w:tcW w:w="810" w:type="dxa"/>
            <w:tcBorders>
              <w:top w:val="nil"/>
              <w:left w:val="single" w:sz="8" w:space="0" w:color="auto"/>
              <w:bottom w:val="nil"/>
              <w:right w:val="single" w:sz="4" w:space="0" w:color="auto"/>
            </w:tcBorders>
            <w:shd w:val="clear" w:color="auto" w:fill="auto"/>
            <w:noWrap/>
            <w:vAlign w:val="center"/>
            <w:hideMark/>
          </w:tcPr>
          <w:p w14:paraId="674290A7"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 </w:t>
            </w:r>
          </w:p>
        </w:tc>
        <w:tc>
          <w:tcPr>
            <w:tcW w:w="3420" w:type="dxa"/>
            <w:tcBorders>
              <w:top w:val="nil"/>
              <w:left w:val="nil"/>
              <w:bottom w:val="nil"/>
              <w:right w:val="single" w:sz="4" w:space="0" w:color="auto"/>
            </w:tcBorders>
            <w:shd w:val="clear" w:color="auto" w:fill="auto"/>
            <w:vAlign w:val="center"/>
            <w:hideMark/>
          </w:tcPr>
          <w:p w14:paraId="7FB43D51"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Contribuția pentru economia circulară</w:t>
            </w:r>
          </w:p>
        </w:tc>
        <w:tc>
          <w:tcPr>
            <w:tcW w:w="1080" w:type="dxa"/>
            <w:tcBorders>
              <w:top w:val="nil"/>
              <w:left w:val="nil"/>
              <w:bottom w:val="single" w:sz="4" w:space="0" w:color="auto"/>
              <w:right w:val="single" w:sz="4" w:space="0" w:color="auto"/>
            </w:tcBorders>
            <w:shd w:val="clear" w:color="auto" w:fill="auto"/>
            <w:vAlign w:val="center"/>
            <w:hideMark/>
          </w:tcPr>
          <w:p w14:paraId="40A146C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nil"/>
              <w:right w:val="single" w:sz="8" w:space="0" w:color="auto"/>
            </w:tcBorders>
            <w:shd w:val="clear" w:color="auto" w:fill="auto"/>
            <w:noWrap/>
            <w:hideMark/>
          </w:tcPr>
          <w:p w14:paraId="06255854"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w:t>
            </w:r>
          </w:p>
        </w:tc>
        <w:tc>
          <w:tcPr>
            <w:tcW w:w="1530" w:type="dxa"/>
            <w:tcBorders>
              <w:top w:val="nil"/>
              <w:left w:val="nil"/>
              <w:bottom w:val="nil"/>
              <w:right w:val="single" w:sz="8" w:space="0" w:color="auto"/>
            </w:tcBorders>
            <w:shd w:val="clear" w:color="auto" w:fill="auto"/>
            <w:noWrap/>
            <w:hideMark/>
          </w:tcPr>
          <w:p w14:paraId="61BA30AE" w14:textId="77777777" w:rsidR="00162B37" w:rsidRPr="00291A78" w:rsidRDefault="00162B37" w:rsidP="00162B37">
            <w:pPr>
              <w:spacing w:line="240" w:lineRule="auto"/>
              <w:jc w:val="right"/>
              <w:rPr>
                <w:rFonts w:ascii="Montserrat Light" w:hAnsi="Montserrat Light"/>
                <w:b/>
                <w:bCs/>
                <w:sz w:val="20"/>
                <w:szCs w:val="20"/>
              </w:rPr>
            </w:pPr>
          </w:p>
        </w:tc>
        <w:tc>
          <w:tcPr>
            <w:tcW w:w="1530" w:type="dxa"/>
            <w:gridSpan w:val="3"/>
            <w:tcBorders>
              <w:top w:val="nil"/>
              <w:left w:val="single" w:sz="8" w:space="0" w:color="auto"/>
              <w:bottom w:val="single" w:sz="4" w:space="0" w:color="auto"/>
              <w:right w:val="single" w:sz="8" w:space="0" w:color="auto"/>
            </w:tcBorders>
            <w:shd w:val="clear" w:color="auto" w:fill="auto"/>
            <w:noWrap/>
          </w:tcPr>
          <w:p w14:paraId="3EEA7CD2" w14:textId="77777777" w:rsidR="00162B37" w:rsidRPr="00291A78" w:rsidRDefault="00162B37" w:rsidP="00162B37">
            <w:pPr>
              <w:spacing w:line="240" w:lineRule="auto"/>
              <w:jc w:val="right"/>
              <w:rPr>
                <w:rFonts w:ascii="Montserrat Light" w:hAnsi="Montserrat Light"/>
                <w:sz w:val="20"/>
                <w:szCs w:val="20"/>
              </w:rPr>
            </w:pPr>
          </w:p>
        </w:tc>
      </w:tr>
      <w:tr w:rsidR="00291A78" w:rsidRPr="00291A78" w14:paraId="07A02C16" w14:textId="77777777" w:rsidTr="00140EF8">
        <w:trPr>
          <w:trHeight w:val="348"/>
        </w:trPr>
        <w:tc>
          <w:tcPr>
            <w:tcW w:w="810" w:type="dxa"/>
            <w:tcBorders>
              <w:top w:val="single" w:sz="4" w:space="0" w:color="auto"/>
              <w:left w:val="single" w:sz="8" w:space="0" w:color="auto"/>
              <w:bottom w:val="nil"/>
              <w:right w:val="single" w:sz="4" w:space="0" w:color="auto"/>
            </w:tcBorders>
            <w:shd w:val="clear" w:color="auto" w:fill="auto"/>
            <w:noWrap/>
            <w:vAlign w:val="center"/>
            <w:hideMark/>
          </w:tcPr>
          <w:p w14:paraId="14DC96BA"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VI</w:t>
            </w:r>
          </w:p>
        </w:tc>
        <w:tc>
          <w:tcPr>
            <w:tcW w:w="3420" w:type="dxa"/>
            <w:tcBorders>
              <w:top w:val="single" w:sz="4" w:space="0" w:color="auto"/>
              <w:left w:val="nil"/>
              <w:bottom w:val="nil"/>
              <w:right w:val="single" w:sz="4" w:space="0" w:color="auto"/>
            </w:tcBorders>
            <w:shd w:val="clear" w:color="auto" w:fill="auto"/>
            <w:vAlign w:val="center"/>
            <w:hideMark/>
          </w:tcPr>
          <w:p w14:paraId="6D8F0AD3"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Valoare totală a prestației (III + IV + V)</w:t>
            </w:r>
          </w:p>
        </w:tc>
        <w:tc>
          <w:tcPr>
            <w:tcW w:w="1080" w:type="dxa"/>
            <w:tcBorders>
              <w:top w:val="nil"/>
              <w:left w:val="nil"/>
              <w:bottom w:val="nil"/>
              <w:right w:val="single" w:sz="4" w:space="0" w:color="auto"/>
            </w:tcBorders>
            <w:shd w:val="clear" w:color="auto" w:fill="auto"/>
            <w:vAlign w:val="center"/>
            <w:hideMark/>
          </w:tcPr>
          <w:p w14:paraId="239F35C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single" w:sz="4" w:space="0" w:color="auto"/>
              <w:left w:val="nil"/>
              <w:bottom w:val="nil"/>
              <w:right w:val="single" w:sz="8" w:space="0" w:color="auto"/>
            </w:tcBorders>
            <w:shd w:val="clear" w:color="auto" w:fill="auto"/>
            <w:hideMark/>
          </w:tcPr>
          <w:p w14:paraId="2DDE7672"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9.634.344,82</w:t>
            </w:r>
          </w:p>
        </w:tc>
        <w:tc>
          <w:tcPr>
            <w:tcW w:w="1530" w:type="dxa"/>
            <w:tcBorders>
              <w:top w:val="single" w:sz="4" w:space="0" w:color="auto"/>
              <w:left w:val="nil"/>
              <w:bottom w:val="nil"/>
              <w:right w:val="single" w:sz="8" w:space="0" w:color="auto"/>
            </w:tcBorders>
            <w:shd w:val="clear" w:color="000000" w:fill="FFFFFF"/>
            <w:noWrap/>
            <w:hideMark/>
          </w:tcPr>
          <w:p w14:paraId="4A72CFE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14.037.356,35</w:t>
            </w:r>
          </w:p>
        </w:tc>
        <w:tc>
          <w:tcPr>
            <w:tcW w:w="1530" w:type="dxa"/>
            <w:gridSpan w:val="3"/>
            <w:tcBorders>
              <w:top w:val="nil"/>
              <w:left w:val="single" w:sz="8" w:space="0" w:color="auto"/>
              <w:bottom w:val="nil"/>
              <w:right w:val="single" w:sz="8" w:space="0" w:color="auto"/>
            </w:tcBorders>
            <w:shd w:val="clear" w:color="auto" w:fill="auto"/>
            <w:noWrap/>
          </w:tcPr>
          <w:p w14:paraId="319DA3C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12.863.999,02</w:t>
            </w:r>
          </w:p>
        </w:tc>
      </w:tr>
      <w:tr w:rsidR="00291A78" w:rsidRPr="00291A78" w14:paraId="5660A602" w14:textId="77777777" w:rsidTr="00140EF8">
        <w:trPr>
          <w:trHeight w:val="336"/>
        </w:trPr>
        <w:tc>
          <w:tcPr>
            <w:tcW w:w="8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C7FCF8"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VII</w:t>
            </w:r>
          </w:p>
        </w:tc>
        <w:tc>
          <w:tcPr>
            <w:tcW w:w="3420" w:type="dxa"/>
            <w:tcBorders>
              <w:top w:val="single" w:sz="8" w:space="0" w:color="auto"/>
              <w:left w:val="nil"/>
              <w:bottom w:val="single" w:sz="4" w:space="0" w:color="auto"/>
              <w:right w:val="single" w:sz="4" w:space="0" w:color="auto"/>
            </w:tcBorders>
            <w:shd w:val="clear" w:color="auto" w:fill="auto"/>
            <w:vAlign w:val="center"/>
            <w:hideMark/>
          </w:tcPr>
          <w:p w14:paraId="614079AD"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Cantitate programata</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0188DBE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tone/an</w:t>
            </w:r>
          </w:p>
        </w:tc>
        <w:tc>
          <w:tcPr>
            <w:tcW w:w="1530" w:type="dxa"/>
            <w:tcBorders>
              <w:top w:val="single" w:sz="8" w:space="0" w:color="auto"/>
              <w:left w:val="nil"/>
              <w:bottom w:val="single" w:sz="4" w:space="0" w:color="auto"/>
              <w:right w:val="single" w:sz="8" w:space="0" w:color="auto"/>
            </w:tcBorders>
            <w:shd w:val="clear" w:color="auto" w:fill="auto"/>
            <w:noWrap/>
            <w:hideMark/>
          </w:tcPr>
          <w:p w14:paraId="7A6928FF"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55.759,00</w:t>
            </w:r>
          </w:p>
        </w:tc>
        <w:tc>
          <w:tcPr>
            <w:tcW w:w="1530" w:type="dxa"/>
            <w:tcBorders>
              <w:top w:val="single" w:sz="8" w:space="0" w:color="auto"/>
              <w:left w:val="nil"/>
              <w:bottom w:val="single" w:sz="4" w:space="0" w:color="auto"/>
              <w:right w:val="single" w:sz="8" w:space="0" w:color="auto"/>
            </w:tcBorders>
            <w:shd w:val="clear" w:color="auto" w:fill="auto"/>
            <w:noWrap/>
            <w:hideMark/>
          </w:tcPr>
          <w:p w14:paraId="2F56B70D"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54.952,27</w:t>
            </w:r>
          </w:p>
        </w:tc>
        <w:tc>
          <w:tcPr>
            <w:tcW w:w="1530" w:type="dxa"/>
            <w:gridSpan w:val="3"/>
            <w:tcBorders>
              <w:top w:val="single" w:sz="8" w:space="0" w:color="auto"/>
              <w:left w:val="single" w:sz="8" w:space="0" w:color="auto"/>
              <w:bottom w:val="single" w:sz="4" w:space="0" w:color="auto"/>
              <w:right w:val="single" w:sz="8" w:space="0" w:color="auto"/>
            </w:tcBorders>
            <w:shd w:val="clear" w:color="auto" w:fill="auto"/>
            <w:noWrap/>
          </w:tcPr>
          <w:p w14:paraId="2CB928D8"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55.759,00</w:t>
            </w:r>
          </w:p>
        </w:tc>
      </w:tr>
      <w:tr w:rsidR="00291A78" w:rsidRPr="00291A78" w14:paraId="2F3A3CE1"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4CD75C3"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VIII</w:t>
            </w:r>
          </w:p>
        </w:tc>
        <w:tc>
          <w:tcPr>
            <w:tcW w:w="3420" w:type="dxa"/>
            <w:tcBorders>
              <w:top w:val="nil"/>
              <w:left w:val="nil"/>
              <w:bottom w:val="single" w:sz="4" w:space="0" w:color="auto"/>
              <w:right w:val="single" w:sz="4" w:space="0" w:color="auto"/>
            </w:tcBorders>
            <w:shd w:val="clear" w:color="auto" w:fill="auto"/>
            <w:vAlign w:val="center"/>
            <w:hideMark/>
          </w:tcPr>
          <w:p w14:paraId="692BAE47"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Numar locuitori</w:t>
            </w:r>
          </w:p>
        </w:tc>
        <w:tc>
          <w:tcPr>
            <w:tcW w:w="1080" w:type="dxa"/>
            <w:tcBorders>
              <w:top w:val="nil"/>
              <w:left w:val="nil"/>
              <w:bottom w:val="single" w:sz="4" w:space="0" w:color="auto"/>
              <w:right w:val="single" w:sz="4" w:space="0" w:color="auto"/>
            </w:tcBorders>
            <w:shd w:val="clear" w:color="auto" w:fill="auto"/>
            <w:vAlign w:val="center"/>
            <w:hideMark/>
          </w:tcPr>
          <w:p w14:paraId="4BC9BDF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pers.</w:t>
            </w:r>
          </w:p>
        </w:tc>
        <w:tc>
          <w:tcPr>
            <w:tcW w:w="1530" w:type="dxa"/>
            <w:tcBorders>
              <w:top w:val="nil"/>
              <w:left w:val="nil"/>
              <w:bottom w:val="single" w:sz="4" w:space="0" w:color="auto"/>
              <w:right w:val="single" w:sz="8" w:space="0" w:color="auto"/>
            </w:tcBorders>
            <w:shd w:val="clear" w:color="auto" w:fill="auto"/>
            <w:noWrap/>
            <w:hideMark/>
          </w:tcPr>
          <w:p w14:paraId="1589CDA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c>
          <w:tcPr>
            <w:tcW w:w="1530" w:type="dxa"/>
            <w:tcBorders>
              <w:top w:val="nil"/>
              <w:left w:val="nil"/>
              <w:bottom w:val="single" w:sz="4" w:space="0" w:color="auto"/>
              <w:right w:val="single" w:sz="8" w:space="0" w:color="auto"/>
            </w:tcBorders>
            <w:shd w:val="clear" w:color="auto" w:fill="auto"/>
            <w:noWrap/>
            <w:hideMark/>
          </w:tcPr>
          <w:p w14:paraId="62A445FB" w14:textId="77777777" w:rsidR="00162B37" w:rsidRPr="00291A78" w:rsidRDefault="00162B37" w:rsidP="00162B37">
            <w:pPr>
              <w:spacing w:line="240" w:lineRule="auto"/>
              <w:jc w:val="right"/>
              <w:rPr>
                <w:rFonts w:ascii="Montserrat Light" w:hAnsi="Montserrat Light"/>
                <w:sz w:val="20"/>
                <w:szCs w:val="20"/>
              </w:rPr>
            </w:pPr>
          </w:p>
        </w:tc>
        <w:tc>
          <w:tcPr>
            <w:tcW w:w="1530" w:type="dxa"/>
            <w:gridSpan w:val="3"/>
            <w:tcBorders>
              <w:top w:val="nil"/>
              <w:left w:val="single" w:sz="8" w:space="0" w:color="auto"/>
              <w:bottom w:val="single" w:sz="4" w:space="0" w:color="auto"/>
              <w:right w:val="single" w:sz="8" w:space="0" w:color="auto"/>
            </w:tcBorders>
            <w:shd w:val="clear" w:color="auto" w:fill="auto"/>
            <w:noWrap/>
          </w:tcPr>
          <w:p w14:paraId="531D89BF" w14:textId="77777777" w:rsidR="00162B37" w:rsidRPr="00291A78" w:rsidRDefault="00162B37" w:rsidP="00162B37">
            <w:pPr>
              <w:spacing w:line="240" w:lineRule="auto"/>
              <w:jc w:val="right"/>
              <w:rPr>
                <w:rFonts w:ascii="Montserrat Light" w:hAnsi="Montserrat Light"/>
                <w:sz w:val="20"/>
                <w:szCs w:val="20"/>
              </w:rPr>
            </w:pPr>
          </w:p>
        </w:tc>
      </w:tr>
      <w:tr w:rsidR="00291A78" w:rsidRPr="00291A78" w14:paraId="52D1058C" w14:textId="77777777" w:rsidTr="00140EF8">
        <w:trPr>
          <w:trHeight w:val="336"/>
        </w:trPr>
        <w:tc>
          <w:tcPr>
            <w:tcW w:w="81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83E4B11"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IX</w:t>
            </w:r>
          </w:p>
        </w:tc>
        <w:tc>
          <w:tcPr>
            <w:tcW w:w="3420" w:type="dxa"/>
            <w:tcBorders>
              <w:top w:val="nil"/>
              <w:left w:val="nil"/>
              <w:bottom w:val="single" w:sz="4" w:space="0" w:color="auto"/>
              <w:right w:val="single" w:sz="4" w:space="0" w:color="auto"/>
            </w:tcBorders>
            <w:shd w:val="clear" w:color="auto" w:fill="auto"/>
            <w:vAlign w:val="center"/>
            <w:hideMark/>
          </w:tcPr>
          <w:p w14:paraId="38D2C862"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Tarif (VI/VII)</w:t>
            </w:r>
          </w:p>
        </w:tc>
        <w:tc>
          <w:tcPr>
            <w:tcW w:w="1080" w:type="dxa"/>
            <w:tcBorders>
              <w:top w:val="nil"/>
              <w:left w:val="nil"/>
              <w:bottom w:val="single" w:sz="4" w:space="0" w:color="auto"/>
              <w:right w:val="single" w:sz="4" w:space="0" w:color="auto"/>
            </w:tcBorders>
            <w:shd w:val="clear" w:color="auto" w:fill="auto"/>
            <w:vAlign w:val="center"/>
            <w:hideMark/>
          </w:tcPr>
          <w:p w14:paraId="095E1F1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lei/tona</w:t>
            </w:r>
          </w:p>
        </w:tc>
        <w:tc>
          <w:tcPr>
            <w:tcW w:w="1530" w:type="dxa"/>
            <w:tcBorders>
              <w:top w:val="nil"/>
              <w:left w:val="nil"/>
              <w:bottom w:val="single" w:sz="4" w:space="0" w:color="auto"/>
              <w:right w:val="single" w:sz="8" w:space="0" w:color="auto"/>
            </w:tcBorders>
            <w:shd w:val="clear" w:color="auto" w:fill="auto"/>
            <w:noWrap/>
            <w:hideMark/>
          </w:tcPr>
          <w:p w14:paraId="7ADB4D6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172,79</w:t>
            </w:r>
          </w:p>
        </w:tc>
        <w:tc>
          <w:tcPr>
            <w:tcW w:w="1530" w:type="dxa"/>
            <w:tcBorders>
              <w:top w:val="nil"/>
              <w:left w:val="nil"/>
              <w:bottom w:val="single" w:sz="4" w:space="0" w:color="auto"/>
              <w:right w:val="single" w:sz="8" w:space="0" w:color="auto"/>
            </w:tcBorders>
            <w:shd w:val="clear" w:color="auto" w:fill="auto"/>
            <w:noWrap/>
            <w:hideMark/>
          </w:tcPr>
          <w:p w14:paraId="4A357462" w14:textId="77777777" w:rsidR="00162B37" w:rsidRPr="00291A78" w:rsidRDefault="00162B37" w:rsidP="00162B37">
            <w:pPr>
              <w:spacing w:line="240" w:lineRule="auto"/>
              <w:jc w:val="right"/>
              <w:rPr>
                <w:rFonts w:ascii="Montserrat Light" w:hAnsi="Montserrat Light"/>
                <w:b/>
                <w:bCs/>
                <w:sz w:val="20"/>
                <w:szCs w:val="20"/>
              </w:rPr>
            </w:pPr>
          </w:p>
        </w:tc>
        <w:tc>
          <w:tcPr>
            <w:tcW w:w="1530" w:type="dxa"/>
            <w:gridSpan w:val="3"/>
            <w:tcBorders>
              <w:top w:val="nil"/>
              <w:left w:val="single" w:sz="8" w:space="0" w:color="auto"/>
              <w:bottom w:val="single" w:sz="4" w:space="0" w:color="auto"/>
              <w:right w:val="single" w:sz="8" w:space="0" w:color="auto"/>
            </w:tcBorders>
            <w:shd w:val="clear" w:color="auto" w:fill="auto"/>
            <w:noWrap/>
          </w:tcPr>
          <w:p w14:paraId="7FBEB92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230,72</w:t>
            </w:r>
          </w:p>
        </w:tc>
      </w:tr>
      <w:tr w:rsidR="00291A78" w:rsidRPr="00291A78" w14:paraId="715BB942" w14:textId="77777777" w:rsidTr="00140EF8">
        <w:trPr>
          <w:trHeight w:val="336"/>
        </w:trPr>
        <w:tc>
          <w:tcPr>
            <w:tcW w:w="810" w:type="dxa"/>
            <w:vMerge/>
            <w:tcBorders>
              <w:top w:val="nil"/>
              <w:left w:val="single" w:sz="8" w:space="0" w:color="auto"/>
              <w:bottom w:val="single" w:sz="8" w:space="0" w:color="000000"/>
              <w:right w:val="single" w:sz="4" w:space="0" w:color="auto"/>
            </w:tcBorders>
            <w:vAlign w:val="center"/>
            <w:hideMark/>
          </w:tcPr>
          <w:p w14:paraId="37CEAEB1" w14:textId="77777777" w:rsidR="00162B37" w:rsidRPr="00291A78" w:rsidRDefault="00162B37" w:rsidP="00162B37">
            <w:pPr>
              <w:spacing w:line="240" w:lineRule="auto"/>
              <w:rPr>
                <w:rFonts w:ascii="Montserrat Light" w:hAnsi="Montserrat Light"/>
                <w:b/>
                <w:bCs/>
                <w:sz w:val="20"/>
                <w:szCs w:val="20"/>
              </w:rPr>
            </w:pPr>
          </w:p>
        </w:tc>
        <w:tc>
          <w:tcPr>
            <w:tcW w:w="3420" w:type="dxa"/>
            <w:tcBorders>
              <w:top w:val="nil"/>
              <w:left w:val="nil"/>
              <w:bottom w:val="single" w:sz="4" w:space="0" w:color="auto"/>
              <w:right w:val="single" w:sz="4" w:space="0" w:color="auto"/>
            </w:tcBorders>
            <w:shd w:val="clear" w:color="auto" w:fill="auto"/>
            <w:vAlign w:val="center"/>
            <w:hideMark/>
          </w:tcPr>
          <w:p w14:paraId="0F10862F"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TVA</w:t>
            </w:r>
          </w:p>
        </w:tc>
        <w:tc>
          <w:tcPr>
            <w:tcW w:w="1080" w:type="dxa"/>
            <w:tcBorders>
              <w:top w:val="nil"/>
              <w:left w:val="nil"/>
              <w:bottom w:val="single" w:sz="4" w:space="0" w:color="auto"/>
              <w:right w:val="single" w:sz="4" w:space="0" w:color="auto"/>
            </w:tcBorders>
            <w:shd w:val="clear" w:color="auto" w:fill="auto"/>
            <w:vAlign w:val="center"/>
            <w:hideMark/>
          </w:tcPr>
          <w:p w14:paraId="07F8704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lei/tona</w:t>
            </w:r>
          </w:p>
        </w:tc>
        <w:tc>
          <w:tcPr>
            <w:tcW w:w="1530" w:type="dxa"/>
            <w:tcBorders>
              <w:top w:val="nil"/>
              <w:left w:val="nil"/>
              <w:bottom w:val="single" w:sz="4" w:space="0" w:color="auto"/>
              <w:right w:val="single" w:sz="8" w:space="0" w:color="auto"/>
            </w:tcBorders>
            <w:shd w:val="clear" w:color="auto" w:fill="auto"/>
            <w:noWrap/>
            <w:hideMark/>
          </w:tcPr>
          <w:p w14:paraId="60F8E86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32,83</w:t>
            </w:r>
          </w:p>
        </w:tc>
        <w:tc>
          <w:tcPr>
            <w:tcW w:w="1530" w:type="dxa"/>
            <w:tcBorders>
              <w:top w:val="nil"/>
              <w:left w:val="nil"/>
              <w:bottom w:val="single" w:sz="4" w:space="0" w:color="auto"/>
              <w:right w:val="single" w:sz="8" w:space="0" w:color="auto"/>
            </w:tcBorders>
            <w:shd w:val="clear" w:color="auto" w:fill="auto"/>
            <w:noWrap/>
            <w:hideMark/>
          </w:tcPr>
          <w:p w14:paraId="47F98F1D" w14:textId="77777777" w:rsidR="00162B37" w:rsidRPr="00291A78" w:rsidRDefault="00162B37" w:rsidP="00162B37">
            <w:pPr>
              <w:spacing w:line="240" w:lineRule="auto"/>
              <w:jc w:val="right"/>
              <w:rPr>
                <w:rFonts w:ascii="Montserrat Light" w:hAnsi="Montserrat Light"/>
                <w:sz w:val="20"/>
                <w:szCs w:val="20"/>
              </w:rPr>
            </w:pP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BF42C7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43,84</w:t>
            </w:r>
          </w:p>
        </w:tc>
      </w:tr>
      <w:tr w:rsidR="00291A78" w:rsidRPr="00291A78" w14:paraId="5AF88C97" w14:textId="77777777" w:rsidTr="00140EF8">
        <w:trPr>
          <w:trHeight w:val="348"/>
        </w:trPr>
        <w:tc>
          <w:tcPr>
            <w:tcW w:w="810" w:type="dxa"/>
            <w:vMerge/>
            <w:tcBorders>
              <w:top w:val="nil"/>
              <w:left w:val="single" w:sz="8" w:space="0" w:color="auto"/>
              <w:bottom w:val="single" w:sz="8" w:space="0" w:color="000000"/>
              <w:right w:val="single" w:sz="4" w:space="0" w:color="auto"/>
            </w:tcBorders>
            <w:vAlign w:val="center"/>
            <w:hideMark/>
          </w:tcPr>
          <w:p w14:paraId="66DF10DC" w14:textId="77777777" w:rsidR="00162B37" w:rsidRPr="00291A78" w:rsidRDefault="00162B37" w:rsidP="00162B37">
            <w:pPr>
              <w:spacing w:line="240" w:lineRule="auto"/>
              <w:rPr>
                <w:rFonts w:ascii="Montserrat Light" w:hAnsi="Montserrat Light"/>
                <w:b/>
                <w:bCs/>
                <w:sz w:val="20"/>
                <w:szCs w:val="20"/>
              </w:rPr>
            </w:pPr>
          </w:p>
        </w:tc>
        <w:tc>
          <w:tcPr>
            <w:tcW w:w="3420" w:type="dxa"/>
            <w:tcBorders>
              <w:top w:val="nil"/>
              <w:left w:val="nil"/>
              <w:bottom w:val="single" w:sz="8" w:space="0" w:color="auto"/>
              <w:right w:val="single" w:sz="4" w:space="0" w:color="auto"/>
            </w:tcBorders>
            <w:shd w:val="clear" w:color="auto" w:fill="auto"/>
            <w:vAlign w:val="center"/>
            <w:hideMark/>
          </w:tcPr>
          <w:p w14:paraId="1696B9BE"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Tarif cu TVA</w:t>
            </w:r>
          </w:p>
        </w:tc>
        <w:tc>
          <w:tcPr>
            <w:tcW w:w="1080" w:type="dxa"/>
            <w:tcBorders>
              <w:top w:val="nil"/>
              <w:left w:val="nil"/>
              <w:bottom w:val="single" w:sz="8" w:space="0" w:color="auto"/>
              <w:right w:val="single" w:sz="4" w:space="0" w:color="auto"/>
            </w:tcBorders>
            <w:shd w:val="clear" w:color="auto" w:fill="auto"/>
            <w:vAlign w:val="center"/>
            <w:hideMark/>
          </w:tcPr>
          <w:p w14:paraId="2F605E2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lei/tona</w:t>
            </w:r>
          </w:p>
        </w:tc>
        <w:tc>
          <w:tcPr>
            <w:tcW w:w="1530" w:type="dxa"/>
            <w:tcBorders>
              <w:top w:val="nil"/>
              <w:left w:val="nil"/>
              <w:bottom w:val="single" w:sz="8" w:space="0" w:color="auto"/>
              <w:right w:val="single" w:sz="8" w:space="0" w:color="auto"/>
            </w:tcBorders>
            <w:shd w:val="clear" w:color="auto" w:fill="auto"/>
            <w:noWrap/>
            <w:hideMark/>
          </w:tcPr>
          <w:p w14:paraId="1F07E2F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205,61</w:t>
            </w:r>
          </w:p>
        </w:tc>
        <w:tc>
          <w:tcPr>
            <w:tcW w:w="1530" w:type="dxa"/>
            <w:tcBorders>
              <w:top w:val="nil"/>
              <w:left w:val="nil"/>
              <w:bottom w:val="single" w:sz="8" w:space="0" w:color="auto"/>
              <w:right w:val="single" w:sz="8" w:space="0" w:color="auto"/>
            </w:tcBorders>
            <w:shd w:val="clear" w:color="auto" w:fill="auto"/>
            <w:noWrap/>
            <w:hideMark/>
          </w:tcPr>
          <w:p w14:paraId="0C9BFD4C" w14:textId="77777777" w:rsidR="00162B37" w:rsidRPr="00291A78" w:rsidRDefault="00162B37" w:rsidP="00162B37">
            <w:pPr>
              <w:spacing w:line="240" w:lineRule="auto"/>
              <w:jc w:val="right"/>
              <w:rPr>
                <w:rFonts w:ascii="Montserrat Light" w:hAnsi="Montserrat Light"/>
                <w:sz w:val="20"/>
                <w:szCs w:val="20"/>
              </w:rPr>
            </w:pPr>
          </w:p>
        </w:tc>
        <w:tc>
          <w:tcPr>
            <w:tcW w:w="1530" w:type="dxa"/>
            <w:gridSpan w:val="3"/>
            <w:tcBorders>
              <w:top w:val="nil"/>
              <w:left w:val="single" w:sz="8" w:space="0" w:color="auto"/>
              <w:bottom w:val="single" w:sz="8" w:space="0" w:color="auto"/>
              <w:right w:val="single" w:sz="8" w:space="0" w:color="auto"/>
            </w:tcBorders>
            <w:shd w:val="clear" w:color="auto" w:fill="auto"/>
            <w:noWrap/>
          </w:tcPr>
          <w:p w14:paraId="575109F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274,56</w:t>
            </w:r>
          </w:p>
        </w:tc>
      </w:tr>
      <w:tr w:rsidR="00291A78" w:rsidRPr="00291A78" w14:paraId="719ADF92" w14:textId="77777777" w:rsidTr="00140EF8">
        <w:trPr>
          <w:trHeight w:val="591"/>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C3675B8"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X</w:t>
            </w:r>
          </w:p>
        </w:tc>
        <w:tc>
          <w:tcPr>
            <w:tcW w:w="3420" w:type="dxa"/>
            <w:tcBorders>
              <w:top w:val="nil"/>
              <w:left w:val="nil"/>
              <w:bottom w:val="single" w:sz="4" w:space="0" w:color="auto"/>
              <w:right w:val="single" w:sz="4" w:space="0" w:color="auto"/>
            </w:tcBorders>
            <w:shd w:val="clear" w:color="auto" w:fill="auto"/>
            <w:vAlign w:val="center"/>
            <w:hideMark/>
          </w:tcPr>
          <w:p w14:paraId="204EC6CC"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Tarif utilizatori casnici (IXxVII)/(IXx12)</w:t>
            </w:r>
          </w:p>
        </w:tc>
        <w:tc>
          <w:tcPr>
            <w:tcW w:w="1080" w:type="dxa"/>
            <w:tcBorders>
              <w:top w:val="nil"/>
              <w:left w:val="nil"/>
              <w:bottom w:val="single" w:sz="4" w:space="0" w:color="auto"/>
              <w:right w:val="single" w:sz="4" w:space="0" w:color="auto"/>
            </w:tcBorders>
            <w:shd w:val="clear" w:color="auto" w:fill="auto"/>
            <w:vAlign w:val="center"/>
            <w:hideMark/>
          </w:tcPr>
          <w:p w14:paraId="092D475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lei/pers /luna</w:t>
            </w:r>
          </w:p>
        </w:tc>
        <w:tc>
          <w:tcPr>
            <w:tcW w:w="1530" w:type="dxa"/>
            <w:tcBorders>
              <w:top w:val="nil"/>
              <w:left w:val="nil"/>
              <w:bottom w:val="single" w:sz="4" w:space="0" w:color="auto"/>
              <w:right w:val="single" w:sz="8" w:space="0" w:color="auto"/>
            </w:tcBorders>
            <w:shd w:val="clear" w:color="auto" w:fill="auto"/>
            <w:noWrap/>
            <w:hideMark/>
          </w:tcPr>
          <w:p w14:paraId="2917B10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c>
          <w:tcPr>
            <w:tcW w:w="1530" w:type="dxa"/>
            <w:tcBorders>
              <w:top w:val="nil"/>
              <w:left w:val="nil"/>
              <w:bottom w:val="single" w:sz="4" w:space="0" w:color="auto"/>
              <w:right w:val="single" w:sz="8" w:space="0" w:color="auto"/>
            </w:tcBorders>
            <w:shd w:val="clear" w:color="auto" w:fill="auto"/>
            <w:noWrap/>
            <w:hideMark/>
          </w:tcPr>
          <w:p w14:paraId="0CEEFEC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47B1230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r>
      <w:tr w:rsidR="00291A78" w:rsidRPr="00291A78" w14:paraId="52346B9A" w14:textId="77777777" w:rsidTr="00140EF8">
        <w:trPr>
          <w:trHeight w:val="336"/>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D7FDE2C"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XI</w:t>
            </w:r>
          </w:p>
        </w:tc>
        <w:tc>
          <w:tcPr>
            <w:tcW w:w="3420" w:type="dxa"/>
            <w:tcBorders>
              <w:top w:val="nil"/>
              <w:left w:val="nil"/>
              <w:bottom w:val="single" w:sz="4" w:space="0" w:color="auto"/>
              <w:right w:val="single" w:sz="4" w:space="0" w:color="auto"/>
            </w:tcBorders>
            <w:shd w:val="clear" w:color="auto" w:fill="auto"/>
            <w:vAlign w:val="center"/>
            <w:hideMark/>
          </w:tcPr>
          <w:p w14:paraId="0D7B1AD3"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Densitatea medie a deseurilor municipale (q)</w:t>
            </w:r>
          </w:p>
        </w:tc>
        <w:tc>
          <w:tcPr>
            <w:tcW w:w="1080" w:type="dxa"/>
            <w:tcBorders>
              <w:top w:val="nil"/>
              <w:left w:val="nil"/>
              <w:bottom w:val="single" w:sz="4" w:space="0" w:color="auto"/>
              <w:right w:val="single" w:sz="4" w:space="0" w:color="auto"/>
            </w:tcBorders>
            <w:shd w:val="clear" w:color="auto" w:fill="auto"/>
            <w:vAlign w:val="center"/>
            <w:hideMark/>
          </w:tcPr>
          <w:p w14:paraId="46C0C627"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tone/mc</w:t>
            </w:r>
          </w:p>
        </w:tc>
        <w:tc>
          <w:tcPr>
            <w:tcW w:w="1530" w:type="dxa"/>
            <w:tcBorders>
              <w:top w:val="nil"/>
              <w:left w:val="nil"/>
              <w:bottom w:val="single" w:sz="4" w:space="0" w:color="auto"/>
              <w:right w:val="single" w:sz="8" w:space="0" w:color="auto"/>
            </w:tcBorders>
            <w:shd w:val="clear" w:color="auto" w:fill="auto"/>
            <w:noWrap/>
            <w:hideMark/>
          </w:tcPr>
          <w:p w14:paraId="6C7E942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c>
          <w:tcPr>
            <w:tcW w:w="1530" w:type="dxa"/>
            <w:tcBorders>
              <w:top w:val="nil"/>
              <w:left w:val="nil"/>
              <w:bottom w:val="single" w:sz="4" w:space="0" w:color="auto"/>
              <w:right w:val="single" w:sz="8" w:space="0" w:color="auto"/>
            </w:tcBorders>
            <w:shd w:val="clear" w:color="auto" w:fill="auto"/>
            <w:noWrap/>
            <w:hideMark/>
          </w:tcPr>
          <w:p w14:paraId="4F0712D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c>
          <w:tcPr>
            <w:tcW w:w="1530" w:type="dxa"/>
            <w:gridSpan w:val="3"/>
            <w:tcBorders>
              <w:top w:val="nil"/>
              <w:left w:val="single" w:sz="8" w:space="0" w:color="auto"/>
              <w:bottom w:val="single" w:sz="4" w:space="0" w:color="auto"/>
              <w:right w:val="single" w:sz="8" w:space="0" w:color="auto"/>
            </w:tcBorders>
            <w:shd w:val="clear" w:color="auto" w:fill="auto"/>
            <w:noWrap/>
          </w:tcPr>
          <w:p w14:paraId="5D6A4DB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r>
      <w:tr w:rsidR="00291A78" w:rsidRPr="00291A78" w14:paraId="4BF3E2B0" w14:textId="77777777" w:rsidTr="00140EF8">
        <w:trPr>
          <w:trHeight w:val="348"/>
        </w:trPr>
        <w:tc>
          <w:tcPr>
            <w:tcW w:w="810" w:type="dxa"/>
            <w:tcBorders>
              <w:top w:val="nil"/>
              <w:left w:val="single" w:sz="8" w:space="0" w:color="auto"/>
              <w:bottom w:val="single" w:sz="8" w:space="0" w:color="auto"/>
              <w:right w:val="single" w:sz="4" w:space="0" w:color="auto"/>
            </w:tcBorders>
            <w:shd w:val="clear" w:color="auto" w:fill="auto"/>
            <w:noWrap/>
            <w:vAlign w:val="center"/>
            <w:hideMark/>
          </w:tcPr>
          <w:p w14:paraId="4010D208"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XII</w:t>
            </w:r>
          </w:p>
        </w:tc>
        <w:tc>
          <w:tcPr>
            <w:tcW w:w="3420" w:type="dxa"/>
            <w:tcBorders>
              <w:top w:val="nil"/>
              <w:left w:val="nil"/>
              <w:bottom w:val="single" w:sz="8" w:space="0" w:color="auto"/>
              <w:right w:val="single" w:sz="4" w:space="0" w:color="auto"/>
            </w:tcBorders>
            <w:shd w:val="clear" w:color="auto" w:fill="auto"/>
            <w:vAlign w:val="center"/>
            <w:hideMark/>
          </w:tcPr>
          <w:p w14:paraId="605643A3"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Tarif utilizatori non casnici (IX)x(XI)</w:t>
            </w:r>
          </w:p>
        </w:tc>
        <w:tc>
          <w:tcPr>
            <w:tcW w:w="1080" w:type="dxa"/>
            <w:tcBorders>
              <w:top w:val="nil"/>
              <w:left w:val="nil"/>
              <w:bottom w:val="single" w:sz="8" w:space="0" w:color="auto"/>
              <w:right w:val="single" w:sz="4" w:space="0" w:color="auto"/>
            </w:tcBorders>
            <w:shd w:val="clear" w:color="auto" w:fill="auto"/>
            <w:vAlign w:val="center"/>
            <w:hideMark/>
          </w:tcPr>
          <w:p w14:paraId="686DB00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lei/mc</w:t>
            </w:r>
          </w:p>
        </w:tc>
        <w:tc>
          <w:tcPr>
            <w:tcW w:w="1530" w:type="dxa"/>
            <w:tcBorders>
              <w:top w:val="nil"/>
              <w:left w:val="nil"/>
              <w:bottom w:val="single" w:sz="8" w:space="0" w:color="auto"/>
              <w:right w:val="single" w:sz="8" w:space="0" w:color="auto"/>
            </w:tcBorders>
            <w:shd w:val="clear" w:color="auto" w:fill="auto"/>
            <w:noWrap/>
            <w:hideMark/>
          </w:tcPr>
          <w:p w14:paraId="530731B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c>
          <w:tcPr>
            <w:tcW w:w="1530" w:type="dxa"/>
            <w:tcBorders>
              <w:top w:val="nil"/>
              <w:left w:val="nil"/>
              <w:bottom w:val="single" w:sz="8" w:space="0" w:color="auto"/>
              <w:right w:val="single" w:sz="8" w:space="0" w:color="auto"/>
            </w:tcBorders>
            <w:shd w:val="clear" w:color="auto" w:fill="auto"/>
            <w:noWrap/>
            <w:hideMark/>
          </w:tcPr>
          <w:p w14:paraId="560B41A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c>
          <w:tcPr>
            <w:tcW w:w="1530" w:type="dxa"/>
            <w:gridSpan w:val="3"/>
            <w:tcBorders>
              <w:top w:val="nil"/>
              <w:left w:val="single" w:sz="8" w:space="0" w:color="auto"/>
              <w:bottom w:val="single" w:sz="8" w:space="0" w:color="auto"/>
              <w:right w:val="single" w:sz="8" w:space="0" w:color="auto"/>
            </w:tcBorders>
            <w:shd w:val="clear" w:color="auto" w:fill="auto"/>
            <w:noWrap/>
          </w:tcPr>
          <w:p w14:paraId="08E1728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r>
      <w:tr w:rsidR="00291A78" w:rsidRPr="00291A78" w14:paraId="62669419" w14:textId="77777777" w:rsidTr="00140EF8">
        <w:trPr>
          <w:trHeight w:val="621"/>
        </w:trPr>
        <w:tc>
          <w:tcPr>
            <w:tcW w:w="9900" w:type="dxa"/>
            <w:gridSpan w:val="8"/>
            <w:tcBorders>
              <w:top w:val="nil"/>
              <w:left w:val="nil"/>
              <w:bottom w:val="nil"/>
              <w:right w:val="nil"/>
            </w:tcBorders>
            <w:shd w:val="clear" w:color="auto" w:fill="auto"/>
            <w:vAlign w:val="bottom"/>
            <w:hideMark/>
          </w:tcPr>
          <w:p w14:paraId="664C4982" w14:textId="77777777" w:rsidR="00162B37" w:rsidRPr="00291A78" w:rsidRDefault="00162B37" w:rsidP="00162B37">
            <w:pPr>
              <w:spacing w:line="240" w:lineRule="auto"/>
              <w:rPr>
                <w:rFonts w:ascii="Montserrat Light" w:hAnsi="Montserrat Light"/>
                <w:sz w:val="18"/>
                <w:szCs w:val="18"/>
              </w:rPr>
            </w:pPr>
            <w:r w:rsidRPr="00291A78">
              <w:rPr>
                <w:rFonts w:ascii="Montserrat Light" w:hAnsi="Montserrat Light"/>
                <w:sz w:val="18"/>
                <w:szCs w:val="18"/>
              </w:rPr>
              <w:t xml:space="preserve">(*)Conform Ordin ANRSC 640/2022 Anexa 3.i) din normele metodologice </w:t>
            </w:r>
          </w:p>
          <w:p w14:paraId="17ACFCAF" w14:textId="77777777" w:rsidR="00162B37" w:rsidRPr="00291A78" w:rsidRDefault="00162B37" w:rsidP="00162B37">
            <w:pPr>
              <w:spacing w:line="240" w:lineRule="auto"/>
              <w:rPr>
                <w:rFonts w:ascii="Montserrat Light" w:hAnsi="Montserrat Light"/>
                <w:sz w:val="18"/>
                <w:szCs w:val="18"/>
              </w:rPr>
            </w:pPr>
            <w:r w:rsidRPr="00291A78">
              <w:rPr>
                <w:rFonts w:ascii="Montserrat Light" w:hAnsi="Montserrat Light"/>
                <w:sz w:val="18"/>
                <w:szCs w:val="18"/>
              </w:rPr>
              <w:t xml:space="preserve">(**)Conform reorganizării cheltuielilor cuprinse în cadrul fișei de fundamentare de la nivelul ofertei ce a fost realizată de Operatorul Supercom SA prin propunerea de modificare a tarifelor în vederea respectării structurii fișei de fundamentare stabilită prin Ordinul ANRSC 640/2022. </w:t>
            </w:r>
          </w:p>
        </w:tc>
      </w:tr>
    </w:tbl>
    <w:p w14:paraId="144C6AB6" w14:textId="77777777" w:rsidR="00162B37" w:rsidRPr="00291A78" w:rsidRDefault="00162B37" w:rsidP="00162B37">
      <w:pPr>
        <w:spacing w:line="240" w:lineRule="auto"/>
        <w:jc w:val="both"/>
        <w:rPr>
          <w:rFonts w:ascii="Montserrat Light" w:hAnsi="Montserrat Light"/>
          <w:b/>
          <w:bCs/>
        </w:rPr>
      </w:pPr>
      <w:r w:rsidRPr="00291A78">
        <w:rPr>
          <w:rFonts w:ascii="Montserrat Light" w:hAnsi="Montserrat Light"/>
          <w:b/>
          <w:bCs/>
        </w:rPr>
        <w:t xml:space="preserve">        </w:t>
      </w:r>
      <w:r w:rsidRPr="00291A78">
        <w:rPr>
          <w:rFonts w:ascii="Montserrat Light" w:hAnsi="Montserrat Light"/>
          <w:b/>
          <w:bCs/>
        </w:rPr>
        <w:tab/>
      </w:r>
      <w:r w:rsidRPr="00291A78">
        <w:rPr>
          <w:rFonts w:ascii="Montserrat Light" w:hAnsi="Montserrat Light"/>
          <w:b/>
          <w:bCs/>
        </w:rPr>
        <w:tab/>
      </w:r>
      <w:r w:rsidRPr="00291A78">
        <w:rPr>
          <w:rFonts w:ascii="Montserrat Light" w:hAnsi="Montserrat Light"/>
          <w:b/>
          <w:bCs/>
        </w:rPr>
        <w:tab/>
      </w:r>
      <w:r w:rsidRPr="00291A78">
        <w:rPr>
          <w:rFonts w:ascii="Montserrat Light" w:hAnsi="Montserrat Light"/>
          <w:b/>
          <w:bCs/>
        </w:rPr>
        <w:tab/>
      </w:r>
      <w:r w:rsidRPr="00291A78">
        <w:rPr>
          <w:rFonts w:ascii="Montserrat Light" w:hAnsi="Montserrat Light"/>
          <w:b/>
          <w:bCs/>
        </w:rPr>
        <w:tab/>
      </w:r>
      <w:r w:rsidRPr="00291A78">
        <w:rPr>
          <w:rFonts w:ascii="Montserrat Light" w:hAnsi="Montserrat Light"/>
          <w:b/>
          <w:bCs/>
        </w:rPr>
        <w:tab/>
      </w:r>
      <w:r w:rsidRPr="00291A78">
        <w:rPr>
          <w:rFonts w:ascii="Montserrat Light" w:hAnsi="Montserrat Light"/>
          <w:b/>
          <w:bCs/>
        </w:rPr>
        <w:tab/>
      </w:r>
      <w:r w:rsidRPr="00291A78">
        <w:rPr>
          <w:rFonts w:ascii="Montserrat Light" w:hAnsi="Montserrat Light"/>
          <w:b/>
          <w:bCs/>
        </w:rPr>
        <w:tab/>
        <w:t xml:space="preserve">   </w:t>
      </w:r>
    </w:p>
    <w:p w14:paraId="52A6839C" w14:textId="77777777" w:rsidR="00162B37" w:rsidRPr="00291A78" w:rsidRDefault="00162B37" w:rsidP="00162B37">
      <w:pPr>
        <w:autoSpaceDE w:val="0"/>
        <w:autoSpaceDN w:val="0"/>
        <w:adjustRightInd w:val="0"/>
        <w:spacing w:line="240" w:lineRule="auto"/>
        <w:jc w:val="center"/>
        <w:rPr>
          <w:rFonts w:ascii="Montserrat" w:hAnsi="Montserrat"/>
          <w:lang w:val="ro-RO"/>
        </w:rPr>
      </w:pPr>
      <w:r w:rsidRPr="00291A78">
        <w:rPr>
          <w:rFonts w:ascii="Montserrat" w:hAnsi="Montserrat"/>
          <w:b/>
          <w:lang w:val="ro-RO" w:eastAsia="ro-RO"/>
        </w:rPr>
        <w:t xml:space="preserve">   </w:t>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t>Contrasemnează:</w:t>
      </w:r>
    </w:p>
    <w:p w14:paraId="5913DA0D" w14:textId="77777777" w:rsidR="00162B37" w:rsidRPr="00291A78" w:rsidRDefault="00162B37" w:rsidP="00162B37">
      <w:pPr>
        <w:spacing w:line="240" w:lineRule="auto"/>
        <w:ind w:left="180"/>
        <w:jc w:val="both"/>
        <w:rPr>
          <w:rFonts w:ascii="Montserrat" w:hAnsi="Montserrat"/>
          <w:b/>
          <w:lang w:val="ro-RO" w:eastAsia="ro-RO"/>
        </w:rPr>
      </w:pPr>
      <w:r w:rsidRPr="00291A78">
        <w:rPr>
          <w:rFonts w:ascii="Montserrat" w:hAnsi="Montserrat"/>
          <w:lang w:val="ro-RO" w:eastAsia="ro-RO"/>
        </w:rPr>
        <w:t xml:space="preserve">                      p. </w:t>
      </w:r>
      <w:r w:rsidRPr="00291A78">
        <w:rPr>
          <w:rFonts w:ascii="Montserrat" w:hAnsi="Montserrat"/>
          <w:b/>
          <w:lang w:val="ro-RO" w:eastAsia="ro-RO"/>
        </w:rPr>
        <w:t>PREŞEDINTE,</w:t>
      </w:r>
      <w:r w:rsidRPr="00291A78">
        <w:rPr>
          <w:rFonts w:ascii="Montserrat" w:hAnsi="Montserrat"/>
          <w:b/>
          <w:lang w:val="ro-RO" w:eastAsia="ro-RO"/>
        </w:rPr>
        <w:tab/>
      </w:r>
      <w:r w:rsidRPr="00291A78">
        <w:rPr>
          <w:rFonts w:ascii="Montserrat" w:hAnsi="Montserrat"/>
          <w:lang w:val="ro-RO" w:eastAsia="ro-RO"/>
        </w:rPr>
        <w:t xml:space="preserve">                     </w:t>
      </w:r>
      <w:r w:rsidRPr="00291A78">
        <w:rPr>
          <w:rFonts w:ascii="Montserrat" w:hAnsi="Montserrat"/>
          <w:b/>
          <w:lang w:val="ro-RO" w:eastAsia="ro-RO"/>
        </w:rPr>
        <w:t>SECRETAR GENERAL AL JUDEŢULUI,</w:t>
      </w:r>
    </w:p>
    <w:p w14:paraId="69A11184" w14:textId="77777777" w:rsidR="00162B37" w:rsidRPr="00291A78" w:rsidRDefault="00162B37" w:rsidP="00162B37">
      <w:pPr>
        <w:spacing w:line="240" w:lineRule="auto"/>
        <w:ind w:left="180"/>
        <w:jc w:val="both"/>
        <w:rPr>
          <w:rFonts w:ascii="Montserrat" w:hAnsi="Montserrat"/>
          <w:b/>
          <w:lang w:val="ro-RO" w:eastAsia="ro-RO"/>
        </w:rPr>
      </w:pPr>
      <w:r w:rsidRPr="00291A78">
        <w:rPr>
          <w:rFonts w:ascii="Montserrat" w:hAnsi="Montserrat"/>
          <w:b/>
          <w:lang w:val="ro-RO" w:eastAsia="ro-RO"/>
        </w:rPr>
        <w:t xml:space="preserve">                            Alin Tișe                                                      Simona Gaci</w:t>
      </w:r>
    </w:p>
    <w:p w14:paraId="1BCCFDEC" w14:textId="77777777" w:rsidR="00162B37" w:rsidRPr="00291A78" w:rsidRDefault="00162B37" w:rsidP="00162B37">
      <w:pPr>
        <w:spacing w:line="240" w:lineRule="auto"/>
        <w:ind w:left="180"/>
        <w:jc w:val="both"/>
        <w:rPr>
          <w:rFonts w:ascii="Montserrat" w:hAnsi="Montserrat"/>
          <w:b/>
          <w:lang w:val="ro-RO" w:eastAsia="ro-RO"/>
        </w:rPr>
      </w:pPr>
    </w:p>
    <w:p w14:paraId="0E2E1FE0" w14:textId="77777777" w:rsidR="00162B37" w:rsidRPr="00291A78" w:rsidRDefault="00162B37" w:rsidP="00162B37">
      <w:pPr>
        <w:spacing w:line="240" w:lineRule="auto"/>
        <w:ind w:left="180"/>
        <w:jc w:val="both"/>
        <w:rPr>
          <w:rFonts w:ascii="Montserrat" w:hAnsi="Montserrat"/>
          <w:b/>
          <w:lang w:val="ro-RO" w:eastAsia="ro-RO"/>
        </w:rPr>
      </w:pPr>
    </w:p>
    <w:p w14:paraId="2A69B9A5" w14:textId="77777777" w:rsidR="00162B37" w:rsidRPr="00291A78" w:rsidRDefault="00162B37" w:rsidP="00162B37">
      <w:pPr>
        <w:spacing w:line="240" w:lineRule="auto"/>
        <w:ind w:left="180"/>
        <w:jc w:val="both"/>
        <w:rPr>
          <w:rFonts w:ascii="Montserrat" w:hAnsi="Montserrat"/>
          <w:b/>
          <w:lang w:val="ro-RO" w:eastAsia="ro-RO"/>
        </w:rPr>
      </w:pPr>
    </w:p>
    <w:p w14:paraId="6877A929" w14:textId="77777777" w:rsidR="00162B37" w:rsidRPr="00291A78" w:rsidRDefault="00162B37" w:rsidP="00162B37">
      <w:pPr>
        <w:spacing w:line="240" w:lineRule="auto"/>
        <w:ind w:left="180"/>
        <w:jc w:val="both"/>
        <w:rPr>
          <w:rFonts w:ascii="Montserrat" w:hAnsi="Montserrat"/>
          <w:b/>
          <w:lang w:val="ro-RO" w:eastAsia="ro-RO"/>
        </w:rPr>
      </w:pPr>
    </w:p>
    <w:p w14:paraId="3A8F9189" w14:textId="77777777" w:rsidR="00162B37" w:rsidRPr="00291A78" w:rsidRDefault="00162B37" w:rsidP="00162B37">
      <w:pPr>
        <w:spacing w:line="240" w:lineRule="auto"/>
        <w:ind w:left="180"/>
        <w:jc w:val="both"/>
        <w:rPr>
          <w:rFonts w:ascii="Montserrat" w:hAnsi="Montserrat"/>
          <w:b/>
          <w:lang w:val="ro-RO" w:eastAsia="ro-RO"/>
        </w:rPr>
      </w:pPr>
    </w:p>
    <w:p w14:paraId="0FE0E5D5" w14:textId="77777777" w:rsidR="00162B37" w:rsidRPr="00291A78" w:rsidRDefault="00162B37" w:rsidP="00162B37">
      <w:pPr>
        <w:spacing w:line="240" w:lineRule="auto"/>
        <w:ind w:left="180"/>
        <w:jc w:val="both"/>
        <w:rPr>
          <w:rFonts w:ascii="Montserrat" w:hAnsi="Montserrat"/>
          <w:b/>
          <w:lang w:val="ro-RO" w:eastAsia="ro-RO"/>
        </w:rPr>
      </w:pPr>
    </w:p>
    <w:p w14:paraId="783EF66A" w14:textId="77777777" w:rsidR="00162B37" w:rsidRPr="00291A78" w:rsidRDefault="00162B37" w:rsidP="00162B37">
      <w:pPr>
        <w:spacing w:line="240" w:lineRule="auto"/>
        <w:ind w:left="180"/>
        <w:jc w:val="both"/>
        <w:rPr>
          <w:rFonts w:ascii="Montserrat" w:hAnsi="Montserrat"/>
          <w:b/>
          <w:lang w:val="ro-RO" w:eastAsia="ro-RO"/>
        </w:rPr>
      </w:pPr>
    </w:p>
    <w:p w14:paraId="2ABB74D6" w14:textId="77777777" w:rsidR="00162B37" w:rsidRPr="00291A78" w:rsidRDefault="00162B37" w:rsidP="00162B37">
      <w:pPr>
        <w:spacing w:line="240" w:lineRule="auto"/>
        <w:ind w:left="180"/>
        <w:jc w:val="both"/>
        <w:rPr>
          <w:rFonts w:ascii="Montserrat" w:hAnsi="Montserrat"/>
          <w:b/>
          <w:lang w:val="ro-RO" w:eastAsia="ro-RO"/>
        </w:rPr>
      </w:pPr>
    </w:p>
    <w:p w14:paraId="1EBEEBA1" w14:textId="77777777" w:rsidR="00162B37" w:rsidRPr="00291A78" w:rsidRDefault="00162B37" w:rsidP="00162B37">
      <w:pPr>
        <w:spacing w:line="240" w:lineRule="auto"/>
        <w:ind w:left="180"/>
        <w:jc w:val="both"/>
        <w:rPr>
          <w:rFonts w:ascii="Montserrat" w:hAnsi="Montserrat"/>
          <w:b/>
          <w:lang w:val="ro-RO" w:eastAsia="ro-RO"/>
        </w:rPr>
      </w:pPr>
    </w:p>
    <w:p w14:paraId="5C7AB1B1" w14:textId="77777777" w:rsidR="00162B37" w:rsidRPr="00291A78" w:rsidRDefault="00162B37" w:rsidP="00162B37">
      <w:pPr>
        <w:spacing w:line="240" w:lineRule="auto"/>
        <w:ind w:left="180"/>
        <w:jc w:val="both"/>
        <w:rPr>
          <w:rFonts w:ascii="Montserrat" w:hAnsi="Montserrat"/>
          <w:b/>
          <w:lang w:val="ro-RO" w:eastAsia="ro-RO"/>
        </w:rPr>
      </w:pPr>
    </w:p>
    <w:p w14:paraId="141767EC" w14:textId="77777777" w:rsidR="00162B37" w:rsidRPr="00291A78" w:rsidRDefault="00162B37" w:rsidP="00162B37">
      <w:pPr>
        <w:spacing w:line="240" w:lineRule="auto"/>
        <w:ind w:left="180"/>
        <w:jc w:val="both"/>
        <w:rPr>
          <w:rFonts w:ascii="Montserrat" w:hAnsi="Montserrat"/>
          <w:b/>
          <w:lang w:val="ro-RO" w:eastAsia="ro-RO"/>
        </w:rPr>
      </w:pPr>
    </w:p>
    <w:p w14:paraId="03EC3BC2" w14:textId="77777777" w:rsidR="00162B37" w:rsidRPr="00291A78" w:rsidRDefault="00162B37" w:rsidP="00162B37">
      <w:pPr>
        <w:spacing w:line="240" w:lineRule="auto"/>
        <w:ind w:left="180"/>
        <w:jc w:val="both"/>
        <w:rPr>
          <w:rFonts w:ascii="Montserrat" w:hAnsi="Montserrat"/>
          <w:b/>
          <w:lang w:val="ro-RO" w:eastAsia="ro-RO"/>
        </w:rPr>
      </w:pPr>
    </w:p>
    <w:p w14:paraId="2FB62E85" w14:textId="77777777" w:rsidR="00162B37" w:rsidRPr="00291A78" w:rsidRDefault="00162B37" w:rsidP="00162B37">
      <w:pPr>
        <w:spacing w:line="240" w:lineRule="auto"/>
        <w:ind w:left="180"/>
        <w:jc w:val="both"/>
        <w:rPr>
          <w:rFonts w:ascii="Montserrat" w:hAnsi="Montserrat"/>
          <w:b/>
          <w:lang w:val="ro-RO" w:eastAsia="ro-RO"/>
        </w:rPr>
      </w:pPr>
    </w:p>
    <w:p w14:paraId="173389AD" w14:textId="77777777" w:rsidR="00162B37" w:rsidRPr="00291A78" w:rsidRDefault="00162B37" w:rsidP="00162B37">
      <w:pPr>
        <w:spacing w:line="240" w:lineRule="auto"/>
        <w:ind w:left="180"/>
        <w:jc w:val="both"/>
        <w:rPr>
          <w:rFonts w:ascii="Montserrat" w:hAnsi="Montserrat"/>
          <w:b/>
          <w:lang w:val="ro-RO" w:eastAsia="ro-RO"/>
        </w:rPr>
      </w:pPr>
    </w:p>
    <w:p w14:paraId="32C141AE" w14:textId="77777777" w:rsidR="00162B37" w:rsidRPr="00291A78" w:rsidRDefault="00162B37" w:rsidP="00162B37">
      <w:pPr>
        <w:spacing w:line="240" w:lineRule="auto"/>
        <w:ind w:left="180"/>
        <w:jc w:val="both"/>
        <w:rPr>
          <w:rFonts w:ascii="Montserrat" w:hAnsi="Montserrat"/>
          <w:b/>
          <w:lang w:val="ro-RO" w:eastAsia="ro-RO"/>
        </w:rPr>
      </w:pPr>
    </w:p>
    <w:p w14:paraId="46111B46" w14:textId="77777777" w:rsidR="00162B37" w:rsidRPr="00291A78" w:rsidRDefault="00162B37" w:rsidP="00162B37">
      <w:pPr>
        <w:spacing w:line="240" w:lineRule="auto"/>
        <w:ind w:left="180"/>
        <w:jc w:val="both"/>
        <w:rPr>
          <w:rFonts w:ascii="Montserrat" w:hAnsi="Montserrat"/>
          <w:b/>
          <w:lang w:val="ro-RO" w:eastAsia="ro-RO"/>
        </w:rPr>
      </w:pPr>
    </w:p>
    <w:p w14:paraId="3169074B" w14:textId="77777777" w:rsidR="00162B37" w:rsidRPr="00291A78" w:rsidRDefault="00162B37" w:rsidP="00162B37">
      <w:pPr>
        <w:spacing w:line="240" w:lineRule="auto"/>
        <w:ind w:left="180"/>
        <w:jc w:val="both"/>
        <w:rPr>
          <w:rFonts w:ascii="Montserrat" w:hAnsi="Montserrat"/>
          <w:b/>
          <w:lang w:val="ro-RO" w:eastAsia="ro-RO"/>
        </w:rPr>
      </w:pPr>
    </w:p>
    <w:p w14:paraId="135AC8FF" w14:textId="77777777" w:rsidR="00162B37" w:rsidRPr="00291A78" w:rsidRDefault="00162B37" w:rsidP="00162B37">
      <w:pPr>
        <w:spacing w:line="240" w:lineRule="auto"/>
        <w:ind w:left="180"/>
        <w:jc w:val="both"/>
        <w:rPr>
          <w:rFonts w:ascii="Montserrat" w:hAnsi="Montserrat"/>
          <w:b/>
          <w:lang w:val="ro-RO" w:eastAsia="ro-RO"/>
        </w:rPr>
      </w:pPr>
    </w:p>
    <w:p w14:paraId="7D6E9ADB" w14:textId="77777777" w:rsidR="00162B37" w:rsidRPr="00291A78" w:rsidRDefault="00162B37" w:rsidP="00162B37">
      <w:pPr>
        <w:spacing w:line="240" w:lineRule="auto"/>
        <w:ind w:left="180"/>
        <w:jc w:val="both"/>
        <w:rPr>
          <w:rFonts w:ascii="Montserrat" w:hAnsi="Montserrat"/>
          <w:b/>
          <w:lang w:val="ro-RO" w:eastAsia="ro-RO"/>
        </w:rPr>
      </w:pPr>
    </w:p>
    <w:p w14:paraId="50FC25FC" w14:textId="77777777" w:rsidR="00162B37" w:rsidRPr="00291A78" w:rsidRDefault="00162B37" w:rsidP="00162B37">
      <w:pPr>
        <w:spacing w:line="240" w:lineRule="auto"/>
        <w:ind w:left="180"/>
        <w:jc w:val="both"/>
        <w:rPr>
          <w:rFonts w:ascii="Montserrat" w:hAnsi="Montserrat"/>
          <w:b/>
          <w:lang w:val="ro-RO" w:eastAsia="ro-RO"/>
        </w:rPr>
      </w:pPr>
    </w:p>
    <w:p w14:paraId="57112967" w14:textId="77777777" w:rsidR="00162B37" w:rsidRPr="00291A78" w:rsidRDefault="00162B37" w:rsidP="00162B37">
      <w:pPr>
        <w:spacing w:line="240" w:lineRule="auto"/>
        <w:ind w:left="180"/>
        <w:jc w:val="both"/>
        <w:rPr>
          <w:rFonts w:ascii="Montserrat" w:hAnsi="Montserrat"/>
          <w:b/>
          <w:lang w:val="ro-RO" w:eastAsia="ro-RO"/>
        </w:rPr>
      </w:pPr>
    </w:p>
    <w:p w14:paraId="4A5838F4" w14:textId="77777777" w:rsidR="00162B37" w:rsidRPr="00291A78" w:rsidRDefault="00162B37" w:rsidP="00162B37">
      <w:pPr>
        <w:spacing w:line="240" w:lineRule="auto"/>
        <w:ind w:left="180"/>
        <w:jc w:val="both"/>
        <w:rPr>
          <w:rFonts w:ascii="Montserrat" w:hAnsi="Montserrat"/>
          <w:b/>
          <w:lang w:val="ro-RO" w:eastAsia="ro-RO"/>
        </w:rPr>
      </w:pPr>
    </w:p>
    <w:p w14:paraId="19B88260" w14:textId="77777777" w:rsidR="00162B37" w:rsidRPr="00291A78" w:rsidRDefault="00162B37" w:rsidP="00162B37">
      <w:pPr>
        <w:spacing w:line="240" w:lineRule="auto"/>
        <w:ind w:left="180"/>
        <w:jc w:val="both"/>
        <w:rPr>
          <w:rFonts w:ascii="Montserrat" w:hAnsi="Montserrat"/>
          <w:b/>
          <w:lang w:val="ro-RO" w:eastAsia="ro-RO"/>
        </w:rPr>
      </w:pPr>
    </w:p>
    <w:p w14:paraId="64C7B36E" w14:textId="77777777" w:rsidR="00162B37" w:rsidRPr="00291A78" w:rsidRDefault="00162B37" w:rsidP="00162B37">
      <w:pPr>
        <w:spacing w:line="240" w:lineRule="auto"/>
        <w:ind w:left="180"/>
        <w:jc w:val="both"/>
        <w:rPr>
          <w:rFonts w:ascii="Montserrat" w:hAnsi="Montserrat"/>
          <w:b/>
          <w:lang w:val="ro-RO" w:eastAsia="ro-RO"/>
        </w:rPr>
      </w:pPr>
    </w:p>
    <w:p w14:paraId="6E4120AD" w14:textId="77777777" w:rsidR="00162B37" w:rsidRPr="00291A78" w:rsidRDefault="00162B37" w:rsidP="00162B37">
      <w:pPr>
        <w:spacing w:line="240" w:lineRule="auto"/>
        <w:ind w:left="180"/>
        <w:jc w:val="both"/>
        <w:rPr>
          <w:rFonts w:ascii="Montserrat" w:hAnsi="Montserrat"/>
          <w:b/>
          <w:lang w:val="ro-RO" w:eastAsia="ro-RO"/>
        </w:rPr>
      </w:pPr>
    </w:p>
    <w:p w14:paraId="40493557" w14:textId="77777777" w:rsidR="00162B37" w:rsidRPr="00291A78" w:rsidRDefault="00162B37" w:rsidP="00162B37">
      <w:pPr>
        <w:spacing w:line="240" w:lineRule="auto"/>
        <w:ind w:left="180"/>
        <w:jc w:val="both"/>
        <w:rPr>
          <w:rFonts w:ascii="Montserrat" w:hAnsi="Montserrat"/>
          <w:b/>
          <w:lang w:val="ro-RO" w:eastAsia="ro-RO"/>
        </w:rPr>
      </w:pPr>
    </w:p>
    <w:p w14:paraId="59633726" w14:textId="77777777" w:rsidR="00162B37" w:rsidRPr="00291A78" w:rsidRDefault="00162B37" w:rsidP="00162B37">
      <w:pPr>
        <w:spacing w:line="240" w:lineRule="auto"/>
        <w:ind w:left="180"/>
        <w:jc w:val="both"/>
        <w:rPr>
          <w:rFonts w:ascii="Montserrat" w:hAnsi="Montserrat"/>
          <w:b/>
          <w:lang w:val="ro-RO" w:eastAsia="ro-RO"/>
        </w:rPr>
      </w:pPr>
    </w:p>
    <w:p w14:paraId="2ABD05D4" w14:textId="77777777" w:rsidR="00162B37" w:rsidRPr="00291A78" w:rsidRDefault="00162B37" w:rsidP="00162B37">
      <w:pPr>
        <w:spacing w:line="240" w:lineRule="auto"/>
        <w:ind w:left="180"/>
        <w:jc w:val="both"/>
        <w:rPr>
          <w:rFonts w:ascii="Montserrat" w:hAnsi="Montserrat"/>
          <w:b/>
          <w:lang w:val="ro-RO" w:eastAsia="ro-RO"/>
        </w:rPr>
      </w:pPr>
    </w:p>
    <w:p w14:paraId="6D5EB3D8" w14:textId="77777777" w:rsidR="00162B37" w:rsidRPr="00291A78" w:rsidRDefault="00162B37" w:rsidP="00162B37">
      <w:pPr>
        <w:spacing w:line="240" w:lineRule="auto"/>
        <w:ind w:left="180"/>
        <w:jc w:val="both"/>
        <w:rPr>
          <w:rFonts w:ascii="Montserrat" w:hAnsi="Montserrat"/>
          <w:b/>
          <w:lang w:val="ro-RO" w:eastAsia="ro-RO"/>
        </w:rPr>
      </w:pPr>
    </w:p>
    <w:p w14:paraId="0AB8C473" w14:textId="77777777" w:rsidR="00162B37" w:rsidRPr="00291A78" w:rsidRDefault="00162B37" w:rsidP="00162B37">
      <w:pPr>
        <w:spacing w:line="240" w:lineRule="auto"/>
        <w:ind w:left="180"/>
        <w:jc w:val="both"/>
        <w:rPr>
          <w:rFonts w:ascii="Montserrat" w:hAnsi="Montserrat"/>
          <w:b/>
          <w:lang w:val="ro-RO" w:eastAsia="ro-RO"/>
        </w:rPr>
      </w:pPr>
    </w:p>
    <w:p w14:paraId="74397D2C" w14:textId="77777777" w:rsidR="00162B37" w:rsidRPr="00291A78" w:rsidRDefault="00162B37" w:rsidP="00162B37">
      <w:pPr>
        <w:spacing w:line="240" w:lineRule="auto"/>
        <w:ind w:left="180"/>
        <w:jc w:val="both"/>
        <w:rPr>
          <w:rFonts w:ascii="Montserrat" w:hAnsi="Montserrat"/>
          <w:b/>
          <w:lang w:val="ro-RO" w:eastAsia="ro-RO"/>
        </w:rPr>
      </w:pPr>
    </w:p>
    <w:p w14:paraId="4F341FED" w14:textId="77777777" w:rsidR="00162B37" w:rsidRPr="00291A78" w:rsidRDefault="00162B37" w:rsidP="00162B37">
      <w:pPr>
        <w:spacing w:line="240" w:lineRule="auto"/>
        <w:ind w:left="180"/>
        <w:jc w:val="both"/>
        <w:rPr>
          <w:rFonts w:ascii="Montserrat" w:hAnsi="Montserrat"/>
          <w:b/>
          <w:lang w:val="ro-RO" w:eastAsia="ro-RO"/>
        </w:rPr>
      </w:pPr>
    </w:p>
    <w:p w14:paraId="751DCBD5" w14:textId="77777777" w:rsidR="00162B37" w:rsidRPr="00291A78" w:rsidRDefault="00162B37" w:rsidP="00162B37">
      <w:pPr>
        <w:spacing w:line="240" w:lineRule="auto"/>
        <w:ind w:left="180"/>
        <w:jc w:val="both"/>
        <w:rPr>
          <w:rFonts w:ascii="Montserrat" w:hAnsi="Montserrat"/>
          <w:b/>
          <w:lang w:val="ro-RO" w:eastAsia="ro-RO"/>
        </w:rPr>
      </w:pPr>
    </w:p>
    <w:p w14:paraId="0A7DABC7" w14:textId="77777777" w:rsidR="00162B37" w:rsidRPr="00291A78" w:rsidRDefault="00162B37" w:rsidP="00162B37">
      <w:pPr>
        <w:spacing w:line="240" w:lineRule="auto"/>
        <w:ind w:left="180"/>
        <w:jc w:val="both"/>
        <w:rPr>
          <w:rFonts w:ascii="Montserrat" w:hAnsi="Montserrat"/>
          <w:b/>
          <w:lang w:val="ro-RO" w:eastAsia="ro-RO"/>
        </w:rPr>
      </w:pPr>
    </w:p>
    <w:p w14:paraId="62E30420" w14:textId="77777777" w:rsidR="00162B37" w:rsidRPr="00291A78" w:rsidRDefault="00162B37" w:rsidP="00162B37">
      <w:pPr>
        <w:spacing w:line="240" w:lineRule="auto"/>
        <w:ind w:left="180"/>
        <w:jc w:val="both"/>
        <w:rPr>
          <w:rFonts w:ascii="Montserrat" w:hAnsi="Montserrat"/>
          <w:b/>
          <w:lang w:val="ro-RO" w:eastAsia="ro-RO"/>
        </w:rPr>
      </w:pPr>
    </w:p>
    <w:p w14:paraId="49AD969A" w14:textId="77777777" w:rsidR="00162B37" w:rsidRPr="00291A78" w:rsidRDefault="00162B37" w:rsidP="00162B37">
      <w:pPr>
        <w:spacing w:line="240" w:lineRule="auto"/>
        <w:ind w:left="180"/>
        <w:jc w:val="both"/>
        <w:rPr>
          <w:rFonts w:ascii="Montserrat" w:hAnsi="Montserrat"/>
          <w:b/>
          <w:lang w:val="ro-RO" w:eastAsia="ro-RO"/>
        </w:rPr>
      </w:pPr>
    </w:p>
    <w:p w14:paraId="350A8B3D" w14:textId="77777777" w:rsidR="00162B37" w:rsidRPr="00291A78" w:rsidRDefault="00162B37" w:rsidP="00162B37">
      <w:pPr>
        <w:spacing w:line="240" w:lineRule="auto"/>
        <w:ind w:left="180"/>
        <w:jc w:val="both"/>
        <w:rPr>
          <w:rFonts w:ascii="Montserrat" w:hAnsi="Montserrat"/>
          <w:b/>
          <w:lang w:val="ro-RO" w:eastAsia="ro-RO"/>
        </w:rPr>
      </w:pPr>
    </w:p>
    <w:p w14:paraId="57E3A356" w14:textId="77777777" w:rsidR="00162B37" w:rsidRPr="00291A78" w:rsidRDefault="00162B37" w:rsidP="00162B37">
      <w:pPr>
        <w:spacing w:line="240" w:lineRule="auto"/>
        <w:ind w:left="180"/>
        <w:jc w:val="both"/>
        <w:rPr>
          <w:rFonts w:ascii="Montserrat" w:hAnsi="Montserrat"/>
          <w:b/>
          <w:lang w:val="ro-RO" w:eastAsia="ro-RO"/>
        </w:rPr>
      </w:pPr>
    </w:p>
    <w:p w14:paraId="749D8EE2" w14:textId="77777777" w:rsidR="00162B37" w:rsidRPr="00291A78" w:rsidRDefault="00162B37" w:rsidP="00162B37">
      <w:pPr>
        <w:spacing w:line="240" w:lineRule="auto"/>
        <w:ind w:left="180"/>
        <w:jc w:val="both"/>
        <w:rPr>
          <w:rFonts w:ascii="Montserrat" w:hAnsi="Montserrat"/>
          <w:b/>
          <w:lang w:val="ro-RO" w:eastAsia="ro-RO"/>
        </w:rPr>
      </w:pPr>
    </w:p>
    <w:p w14:paraId="41C07B8D" w14:textId="77777777" w:rsidR="00162B37" w:rsidRPr="00291A78" w:rsidRDefault="00162B37" w:rsidP="00162B37">
      <w:pPr>
        <w:spacing w:line="240" w:lineRule="auto"/>
        <w:ind w:left="180"/>
        <w:jc w:val="both"/>
        <w:rPr>
          <w:rFonts w:ascii="Montserrat" w:hAnsi="Montserrat"/>
          <w:b/>
          <w:lang w:val="ro-RO" w:eastAsia="ro-RO"/>
        </w:rPr>
      </w:pPr>
    </w:p>
    <w:p w14:paraId="1E62FC2E" w14:textId="77777777" w:rsidR="00162B37" w:rsidRPr="00291A78" w:rsidRDefault="00162B37" w:rsidP="00162B37">
      <w:pPr>
        <w:spacing w:line="240" w:lineRule="auto"/>
        <w:ind w:left="180"/>
        <w:jc w:val="both"/>
        <w:rPr>
          <w:rFonts w:ascii="Montserrat" w:hAnsi="Montserrat"/>
          <w:b/>
          <w:lang w:val="ro-RO" w:eastAsia="ro-RO"/>
        </w:rPr>
      </w:pPr>
    </w:p>
    <w:p w14:paraId="4D46D9F4" w14:textId="77777777" w:rsidR="00162B37" w:rsidRPr="00291A78" w:rsidRDefault="00162B37" w:rsidP="00162B37">
      <w:pPr>
        <w:spacing w:line="240" w:lineRule="auto"/>
        <w:ind w:left="180"/>
        <w:jc w:val="both"/>
        <w:rPr>
          <w:rFonts w:ascii="Montserrat" w:hAnsi="Montserrat"/>
          <w:b/>
          <w:lang w:val="ro-RO" w:eastAsia="ro-RO"/>
        </w:rPr>
      </w:pPr>
    </w:p>
    <w:p w14:paraId="35A98C14" w14:textId="77777777" w:rsidR="00162B37" w:rsidRPr="00291A78" w:rsidRDefault="00162B37" w:rsidP="00162B37">
      <w:pPr>
        <w:spacing w:line="240" w:lineRule="auto"/>
        <w:ind w:left="180"/>
        <w:jc w:val="both"/>
        <w:rPr>
          <w:rFonts w:ascii="Montserrat" w:hAnsi="Montserrat"/>
          <w:b/>
          <w:lang w:val="ro-RO" w:eastAsia="ro-RO"/>
        </w:rPr>
      </w:pPr>
    </w:p>
    <w:p w14:paraId="0A83F581" w14:textId="77777777" w:rsidR="00162B37" w:rsidRPr="00291A78" w:rsidRDefault="00162B37" w:rsidP="00162B37">
      <w:pPr>
        <w:spacing w:line="240" w:lineRule="auto"/>
        <w:ind w:left="180"/>
        <w:jc w:val="both"/>
        <w:rPr>
          <w:rFonts w:ascii="Montserrat" w:hAnsi="Montserrat"/>
          <w:b/>
          <w:lang w:val="ro-RO" w:eastAsia="ro-RO"/>
        </w:rPr>
      </w:pPr>
    </w:p>
    <w:p w14:paraId="300A1909" w14:textId="77777777" w:rsidR="00162B37" w:rsidRPr="00291A78" w:rsidRDefault="00162B37" w:rsidP="00162B37">
      <w:pPr>
        <w:spacing w:line="240" w:lineRule="auto"/>
        <w:ind w:left="180"/>
        <w:jc w:val="both"/>
        <w:rPr>
          <w:rFonts w:ascii="Montserrat" w:hAnsi="Montserrat"/>
          <w:b/>
          <w:lang w:val="ro-RO" w:eastAsia="ro-RO"/>
        </w:rPr>
      </w:pPr>
    </w:p>
    <w:p w14:paraId="5E05EDA7" w14:textId="77777777" w:rsidR="00162B37" w:rsidRPr="00291A78" w:rsidRDefault="00162B37" w:rsidP="00162B37">
      <w:pPr>
        <w:spacing w:line="240" w:lineRule="auto"/>
        <w:ind w:left="180"/>
        <w:jc w:val="both"/>
        <w:rPr>
          <w:rFonts w:ascii="Montserrat" w:hAnsi="Montserrat"/>
          <w:b/>
          <w:lang w:val="ro-RO" w:eastAsia="ro-RO"/>
        </w:rPr>
      </w:pPr>
    </w:p>
    <w:p w14:paraId="1F972150" w14:textId="77777777" w:rsidR="00162B37" w:rsidRPr="00291A78" w:rsidRDefault="00162B37" w:rsidP="00162B37">
      <w:pPr>
        <w:spacing w:line="240" w:lineRule="auto"/>
        <w:ind w:left="180"/>
        <w:jc w:val="both"/>
        <w:rPr>
          <w:rFonts w:ascii="Montserrat" w:hAnsi="Montserrat"/>
          <w:b/>
          <w:lang w:val="ro-RO" w:eastAsia="ro-RO"/>
        </w:rPr>
      </w:pPr>
    </w:p>
    <w:p w14:paraId="1CC69E3D" w14:textId="77777777" w:rsidR="00162B37" w:rsidRPr="00291A78" w:rsidRDefault="00162B37" w:rsidP="00162B37">
      <w:pPr>
        <w:spacing w:line="240" w:lineRule="auto"/>
        <w:ind w:left="180"/>
        <w:jc w:val="both"/>
        <w:rPr>
          <w:rFonts w:ascii="Montserrat" w:hAnsi="Montserrat"/>
          <w:b/>
          <w:lang w:val="ro-RO" w:eastAsia="ro-RO"/>
        </w:rPr>
      </w:pPr>
    </w:p>
    <w:p w14:paraId="019BD95C" w14:textId="77777777" w:rsidR="00162B37" w:rsidRPr="00291A78" w:rsidRDefault="00162B37" w:rsidP="00162B37">
      <w:pPr>
        <w:spacing w:line="240" w:lineRule="auto"/>
        <w:ind w:left="180"/>
        <w:jc w:val="both"/>
        <w:rPr>
          <w:rFonts w:ascii="Montserrat" w:hAnsi="Montserrat"/>
          <w:b/>
          <w:lang w:val="ro-RO" w:eastAsia="ro-RO"/>
        </w:rPr>
      </w:pPr>
    </w:p>
    <w:p w14:paraId="1B195E1F" w14:textId="77777777" w:rsidR="00162B37" w:rsidRPr="00291A78" w:rsidRDefault="00162B37" w:rsidP="00162B37">
      <w:pPr>
        <w:spacing w:line="240" w:lineRule="auto"/>
        <w:ind w:left="180"/>
        <w:jc w:val="both"/>
        <w:rPr>
          <w:rFonts w:ascii="Montserrat" w:hAnsi="Montserrat"/>
          <w:b/>
          <w:lang w:val="ro-RO" w:eastAsia="ro-RO"/>
        </w:rPr>
      </w:pPr>
    </w:p>
    <w:p w14:paraId="25EB34F0" w14:textId="77777777" w:rsidR="00162B37" w:rsidRPr="00291A78" w:rsidRDefault="00162B37" w:rsidP="00162B37">
      <w:pPr>
        <w:spacing w:line="240" w:lineRule="auto"/>
        <w:ind w:left="180"/>
        <w:jc w:val="both"/>
        <w:rPr>
          <w:rFonts w:ascii="Montserrat" w:hAnsi="Montserrat"/>
          <w:b/>
          <w:lang w:val="ro-RO" w:eastAsia="ro-RO"/>
        </w:rPr>
      </w:pPr>
    </w:p>
    <w:p w14:paraId="70B4ACA9" w14:textId="77777777" w:rsidR="00162B37" w:rsidRPr="00291A78" w:rsidRDefault="00162B37" w:rsidP="00162B37">
      <w:pPr>
        <w:spacing w:line="240" w:lineRule="auto"/>
        <w:ind w:left="180"/>
        <w:jc w:val="both"/>
        <w:rPr>
          <w:rFonts w:ascii="Montserrat Light" w:hAnsi="Montserrat Light"/>
        </w:rPr>
      </w:pPr>
    </w:p>
    <w:p w14:paraId="25C127F1" w14:textId="77777777" w:rsidR="00162B37" w:rsidRPr="00291A78" w:rsidRDefault="00162B37" w:rsidP="00162B37">
      <w:pPr>
        <w:autoSpaceDE w:val="0"/>
        <w:autoSpaceDN w:val="0"/>
        <w:adjustRightInd w:val="0"/>
        <w:spacing w:line="240" w:lineRule="auto"/>
        <w:jc w:val="both"/>
        <w:rPr>
          <w:rFonts w:ascii="Montserrat Light" w:hAnsi="Montserrat Light"/>
          <w:i/>
          <w:iCs/>
          <w:sz w:val="18"/>
          <w:szCs w:val="18"/>
          <w:lang w:val="ro-RO" w:eastAsia="ro-RO"/>
        </w:rPr>
      </w:pPr>
    </w:p>
    <w:p w14:paraId="1F223BBE" w14:textId="77777777" w:rsidR="00162B37" w:rsidRPr="00291A78" w:rsidRDefault="00162B37" w:rsidP="00162B37">
      <w:pPr>
        <w:spacing w:line="240" w:lineRule="auto"/>
        <w:jc w:val="center"/>
        <w:rPr>
          <w:rFonts w:ascii="Montserrat Light" w:eastAsia="Times New Roman" w:hAnsi="Montserrat Light" w:cs="Cambria"/>
          <w:b/>
          <w:lang w:val="ro-RO" w:eastAsia="ro-RO"/>
        </w:rPr>
      </w:pPr>
      <w:r w:rsidRPr="00291A78">
        <w:rPr>
          <w:rFonts w:ascii="Montserrat Light" w:hAnsi="Montserrat Light"/>
          <w:noProof/>
        </w:rPr>
        <w:lastRenderedPageBreak/>
        <w:drawing>
          <wp:inline distT="0" distB="0" distL="0" distR="0" wp14:anchorId="0B5C2C61" wp14:editId="6A1F4394">
            <wp:extent cx="4667250" cy="723900"/>
            <wp:effectExtent l="0" t="0" r="0" b="0"/>
            <wp:docPr id="53326182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F5AA10A" w14:textId="77777777" w:rsidR="00162B37" w:rsidRPr="00291A78" w:rsidRDefault="00162B37" w:rsidP="00162B37">
      <w:pPr>
        <w:spacing w:line="240" w:lineRule="auto"/>
        <w:jc w:val="both"/>
        <w:rPr>
          <w:rFonts w:ascii="Montserrat Light" w:eastAsia="Times New Roman" w:hAnsi="Montserrat Light" w:cs="Cambria"/>
          <w:b/>
          <w:lang w:val="ro-RO" w:eastAsia="ro-RO"/>
        </w:rPr>
      </w:pPr>
    </w:p>
    <w:p w14:paraId="52E1059A" w14:textId="77777777" w:rsidR="00162B37" w:rsidRPr="00291A78" w:rsidRDefault="00162B37" w:rsidP="00162B37">
      <w:pPr>
        <w:spacing w:line="240" w:lineRule="auto"/>
        <w:jc w:val="both"/>
        <w:rPr>
          <w:rFonts w:ascii="Montserrat" w:eastAsia="Times New Roman" w:hAnsi="Montserrat" w:cs="Times New Roman"/>
          <w:b/>
          <w:bCs/>
          <w:lang w:val="ro-RO" w:eastAsia="ro-RO"/>
        </w:rPr>
      </w:pPr>
      <w:r w:rsidRPr="00291A78">
        <w:rPr>
          <w:rFonts w:ascii="Montserrat Light" w:eastAsia="Times New Roman" w:hAnsi="Montserrat Light" w:cs="Cambria"/>
          <w:b/>
          <w:lang w:val="ro-RO" w:eastAsia="ro-RO"/>
        </w:rPr>
        <w:t xml:space="preserve">                                                                            </w:t>
      </w:r>
      <w:r w:rsidRPr="00291A78">
        <w:rPr>
          <w:rFonts w:ascii="Montserrat Light" w:eastAsia="Times New Roman" w:hAnsi="Montserrat Light" w:cs="Cambria"/>
          <w:b/>
          <w:lang w:val="ro-RO" w:eastAsia="ro-RO"/>
        </w:rPr>
        <w:tab/>
      </w:r>
      <w:r w:rsidRPr="00291A78">
        <w:rPr>
          <w:rFonts w:ascii="Montserrat Light" w:eastAsia="Times New Roman" w:hAnsi="Montserrat Light" w:cs="Cambria"/>
          <w:b/>
          <w:lang w:val="ro-RO" w:eastAsia="ro-RO"/>
        </w:rPr>
        <w:tab/>
      </w:r>
      <w:r w:rsidRPr="00291A78">
        <w:rPr>
          <w:rFonts w:ascii="Montserrat Light" w:eastAsia="Times New Roman" w:hAnsi="Montserrat Light" w:cs="Cambria"/>
          <w:b/>
          <w:lang w:val="ro-RO" w:eastAsia="ro-RO"/>
        </w:rPr>
        <w:tab/>
      </w:r>
      <w:r w:rsidRPr="00291A78">
        <w:rPr>
          <w:rFonts w:ascii="Montserrat" w:eastAsia="Times New Roman" w:hAnsi="Montserrat" w:cs="Cambria"/>
          <w:b/>
          <w:lang w:val="ro-RO" w:eastAsia="ro-RO"/>
        </w:rPr>
        <w:tab/>
      </w:r>
      <w:r w:rsidRPr="00291A78">
        <w:rPr>
          <w:rFonts w:ascii="Montserrat" w:eastAsia="Times New Roman" w:hAnsi="Montserrat" w:cs="Times New Roman"/>
          <w:b/>
          <w:bCs/>
          <w:lang w:val="ro-RO" w:eastAsia="ro-RO"/>
        </w:rPr>
        <w:t>Anexa nr. 2</w:t>
      </w:r>
    </w:p>
    <w:p w14:paraId="1DA0C049" w14:textId="77777777" w:rsidR="00162B37" w:rsidRPr="00291A78" w:rsidRDefault="00162B37" w:rsidP="00162B37">
      <w:pPr>
        <w:spacing w:line="240" w:lineRule="auto"/>
        <w:ind w:left="5760" w:firstLine="720"/>
        <w:jc w:val="both"/>
        <w:rPr>
          <w:rFonts w:ascii="Montserrat" w:eastAsia="Times New Roman" w:hAnsi="Montserrat" w:cs="Cambria"/>
          <w:b/>
          <w:lang w:val="ro-RO" w:eastAsia="ro-RO"/>
        </w:rPr>
      </w:pPr>
      <w:r w:rsidRPr="00291A78">
        <w:rPr>
          <w:rFonts w:ascii="Montserrat" w:eastAsia="Times New Roman" w:hAnsi="Montserrat" w:cs="Times New Roman"/>
          <w:b/>
          <w:bCs/>
          <w:lang w:val="ro-RO" w:eastAsia="ro-RO"/>
        </w:rPr>
        <w:t>la Hotărârea nr. 75/2025</w:t>
      </w:r>
    </w:p>
    <w:tbl>
      <w:tblPr>
        <w:tblW w:w="17370" w:type="dxa"/>
        <w:tblInd w:w="-7470" w:type="dxa"/>
        <w:tblLayout w:type="fixed"/>
        <w:tblLook w:val="04A0" w:firstRow="1" w:lastRow="0" w:firstColumn="1" w:lastColumn="0" w:noHBand="0" w:noVBand="1"/>
      </w:tblPr>
      <w:tblGrid>
        <w:gridCol w:w="7202"/>
        <w:gridCol w:w="238"/>
        <w:gridCol w:w="120"/>
        <w:gridCol w:w="720"/>
        <w:gridCol w:w="3240"/>
        <w:gridCol w:w="1080"/>
        <w:gridCol w:w="1530"/>
        <w:gridCol w:w="1710"/>
        <w:gridCol w:w="905"/>
        <w:gridCol w:w="625"/>
      </w:tblGrid>
      <w:tr w:rsidR="00291A78" w:rsidRPr="00291A78" w14:paraId="34E36B4B" w14:textId="77777777" w:rsidTr="00140EF8">
        <w:trPr>
          <w:trHeight w:val="420"/>
        </w:trPr>
        <w:tc>
          <w:tcPr>
            <w:tcW w:w="7560" w:type="dxa"/>
            <w:gridSpan w:val="3"/>
            <w:tcBorders>
              <w:top w:val="nil"/>
              <w:left w:val="nil"/>
              <w:bottom w:val="nil"/>
              <w:right w:val="nil"/>
            </w:tcBorders>
            <w:shd w:val="clear" w:color="auto" w:fill="auto"/>
            <w:noWrap/>
            <w:vAlign w:val="bottom"/>
            <w:hideMark/>
          </w:tcPr>
          <w:p w14:paraId="3AFD741B" w14:textId="77777777" w:rsidR="00162B37" w:rsidRPr="00291A78" w:rsidRDefault="00162B37" w:rsidP="00162B37">
            <w:pPr>
              <w:spacing w:line="240" w:lineRule="auto"/>
              <w:rPr>
                <w:rFonts w:ascii="Montserrat Light" w:hAnsi="Montserrat Light"/>
                <w:sz w:val="20"/>
                <w:szCs w:val="20"/>
              </w:rPr>
            </w:pPr>
          </w:p>
        </w:tc>
        <w:tc>
          <w:tcPr>
            <w:tcW w:w="9810" w:type="dxa"/>
            <w:gridSpan w:val="7"/>
            <w:tcBorders>
              <w:top w:val="nil"/>
              <w:left w:val="nil"/>
              <w:bottom w:val="nil"/>
              <w:right w:val="nil"/>
            </w:tcBorders>
            <w:shd w:val="clear" w:color="auto" w:fill="auto"/>
            <w:vAlign w:val="center"/>
            <w:hideMark/>
          </w:tcPr>
          <w:p w14:paraId="285C0381" w14:textId="77777777" w:rsidR="00162B37" w:rsidRPr="00291A78" w:rsidRDefault="00162B37" w:rsidP="00162B37">
            <w:pPr>
              <w:spacing w:line="240" w:lineRule="auto"/>
              <w:jc w:val="center"/>
              <w:rPr>
                <w:rFonts w:ascii="Montserrat" w:hAnsi="Montserrat"/>
                <w:b/>
                <w:bCs/>
              </w:rPr>
            </w:pPr>
            <w:r w:rsidRPr="00291A78">
              <w:rPr>
                <w:rFonts w:ascii="Montserrat" w:hAnsi="Montserrat"/>
                <w:b/>
                <w:bCs/>
              </w:rPr>
              <w:t xml:space="preserve">                 </w:t>
            </w:r>
          </w:p>
          <w:p w14:paraId="5E24A7B9" w14:textId="77777777" w:rsidR="00162B37" w:rsidRPr="00291A78" w:rsidRDefault="00162B37" w:rsidP="00162B37">
            <w:pPr>
              <w:spacing w:line="240" w:lineRule="auto"/>
              <w:jc w:val="center"/>
              <w:rPr>
                <w:rFonts w:ascii="Montserrat" w:hAnsi="Montserrat"/>
                <w:b/>
                <w:bCs/>
              </w:rPr>
            </w:pPr>
          </w:p>
          <w:p w14:paraId="13C3EC1C" w14:textId="77777777" w:rsidR="00162B37" w:rsidRPr="00291A78" w:rsidRDefault="00162B37" w:rsidP="00162B37">
            <w:pPr>
              <w:spacing w:line="240" w:lineRule="auto"/>
              <w:jc w:val="center"/>
              <w:rPr>
                <w:rFonts w:ascii="Montserrat" w:hAnsi="Montserrat"/>
                <w:b/>
                <w:bCs/>
              </w:rPr>
            </w:pPr>
          </w:p>
          <w:p w14:paraId="6CFF4194" w14:textId="77777777" w:rsidR="00162B37" w:rsidRPr="00291A78" w:rsidRDefault="00162B37" w:rsidP="00162B37">
            <w:pPr>
              <w:spacing w:line="240" w:lineRule="auto"/>
              <w:jc w:val="center"/>
              <w:rPr>
                <w:rFonts w:ascii="Montserrat" w:hAnsi="Montserrat"/>
                <w:b/>
                <w:bCs/>
              </w:rPr>
            </w:pPr>
          </w:p>
          <w:p w14:paraId="1783C32E" w14:textId="77777777" w:rsidR="00162B37" w:rsidRPr="00291A78" w:rsidRDefault="00162B37" w:rsidP="00162B37">
            <w:pPr>
              <w:spacing w:line="240" w:lineRule="auto"/>
              <w:jc w:val="center"/>
              <w:rPr>
                <w:rFonts w:ascii="Montserrat" w:hAnsi="Montserrat"/>
                <w:b/>
                <w:bCs/>
              </w:rPr>
            </w:pPr>
            <w:r w:rsidRPr="00291A78">
              <w:rPr>
                <w:rFonts w:ascii="Montserrat" w:hAnsi="Montserrat"/>
                <w:b/>
                <w:bCs/>
              </w:rPr>
              <w:t>Fișa de fundamentare</w:t>
            </w:r>
          </w:p>
        </w:tc>
      </w:tr>
      <w:tr w:rsidR="00291A78" w:rsidRPr="00291A78" w14:paraId="468B9CFE" w14:textId="77777777" w:rsidTr="00140EF8">
        <w:trPr>
          <w:gridBefore w:val="1"/>
          <w:gridAfter w:val="1"/>
          <w:wBefore w:w="7202" w:type="dxa"/>
          <w:wAfter w:w="625" w:type="dxa"/>
          <w:trHeight w:val="402"/>
        </w:trPr>
        <w:tc>
          <w:tcPr>
            <w:tcW w:w="238" w:type="dxa"/>
            <w:tcBorders>
              <w:top w:val="nil"/>
              <w:left w:val="nil"/>
              <w:bottom w:val="nil"/>
              <w:right w:val="nil"/>
            </w:tcBorders>
            <w:shd w:val="clear" w:color="auto" w:fill="auto"/>
            <w:noWrap/>
            <w:vAlign w:val="bottom"/>
            <w:hideMark/>
          </w:tcPr>
          <w:p w14:paraId="1397DCD6" w14:textId="77777777" w:rsidR="00162B37" w:rsidRPr="00291A78" w:rsidRDefault="00162B37" w:rsidP="00162B37">
            <w:pPr>
              <w:spacing w:line="240" w:lineRule="auto"/>
              <w:jc w:val="center"/>
              <w:rPr>
                <w:rFonts w:ascii="Montserrat" w:hAnsi="Montserrat"/>
                <w:b/>
                <w:bCs/>
              </w:rPr>
            </w:pPr>
          </w:p>
        </w:tc>
        <w:tc>
          <w:tcPr>
            <w:tcW w:w="9305" w:type="dxa"/>
            <w:gridSpan w:val="7"/>
            <w:tcBorders>
              <w:top w:val="nil"/>
              <w:left w:val="nil"/>
              <w:bottom w:val="nil"/>
              <w:right w:val="nil"/>
            </w:tcBorders>
            <w:shd w:val="clear" w:color="auto" w:fill="auto"/>
            <w:vAlign w:val="center"/>
            <w:hideMark/>
          </w:tcPr>
          <w:p w14:paraId="3100C759" w14:textId="5A3B8FCE" w:rsidR="00162B37" w:rsidRPr="00291A78" w:rsidRDefault="00162B37" w:rsidP="00162B37">
            <w:pPr>
              <w:spacing w:line="240" w:lineRule="auto"/>
              <w:jc w:val="center"/>
              <w:rPr>
                <w:rFonts w:ascii="Montserrat" w:hAnsi="Montserrat"/>
                <w:b/>
                <w:bCs/>
              </w:rPr>
            </w:pPr>
            <w:r w:rsidRPr="00291A78">
              <w:rPr>
                <w:rFonts w:ascii="Montserrat" w:hAnsi="Montserrat"/>
                <w:b/>
                <w:bCs/>
              </w:rPr>
              <w:t>pentru modificarea tarifului de sortare deșeuri de hârtie, carton, metal, plastic și sticlă colectate separate</w:t>
            </w:r>
          </w:p>
          <w:p w14:paraId="7AEDEF29" w14:textId="77777777" w:rsidR="00162B37" w:rsidRPr="00291A78" w:rsidRDefault="00162B37" w:rsidP="00162B37">
            <w:pPr>
              <w:spacing w:line="240" w:lineRule="auto"/>
              <w:jc w:val="center"/>
              <w:rPr>
                <w:rFonts w:ascii="Montserrat" w:hAnsi="Montserrat"/>
                <w:b/>
                <w:bCs/>
              </w:rPr>
            </w:pPr>
          </w:p>
          <w:p w14:paraId="43FFC73F" w14:textId="77777777" w:rsidR="00162B37" w:rsidRPr="00291A78" w:rsidRDefault="00162B37" w:rsidP="00162B37">
            <w:pPr>
              <w:spacing w:line="240" w:lineRule="auto"/>
              <w:jc w:val="center"/>
              <w:rPr>
                <w:rFonts w:ascii="Montserrat" w:hAnsi="Montserrat"/>
                <w:b/>
                <w:bCs/>
              </w:rPr>
            </w:pPr>
          </w:p>
        </w:tc>
      </w:tr>
      <w:tr w:rsidR="00291A78" w:rsidRPr="00291A78" w14:paraId="71D2769A" w14:textId="77777777" w:rsidTr="00140EF8">
        <w:trPr>
          <w:trHeight w:val="402"/>
        </w:trPr>
        <w:tc>
          <w:tcPr>
            <w:tcW w:w="7560" w:type="dxa"/>
            <w:gridSpan w:val="3"/>
            <w:tcBorders>
              <w:top w:val="nil"/>
              <w:left w:val="nil"/>
              <w:bottom w:val="nil"/>
              <w:right w:val="nil"/>
            </w:tcBorders>
            <w:shd w:val="clear" w:color="auto" w:fill="auto"/>
            <w:noWrap/>
            <w:vAlign w:val="bottom"/>
            <w:hideMark/>
          </w:tcPr>
          <w:p w14:paraId="7512A5B2" w14:textId="77777777" w:rsidR="00162B37" w:rsidRPr="00291A78" w:rsidRDefault="00162B37" w:rsidP="00162B37">
            <w:pPr>
              <w:spacing w:line="240" w:lineRule="auto"/>
              <w:jc w:val="center"/>
              <w:rPr>
                <w:rFonts w:ascii="Montserrat Light" w:hAnsi="Montserrat Light"/>
                <w:b/>
                <w:bCs/>
              </w:rPr>
            </w:pPr>
          </w:p>
        </w:tc>
        <w:tc>
          <w:tcPr>
            <w:tcW w:w="720" w:type="dxa"/>
            <w:tcBorders>
              <w:top w:val="nil"/>
              <w:left w:val="nil"/>
              <w:bottom w:val="nil"/>
              <w:right w:val="nil"/>
            </w:tcBorders>
            <w:shd w:val="clear" w:color="auto" w:fill="auto"/>
            <w:vAlign w:val="center"/>
            <w:hideMark/>
          </w:tcPr>
          <w:p w14:paraId="676B8D4E" w14:textId="77777777" w:rsidR="00162B37" w:rsidRPr="00291A78" w:rsidRDefault="00162B37" w:rsidP="00162B37">
            <w:pPr>
              <w:spacing w:line="240" w:lineRule="auto"/>
              <w:rPr>
                <w:rFonts w:ascii="Montserrat Light" w:hAnsi="Montserrat Light"/>
                <w:sz w:val="20"/>
                <w:szCs w:val="20"/>
              </w:rPr>
            </w:pPr>
          </w:p>
        </w:tc>
        <w:tc>
          <w:tcPr>
            <w:tcW w:w="3240" w:type="dxa"/>
            <w:tcBorders>
              <w:top w:val="nil"/>
              <w:left w:val="nil"/>
              <w:bottom w:val="nil"/>
              <w:right w:val="nil"/>
            </w:tcBorders>
            <w:shd w:val="clear" w:color="auto" w:fill="auto"/>
            <w:vAlign w:val="center"/>
            <w:hideMark/>
          </w:tcPr>
          <w:p w14:paraId="2418DC0E" w14:textId="77777777" w:rsidR="00162B37" w:rsidRPr="00291A78" w:rsidRDefault="00162B37" w:rsidP="00162B37">
            <w:pPr>
              <w:spacing w:line="240" w:lineRule="auto"/>
              <w:jc w:val="center"/>
              <w:rPr>
                <w:rFonts w:ascii="Montserrat Light" w:hAnsi="Montserrat Light"/>
                <w:sz w:val="20"/>
                <w:szCs w:val="20"/>
              </w:rPr>
            </w:pPr>
          </w:p>
        </w:tc>
        <w:tc>
          <w:tcPr>
            <w:tcW w:w="1080" w:type="dxa"/>
            <w:tcBorders>
              <w:top w:val="nil"/>
              <w:left w:val="nil"/>
              <w:bottom w:val="nil"/>
              <w:right w:val="nil"/>
            </w:tcBorders>
            <w:shd w:val="clear" w:color="auto" w:fill="auto"/>
            <w:vAlign w:val="center"/>
            <w:hideMark/>
          </w:tcPr>
          <w:p w14:paraId="68BEBC15" w14:textId="77777777" w:rsidR="00162B37" w:rsidRPr="00291A78" w:rsidRDefault="00162B37" w:rsidP="00162B37">
            <w:pPr>
              <w:spacing w:line="240" w:lineRule="auto"/>
              <w:jc w:val="center"/>
              <w:rPr>
                <w:rFonts w:ascii="Montserrat Light" w:hAnsi="Montserrat Light"/>
                <w:sz w:val="20"/>
                <w:szCs w:val="20"/>
              </w:rPr>
            </w:pPr>
          </w:p>
        </w:tc>
        <w:tc>
          <w:tcPr>
            <w:tcW w:w="1530" w:type="dxa"/>
            <w:tcBorders>
              <w:top w:val="nil"/>
              <w:left w:val="nil"/>
              <w:bottom w:val="nil"/>
              <w:right w:val="nil"/>
            </w:tcBorders>
            <w:shd w:val="clear" w:color="auto" w:fill="auto"/>
            <w:vAlign w:val="center"/>
            <w:hideMark/>
          </w:tcPr>
          <w:p w14:paraId="784257E7" w14:textId="77777777" w:rsidR="00162B37" w:rsidRPr="00291A78" w:rsidRDefault="00162B37" w:rsidP="00162B37">
            <w:pPr>
              <w:spacing w:line="240" w:lineRule="auto"/>
              <w:jc w:val="center"/>
              <w:rPr>
                <w:rFonts w:ascii="Montserrat Light" w:hAnsi="Montserrat Light"/>
                <w:sz w:val="20"/>
                <w:szCs w:val="20"/>
              </w:rPr>
            </w:pPr>
          </w:p>
        </w:tc>
        <w:tc>
          <w:tcPr>
            <w:tcW w:w="1710" w:type="dxa"/>
            <w:tcBorders>
              <w:top w:val="nil"/>
              <w:left w:val="nil"/>
              <w:bottom w:val="nil"/>
              <w:right w:val="nil"/>
            </w:tcBorders>
            <w:shd w:val="clear" w:color="auto" w:fill="auto"/>
            <w:vAlign w:val="center"/>
            <w:hideMark/>
          </w:tcPr>
          <w:p w14:paraId="243336CD" w14:textId="77777777" w:rsidR="00162B37" w:rsidRPr="00291A78" w:rsidRDefault="00162B37" w:rsidP="00162B37">
            <w:pPr>
              <w:spacing w:line="240" w:lineRule="auto"/>
              <w:jc w:val="center"/>
              <w:rPr>
                <w:rFonts w:ascii="Montserrat Light" w:hAnsi="Montserrat Light"/>
                <w:sz w:val="20"/>
                <w:szCs w:val="20"/>
              </w:rPr>
            </w:pPr>
          </w:p>
        </w:tc>
        <w:tc>
          <w:tcPr>
            <w:tcW w:w="1530" w:type="dxa"/>
            <w:gridSpan w:val="2"/>
            <w:tcBorders>
              <w:top w:val="nil"/>
              <w:left w:val="nil"/>
              <w:bottom w:val="nil"/>
              <w:right w:val="nil"/>
            </w:tcBorders>
            <w:shd w:val="clear" w:color="auto" w:fill="auto"/>
            <w:noWrap/>
            <w:vAlign w:val="bottom"/>
            <w:hideMark/>
          </w:tcPr>
          <w:p w14:paraId="5BCA0FF1" w14:textId="77777777" w:rsidR="00162B37" w:rsidRPr="00291A78" w:rsidRDefault="00162B37" w:rsidP="00162B37">
            <w:pPr>
              <w:spacing w:line="240" w:lineRule="auto"/>
              <w:jc w:val="center"/>
              <w:rPr>
                <w:rFonts w:ascii="Montserrat Light" w:hAnsi="Montserrat Light"/>
                <w:sz w:val="20"/>
                <w:szCs w:val="20"/>
              </w:rPr>
            </w:pPr>
          </w:p>
        </w:tc>
      </w:tr>
      <w:tr w:rsidR="00291A78" w:rsidRPr="00291A78" w14:paraId="276F6EB8" w14:textId="77777777" w:rsidTr="00140EF8">
        <w:trPr>
          <w:trHeight w:val="1260"/>
        </w:trPr>
        <w:tc>
          <w:tcPr>
            <w:tcW w:w="7560" w:type="dxa"/>
            <w:gridSpan w:val="3"/>
            <w:tcBorders>
              <w:top w:val="nil"/>
              <w:left w:val="nil"/>
              <w:bottom w:val="nil"/>
              <w:right w:val="nil"/>
            </w:tcBorders>
            <w:shd w:val="clear" w:color="auto" w:fill="auto"/>
            <w:noWrap/>
            <w:vAlign w:val="bottom"/>
            <w:hideMark/>
          </w:tcPr>
          <w:p w14:paraId="321CDAEC" w14:textId="77777777" w:rsidR="00162B37" w:rsidRPr="00291A78" w:rsidRDefault="00162B37" w:rsidP="00162B37">
            <w:pPr>
              <w:spacing w:line="240" w:lineRule="auto"/>
              <w:rPr>
                <w:rFonts w:ascii="Montserrat Light" w:hAnsi="Montserrat Light"/>
                <w:sz w:val="20"/>
                <w:szCs w:val="20"/>
              </w:rPr>
            </w:pPr>
          </w:p>
        </w:tc>
        <w:tc>
          <w:tcPr>
            <w:tcW w:w="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80755A5"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Nr. crt.</w:t>
            </w:r>
          </w:p>
        </w:tc>
        <w:tc>
          <w:tcPr>
            <w:tcW w:w="3240" w:type="dxa"/>
            <w:tcBorders>
              <w:top w:val="single" w:sz="8" w:space="0" w:color="auto"/>
              <w:left w:val="nil"/>
              <w:bottom w:val="single" w:sz="8" w:space="0" w:color="auto"/>
              <w:right w:val="single" w:sz="4" w:space="0" w:color="auto"/>
            </w:tcBorders>
            <w:shd w:val="clear" w:color="auto" w:fill="auto"/>
            <w:vAlign w:val="center"/>
            <w:hideMark/>
          </w:tcPr>
          <w:p w14:paraId="6C6D6079"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SPECIFICAȚIE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B1AF160"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UM</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13AACD9D"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Fundamentarea anterioară aprobată (**)</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1A9EBC6E"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Realizat în perioada ultimelor 12 luni încheiate contabil (*)</w:t>
            </w:r>
          </w:p>
        </w:tc>
        <w:tc>
          <w:tcPr>
            <w:tcW w:w="153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AF8ADF"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Aprobat</w:t>
            </w:r>
          </w:p>
        </w:tc>
      </w:tr>
      <w:tr w:rsidR="00291A78" w:rsidRPr="00291A78" w14:paraId="77318A41"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78F75D49" w14:textId="77777777" w:rsidR="00162B37" w:rsidRPr="00291A78" w:rsidRDefault="00162B37" w:rsidP="00162B37">
            <w:pPr>
              <w:spacing w:line="240" w:lineRule="auto"/>
              <w:jc w:val="center"/>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44C2AE8F"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1</w:t>
            </w:r>
          </w:p>
        </w:tc>
        <w:tc>
          <w:tcPr>
            <w:tcW w:w="3240" w:type="dxa"/>
            <w:tcBorders>
              <w:top w:val="nil"/>
              <w:left w:val="nil"/>
              <w:bottom w:val="single" w:sz="4" w:space="0" w:color="auto"/>
              <w:right w:val="single" w:sz="4" w:space="0" w:color="auto"/>
            </w:tcBorders>
            <w:shd w:val="clear" w:color="auto" w:fill="auto"/>
            <w:vAlign w:val="center"/>
            <w:hideMark/>
          </w:tcPr>
          <w:p w14:paraId="7BAF734C"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materiale, din care:</w:t>
            </w:r>
          </w:p>
        </w:tc>
        <w:tc>
          <w:tcPr>
            <w:tcW w:w="1080" w:type="dxa"/>
            <w:tcBorders>
              <w:top w:val="nil"/>
              <w:left w:val="nil"/>
              <w:bottom w:val="single" w:sz="4" w:space="0" w:color="auto"/>
              <w:right w:val="single" w:sz="8" w:space="0" w:color="auto"/>
            </w:tcBorders>
            <w:shd w:val="clear" w:color="auto" w:fill="auto"/>
            <w:vAlign w:val="center"/>
            <w:hideMark/>
          </w:tcPr>
          <w:p w14:paraId="14E7122A"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530" w:type="dxa"/>
            <w:tcBorders>
              <w:top w:val="nil"/>
              <w:left w:val="nil"/>
              <w:bottom w:val="single" w:sz="4" w:space="0" w:color="auto"/>
              <w:right w:val="single" w:sz="8" w:space="0" w:color="auto"/>
            </w:tcBorders>
            <w:shd w:val="clear" w:color="auto" w:fill="auto"/>
            <w:hideMark/>
          </w:tcPr>
          <w:p w14:paraId="7FB089EE"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8.421.354,90</w:t>
            </w:r>
          </w:p>
        </w:tc>
        <w:tc>
          <w:tcPr>
            <w:tcW w:w="1710" w:type="dxa"/>
            <w:tcBorders>
              <w:top w:val="nil"/>
              <w:left w:val="nil"/>
              <w:bottom w:val="single" w:sz="4" w:space="0" w:color="auto"/>
              <w:right w:val="single" w:sz="8" w:space="0" w:color="auto"/>
            </w:tcBorders>
            <w:shd w:val="clear" w:color="auto" w:fill="auto"/>
            <w:hideMark/>
          </w:tcPr>
          <w:p w14:paraId="32A863E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2.704.460,00</w:t>
            </w:r>
          </w:p>
        </w:tc>
        <w:tc>
          <w:tcPr>
            <w:tcW w:w="1530" w:type="dxa"/>
            <w:gridSpan w:val="2"/>
            <w:tcBorders>
              <w:top w:val="nil"/>
              <w:left w:val="single" w:sz="8" w:space="0" w:color="auto"/>
              <w:bottom w:val="nil"/>
              <w:right w:val="single" w:sz="8" w:space="0" w:color="auto"/>
            </w:tcBorders>
            <w:shd w:val="clear" w:color="auto" w:fill="auto"/>
            <w:noWrap/>
          </w:tcPr>
          <w:p w14:paraId="010D52E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8.531.938,86</w:t>
            </w:r>
          </w:p>
        </w:tc>
      </w:tr>
      <w:tr w:rsidR="00291A78" w:rsidRPr="00291A78" w14:paraId="28B65F1A"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4291DDDE"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70F9759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w:t>
            </w:r>
          </w:p>
        </w:tc>
        <w:tc>
          <w:tcPr>
            <w:tcW w:w="3240" w:type="dxa"/>
            <w:tcBorders>
              <w:top w:val="nil"/>
              <w:left w:val="nil"/>
              <w:bottom w:val="single" w:sz="4" w:space="0" w:color="auto"/>
              <w:right w:val="single" w:sz="4" w:space="0" w:color="auto"/>
            </w:tcBorders>
            <w:shd w:val="clear" w:color="auto" w:fill="auto"/>
            <w:vAlign w:val="center"/>
            <w:hideMark/>
          </w:tcPr>
          <w:p w14:paraId="2D205FC5"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 xml:space="preserve">Carburanți, aditivi și lubrifianți </w:t>
            </w:r>
          </w:p>
        </w:tc>
        <w:tc>
          <w:tcPr>
            <w:tcW w:w="1080" w:type="dxa"/>
            <w:tcBorders>
              <w:top w:val="nil"/>
              <w:left w:val="nil"/>
              <w:bottom w:val="single" w:sz="4" w:space="0" w:color="auto"/>
              <w:right w:val="single" w:sz="8" w:space="0" w:color="auto"/>
            </w:tcBorders>
            <w:shd w:val="clear" w:color="auto" w:fill="auto"/>
            <w:vAlign w:val="center"/>
            <w:hideMark/>
          </w:tcPr>
          <w:p w14:paraId="4E06DA9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77FD8EE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2.472.570,79</w:t>
            </w:r>
          </w:p>
        </w:tc>
        <w:tc>
          <w:tcPr>
            <w:tcW w:w="1710" w:type="dxa"/>
            <w:tcBorders>
              <w:top w:val="nil"/>
              <w:left w:val="nil"/>
              <w:bottom w:val="single" w:sz="4" w:space="0" w:color="auto"/>
              <w:right w:val="single" w:sz="8" w:space="0" w:color="auto"/>
            </w:tcBorders>
            <w:shd w:val="clear" w:color="auto" w:fill="auto"/>
            <w:hideMark/>
          </w:tcPr>
          <w:p w14:paraId="556013E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532.395,01</w:t>
            </w:r>
          </w:p>
        </w:tc>
        <w:tc>
          <w:tcPr>
            <w:tcW w:w="1530" w:type="dxa"/>
            <w:gridSpan w:val="2"/>
            <w:tcBorders>
              <w:top w:val="single" w:sz="4" w:space="0" w:color="auto"/>
              <w:left w:val="single" w:sz="8" w:space="0" w:color="auto"/>
              <w:bottom w:val="single" w:sz="4" w:space="0" w:color="auto"/>
              <w:right w:val="single" w:sz="8" w:space="0" w:color="auto"/>
            </w:tcBorders>
            <w:shd w:val="clear" w:color="auto" w:fill="auto"/>
            <w:noWrap/>
          </w:tcPr>
          <w:p w14:paraId="61E8529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2.472.570,79</w:t>
            </w:r>
          </w:p>
        </w:tc>
      </w:tr>
      <w:tr w:rsidR="00291A78" w:rsidRPr="00291A78" w14:paraId="2C8AD15F"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776B2AE7"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6559E48A"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w:t>
            </w:r>
          </w:p>
        </w:tc>
        <w:tc>
          <w:tcPr>
            <w:tcW w:w="3240" w:type="dxa"/>
            <w:tcBorders>
              <w:top w:val="nil"/>
              <w:left w:val="nil"/>
              <w:bottom w:val="single" w:sz="4" w:space="0" w:color="auto"/>
              <w:right w:val="single" w:sz="4" w:space="0" w:color="auto"/>
            </w:tcBorders>
            <w:shd w:val="clear" w:color="auto" w:fill="auto"/>
            <w:vAlign w:val="center"/>
            <w:hideMark/>
          </w:tcPr>
          <w:p w14:paraId="44A16F74"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 xml:space="preserve">Cheltuieli cu utilitățile, din care </w:t>
            </w:r>
          </w:p>
        </w:tc>
        <w:tc>
          <w:tcPr>
            <w:tcW w:w="1080" w:type="dxa"/>
            <w:tcBorders>
              <w:top w:val="nil"/>
              <w:left w:val="nil"/>
              <w:bottom w:val="single" w:sz="4" w:space="0" w:color="auto"/>
              <w:right w:val="single" w:sz="8" w:space="0" w:color="auto"/>
            </w:tcBorders>
            <w:shd w:val="clear" w:color="auto" w:fill="auto"/>
            <w:vAlign w:val="center"/>
            <w:hideMark/>
          </w:tcPr>
          <w:p w14:paraId="003D8F8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54B723F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895.025,25</w:t>
            </w:r>
          </w:p>
        </w:tc>
        <w:tc>
          <w:tcPr>
            <w:tcW w:w="1710" w:type="dxa"/>
            <w:tcBorders>
              <w:top w:val="nil"/>
              <w:left w:val="nil"/>
              <w:bottom w:val="single" w:sz="4" w:space="0" w:color="auto"/>
              <w:right w:val="single" w:sz="8" w:space="0" w:color="auto"/>
            </w:tcBorders>
            <w:shd w:val="clear" w:color="auto" w:fill="auto"/>
            <w:hideMark/>
          </w:tcPr>
          <w:p w14:paraId="10EB043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125.018,58</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230C5E4F"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899.868,44</w:t>
            </w:r>
          </w:p>
        </w:tc>
      </w:tr>
      <w:tr w:rsidR="00291A78" w:rsidRPr="00291A78" w14:paraId="5150312A"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648EE6BA"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593656C5"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1.2.1</w:t>
            </w:r>
          </w:p>
        </w:tc>
        <w:tc>
          <w:tcPr>
            <w:tcW w:w="3240" w:type="dxa"/>
            <w:tcBorders>
              <w:top w:val="nil"/>
              <w:left w:val="nil"/>
              <w:bottom w:val="single" w:sz="4" w:space="0" w:color="auto"/>
              <w:right w:val="single" w:sz="4" w:space="0" w:color="auto"/>
            </w:tcBorders>
            <w:shd w:val="clear" w:color="auto" w:fill="auto"/>
            <w:vAlign w:val="center"/>
            <w:hideMark/>
          </w:tcPr>
          <w:p w14:paraId="14AB9E4F"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Energie electrică tehnologică</w:t>
            </w:r>
          </w:p>
        </w:tc>
        <w:tc>
          <w:tcPr>
            <w:tcW w:w="1080" w:type="dxa"/>
            <w:tcBorders>
              <w:top w:val="nil"/>
              <w:left w:val="nil"/>
              <w:bottom w:val="single" w:sz="4" w:space="0" w:color="auto"/>
              <w:right w:val="single" w:sz="8" w:space="0" w:color="auto"/>
            </w:tcBorders>
            <w:shd w:val="clear" w:color="auto" w:fill="auto"/>
            <w:vAlign w:val="center"/>
            <w:hideMark/>
          </w:tcPr>
          <w:p w14:paraId="16E4EEE7"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67ADE23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822.185,57</w:t>
            </w:r>
          </w:p>
        </w:tc>
        <w:tc>
          <w:tcPr>
            <w:tcW w:w="1710" w:type="dxa"/>
            <w:tcBorders>
              <w:top w:val="nil"/>
              <w:left w:val="nil"/>
              <w:bottom w:val="single" w:sz="4" w:space="0" w:color="auto"/>
              <w:right w:val="single" w:sz="8" w:space="0" w:color="auto"/>
            </w:tcBorders>
            <w:shd w:val="clear" w:color="auto" w:fill="auto"/>
            <w:hideMark/>
          </w:tcPr>
          <w:p w14:paraId="14CC5111"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107.976,76</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7D4EC10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822.185,57</w:t>
            </w:r>
          </w:p>
        </w:tc>
      </w:tr>
      <w:tr w:rsidR="00291A78" w:rsidRPr="00291A78" w14:paraId="5B27251E"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0C7AE969"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625909C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1.2.2</w:t>
            </w:r>
          </w:p>
        </w:tc>
        <w:tc>
          <w:tcPr>
            <w:tcW w:w="3240" w:type="dxa"/>
            <w:tcBorders>
              <w:top w:val="nil"/>
              <w:left w:val="nil"/>
              <w:bottom w:val="single" w:sz="4" w:space="0" w:color="auto"/>
              <w:right w:val="single" w:sz="4" w:space="0" w:color="auto"/>
            </w:tcBorders>
            <w:shd w:val="clear" w:color="auto" w:fill="auto"/>
            <w:vAlign w:val="center"/>
            <w:hideMark/>
          </w:tcPr>
          <w:p w14:paraId="0CD81C30"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Energie electrică activități administrative</w:t>
            </w:r>
          </w:p>
        </w:tc>
        <w:tc>
          <w:tcPr>
            <w:tcW w:w="1080" w:type="dxa"/>
            <w:tcBorders>
              <w:top w:val="nil"/>
              <w:left w:val="nil"/>
              <w:bottom w:val="single" w:sz="4" w:space="0" w:color="auto"/>
              <w:right w:val="single" w:sz="8" w:space="0" w:color="auto"/>
            </w:tcBorders>
            <w:shd w:val="clear" w:color="auto" w:fill="auto"/>
            <w:vAlign w:val="center"/>
            <w:hideMark/>
          </w:tcPr>
          <w:p w14:paraId="59BE269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6EDA6D4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50.924,80</w:t>
            </w:r>
          </w:p>
        </w:tc>
        <w:tc>
          <w:tcPr>
            <w:tcW w:w="1710" w:type="dxa"/>
            <w:tcBorders>
              <w:top w:val="nil"/>
              <w:left w:val="nil"/>
              <w:bottom w:val="single" w:sz="4" w:space="0" w:color="auto"/>
              <w:right w:val="single" w:sz="8" w:space="0" w:color="auto"/>
            </w:tcBorders>
            <w:shd w:val="clear" w:color="auto" w:fill="auto"/>
            <w:hideMark/>
          </w:tcPr>
          <w:p w14:paraId="4CA0210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11.914,54</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361EEAE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50.924,80</w:t>
            </w:r>
          </w:p>
        </w:tc>
      </w:tr>
      <w:tr w:rsidR="00291A78" w:rsidRPr="00291A78" w14:paraId="3053F311"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07C7D162"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17B85C25"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1.2.3</w:t>
            </w:r>
          </w:p>
        </w:tc>
        <w:tc>
          <w:tcPr>
            <w:tcW w:w="3240" w:type="dxa"/>
            <w:tcBorders>
              <w:top w:val="nil"/>
              <w:left w:val="nil"/>
              <w:bottom w:val="single" w:sz="4" w:space="0" w:color="auto"/>
              <w:right w:val="single" w:sz="4" w:space="0" w:color="auto"/>
            </w:tcBorders>
            <w:shd w:val="clear" w:color="auto" w:fill="auto"/>
            <w:vAlign w:val="center"/>
            <w:hideMark/>
          </w:tcPr>
          <w:p w14:paraId="16B3AC1E"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Alimentarea cu apă și canalizare ape uzate</w:t>
            </w:r>
          </w:p>
        </w:tc>
        <w:tc>
          <w:tcPr>
            <w:tcW w:w="1080" w:type="dxa"/>
            <w:tcBorders>
              <w:top w:val="nil"/>
              <w:left w:val="nil"/>
              <w:bottom w:val="single" w:sz="4" w:space="0" w:color="auto"/>
              <w:right w:val="single" w:sz="8" w:space="0" w:color="auto"/>
            </w:tcBorders>
            <w:shd w:val="clear" w:color="auto" w:fill="auto"/>
            <w:vAlign w:val="center"/>
            <w:hideMark/>
          </w:tcPr>
          <w:p w14:paraId="05DEC8FA"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4ED0DCA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21.914,88</w:t>
            </w:r>
          </w:p>
        </w:tc>
        <w:tc>
          <w:tcPr>
            <w:tcW w:w="1710" w:type="dxa"/>
            <w:tcBorders>
              <w:top w:val="nil"/>
              <w:left w:val="nil"/>
              <w:bottom w:val="single" w:sz="4" w:space="0" w:color="auto"/>
              <w:right w:val="single" w:sz="8" w:space="0" w:color="auto"/>
            </w:tcBorders>
            <w:shd w:val="clear" w:color="auto" w:fill="auto"/>
            <w:hideMark/>
          </w:tcPr>
          <w:p w14:paraId="3DAD2D6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5.127,28</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37B4DB7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26.758,07</w:t>
            </w:r>
          </w:p>
        </w:tc>
      </w:tr>
      <w:tr w:rsidR="00291A78" w:rsidRPr="00291A78" w14:paraId="6D09497C"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1FA0ABAB"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71E68673"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1.2.4</w:t>
            </w:r>
          </w:p>
        </w:tc>
        <w:tc>
          <w:tcPr>
            <w:tcW w:w="3240" w:type="dxa"/>
            <w:tcBorders>
              <w:top w:val="nil"/>
              <w:left w:val="nil"/>
              <w:bottom w:val="single" w:sz="4" w:space="0" w:color="auto"/>
              <w:right w:val="single" w:sz="4" w:space="0" w:color="auto"/>
            </w:tcBorders>
            <w:shd w:val="clear" w:color="auto" w:fill="auto"/>
            <w:vAlign w:val="center"/>
            <w:hideMark/>
          </w:tcPr>
          <w:p w14:paraId="33C0E6FC"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utilități</w:t>
            </w:r>
          </w:p>
        </w:tc>
        <w:tc>
          <w:tcPr>
            <w:tcW w:w="1080" w:type="dxa"/>
            <w:tcBorders>
              <w:top w:val="nil"/>
              <w:left w:val="nil"/>
              <w:bottom w:val="single" w:sz="4" w:space="0" w:color="auto"/>
              <w:right w:val="single" w:sz="8" w:space="0" w:color="auto"/>
            </w:tcBorders>
            <w:shd w:val="clear" w:color="auto" w:fill="auto"/>
            <w:vAlign w:val="center"/>
            <w:hideMark/>
          </w:tcPr>
          <w:p w14:paraId="0A6A191B"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2351E632"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710" w:type="dxa"/>
            <w:tcBorders>
              <w:top w:val="nil"/>
              <w:left w:val="nil"/>
              <w:bottom w:val="single" w:sz="4" w:space="0" w:color="auto"/>
              <w:right w:val="single" w:sz="8" w:space="0" w:color="auto"/>
            </w:tcBorders>
            <w:shd w:val="clear" w:color="auto" w:fill="auto"/>
            <w:hideMark/>
          </w:tcPr>
          <w:p w14:paraId="17F8C74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3E01FB0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2355CDDE" w14:textId="77777777" w:rsidTr="00140EF8">
        <w:trPr>
          <w:trHeight w:val="312"/>
        </w:trPr>
        <w:tc>
          <w:tcPr>
            <w:tcW w:w="7560" w:type="dxa"/>
            <w:gridSpan w:val="3"/>
            <w:tcBorders>
              <w:top w:val="nil"/>
              <w:left w:val="nil"/>
              <w:bottom w:val="nil"/>
              <w:right w:val="nil"/>
            </w:tcBorders>
            <w:shd w:val="clear" w:color="auto" w:fill="auto"/>
            <w:noWrap/>
            <w:vAlign w:val="bottom"/>
            <w:hideMark/>
          </w:tcPr>
          <w:p w14:paraId="18550E7D" w14:textId="77777777" w:rsidR="00162B37" w:rsidRPr="00291A78" w:rsidRDefault="00162B37" w:rsidP="00162B37">
            <w:pPr>
              <w:spacing w:line="240" w:lineRule="auto"/>
              <w:jc w:val="right"/>
              <w:rPr>
                <w:rFonts w:ascii="Montserrat Light" w:hAnsi="Montserrat Light"/>
                <w:sz w:val="20"/>
                <w:szCs w:val="20"/>
              </w:rPr>
            </w:pPr>
          </w:p>
        </w:tc>
        <w:tc>
          <w:tcPr>
            <w:tcW w:w="720" w:type="dxa"/>
            <w:vMerge w:val="restart"/>
            <w:tcBorders>
              <w:top w:val="nil"/>
              <w:left w:val="single" w:sz="8" w:space="0" w:color="auto"/>
              <w:bottom w:val="single" w:sz="4" w:space="0" w:color="000000"/>
              <w:right w:val="single" w:sz="4" w:space="0" w:color="auto"/>
            </w:tcBorders>
            <w:shd w:val="clear" w:color="auto" w:fill="auto"/>
            <w:vAlign w:val="center"/>
            <w:hideMark/>
          </w:tcPr>
          <w:p w14:paraId="12198F6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1.3</w:t>
            </w:r>
          </w:p>
        </w:tc>
        <w:tc>
          <w:tcPr>
            <w:tcW w:w="3240" w:type="dxa"/>
            <w:vMerge w:val="restart"/>
            <w:tcBorders>
              <w:top w:val="nil"/>
              <w:left w:val="single" w:sz="4" w:space="0" w:color="auto"/>
              <w:bottom w:val="single" w:sz="4" w:space="0" w:color="000000"/>
              <w:right w:val="single" w:sz="4" w:space="0" w:color="auto"/>
            </w:tcBorders>
            <w:shd w:val="clear" w:color="auto" w:fill="auto"/>
            <w:vAlign w:val="center"/>
            <w:hideMark/>
          </w:tcPr>
          <w:p w14:paraId="799E3807"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Piese de schimb pentru autospeciale, mijloace de transport, utilaje, instalații și echipamente</w:t>
            </w:r>
          </w:p>
        </w:tc>
        <w:tc>
          <w:tcPr>
            <w:tcW w:w="1080" w:type="dxa"/>
            <w:vMerge w:val="restart"/>
            <w:tcBorders>
              <w:top w:val="nil"/>
              <w:left w:val="single" w:sz="4" w:space="0" w:color="auto"/>
              <w:bottom w:val="single" w:sz="4" w:space="0" w:color="000000"/>
              <w:right w:val="single" w:sz="8" w:space="0" w:color="auto"/>
            </w:tcBorders>
            <w:shd w:val="clear" w:color="auto" w:fill="auto"/>
            <w:vAlign w:val="center"/>
            <w:hideMark/>
          </w:tcPr>
          <w:p w14:paraId="45D862CC"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1953088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1.835.963,49</w:t>
            </w:r>
          </w:p>
        </w:tc>
        <w:tc>
          <w:tcPr>
            <w:tcW w:w="1710" w:type="dxa"/>
            <w:vMerge w:val="restart"/>
            <w:tcBorders>
              <w:top w:val="nil"/>
              <w:left w:val="single" w:sz="8" w:space="0" w:color="auto"/>
              <w:bottom w:val="single" w:sz="4" w:space="0" w:color="000000"/>
              <w:right w:val="single" w:sz="8" w:space="0" w:color="auto"/>
            </w:tcBorders>
            <w:shd w:val="clear" w:color="auto" w:fill="auto"/>
            <w:hideMark/>
          </w:tcPr>
          <w:p w14:paraId="2179C88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21.490,56</w:t>
            </w:r>
          </w:p>
          <w:p w14:paraId="580FAFF3" w14:textId="77777777" w:rsidR="00162B37" w:rsidRPr="00291A78" w:rsidRDefault="00162B37" w:rsidP="00162B37">
            <w:pPr>
              <w:spacing w:line="240" w:lineRule="auto"/>
              <w:jc w:val="right"/>
              <w:rPr>
                <w:rFonts w:ascii="Montserrat Light" w:hAnsi="Montserrat Light"/>
                <w:sz w:val="20"/>
                <w:szCs w:val="20"/>
              </w:rPr>
            </w:pPr>
          </w:p>
        </w:tc>
        <w:tc>
          <w:tcPr>
            <w:tcW w:w="1530" w:type="dxa"/>
            <w:gridSpan w:val="2"/>
            <w:vMerge w:val="restart"/>
            <w:tcBorders>
              <w:top w:val="nil"/>
              <w:left w:val="single" w:sz="8" w:space="0" w:color="auto"/>
              <w:bottom w:val="single" w:sz="4" w:space="0" w:color="000000"/>
              <w:right w:val="single" w:sz="8" w:space="0" w:color="auto"/>
            </w:tcBorders>
            <w:shd w:val="clear" w:color="auto" w:fill="auto"/>
            <w:noWrap/>
          </w:tcPr>
          <w:p w14:paraId="6CDDD83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1.835.963,49</w:t>
            </w:r>
          </w:p>
          <w:p w14:paraId="15BD89A2" w14:textId="77777777" w:rsidR="00162B37" w:rsidRPr="00291A78" w:rsidRDefault="00162B37" w:rsidP="00162B37">
            <w:pPr>
              <w:spacing w:line="240" w:lineRule="auto"/>
              <w:jc w:val="right"/>
              <w:rPr>
                <w:rFonts w:ascii="Montserrat Light" w:hAnsi="Montserrat Light"/>
                <w:sz w:val="20"/>
                <w:szCs w:val="20"/>
              </w:rPr>
            </w:pPr>
          </w:p>
        </w:tc>
      </w:tr>
      <w:tr w:rsidR="00291A78" w:rsidRPr="00291A78" w14:paraId="27011D08"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2DC7721A" w14:textId="77777777" w:rsidR="00162B37" w:rsidRPr="00291A78" w:rsidRDefault="00162B37" w:rsidP="00162B37">
            <w:pPr>
              <w:spacing w:line="240" w:lineRule="auto"/>
              <w:jc w:val="right"/>
              <w:rPr>
                <w:rFonts w:ascii="Montserrat Light" w:hAnsi="Montserrat Light"/>
                <w:sz w:val="20"/>
                <w:szCs w:val="20"/>
              </w:rPr>
            </w:pPr>
          </w:p>
        </w:tc>
        <w:tc>
          <w:tcPr>
            <w:tcW w:w="720" w:type="dxa"/>
            <w:vMerge/>
            <w:tcBorders>
              <w:top w:val="nil"/>
              <w:left w:val="single" w:sz="8" w:space="0" w:color="auto"/>
              <w:bottom w:val="single" w:sz="4" w:space="0" w:color="000000"/>
              <w:right w:val="single" w:sz="4" w:space="0" w:color="auto"/>
            </w:tcBorders>
            <w:vAlign w:val="center"/>
            <w:hideMark/>
          </w:tcPr>
          <w:p w14:paraId="5771089D" w14:textId="77777777" w:rsidR="00162B37" w:rsidRPr="00291A78" w:rsidRDefault="00162B37" w:rsidP="00162B37">
            <w:pPr>
              <w:spacing w:line="240" w:lineRule="auto"/>
              <w:rPr>
                <w:rFonts w:ascii="Montserrat Light" w:hAnsi="Montserrat Light"/>
                <w:sz w:val="20"/>
                <w:szCs w:val="20"/>
              </w:rPr>
            </w:pPr>
          </w:p>
        </w:tc>
        <w:tc>
          <w:tcPr>
            <w:tcW w:w="3240" w:type="dxa"/>
            <w:vMerge/>
            <w:tcBorders>
              <w:top w:val="nil"/>
              <w:left w:val="single" w:sz="4" w:space="0" w:color="auto"/>
              <w:bottom w:val="single" w:sz="4" w:space="0" w:color="000000"/>
              <w:right w:val="single" w:sz="4" w:space="0" w:color="auto"/>
            </w:tcBorders>
            <w:vAlign w:val="center"/>
            <w:hideMark/>
          </w:tcPr>
          <w:p w14:paraId="26645F94" w14:textId="77777777" w:rsidR="00162B37" w:rsidRPr="00291A78" w:rsidRDefault="00162B37" w:rsidP="00162B37">
            <w:pPr>
              <w:spacing w:line="240" w:lineRule="auto"/>
              <w:rPr>
                <w:rFonts w:ascii="Montserrat Light" w:hAnsi="Montserrat Light"/>
                <w:sz w:val="20"/>
                <w:szCs w:val="20"/>
              </w:rPr>
            </w:pPr>
          </w:p>
        </w:tc>
        <w:tc>
          <w:tcPr>
            <w:tcW w:w="1080" w:type="dxa"/>
            <w:vMerge/>
            <w:tcBorders>
              <w:top w:val="nil"/>
              <w:left w:val="single" w:sz="4" w:space="0" w:color="auto"/>
              <w:bottom w:val="single" w:sz="4" w:space="0" w:color="000000"/>
              <w:right w:val="single" w:sz="8" w:space="0" w:color="auto"/>
            </w:tcBorders>
            <w:vAlign w:val="center"/>
            <w:hideMark/>
          </w:tcPr>
          <w:p w14:paraId="73B383DC" w14:textId="77777777" w:rsidR="00162B37" w:rsidRPr="00291A78" w:rsidRDefault="00162B37" w:rsidP="00162B37">
            <w:pPr>
              <w:spacing w:line="240" w:lineRule="auto"/>
              <w:rPr>
                <w:rFonts w:ascii="Montserrat Light" w:hAnsi="Montserrat Light"/>
                <w:sz w:val="20"/>
                <w:szCs w:val="20"/>
              </w:rPr>
            </w:pPr>
          </w:p>
        </w:tc>
        <w:tc>
          <w:tcPr>
            <w:tcW w:w="1530" w:type="dxa"/>
            <w:tcBorders>
              <w:top w:val="nil"/>
              <w:left w:val="nil"/>
              <w:bottom w:val="single" w:sz="4" w:space="0" w:color="auto"/>
              <w:right w:val="single" w:sz="8" w:space="0" w:color="auto"/>
            </w:tcBorders>
            <w:shd w:val="clear" w:color="auto" w:fill="auto"/>
            <w:hideMark/>
          </w:tcPr>
          <w:p w14:paraId="48D6799F" w14:textId="77777777" w:rsidR="00162B37" w:rsidRPr="00291A78" w:rsidRDefault="00162B37" w:rsidP="00162B37">
            <w:pPr>
              <w:spacing w:line="240" w:lineRule="auto"/>
              <w:jc w:val="right"/>
              <w:rPr>
                <w:rFonts w:ascii="Montserrat Light" w:hAnsi="Montserrat Light"/>
                <w:sz w:val="20"/>
                <w:szCs w:val="20"/>
              </w:rPr>
            </w:pPr>
          </w:p>
        </w:tc>
        <w:tc>
          <w:tcPr>
            <w:tcW w:w="1710" w:type="dxa"/>
            <w:vMerge/>
            <w:tcBorders>
              <w:top w:val="nil"/>
              <w:left w:val="single" w:sz="8" w:space="0" w:color="auto"/>
              <w:bottom w:val="single" w:sz="4" w:space="0" w:color="000000"/>
              <w:right w:val="single" w:sz="8" w:space="0" w:color="auto"/>
            </w:tcBorders>
            <w:hideMark/>
          </w:tcPr>
          <w:p w14:paraId="67049569" w14:textId="77777777" w:rsidR="00162B37" w:rsidRPr="00291A78" w:rsidRDefault="00162B37" w:rsidP="00162B37">
            <w:pPr>
              <w:spacing w:line="240" w:lineRule="auto"/>
              <w:rPr>
                <w:rFonts w:ascii="Montserrat Light" w:hAnsi="Montserrat Light"/>
                <w:sz w:val="20"/>
                <w:szCs w:val="20"/>
              </w:rPr>
            </w:pPr>
          </w:p>
        </w:tc>
        <w:tc>
          <w:tcPr>
            <w:tcW w:w="1530" w:type="dxa"/>
            <w:gridSpan w:val="2"/>
            <w:vMerge/>
            <w:tcBorders>
              <w:top w:val="nil"/>
              <w:left w:val="single" w:sz="8" w:space="0" w:color="auto"/>
              <w:bottom w:val="single" w:sz="4" w:space="0" w:color="000000"/>
              <w:right w:val="single" w:sz="8" w:space="0" w:color="auto"/>
            </w:tcBorders>
          </w:tcPr>
          <w:p w14:paraId="35E4D661" w14:textId="77777777" w:rsidR="00162B37" w:rsidRPr="00291A78" w:rsidRDefault="00162B37" w:rsidP="00162B37">
            <w:pPr>
              <w:spacing w:line="240" w:lineRule="auto"/>
              <w:rPr>
                <w:rFonts w:ascii="Montserrat Light" w:hAnsi="Montserrat Light"/>
                <w:sz w:val="20"/>
                <w:szCs w:val="20"/>
              </w:rPr>
            </w:pPr>
          </w:p>
        </w:tc>
      </w:tr>
      <w:tr w:rsidR="00291A78" w:rsidRPr="00291A78" w14:paraId="0103DC3C"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70C394EB"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1A34F37C"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1.4</w:t>
            </w:r>
          </w:p>
        </w:tc>
        <w:tc>
          <w:tcPr>
            <w:tcW w:w="3240" w:type="dxa"/>
            <w:tcBorders>
              <w:top w:val="nil"/>
              <w:left w:val="nil"/>
              <w:bottom w:val="single" w:sz="4" w:space="0" w:color="auto"/>
              <w:right w:val="single" w:sz="4" w:space="0" w:color="auto"/>
            </w:tcBorders>
            <w:shd w:val="clear" w:color="auto" w:fill="auto"/>
            <w:vAlign w:val="center"/>
            <w:hideMark/>
          </w:tcPr>
          <w:p w14:paraId="7C6D961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Materii prime și materiale consumabile</w:t>
            </w:r>
          </w:p>
        </w:tc>
        <w:tc>
          <w:tcPr>
            <w:tcW w:w="1080" w:type="dxa"/>
            <w:tcBorders>
              <w:top w:val="nil"/>
              <w:left w:val="nil"/>
              <w:bottom w:val="single" w:sz="4" w:space="0" w:color="auto"/>
              <w:right w:val="single" w:sz="8" w:space="0" w:color="auto"/>
            </w:tcBorders>
            <w:shd w:val="clear" w:color="auto" w:fill="auto"/>
            <w:vAlign w:val="center"/>
            <w:hideMark/>
          </w:tcPr>
          <w:p w14:paraId="1324CDF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05FE919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1.372.441,30</w:t>
            </w:r>
          </w:p>
        </w:tc>
        <w:tc>
          <w:tcPr>
            <w:tcW w:w="1710" w:type="dxa"/>
            <w:tcBorders>
              <w:top w:val="nil"/>
              <w:left w:val="nil"/>
              <w:bottom w:val="single" w:sz="4" w:space="0" w:color="auto"/>
              <w:right w:val="single" w:sz="8" w:space="0" w:color="auto"/>
            </w:tcBorders>
            <w:shd w:val="clear" w:color="auto" w:fill="auto"/>
            <w:hideMark/>
          </w:tcPr>
          <w:p w14:paraId="12250AC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163.307,32</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321C415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1.372.441,30</w:t>
            </w:r>
          </w:p>
        </w:tc>
      </w:tr>
      <w:tr w:rsidR="00291A78" w:rsidRPr="00291A78" w14:paraId="030ABBA8"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0C24A8AA"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7567447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1.5</w:t>
            </w:r>
          </w:p>
        </w:tc>
        <w:tc>
          <w:tcPr>
            <w:tcW w:w="3240" w:type="dxa"/>
            <w:tcBorders>
              <w:top w:val="nil"/>
              <w:left w:val="nil"/>
              <w:bottom w:val="single" w:sz="4" w:space="0" w:color="auto"/>
              <w:right w:val="single" w:sz="4" w:space="0" w:color="auto"/>
            </w:tcBorders>
            <w:shd w:val="clear" w:color="auto" w:fill="auto"/>
            <w:vAlign w:val="center"/>
            <w:hideMark/>
          </w:tcPr>
          <w:p w14:paraId="15B9A1B8"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Echipament de lucru și protecția muncii</w:t>
            </w:r>
          </w:p>
        </w:tc>
        <w:tc>
          <w:tcPr>
            <w:tcW w:w="1080" w:type="dxa"/>
            <w:tcBorders>
              <w:top w:val="nil"/>
              <w:left w:val="nil"/>
              <w:bottom w:val="single" w:sz="4" w:space="0" w:color="auto"/>
              <w:right w:val="single" w:sz="8" w:space="0" w:color="auto"/>
            </w:tcBorders>
            <w:shd w:val="clear" w:color="auto" w:fill="auto"/>
            <w:vAlign w:val="center"/>
            <w:hideMark/>
          </w:tcPr>
          <w:p w14:paraId="0D7DD90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2FFC8CF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194.176,25</w:t>
            </w:r>
          </w:p>
        </w:tc>
        <w:tc>
          <w:tcPr>
            <w:tcW w:w="1710" w:type="dxa"/>
            <w:tcBorders>
              <w:top w:val="nil"/>
              <w:left w:val="nil"/>
              <w:bottom w:val="single" w:sz="4" w:space="0" w:color="auto"/>
              <w:right w:val="single" w:sz="8" w:space="0" w:color="auto"/>
            </w:tcBorders>
            <w:shd w:val="clear" w:color="auto" w:fill="auto"/>
            <w:hideMark/>
          </w:tcPr>
          <w:p w14:paraId="06B8668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6B42F70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194.176,25</w:t>
            </w:r>
          </w:p>
        </w:tc>
      </w:tr>
      <w:tr w:rsidR="00291A78" w:rsidRPr="00291A78" w14:paraId="60830E81"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4DCDCADC"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6AEC47EB"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1.6</w:t>
            </w:r>
          </w:p>
        </w:tc>
        <w:tc>
          <w:tcPr>
            <w:tcW w:w="3240" w:type="dxa"/>
            <w:tcBorders>
              <w:top w:val="nil"/>
              <w:left w:val="nil"/>
              <w:bottom w:val="single" w:sz="4" w:space="0" w:color="auto"/>
              <w:right w:val="single" w:sz="4" w:space="0" w:color="auto"/>
            </w:tcBorders>
            <w:shd w:val="clear" w:color="auto" w:fill="auto"/>
            <w:vAlign w:val="center"/>
            <w:hideMark/>
          </w:tcPr>
          <w:p w14:paraId="058FE5BB"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Reparații și întreținere, din care</w:t>
            </w:r>
          </w:p>
        </w:tc>
        <w:tc>
          <w:tcPr>
            <w:tcW w:w="1080" w:type="dxa"/>
            <w:tcBorders>
              <w:top w:val="nil"/>
              <w:left w:val="nil"/>
              <w:bottom w:val="single" w:sz="4" w:space="0" w:color="auto"/>
              <w:right w:val="single" w:sz="8" w:space="0" w:color="auto"/>
            </w:tcBorders>
            <w:shd w:val="clear" w:color="auto" w:fill="auto"/>
            <w:vAlign w:val="center"/>
            <w:hideMark/>
          </w:tcPr>
          <w:p w14:paraId="7C6CE503"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789A992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349.581,74</w:t>
            </w:r>
          </w:p>
        </w:tc>
        <w:tc>
          <w:tcPr>
            <w:tcW w:w="1710" w:type="dxa"/>
            <w:tcBorders>
              <w:top w:val="nil"/>
              <w:left w:val="nil"/>
              <w:bottom w:val="single" w:sz="4" w:space="0" w:color="auto"/>
              <w:right w:val="single" w:sz="8" w:space="0" w:color="auto"/>
            </w:tcBorders>
            <w:shd w:val="clear" w:color="auto" w:fill="auto"/>
            <w:hideMark/>
          </w:tcPr>
          <w:p w14:paraId="5DF15656"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410.522,41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0E8A08DF"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349.581,74</w:t>
            </w:r>
          </w:p>
        </w:tc>
      </w:tr>
      <w:tr w:rsidR="00291A78" w:rsidRPr="00291A78" w14:paraId="41345D7B"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1ED04D3F"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3830305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1.6.1</w:t>
            </w:r>
          </w:p>
        </w:tc>
        <w:tc>
          <w:tcPr>
            <w:tcW w:w="3240" w:type="dxa"/>
            <w:tcBorders>
              <w:top w:val="nil"/>
              <w:left w:val="nil"/>
              <w:bottom w:val="single" w:sz="4" w:space="0" w:color="auto"/>
              <w:right w:val="single" w:sz="4" w:space="0" w:color="auto"/>
            </w:tcBorders>
            <w:shd w:val="clear" w:color="auto" w:fill="auto"/>
            <w:vAlign w:val="center"/>
            <w:hideMark/>
          </w:tcPr>
          <w:p w14:paraId="2BBA89B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Reparații și întreținere în regie</w:t>
            </w:r>
          </w:p>
        </w:tc>
        <w:tc>
          <w:tcPr>
            <w:tcW w:w="1080" w:type="dxa"/>
            <w:tcBorders>
              <w:top w:val="nil"/>
              <w:left w:val="nil"/>
              <w:bottom w:val="single" w:sz="4" w:space="0" w:color="auto"/>
              <w:right w:val="single" w:sz="8" w:space="0" w:color="auto"/>
            </w:tcBorders>
            <w:shd w:val="clear" w:color="auto" w:fill="auto"/>
            <w:vAlign w:val="center"/>
            <w:hideMark/>
          </w:tcPr>
          <w:p w14:paraId="2E42EA3C"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5820B9B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14.000,00</w:t>
            </w:r>
          </w:p>
        </w:tc>
        <w:tc>
          <w:tcPr>
            <w:tcW w:w="1710" w:type="dxa"/>
            <w:tcBorders>
              <w:top w:val="nil"/>
              <w:left w:val="nil"/>
              <w:bottom w:val="single" w:sz="4" w:space="0" w:color="auto"/>
              <w:right w:val="single" w:sz="8" w:space="0" w:color="auto"/>
            </w:tcBorders>
            <w:shd w:val="clear" w:color="auto" w:fill="auto"/>
            <w:hideMark/>
          </w:tcPr>
          <w:p w14:paraId="7A818AF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56BD8F6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14.000,00</w:t>
            </w:r>
          </w:p>
        </w:tc>
      </w:tr>
      <w:tr w:rsidR="00291A78" w:rsidRPr="00291A78" w14:paraId="73C6458C"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10F30E74"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577E38A7"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1.6.2</w:t>
            </w:r>
          </w:p>
        </w:tc>
        <w:tc>
          <w:tcPr>
            <w:tcW w:w="3240" w:type="dxa"/>
            <w:tcBorders>
              <w:top w:val="nil"/>
              <w:left w:val="nil"/>
              <w:bottom w:val="single" w:sz="4" w:space="0" w:color="auto"/>
              <w:right w:val="single" w:sz="4" w:space="0" w:color="auto"/>
            </w:tcBorders>
            <w:shd w:val="clear" w:color="auto" w:fill="auto"/>
            <w:vAlign w:val="center"/>
            <w:hideMark/>
          </w:tcPr>
          <w:p w14:paraId="20504792"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Reparații și întreținere cu terții</w:t>
            </w:r>
          </w:p>
        </w:tc>
        <w:tc>
          <w:tcPr>
            <w:tcW w:w="1080" w:type="dxa"/>
            <w:tcBorders>
              <w:top w:val="nil"/>
              <w:left w:val="nil"/>
              <w:bottom w:val="single" w:sz="4" w:space="0" w:color="auto"/>
              <w:right w:val="single" w:sz="8" w:space="0" w:color="auto"/>
            </w:tcBorders>
            <w:shd w:val="clear" w:color="auto" w:fill="auto"/>
            <w:vAlign w:val="center"/>
            <w:hideMark/>
          </w:tcPr>
          <w:p w14:paraId="42D66AE7"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36D008F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335.581,74</w:t>
            </w:r>
          </w:p>
        </w:tc>
        <w:tc>
          <w:tcPr>
            <w:tcW w:w="1710" w:type="dxa"/>
            <w:tcBorders>
              <w:top w:val="nil"/>
              <w:left w:val="nil"/>
              <w:bottom w:val="single" w:sz="4" w:space="0" w:color="auto"/>
              <w:right w:val="single" w:sz="8" w:space="0" w:color="auto"/>
            </w:tcBorders>
            <w:shd w:val="clear" w:color="auto" w:fill="auto"/>
            <w:hideMark/>
          </w:tcPr>
          <w:p w14:paraId="65F4DEE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410.522,41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7E17D7F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335.581,74</w:t>
            </w:r>
          </w:p>
        </w:tc>
      </w:tr>
      <w:tr w:rsidR="00291A78" w:rsidRPr="00291A78" w14:paraId="3A31DB06" w14:textId="77777777" w:rsidTr="00140EF8">
        <w:trPr>
          <w:trHeight w:val="672"/>
        </w:trPr>
        <w:tc>
          <w:tcPr>
            <w:tcW w:w="7560" w:type="dxa"/>
            <w:gridSpan w:val="3"/>
            <w:tcBorders>
              <w:top w:val="nil"/>
              <w:left w:val="nil"/>
              <w:bottom w:val="nil"/>
              <w:right w:val="nil"/>
            </w:tcBorders>
            <w:shd w:val="clear" w:color="auto" w:fill="auto"/>
            <w:noWrap/>
            <w:vAlign w:val="bottom"/>
            <w:hideMark/>
          </w:tcPr>
          <w:p w14:paraId="18670C10"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4446938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1.7</w:t>
            </w:r>
          </w:p>
        </w:tc>
        <w:tc>
          <w:tcPr>
            <w:tcW w:w="3240" w:type="dxa"/>
            <w:tcBorders>
              <w:top w:val="nil"/>
              <w:left w:val="nil"/>
              <w:bottom w:val="single" w:sz="4" w:space="0" w:color="auto"/>
              <w:right w:val="single" w:sz="4" w:space="0" w:color="auto"/>
            </w:tcBorders>
            <w:shd w:val="clear" w:color="auto" w:fill="auto"/>
            <w:vAlign w:val="center"/>
            <w:hideMark/>
          </w:tcPr>
          <w:p w14:paraId="6297B54E"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Amortizarea autospecialelor, utilajelor, instalațiilor și a mijloacelor de transport</w:t>
            </w:r>
          </w:p>
        </w:tc>
        <w:tc>
          <w:tcPr>
            <w:tcW w:w="1080" w:type="dxa"/>
            <w:tcBorders>
              <w:top w:val="nil"/>
              <w:left w:val="nil"/>
              <w:bottom w:val="single" w:sz="4" w:space="0" w:color="auto"/>
              <w:right w:val="single" w:sz="8" w:space="0" w:color="auto"/>
            </w:tcBorders>
            <w:shd w:val="clear" w:color="auto" w:fill="auto"/>
            <w:vAlign w:val="center"/>
            <w:hideMark/>
          </w:tcPr>
          <w:p w14:paraId="711361C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0F9BE7F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20.190,85</w:t>
            </w:r>
          </w:p>
        </w:tc>
        <w:tc>
          <w:tcPr>
            <w:tcW w:w="1710" w:type="dxa"/>
            <w:tcBorders>
              <w:top w:val="nil"/>
              <w:left w:val="nil"/>
              <w:bottom w:val="single" w:sz="4" w:space="0" w:color="auto"/>
              <w:right w:val="single" w:sz="8" w:space="0" w:color="auto"/>
            </w:tcBorders>
            <w:shd w:val="clear" w:color="auto" w:fill="auto"/>
            <w:hideMark/>
          </w:tcPr>
          <w:p w14:paraId="6B1EB72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35.644,71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46678B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20.190,85</w:t>
            </w:r>
          </w:p>
        </w:tc>
      </w:tr>
      <w:tr w:rsidR="00291A78" w:rsidRPr="00291A78" w14:paraId="26D39718"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25AC4727"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5D32721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1.8</w:t>
            </w:r>
          </w:p>
        </w:tc>
        <w:tc>
          <w:tcPr>
            <w:tcW w:w="3240" w:type="dxa"/>
            <w:tcBorders>
              <w:top w:val="nil"/>
              <w:left w:val="nil"/>
              <w:bottom w:val="single" w:sz="4" w:space="0" w:color="auto"/>
              <w:right w:val="single" w:sz="4" w:space="0" w:color="auto"/>
            </w:tcBorders>
            <w:shd w:val="clear" w:color="auto" w:fill="auto"/>
            <w:vAlign w:val="center"/>
            <w:hideMark/>
          </w:tcPr>
          <w:p w14:paraId="734EDA47"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Redevență</w:t>
            </w:r>
          </w:p>
        </w:tc>
        <w:tc>
          <w:tcPr>
            <w:tcW w:w="1080" w:type="dxa"/>
            <w:tcBorders>
              <w:top w:val="nil"/>
              <w:left w:val="nil"/>
              <w:bottom w:val="single" w:sz="4" w:space="0" w:color="auto"/>
              <w:right w:val="single" w:sz="8" w:space="0" w:color="auto"/>
            </w:tcBorders>
            <w:shd w:val="clear" w:color="auto" w:fill="auto"/>
            <w:vAlign w:val="center"/>
            <w:hideMark/>
          </w:tcPr>
          <w:p w14:paraId="3318C96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58F37F1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478.465,00</w:t>
            </w:r>
          </w:p>
        </w:tc>
        <w:tc>
          <w:tcPr>
            <w:tcW w:w="1710" w:type="dxa"/>
            <w:tcBorders>
              <w:top w:val="nil"/>
              <w:left w:val="nil"/>
              <w:bottom w:val="single" w:sz="4" w:space="0" w:color="auto"/>
              <w:right w:val="single" w:sz="8" w:space="0" w:color="auto"/>
            </w:tcBorders>
            <w:shd w:val="clear" w:color="auto" w:fill="auto"/>
            <w:hideMark/>
          </w:tcPr>
          <w:p w14:paraId="1060375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478.465,00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5637696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584.205,77</w:t>
            </w:r>
          </w:p>
        </w:tc>
      </w:tr>
      <w:tr w:rsidR="00291A78" w:rsidRPr="00291A78" w14:paraId="6EC203BF"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1E58452B"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3B62471B"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1.9</w:t>
            </w:r>
          </w:p>
        </w:tc>
        <w:tc>
          <w:tcPr>
            <w:tcW w:w="3240" w:type="dxa"/>
            <w:tcBorders>
              <w:top w:val="nil"/>
              <w:left w:val="nil"/>
              <w:bottom w:val="single" w:sz="4" w:space="0" w:color="auto"/>
              <w:right w:val="single" w:sz="4" w:space="0" w:color="auto"/>
            </w:tcBorders>
            <w:shd w:val="clear" w:color="auto" w:fill="auto"/>
            <w:vAlign w:val="center"/>
            <w:hideMark/>
          </w:tcPr>
          <w:p w14:paraId="444EB166"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 xml:space="preserve">Cheltuieli cu protecția mediului </w:t>
            </w:r>
          </w:p>
        </w:tc>
        <w:tc>
          <w:tcPr>
            <w:tcW w:w="1080" w:type="dxa"/>
            <w:tcBorders>
              <w:top w:val="nil"/>
              <w:left w:val="nil"/>
              <w:bottom w:val="single" w:sz="4" w:space="0" w:color="auto"/>
              <w:right w:val="single" w:sz="8" w:space="0" w:color="auto"/>
            </w:tcBorders>
            <w:shd w:val="clear" w:color="auto" w:fill="auto"/>
            <w:vAlign w:val="center"/>
            <w:hideMark/>
          </w:tcPr>
          <w:p w14:paraId="19F860B0"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68A1F01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9.225,00</w:t>
            </w:r>
          </w:p>
        </w:tc>
        <w:tc>
          <w:tcPr>
            <w:tcW w:w="1710" w:type="dxa"/>
            <w:tcBorders>
              <w:top w:val="nil"/>
              <w:left w:val="nil"/>
              <w:bottom w:val="single" w:sz="4" w:space="0" w:color="auto"/>
              <w:right w:val="single" w:sz="8" w:space="0" w:color="auto"/>
            </w:tcBorders>
            <w:shd w:val="clear" w:color="auto" w:fill="auto"/>
            <w:hideMark/>
          </w:tcPr>
          <w:p w14:paraId="278580D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29.803,79</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47ADB9E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9.225,00</w:t>
            </w:r>
          </w:p>
        </w:tc>
      </w:tr>
      <w:tr w:rsidR="00291A78" w:rsidRPr="00291A78" w14:paraId="057105DF"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2416AA01"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1484A655"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1.10</w:t>
            </w:r>
          </w:p>
        </w:tc>
        <w:tc>
          <w:tcPr>
            <w:tcW w:w="3240" w:type="dxa"/>
            <w:tcBorders>
              <w:top w:val="nil"/>
              <w:left w:val="nil"/>
              <w:bottom w:val="single" w:sz="4" w:space="0" w:color="auto"/>
              <w:right w:val="single" w:sz="4" w:space="0" w:color="auto"/>
            </w:tcBorders>
            <w:shd w:val="clear" w:color="auto" w:fill="auto"/>
            <w:vAlign w:val="center"/>
            <w:hideMark/>
          </w:tcPr>
          <w:p w14:paraId="3FEDC6AC"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Cheltuieli cu determinarea  compoziției deșeurilor</w:t>
            </w:r>
          </w:p>
        </w:tc>
        <w:tc>
          <w:tcPr>
            <w:tcW w:w="1080" w:type="dxa"/>
            <w:tcBorders>
              <w:top w:val="nil"/>
              <w:left w:val="nil"/>
              <w:bottom w:val="single" w:sz="4" w:space="0" w:color="auto"/>
              <w:right w:val="single" w:sz="8" w:space="0" w:color="auto"/>
            </w:tcBorders>
            <w:shd w:val="clear" w:color="auto" w:fill="auto"/>
            <w:vAlign w:val="center"/>
            <w:hideMark/>
          </w:tcPr>
          <w:p w14:paraId="1FEB8C6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2A751B3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710" w:type="dxa"/>
            <w:tcBorders>
              <w:top w:val="nil"/>
              <w:left w:val="nil"/>
              <w:bottom w:val="single" w:sz="4" w:space="0" w:color="auto"/>
              <w:right w:val="single" w:sz="8" w:space="0" w:color="auto"/>
            </w:tcBorders>
            <w:shd w:val="clear" w:color="auto" w:fill="auto"/>
            <w:hideMark/>
          </w:tcPr>
          <w:p w14:paraId="69A0D1E2"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59A0B5F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16CB967A"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5BFAE047"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427ADA5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w:t>
            </w:r>
          </w:p>
        </w:tc>
        <w:tc>
          <w:tcPr>
            <w:tcW w:w="3240" w:type="dxa"/>
            <w:tcBorders>
              <w:top w:val="nil"/>
              <w:left w:val="nil"/>
              <w:bottom w:val="single" w:sz="4" w:space="0" w:color="auto"/>
              <w:right w:val="single" w:sz="4" w:space="0" w:color="auto"/>
            </w:tcBorders>
            <w:shd w:val="clear" w:color="auto" w:fill="auto"/>
            <w:vAlign w:val="center"/>
            <w:hideMark/>
          </w:tcPr>
          <w:p w14:paraId="7E16E736"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cheltuieli cu servicii executate de terți, din care:</w:t>
            </w:r>
          </w:p>
        </w:tc>
        <w:tc>
          <w:tcPr>
            <w:tcW w:w="1080" w:type="dxa"/>
            <w:tcBorders>
              <w:top w:val="nil"/>
              <w:left w:val="nil"/>
              <w:bottom w:val="single" w:sz="4" w:space="0" w:color="auto"/>
              <w:right w:val="single" w:sz="8" w:space="0" w:color="auto"/>
            </w:tcBorders>
            <w:shd w:val="clear" w:color="auto" w:fill="auto"/>
            <w:vAlign w:val="center"/>
            <w:hideMark/>
          </w:tcPr>
          <w:p w14:paraId="4FB0F7E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532256EB"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722.095,56</w:t>
            </w:r>
          </w:p>
        </w:tc>
        <w:tc>
          <w:tcPr>
            <w:tcW w:w="1710" w:type="dxa"/>
            <w:tcBorders>
              <w:top w:val="nil"/>
              <w:left w:val="nil"/>
              <w:bottom w:val="single" w:sz="4" w:space="0" w:color="auto"/>
              <w:right w:val="single" w:sz="8" w:space="0" w:color="auto"/>
            </w:tcBorders>
            <w:shd w:val="clear" w:color="auto" w:fill="auto"/>
            <w:hideMark/>
          </w:tcPr>
          <w:p w14:paraId="676D499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463.334,70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66AD05FD"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722.095,56</w:t>
            </w:r>
          </w:p>
        </w:tc>
      </w:tr>
      <w:tr w:rsidR="00291A78" w:rsidRPr="00291A78" w14:paraId="30ADF687"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1B587873"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2C119B1C"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1.11.1</w:t>
            </w:r>
          </w:p>
        </w:tc>
        <w:tc>
          <w:tcPr>
            <w:tcW w:w="3240" w:type="dxa"/>
            <w:tcBorders>
              <w:top w:val="nil"/>
              <w:left w:val="nil"/>
              <w:bottom w:val="single" w:sz="4" w:space="0" w:color="auto"/>
              <w:right w:val="single" w:sz="4" w:space="0" w:color="auto"/>
            </w:tcBorders>
            <w:shd w:val="clear" w:color="auto" w:fill="auto"/>
            <w:vAlign w:val="center"/>
            <w:hideMark/>
          </w:tcPr>
          <w:p w14:paraId="3A785804"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Campanii de informare și conștientizare</w:t>
            </w:r>
          </w:p>
        </w:tc>
        <w:tc>
          <w:tcPr>
            <w:tcW w:w="1080" w:type="dxa"/>
            <w:tcBorders>
              <w:top w:val="nil"/>
              <w:left w:val="nil"/>
              <w:bottom w:val="single" w:sz="4" w:space="0" w:color="auto"/>
              <w:right w:val="single" w:sz="8" w:space="0" w:color="auto"/>
            </w:tcBorders>
            <w:shd w:val="clear" w:color="auto" w:fill="auto"/>
            <w:vAlign w:val="center"/>
            <w:hideMark/>
          </w:tcPr>
          <w:p w14:paraId="35D558F0"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54C1AD9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11.500,00</w:t>
            </w:r>
          </w:p>
        </w:tc>
        <w:tc>
          <w:tcPr>
            <w:tcW w:w="1710" w:type="dxa"/>
            <w:tcBorders>
              <w:top w:val="nil"/>
              <w:left w:val="nil"/>
              <w:bottom w:val="single" w:sz="4" w:space="0" w:color="auto"/>
              <w:right w:val="single" w:sz="8" w:space="0" w:color="auto"/>
            </w:tcBorders>
            <w:shd w:val="clear" w:color="auto" w:fill="auto"/>
            <w:hideMark/>
          </w:tcPr>
          <w:p w14:paraId="252DD28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335,51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69F32A6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14.041,50</w:t>
            </w:r>
          </w:p>
        </w:tc>
      </w:tr>
      <w:tr w:rsidR="00291A78" w:rsidRPr="00291A78" w14:paraId="45CF3E8A" w14:textId="77777777" w:rsidTr="00140EF8">
        <w:trPr>
          <w:trHeight w:val="672"/>
        </w:trPr>
        <w:tc>
          <w:tcPr>
            <w:tcW w:w="7560" w:type="dxa"/>
            <w:gridSpan w:val="3"/>
            <w:tcBorders>
              <w:top w:val="nil"/>
              <w:left w:val="nil"/>
              <w:bottom w:val="nil"/>
              <w:right w:val="nil"/>
            </w:tcBorders>
            <w:shd w:val="clear" w:color="auto" w:fill="auto"/>
            <w:noWrap/>
            <w:vAlign w:val="bottom"/>
            <w:hideMark/>
          </w:tcPr>
          <w:p w14:paraId="1CD7555D"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0BF28CBB"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1.11.2</w:t>
            </w:r>
          </w:p>
        </w:tc>
        <w:tc>
          <w:tcPr>
            <w:tcW w:w="3240" w:type="dxa"/>
            <w:tcBorders>
              <w:top w:val="nil"/>
              <w:left w:val="nil"/>
              <w:bottom w:val="single" w:sz="4" w:space="0" w:color="auto"/>
              <w:right w:val="single" w:sz="4" w:space="0" w:color="auto"/>
            </w:tcBorders>
            <w:shd w:val="clear" w:color="auto" w:fill="auto"/>
            <w:vAlign w:val="center"/>
            <w:hideMark/>
          </w:tcPr>
          <w:p w14:paraId="730DA165"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Închiriere de utilaje/autospeciale/mijloace de transport</w:t>
            </w:r>
          </w:p>
        </w:tc>
        <w:tc>
          <w:tcPr>
            <w:tcW w:w="1080" w:type="dxa"/>
            <w:tcBorders>
              <w:top w:val="nil"/>
              <w:left w:val="nil"/>
              <w:bottom w:val="single" w:sz="4" w:space="0" w:color="auto"/>
              <w:right w:val="single" w:sz="8" w:space="0" w:color="auto"/>
            </w:tcBorders>
            <w:shd w:val="clear" w:color="auto" w:fill="auto"/>
            <w:vAlign w:val="center"/>
            <w:hideMark/>
          </w:tcPr>
          <w:p w14:paraId="6CF59A1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25268FF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710" w:type="dxa"/>
            <w:tcBorders>
              <w:top w:val="nil"/>
              <w:left w:val="nil"/>
              <w:bottom w:val="single" w:sz="4" w:space="0" w:color="auto"/>
              <w:right w:val="single" w:sz="8" w:space="0" w:color="auto"/>
            </w:tcBorders>
            <w:shd w:val="clear" w:color="auto" w:fill="auto"/>
            <w:hideMark/>
          </w:tcPr>
          <w:p w14:paraId="536E0EE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403ED71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61BDE027" w14:textId="77777777" w:rsidTr="00140EF8">
        <w:trPr>
          <w:trHeight w:val="672"/>
        </w:trPr>
        <w:tc>
          <w:tcPr>
            <w:tcW w:w="7560" w:type="dxa"/>
            <w:gridSpan w:val="3"/>
            <w:tcBorders>
              <w:top w:val="nil"/>
              <w:left w:val="nil"/>
              <w:bottom w:val="nil"/>
              <w:right w:val="nil"/>
            </w:tcBorders>
            <w:shd w:val="clear" w:color="auto" w:fill="auto"/>
            <w:noWrap/>
            <w:vAlign w:val="bottom"/>
            <w:hideMark/>
          </w:tcPr>
          <w:p w14:paraId="3A9F0727"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01E246E7"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1.11.3</w:t>
            </w:r>
          </w:p>
        </w:tc>
        <w:tc>
          <w:tcPr>
            <w:tcW w:w="3240" w:type="dxa"/>
            <w:tcBorders>
              <w:top w:val="nil"/>
              <w:left w:val="nil"/>
              <w:bottom w:val="single" w:sz="4" w:space="0" w:color="auto"/>
              <w:right w:val="single" w:sz="4" w:space="0" w:color="auto"/>
            </w:tcBorders>
            <w:shd w:val="clear" w:color="auto" w:fill="auto"/>
            <w:vAlign w:val="center"/>
            <w:hideMark/>
          </w:tcPr>
          <w:p w14:paraId="60C6B653"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Cheltuieli cu taxe, licențe, acreditări/certificări și autorizări</w:t>
            </w:r>
          </w:p>
        </w:tc>
        <w:tc>
          <w:tcPr>
            <w:tcW w:w="1080" w:type="dxa"/>
            <w:tcBorders>
              <w:top w:val="nil"/>
              <w:left w:val="nil"/>
              <w:bottom w:val="single" w:sz="4" w:space="0" w:color="auto"/>
              <w:right w:val="single" w:sz="8" w:space="0" w:color="auto"/>
            </w:tcBorders>
            <w:shd w:val="clear" w:color="auto" w:fill="auto"/>
            <w:vAlign w:val="center"/>
            <w:hideMark/>
          </w:tcPr>
          <w:p w14:paraId="424D870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33416E6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40.705,56</w:t>
            </w:r>
          </w:p>
        </w:tc>
        <w:tc>
          <w:tcPr>
            <w:tcW w:w="1710" w:type="dxa"/>
            <w:tcBorders>
              <w:top w:val="nil"/>
              <w:left w:val="nil"/>
              <w:bottom w:val="single" w:sz="4" w:space="0" w:color="auto"/>
              <w:right w:val="single" w:sz="8" w:space="0" w:color="auto"/>
            </w:tcBorders>
            <w:shd w:val="clear" w:color="auto" w:fill="auto"/>
            <w:hideMark/>
          </w:tcPr>
          <w:p w14:paraId="7035705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71.931,74</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4D2363F1"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40.705,56</w:t>
            </w:r>
          </w:p>
        </w:tc>
      </w:tr>
      <w:tr w:rsidR="00291A78" w:rsidRPr="00291A78" w14:paraId="2C19CE8F"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4C4D1C92" w14:textId="77777777" w:rsidR="00162B37" w:rsidRPr="00291A78" w:rsidRDefault="00162B37" w:rsidP="00162B37">
            <w:pPr>
              <w:spacing w:line="240" w:lineRule="auto"/>
              <w:jc w:val="right"/>
              <w:rPr>
                <w:rFonts w:ascii="Montserrat Light" w:hAnsi="Montserrat Light"/>
                <w:sz w:val="20"/>
                <w:szCs w:val="20"/>
              </w:rPr>
            </w:pPr>
          </w:p>
        </w:tc>
        <w:tc>
          <w:tcPr>
            <w:tcW w:w="720" w:type="dxa"/>
            <w:vMerge w:val="restart"/>
            <w:tcBorders>
              <w:top w:val="nil"/>
              <w:left w:val="single" w:sz="8" w:space="0" w:color="auto"/>
              <w:bottom w:val="single" w:sz="4" w:space="0" w:color="000000"/>
              <w:right w:val="single" w:sz="4" w:space="0" w:color="auto"/>
            </w:tcBorders>
            <w:shd w:val="clear" w:color="auto" w:fill="auto"/>
            <w:vAlign w:val="center"/>
            <w:hideMark/>
          </w:tcPr>
          <w:p w14:paraId="454DF62A"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1.11.4</w:t>
            </w:r>
          </w:p>
        </w:tc>
        <w:tc>
          <w:tcPr>
            <w:tcW w:w="3240" w:type="dxa"/>
            <w:vMerge w:val="restart"/>
            <w:tcBorders>
              <w:top w:val="nil"/>
              <w:left w:val="single" w:sz="4" w:space="0" w:color="auto"/>
              <w:bottom w:val="single" w:sz="4" w:space="0" w:color="000000"/>
              <w:right w:val="single" w:sz="4" w:space="0" w:color="auto"/>
            </w:tcBorders>
            <w:shd w:val="clear" w:color="auto" w:fill="auto"/>
            <w:vAlign w:val="center"/>
            <w:hideMark/>
          </w:tcPr>
          <w:p w14:paraId="5AE97D07"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cheltuieli</w:t>
            </w:r>
          </w:p>
        </w:tc>
        <w:tc>
          <w:tcPr>
            <w:tcW w:w="1080" w:type="dxa"/>
            <w:vMerge w:val="restart"/>
            <w:tcBorders>
              <w:top w:val="nil"/>
              <w:left w:val="single" w:sz="4" w:space="0" w:color="auto"/>
              <w:bottom w:val="single" w:sz="4" w:space="0" w:color="000000"/>
              <w:right w:val="single" w:sz="8" w:space="0" w:color="auto"/>
            </w:tcBorders>
            <w:shd w:val="clear" w:color="auto" w:fill="auto"/>
            <w:vAlign w:val="center"/>
            <w:hideMark/>
          </w:tcPr>
          <w:p w14:paraId="4A6E523B"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single" w:sz="8" w:space="0" w:color="auto"/>
            </w:tcBorders>
            <w:shd w:val="clear" w:color="auto" w:fill="auto"/>
            <w:hideMark/>
          </w:tcPr>
          <w:p w14:paraId="05556F5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669.890,00</w:t>
            </w:r>
          </w:p>
        </w:tc>
        <w:tc>
          <w:tcPr>
            <w:tcW w:w="1710" w:type="dxa"/>
            <w:vMerge w:val="restart"/>
            <w:tcBorders>
              <w:top w:val="nil"/>
              <w:left w:val="single" w:sz="8" w:space="0" w:color="auto"/>
              <w:bottom w:val="single" w:sz="4" w:space="0" w:color="000000"/>
              <w:right w:val="single" w:sz="8" w:space="0" w:color="auto"/>
            </w:tcBorders>
            <w:shd w:val="clear" w:color="auto" w:fill="auto"/>
            <w:hideMark/>
          </w:tcPr>
          <w:p w14:paraId="399DF2A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391.067,45</w:t>
            </w:r>
          </w:p>
          <w:p w14:paraId="7B734037" w14:textId="77777777" w:rsidR="00162B37" w:rsidRPr="00291A78" w:rsidRDefault="00162B37" w:rsidP="00162B37">
            <w:pPr>
              <w:spacing w:line="240" w:lineRule="auto"/>
              <w:jc w:val="right"/>
              <w:rPr>
                <w:rFonts w:ascii="Montserrat Light" w:hAnsi="Montserrat Light"/>
                <w:sz w:val="20"/>
                <w:szCs w:val="20"/>
              </w:rPr>
            </w:pPr>
          </w:p>
        </w:tc>
        <w:tc>
          <w:tcPr>
            <w:tcW w:w="1530" w:type="dxa"/>
            <w:gridSpan w:val="2"/>
            <w:vMerge w:val="restart"/>
            <w:tcBorders>
              <w:top w:val="nil"/>
              <w:left w:val="single" w:sz="8" w:space="0" w:color="auto"/>
              <w:bottom w:val="single" w:sz="4" w:space="0" w:color="000000"/>
              <w:right w:val="single" w:sz="8" w:space="0" w:color="auto"/>
            </w:tcBorders>
            <w:shd w:val="clear" w:color="auto" w:fill="auto"/>
            <w:noWrap/>
          </w:tcPr>
          <w:p w14:paraId="0F7383B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669.890,00</w:t>
            </w:r>
          </w:p>
          <w:p w14:paraId="5D915940" w14:textId="77777777" w:rsidR="00162B37" w:rsidRPr="00291A78" w:rsidRDefault="00162B37" w:rsidP="00162B37">
            <w:pPr>
              <w:spacing w:line="240" w:lineRule="auto"/>
              <w:jc w:val="right"/>
              <w:rPr>
                <w:rFonts w:ascii="Montserrat Light" w:hAnsi="Montserrat Light"/>
                <w:sz w:val="20"/>
                <w:szCs w:val="20"/>
              </w:rPr>
            </w:pPr>
          </w:p>
        </w:tc>
      </w:tr>
      <w:tr w:rsidR="00291A78" w:rsidRPr="00291A78" w14:paraId="6230B5DB"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75160369" w14:textId="77777777" w:rsidR="00162B37" w:rsidRPr="00291A78" w:rsidRDefault="00162B37" w:rsidP="00162B37">
            <w:pPr>
              <w:spacing w:line="240" w:lineRule="auto"/>
              <w:jc w:val="right"/>
              <w:rPr>
                <w:rFonts w:ascii="Montserrat Light" w:hAnsi="Montserrat Light"/>
                <w:sz w:val="20"/>
                <w:szCs w:val="20"/>
              </w:rPr>
            </w:pPr>
          </w:p>
        </w:tc>
        <w:tc>
          <w:tcPr>
            <w:tcW w:w="720" w:type="dxa"/>
            <w:vMerge/>
            <w:tcBorders>
              <w:top w:val="nil"/>
              <w:left w:val="single" w:sz="8" w:space="0" w:color="auto"/>
              <w:bottom w:val="single" w:sz="4" w:space="0" w:color="000000"/>
              <w:right w:val="single" w:sz="4" w:space="0" w:color="auto"/>
            </w:tcBorders>
            <w:vAlign w:val="center"/>
            <w:hideMark/>
          </w:tcPr>
          <w:p w14:paraId="688DCD93" w14:textId="77777777" w:rsidR="00162B37" w:rsidRPr="00291A78" w:rsidRDefault="00162B37" w:rsidP="00162B37">
            <w:pPr>
              <w:spacing w:line="240" w:lineRule="auto"/>
              <w:rPr>
                <w:rFonts w:ascii="Montserrat Light" w:hAnsi="Montserrat Light"/>
                <w:sz w:val="20"/>
                <w:szCs w:val="20"/>
              </w:rPr>
            </w:pPr>
          </w:p>
        </w:tc>
        <w:tc>
          <w:tcPr>
            <w:tcW w:w="3240" w:type="dxa"/>
            <w:vMerge/>
            <w:tcBorders>
              <w:top w:val="nil"/>
              <w:left w:val="single" w:sz="4" w:space="0" w:color="auto"/>
              <w:bottom w:val="single" w:sz="4" w:space="0" w:color="000000"/>
              <w:right w:val="single" w:sz="4" w:space="0" w:color="auto"/>
            </w:tcBorders>
            <w:vAlign w:val="center"/>
            <w:hideMark/>
          </w:tcPr>
          <w:p w14:paraId="2314791D" w14:textId="77777777" w:rsidR="00162B37" w:rsidRPr="00291A78" w:rsidRDefault="00162B37" w:rsidP="00162B37">
            <w:pPr>
              <w:spacing w:line="240" w:lineRule="auto"/>
              <w:rPr>
                <w:rFonts w:ascii="Montserrat Light" w:hAnsi="Montserrat Light"/>
                <w:sz w:val="20"/>
                <w:szCs w:val="20"/>
              </w:rPr>
            </w:pPr>
          </w:p>
        </w:tc>
        <w:tc>
          <w:tcPr>
            <w:tcW w:w="1080" w:type="dxa"/>
            <w:vMerge/>
            <w:tcBorders>
              <w:top w:val="nil"/>
              <w:left w:val="single" w:sz="4" w:space="0" w:color="auto"/>
              <w:bottom w:val="single" w:sz="4" w:space="0" w:color="000000"/>
              <w:right w:val="single" w:sz="8" w:space="0" w:color="auto"/>
            </w:tcBorders>
            <w:vAlign w:val="center"/>
            <w:hideMark/>
          </w:tcPr>
          <w:p w14:paraId="637718E9" w14:textId="77777777" w:rsidR="00162B37" w:rsidRPr="00291A78" w:rsidRDefault="00162B37" w:rsidP="00162B37">
            <w:pPr>
              <w:spacing w:line="240" w:lineRule="auto"/>
              <w:rPr>
                <w:rFonts w:ascii="Montserrat Light" w:hAnsi="Montserrat Light"/>
                <w:sz w:val="20"/>
                <w:szCs w:val="20"/>
              </w:rPr>
            </w:pPr>
          </w:p>
        </w:tc>
        <w:tc>
          <w:tcPr>
            <w:tcW w:w="1530" w:type="dxa"/>
            <w:tcBorders>
              <w:top w:val="nil"/>
              <w:left w:val="nil"/>
              <w:bottom w:val="nil"/>
              <w:right w:val="single" w:sz="8" w:space="0" w:color="auto"/>
            </w:tcBorders>
            <w:shd w:val="clear" w:color="auto" w:fill="auto"/>
            <w:hideMark/>
          </w:tcPr>
          <w:p w14:paraId="6B039881" w14:textId="77777777" w:rsidR="00162B37" w:rsidRPr="00291A78" w:rsidRDefault="00162B37" w:rsidP="00162B37">
            <w:pPr>
              <w:spacing w:line="240" w:lineRule="auto"/>
              <w:jc w:val="right"/>
              <w:rPr>
                <w:rFonts w:ascii="Montserrat Light" w:hAnsi="Montserrat Light"/>
                <w:sz w:val="20"/>
                <w:szCs w:val="20"/>
              </w:rPr>
            </w:pPr>
          </w:p>
        </w:tc>
        <w:tc>
          <w:tcPr>
            <w:tcW w:w="1710" w:type="dxa"/>
            <w:vMerge/>
            <w:tcBorders>
              <w:top w:val="nil"/>
              <w:left w:val="single" w:sz="8" w:space="0" w:color="auto"/>
              <w:bottom w:val="single" w:sz="4" w:space="0" w:color="000000"/>
              <w:right w:val="single" w:sz="8" w:space="0" w:color="auto"/>
            </w:tcBorders>
            <w:hideMark/>
          </w:tcPr>
          <w:p w14:paraId="03FE825B" w14:textId="77777777" w:rsidR="00162B37" w:rsidRPr="00291A78" w:rsidRDefault="00162B37" w:rsidP="00162B37">
            <w:pPr>
              <w:spacing w:line="240" w:lineRule="auto"/>
              <w:rPr>
                <w:rFonts w:ascii="Montserrat Light" w:hAnsi="Montserrat Light"/>
                <w:sz w:val="20"/>
                <w:szCs w:val="20"/>
              </w:rPr>
            </w:pPr>
          </w:p>
        </w:tc>
        <w:tc>
          <w:tcPr>
            <w:tcW w:w="1530" w:type="dxa"/>
            <w:gridSpan w:val="2"/>
            <w:vMerge/>
            <w:tcBorders>
              <w:top w:val="nil"/>
              <w:left w:val="single" w:sz="8" w:space="0" w:color="auto"/>
              <w:bottom w:val="single" w:sz="4" w:space="0" w:color="000000"/>
              <w:right w:val="single" w:sz="8" w:space="0" w:color="auto"/>
            </w:tcBorders>
          </w:tcPr>
          <w:p w14:paraId="55DB8957" w14:textId="77777777" w:rsidR="00162B37" w:rsidRPr="00291A78" w:rsidRDefault="00162B37" w:rsidP="00162B37">
            <w:pPr>
              <w:spacing w:line="240" w:lineRule="auto"/>
              <w:rPr>
                <w:rFonts w:ascii="Montserrat Light" w:hAnsi="Montserrat Light"/>
                <w:sz w:val="20"/>
                <w:szCs w:val="20"/>
              </w:rPr>
            </w:pPr>
          </w:p>
        </w:tc>
      </w:tr>
      <w:tr w:rsidR="00291A78" w:rsidRPr="00291A78" w14:paraId="163DD85E" w14:textId="77777777" w:rsidTr="00140EF8">
        <w:trPr>
          <w:trHeight w:val="684"/>
        </w:trPr>
        <w:tc>
          <w:tcPr>
            <w:tcW w:w="7560" w:type="dxa"/>
            <w:gridSpan w:val="3"/>
            <w:tcBorders>
              <w:top w:val="nil"/>
              <w:left w:val="nil"/>
              <w:bottom w:val="nil"/>
              <w:right w:val="nil"/>
            </w:tcBorders>
            <w:shd w:val="clear" w:color="auto" w:fill="auto"/>
            <w:noWrap/>
            <w:vAlign w:val="bottom"/>
            <w:hideMark/>
          </w:tcPr>
          <w:p w14:paraId="01BD77F1"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8" w:space="0" w:color="auto"/>
              <w:right w:val="single" w:sz="4" w:space="0" w:color="auto"/>
            </w:tcBorders>
            <w:shd w:val="clear" w:color="auto" w:fill="auto"/>
            <w:vAlign w:val="center"/>
            <w:hideMark/>
          </w:tcPr>
          <w:p w14:paraId="5CAF02C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1.12</w:t>
            </w:r>
          </w:p>
        </w:tc>
        <w:tc>
          <w:tcPr>
            <w:tcW w:w="3240" w:type="dxa"/>
            <w:tcBorders>
              <w:top w:val="nil"/>
              <w:left w:val="nil"/>
              <w:bottom w:val="single" w:sz="8" w:space="0" w:color="auto"/>
              <w:right w:val="single" w:sz="4" w:space="0" w:color="auto"/>
            </w:tcBorders>
            <w:shd w:val="clear" w:color="auto" w:fill="auto"/>
            <w:vAlign w:val="center"/>
            <w:hideMark/>
          </w:tcPr>
          <w:p w14:paraId="410BAA20"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cheltuieli materiale, exclusiv provizioane, amenzi, penalități, despăgubiri, donații și sponsorizări</w:t>
            </w:r>
          </w:p>
        </w:tc>
        <w:tc>
          <w:tcPr>
            <w:tcW w:w="1080" w:type="dxa"/>
            <w:tcBorders>
              <w:top w:val="nil"/>
              <w:left w:val="nil"/>
              <w:bottom w:val="single" w:sz="8" w:space="0" w:color="auto"/>
              <w:right w:val="single" w:sz="8" w:space="0" w:color="auto"/>
            </w:tcBorders>
            <w:shd w:val="clear" w:color="auto" w:fill="auto"/>
            <w:vAlign w:val="center"/>
            <w:hideMark/>
          </w:tcPr>
          <w:p w14:paraId="778A5FD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single" w:sz="4" w:space="0" w:color="auto"/>
              <w:left w:val="nil"/>
              <w:bottom w:val="single" w:sz="8" w:space="0" w:color="auto"/>
              <w:right w:val="single" w:sz="8" w:space="0" w:color="auto"/>
            </w:tcBorders>
            <w:shd w:val="clear" w:color="auto" w:fill="auto"/>
            <w:hideMark/>
          </w:tcPr>
          <w:p w14:paraId="128ADF1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71.619,66</w:t>
            </w:r>
          </w:p>
        </w:tc>
        <w:tc>
          <w:tcPr>
            <w:tcW w:w="1710" w:type="dxa"/>
            <w:tcBorders>
              <w:top w:val="nil"/>
              <w:left w:val="nil"/>
              <w:bottom w:val="single" w:sz="8" w:space="0" w:color="auto"/>
              <w:right w:val="single" w:sz="8" w:space="0" w:color="auto"/>
            </w:tcBorders>
            <w:shd w:val="clear" w:color="auto" w:fill="auto"/>
            <w:hideMark/>
          </w:tcPr>
          <w:p w14:paraId="749D737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444.477,93</w:t>
            </w:r>
          </w:p>
        </w:tc>
        <w:tc>
          <w:tcPr>
            <w:tcW w:w="1530" w:type="dxa"/>
            <w:gridSpan w:val="2"/>
            <w:tcBorders>
              <w:top w:val="nil"/>
              <w:left w:val="single" w:sz="8" w:space="0" w:color="auto"/>
              <w:bottom w:val="single" w:sz="8" w:space="0" w:color="auto"/>
              <w:right w:val="single" w:sz="8" w:space="0" w:color="auto"/>
            </w:tcBorders>
            <w:shd w:val="clear" w:color="auto" w:fill="auto"/>
            <w:noWrap/>
          </w:tcPr>
          <w:p w14:paraId="5763443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71.619,66</w:t>
            </w:r>
          </w:p>
        </w:tc>
      </w:tr>
      <w:tr w:rsidR="00291A78" w:rsidRPr="00291A78" w14:paraId="14D34EEA"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5DA23975"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338316E5"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2</w:t>
            </w:r>
          </w:p>
        </w:tc>
        <w:tc>
          <w:tcPr>
            <w:tcW w:w="3240" w:type="dxa"/>
            <w:tcBorders>
              <w:top w:val="nil"/>
              <w:left w:val="nil"/>
              <w:bottom w:val="single" w:sz="4" w:space="0" w:color="auto"/>
              <w:right w:val="single" w:sz="4" w:space="0" w:color="auto"/>
            </w:tcBorders>
            <w:shd w:val="clear" w:color="auto" w:fill="auto"/>
            <w:vAlign w:val="center"/>
            <w:hideMark/>
          </w:tcPr>
          <w:p w14:paraId="47121D6B"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de natură salarială, din care:</w:t>
            </w:r>
          </w:p>
        </w:tc>
        <w:tc>
          <w:tcPr>
            <w:tcW w:w="1080" w:type="dxa"/>
            <w:tcBorders>
              <w:top w:val="nil"/>
              <w:left w:val="nil"/>
              <w:bottom w:val="single" w:sz="4" w:space="0" w:color="auto"/>
              <w:right w:val="single" w:sz="8" w:space="0" w:color="auto"/>
            </w:tcBorders>
            <w:shd w:val="clear" w:color="auto" w:fill="auto"/>
            <w:vAlign w:val="center"/>
            <w:hideMark/>
          </w:tcPr>
          <w:p w14:paraId="1CFF5DA0"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530" w:type="dxa"/>
            <w:tcBorders>
              <w:top w:val="nil"/>
              <w:left w:val="nil"/>
              <w:bottom w:val="single" w:sz="4" w:space="0" w:color="auto"/>
              <w:right w:val="nil"/>
            </w:tcBorders>
            <w:shd w:val="clear" w:color="auto" w:fill="auto"/>
            <w:hideMark/>
          </w:tcPr>
          <w:p w14:paraId="0BB78F1B"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3.970.621,08</w:t>
            </w:r>
          </w:p>
        </w:tc>
        <w:tc>
          <w:tcPr>
            <w:tcW w:w="1710" w:type="dxa"/>
            <w:tcBorders>
              <w:top w:val="nil"/>
              <w:left w:val="single" w:sz="8" w:space="0" w:color="auto"/>
              <w:bottom w:val="single" w:sz="4" w:space="0" w:color="auto"/>
              <w:right w:val="single" w:sz="8" w:space="0" w:color="auto"/>
            </w:tcBorders>
            <w:shd w:val="clear" w:color="auto" w:fill="auto"/>
            <w:hideMark/>
          </w:tcPr>
          <w:p w14:paraId="1BF9B955"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5.330.387,88</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5647A009"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4.712.941,77</w:t>
            </w:r>
          </w:p>
        </w:tc>
      </w:tr>
      <w:tr w:rsidR="00291A78" w:rsidRPr="00291A78" w14:paraId="4CC7B4A2"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09873217"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22994FFC"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2.1</w:t>
            </w:r>
          </w:p>
        </w:tc>
        <w:tc>
          <w:tcPr>
            <w:tcW w:w="3240" w:type="dxa"/>
            <w:tcBorders>
              <w:top w:val="nil"/>
              <w:left w:val="nil"/>
              <w:bottom w:val="single" w:sz="4" w:space="0" w:color="auto"/>
              <w:right w:val="single" w:sz="4" w:space="0" w:color="auto"/>
            </w:tcBorders>
            <w:shd w:val="clear" w:color="auto" w:fill="auto"/>
            <w:vAlign w:val="center"/>
            <w:hideMark/>
          </w:tcPr>
          <w:p w14:paraId="6E9E2FCA"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 xml:space="preserve">Salarii </w:t>
            </w:r>
          </w:p>
        </w:tc>
        <w:tc>
          <w:tcPr>
            <w:tcW w:w="1080" w:type="dxa"/>
            <w:tcBorders>
              <w:top w:val="nil"/>
              <w:left w:val="nil"/>
              <w:bottom w:val="single" w:sz="4" w:space="0" w:color="auto"/>
              <w:right w:val="single" w:sz="8" w:space="0" w:color="auto"/>
            </w:tcBorders>
            <w:shd w:val="clear" w:color="auto" w:fill="auto"/>
            <w:vAlign w:val="center"/>
            <w:hideMark/>
          </w:tcPr>
          <w:p w14:paraId="459C4FE5"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nil"/>
            </w:tcBorders>
            <w:shd w:val="clear" w:color="auto" w:fill="auto"/>
            <w:hideMark/>
          </w:tcPr>
          <w:p w14:paraId="18B1D33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3.883.248,00</w:t>
            </w:r>
          </w:p>
        </w:tc>
        <w:tc>
          <w:tcPr>
            <w:tcW w:w="1710" w:type="dxa"/>
            <w:tcBorders>
              <w:top w:val="nil"/>
              <w:left w:val="single" w:sz="8" w:space="0" w:color="auto"/>
              <w:bottom w:val="single" w:sz="4" w:space="0" w:color="auto"/>
              <w:right w:val="single" w:sz="8" w:space="0" w:color="auto"/>
            </w:tcBorders>
            <w:shd w:val="clear" w:color="auto" w:fill="auto"/>
            <w:hideMark/>
          </w:tcPr>
          <w:p w14:paraId="7901BD3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5.207.683,47</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52C438E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4.609.234,00</w:t>
            </w:r>
          </w:p>
        </w:tc>
      </w:tr>
      <w:tr w:rsidR="00291A78" w:rsidRPr="00291A78" w14:paraId="2156D95C"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246985F7"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7F4529C5"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2.2</w:t>
            </w:r>
          </w:p>
        </w:tc>
        <w:tc>
          <w:tcPr>
            <w:tcW w:w="3240" w:type="dxa"/>
            <w:tcBorders>
              <w:top w:val="nil"/>
              <w:left w:val="nil"/>
              <w:bottom w:val="single" w:sz="4" w:space="0" w:color="auto"/>
              <w:right w:val="single" w:sz="4" w:space="0" w:color="auto"/>
            </w:tcBorders>
            <w:shd w:val="clear" w:color="auto" w:fill="auto"/>
            <w:vAlign w:val="center"/>
            <w:hideMark/>
          </w:tcPr>
          <w:p w14:paraId="1B6070FE"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Contribuție asiguratorie pentru muncă (CAM)</w:t>
            </w:r>
          </w:p>
        </w:tc>
        <w:tc>
          <w:tcPr>
            <w:tcW w:w="1080" w:type="dxa"/>
            <w:tcBorders>
              <w:top w:val="nil"/>
              <w:left w:val="nil"/>
              <w:bottom w:val="single" w:sz="4" w:space="0" w:color="auto"/>
              <w:right w:val="single" w:sz="8" w:space="0" w:color="auto"/>
            </w:tcBorders>
            <w:shd w:val="clear" w:color="auto" w:fill="auto"/>
            <w:vAlign w:val="center"/>
            <w:hideMark/>
          </w:tcPr>
          <w:p w14:paraId="5DDB6EA7"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nil"/>
            </w:tcBorders>
            <w:shd w:val="clear" w:color="auto" w:fill="auto"/>
            <w:hideMark/>
          </w:tcPr>
          <w:p w14:paraId="4630E73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87.373,08</w:t>
            </w:r>
          </w:p>
        </w:tc>
        <w:tc>
          <w:tcPr>
            <w:tcW w:w="1710" w:type="dxa"/>
            <w:tcBorders>
              <w:top w:val="nil"/>
              <w:left w:val="single" w:sz="8" w:space="0" w:color="auto"/>
              <w:bottom w:val="single" w:sz="4" w:space="0" w:color="auto"/>
              <w:right w:val="single" w:sz="8" w:space="0" w:color="auto"/>
            </w:tcBorders>
            <w:shd w:val="clear" w:color="auto" w:fill="auto"/>
            <w:hideMark/>
          </w:tcPr>
          <w:p w14:paraId="5D230E0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122.704,41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24DF309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103.707,77</w:t>
            </w:r>
          </w:p>
        </w:tc>
      </w:tr>
      <w:tr w:rsidR="00291A78" w:rsidRPr="00291A78" w14:paraId="11BF4019"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1BDD581F"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158A4B7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2.3</w:t>
            </w:r>
          </w:p>
        </w:tc>
        <w:tc>
          <w:tcPr>
            <w:tcW w:w="3240" w:type="dxa"/>
            <w:tcBorders>
              <w:top w:val="nil"/>
              <w:left w:val="nil"/>
              <w:bottom w:val="single" w:sz="4" w:space="0" w:color="auto"/>
              <w:right w:val="single" w:sz="4" w:space="0" w:color="auto"/>
            </w:tcBorders>
            <w:shd w:val="clear" w:color="auto" w:fill="auto"/>
            <w:vAlign w:val="center"/>
            <w:hideMark/>
          </w:tcPr>
          <w:p w14:paraId="757EFD62"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Contribuție la fondul pentru handicap</w:t>
            </w:r>
          </w:p>
        </w:tc>
        <w:tc>
          <w:tcPr>
            <w:tcW w:w="1080" w:type="dxa"/>
            <w:tcBorders>
              <w:top w:val="nil"/>
              <w:left w:val="nil"/>
              <w:bottom w:val="single" w:sz="4" w:space="0" w:color="auto"/>
              <w:right w:val="single" w:sz="8" w:space="0" w:color="auto"/>
            </w:tcBorders>
            <w:shd w:val="clear" w:color="auto" w:fill="auto"/>
            <w:vAlign w:val="center"/>
            <w:hideMark/>
          </w:tcPr>
          <w:p w14:paraId="23CB85E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nil"/>
            </w:tcBorders>
            <w:shd w:val="clear" w:color="auto" w:fill="auto"/>
            <w:hideMark/>
          </w:tcPr>
          <w:p w14:paraId="51DD892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710" w:type="dxa"/>
            <w:tcBorders>
              <w:top w:val="nil"/>
              <w:left w:val="single" w:sz="8" w:space="0" w:color="auto"/>
              <w:bottom w:val="single" w:sz="4" w:space="0" w:color="auto"/>
              <w:right w:val="single" w:sz="8" w:space="0" w:color="auto"/>
            </w:tcBorders>
            <w:shd w:val="clear" w:color="auto" w:fill="auto"/>
            <w:hideMark/>
          </w:tcPr>
          <w:p w14:paraId="3AE4400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61799E6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6D0859F2"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710AAEA9"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41DB705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2.4</w:t>
            </w:r>
          </w:p>
        </w:tc>
        <w:tc>
          <w:tcPr>
            <w:tcW w:w="3240" w:type="dxa"/>
            <w:tcBorders>
              <w:top w:val="nil"/>
              <w:left w:val="nil"/>
              <w:bottom w:val="single" w:sz="4" w:space="0" w:color="auto"/>
              <w:right w:val="single" w:sz="4" w:space="0" w:color="auto"/>
            </w:tcBorders>
            <w:shd w:val="clear" w:color="auto" w:fill="auto"/>
            <w:vAlign w:val="center"/>
            <w:hideMark/>
          </w:tcPr>
          <w:p w14:paraId="1A71CFF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drepturi asimilate salariilor</w:t>
            </w:r>
          </w:p>
        </w:tc>
        <w:tc>
          <w:tcPr>
            <w:tcW w:w="1080" w:type="dxa"/>
            <w:tcBorders>
              <w:top w:val="nil"/>
              <w:left w:val="nil"/>
              <w:bottom w:val="single" w:sz="4" w:space="0" w:color="auto"/>
              <w:right w:val="single" w:sz="8" w:space="0" w:color="auto"/>
            </w:tcBorders>
            <w:shd w:val="clear" w:color="auto" w:fill="auto"/>
            <w:vAlign w:val="center"/>
            <w:hideMark/>
          </w:tcPr>
          <w:p w14:paraId="1B44E59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530" w:type="dxa"/>
            <w:tcBorders>
              <w:top w:val="nil"/>
              <w:left w:val="nil"/>
              <w:bottom w:val="single" w:sz="4" w:space="0" w:color="auto"/>
              <w:right w:val="nil"/>
            </w:tcBorders>
            <w:shd w:val="clear" w:color="auto" w:fill="auto"/>
            <w:hideMark/>
          </w:tcPr>
          <w:p w14:paraId="3D28B30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710" w:type="dxa"/>
            <w:tcBorders>
              <w:top w:val="nil"/>
              <w:left w:val="single" w:sz="8" w:space="0" w:color="auto"/>
              <w:bottom w:val="single" w:sz="4" w:space="0" w:color="auto"/>
              <w:right w:val="single" w:sz="8" w:space="0" w:color="auto"/>
            </w:tcBorders>
            <w:shd w:val="clear" w:color="auto" w:fill="auto"/>
            <w:hideMark/>
          </w:tcPr>
          <w:p w14:paraId="5D6950A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2C484EE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75103599" w14:textId="77777777" w:rsidTr="00140EF8">
        <w:trPr>
          <w:trHeight w:val="672"/>
        </w:trPr>
        <w:tc>
          <w:tcPr>
            <w:tcW w:w="7560" w:type="dxa"/>
            <w:gridSpan w:val="3"/>
            <w:tcBorders>
              <w:top w:val="nil"/>
              <w:left w:val="nil"/>
              <w:bottom w:val="nil"/>
              <w:right w:val="nil"/>
            </w:tcBorders>
            <w:shd w:val="clear" w:color="auto" w:fill="auto"/>
            <w:noWrap/>
            <w:vAlign w:val="bottom"/>
            <w:hideMark/>
          </w:tcPr>
          <w:p w14:paraId="746F8B2D" w14:textId="77777777" w:rsidR="00162B37" w:rsidRPr="00291A78" w:rsidRDefault="00162B37" w:rsidP="00162B37">
            <w:pPr>
              <w:spacing w:line="240" w:lineRule="auto"/>
              <w:jc w:val="right"/>
              <w:rPr>
                <w:rFonts w:ascii="Montserrat Light" w:hAnsi="Montserrat Light"/>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763B3DB2"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3</w:t>
            </w:r>
          </w:p>
        </w:tc>
        <w:tc>
          <w:tcPr>
            <w:tcW w:w="3240" w:type="dxa"/>
            <w:tcBorders>
              <w:top w:val="nil"/>
              <w:left w:val="nil"/>
              <w:bottom w:val="single" w:sz="4" w:space="0" w:color="auto"/>
              <w:right w:val="single" w:sz="4" w:space="0" w:color="auto"/>
            </w:tcBorders>
            <w:shd w:val="clear" w:color="auto" w:fill="auto"/>
            <w:vAlign w:val="center"/>
            <w:hideMark/>
          </w:tcPr>
          <w:p w14:paraId="59BADBB6"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cu valorificarea energetică, dacă este cazul</w:t>
            </w:r>
          </w:p>
        </w:tc>
        <w:tc>
          <w:tcPr>
            <w:tcW w:w="1080" w:type="dxa"/>
            <w:tcBorders>
              <w:top w:val="nil"/>
              <w:left w:val="nil"/>
              <w:bottom w:val="single" w:sz="4" w:space="0" w:color="auto"/>
              <w:right w:val="single" w:sz="8" w:space="0" w:color="auto"/>
            </w:tcBorders>
            <w:shd w:val="clear" w:color="auto" w:fill="auto"/>
            <w:vAlign w:val="center"/>
            <w:hideMark/>
          </w:tcPr>
          <w:p w14:paraId="708BAD4E"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530" w:type="dxa"/>
            <w:tcBorders>
              <w:top w:val="nil"/>
              <w:left w:val="nil"/>
              <w:bottom w:val="single" w:sz="4" w:space="0" w:color="auto"/>
              <w:right w:val="nil"/>
            </w:tcBorders>
            <w:shd w:val="clear" w:color="auto" w:fill="auto"/>
            <w:hideMark/>
          </w:tcPr>
          <w:p w14:paraId="39848186"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264.438,79</w:t>
            </w:r>
          </w:p>
        </w:tc>
        <w:tc>
          <w:tcPr>
            <w:tcW w:w="1710" w:type="dxa"/>
            <w:tcBorders>
              <w:top w:val="nil"/>
              <w:left w:val="single" w:sz="8" w:space="0" w:color="auto"/>
              <w:bottom w:val="single" w:sz="4" w:space="0" w:color="auto"/>
              <w:right w:val="single" w:sz="8" w:space="0" w:color="auto"/>
            </w:tcBorders>
            <w:shd w:val="clear" w:color="auto" w:fill="auto"/>
            <w:hideMark/>
          </w:tcPr>
          <w:p w14:paraId="2B69B2A5"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5.530,16</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0F729ED"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264.438,79</w:t>
            </w:r>
          </w:p>
        </w:tc>
      </w:tr>
      <w:tr w:rsidR="00291A78" w:rsidRPr="00291A78" w14:paraId="1C2A4F72" w14:textId="77777777" w:rsidTr="00140EF8">
        <w:trPr>
          <w:trHeight w:val="348"/>
        </w:trPr>
        <w:tc>
          <w:tcPr>
            <w:tcW w:w="7560" w:type="dxa"/>
            <w:gridSpan w:val="3"/>
            <w:tcBorders>
              <w:top w:val="nil"/>
              <w:left w:val="nil"/>
              <w:bottom w:val="nil"/>
              <w:right w:val="nil"/>
            </w:tcBorders>
            <w:shd w:val="clear" w:color="auto" w:fill="auto"/>
            <w:noWrap/>
            <w:vAlign w:val="bottom"/>
            <w:hideMark/>
          </w:tcPr>
          <w:p w14:paraId="09E519E2"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8" w:space="0" w:color="auto"/>
              <w:right w:val="single" w:sz="4" w:space="0" w:color="auto"/>
            </w:tcBorders>
            <w:shd w:val="clear" w:color="auto" w:fill="auto"/>
            <w:vAlign w:val="center"/>
            <w:hideMark/>
          </w:tcPr>
          <w:p w14:paraId="351EAAC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 </w:t>
            </w:r>
          </w:p>
        </w:tc>
        <w:tc>
          <w:tcPr>
            <w:tcW w:w="3240" w:type="dxa"/>
            <w:tcBorders>
              <w:top w:val="nil"/>
              <w:left w:val="nil"/>
              <w:bottom w:val="single" w:sz="8" w:space="0" w:color="auto"/>
              <w:right w:val="single" w:sz="4" w:space="0" w:color="auto"/>
            </w:tcBorders>
            <w:shd w:val="clear" w:color="auto" w:fill="auto"/>
            <w:vAlign w:val="center"/>
            <w:hideMark/>
          </w:tcPr>
          <w:p w14:paraId="748A4631"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cu depozitarea deseurilor</w:t>
            </w:r>
          </w:p>
        </w:tc>
        <w:tc>
          <w:tcPr>
            <w:tcW w:w="1080" w:type="dxa"/>
            <w:tcBorders>
              <w:top w:val="nil"/>
              <w:left w:val="nil"/>
              <w:bottom w:val="single" w:sz="8" w:space="0" w:color="auto"/>
              <w:right w:val="single" w:sz="8" w:space="0" w:color="auto"/>
            </w:tcBorders>
            <w:shd w:val="clear" w:color="auto" w:fill="auto"/>
            <w:vAlign w:val="center"/>
            <w:hideMark/>
          </w:tcPr>
          <w:p w14:paraId="77B3C4F3"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 </w:t>
            </w:r>
          </w:p>
        </w:tc>
        <w:tc>
          <w:tcPr>
            <w:tcW w:w="1530" w:type="dxa"/>
            <w:tcBorders>
              <w:top w:val="nil"/>
              <w:left w:val="nil"/>
              <w:bottom w:val="single" w:sz="8" w:space="0" w:color="auto"/>
              <w:right w:val="nil"/>
            </w:tcBorders>
            <w:shd w:val="clear" w:color="auto" w:fill="auto"/>
            <w:hideMark/>
          </w:tcPr>
          <w:p w14:paraId="4697A7EC"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w:t>
            </w:r>
          </w:p>
        </w:tc>
        <w:tc>
          <w:tcPr>
            <w:tcW w:w="1710" w:type="dxa"/>
            <w:tcBorders>
              <w:top w:val="nil"/>
              <w:left w:val="single" w:sz="8" w:space="0" w:color="auto"/>
              <w:bottom w:val="single" w:sz="8" w:space="0" w:color="auto"/>
              <w:right w:val="single" w:sz="8" w:space="0" w:color="auto"/>
            </w:tcBorders>
            <w:shd w:val="clear" w:color="auto" w:fill="auto"/>
            <w:hideMark/>
          </w:tcPr>
          <w:p w14:paraId="4311D62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w:t>
            </w:r>
          </w:p>
        </w:tc>
        <w:tc>
          <w:tcPr>
            <w:tcW w:w="1530" w:type="dxa"/>
            <w:gridSpan w:val="2"/>
            <w:tcBorders>
              <w:top w:val="nil"/>
              <w:left w:val="single" w:sz="8" w:space="0" w:color="auto"/>
              <w:bottom w:val="single" w:sz="8" w:space="0" w:color="auto"/>
              <w:right w:val="single" w:sz="8" w:space="0" w:color="auto"/>
            </w:tcBorders>
            <w:shd w:val="clear" w:color="auto" w:fill="auto"/>
            <w:noWrap/>
          </w:tcPr>
          <w:p w14:paraId="1E50C88B"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w:t>
            </w:r>
          </w:p>
        </w:tc>
      </w:tr>
      <w:tr w:rsidR="00291A78" w:rsidRPr="00291A78" w14:paraId="0D535B64"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1E367ED0"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2BABC675"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w:t>
            </w:r>
          </w:p>
        </w:tc>
        <w:tc>
          <w:tcPr>
            <w:tcW w:w="3240" w:type="dxa"/>
            <w:tcBorders>
              <w:top w:val="nil"/>
              <w:left w:val="nil"/>
              <w:bottom w:val="single" w:sz="4" w:space="0" w:color="auto"/>
              <w:right w:val="single" w:sz="4" w:space="0" w:color="auto"/>
            </w:tcBorders>
            <w:shd w:val="clear" w:color="auto" w:fill="auto"/>
            <w:vAlign w:val="center"/>
            <w:hideMark/>
          </w:tcPr>
          <w:p w14:paraId="77E9489F"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Total cheltuieli de exploatare (1+2+3)</w:t>
            </w:r>
          </w:p>
        </w:tc>
        <w:tc>
          <w:tcPr>
            <w:tcW w:w="1080" w:type="dxa"/>
            <w:tcBorders>
              <w:top w:val="nil"/>
              <w:left w:val="nil"/>
              <w:bottom w:val="single" w:sz="4" w:space="0" w:color="auto"/>
              <w:right w:val="single" w:sz="8" w:space="0" w:color="auto"/>
            </w:tcBorders>
            <w:shd w:val="clear" w:color="auto" w:fill="auto"/>
            <w:vAlign w:val="center"/>
            <w:hideMark/>
          </w:tcPr>
          <w:p w14:paraId="4B93FEF6"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530" w:type="dxa"/>
            <w:tcBorders>
              <w:top w:val="nil"/>
              <w:left w:val="nil"/>
              <w:bottom w:val="single" w:sz="4" w:space="0" w:color="auto"/>
              <w:right w:val="single" w:sz="8" w:space="0" w:color="auto"/>
            </w:tcBorders>
            <w:shd w:val="clear" w:color="auto" w:fill="auto"/>
            <w:hideMark/>
          </w:tcPr>
          <w:p w14:paraId="07A8FF4F"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12.656.414,77</w:t>
            </w:r>
          </w:p>
        </w:tc>
        <w:tc>
          <w:tcPr>
            <w:tcW w:w="1710" w:type="dxa"/>
            <w:tcBorders>
              <w:top w:val="nil"/>
              <w:left w:val="nil"/>
              <w:bottom w:val="single" w:sz="4" w:space="0" w:color="auto"/>
              <w:right w:val="single" w:sz="8" w:space="0" w:color="auto"/>
            </w:tcBorders>
            <w:shd w:val="clear" w:color="auto" w:fill="auto"/>
            <w:hideMark/>
          </w:tcPr>
          <w:p w14:paraId="7957284D"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8.040.378,04</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FB2116E"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13.509.319,42</w:t>
            </w:r>
          </w:p>
        </w:tc>
      </w:tr>
      <w:tr w:rsidR="00291A78" w:rsidRPr="00291A78" w14:paraId="02263E87"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51E5C82B"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773D0657"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II</w:t>
            </w:r>
          </w:p>
        </w:tc>
        <w:tc>
          <w:tcPr>
            <w:tcW w:w="3240" w:type="dxa"/>
            <w:tcBorders>
              <w:top w:val="nil"/>
              <w:left w:val="nil"/>
              <w:bottom w:val="single" w:sz="4" w:space="0" w:color="auto"/>
              <w:right w:val="single" w:sz="4" w:space="0" w:color="auto"/>
            </w:tcBorders>
            <w:shd w:val="clear" w:color="auto" w:fill="auto"/>
            <w:vAlign w:val="center"/>
            <w:hideMark/>
          </w:tcPr>
          <w:p w14:paraId="7B2926F2"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financiare</w:t>
            </w:r>
          </w:p>
        </w:tc>
        <w:tc>
          <w:tcPr>
            <w:tcW w:w="1080" w:type="dxa"/>
            <w:tcBorders>
              <w:top w:val="nil"/>
              <w:left w:val="nil"/>
              <w:bottom w:val="single" w:sz="4" w:space="0" w:color="auto"/>
              <w:right w:val="single" w:sz="8" w:space="0" w:color="auto"/>
            </w:tcBorders>
            <w:shd w:val="clear" w:color="auto" w:fill="auto"/>
            <w:vAlign w:val="center"/>
            <w:hideMark/>
          </w:tcPr>
          <w:p w14:paraId="74C80F1E"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530" w:type="dxa"/>
            <w:tcBorders>
              <w:top w:val="nil"/>
              <w:left w:val="nil"/>
              <w:bottom w:val="single" w:sz="4" w:space="0" w:color="auto"/>
              <w:right w:val="single" w:sz="8" w:space="0" w:color="auto"/>
            </w:tcBorders>
            <w:shd w:val="clear" w:color="auto" w:fill="auto"/>
            <w:hideMark/>
          </w:tcPr>
          <w:p w14:paraId="39F8DFD2"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160.682,61</w:t>
            </w:r>
          </w:p>
        </w:tc>
        <w:tc>
          <w:tcPr>
            <w:tcW w:w="1710" w:type="dxa"/>
            <w:tcBorders>
              <w:top w:val="nil"/>
              <w:left w:val="nil"/>
              <w:bottom w:val="single" w:sz="4" w:space="0" w:color="auto"/>
              <w:right w:val="single" w:sz="8" w:space="0" w:color="auto"/>
            </w:tcBorders>
            <w:shd w:val="clear" w:color="auto" w:fill="auto"/>
            <w:hideMark/>
          </w:tcPr>
          <w:p w14:paraId="1BAF40C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1.982,61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2D53C7D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160.682,61</w:t>
            </w:r>
          </w:p>
        </w:tc>
      </w:tr>
      <w:tr w:rsidR="00291A78" w:rsidRPr="00291A78" w14:paraId="7407330D"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10397618"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07744147"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III</w:t>
            </w:r>
          </w:p>
        </w:tc>
        <w:tc>
          <w:tcPr>
            <w:tcW w:w="3240" w:type="dxa"/>
            <w:tcBorders>
              <w:top w:val="nil"/>
              <w:left w:val="nil"/>
              <w:bottom w:val="single" w:sz="4" w:space="0" w:color="auto"/>
              <w:right w:val="single" w:sz="4" w:space="0" w:color="auto"/>
            </w:tcBorders>
            <w:shd w:val="clear" w:color="auto" w:fill="auto"/>
            <w:vAlign w:val="center"/>
            <w:hideMark/>
          </w:tcPr>
          <w:p w14:paraId="11F90102"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totale (CT = I + II)</w:t>
            </w:r>
          </w:p>
        </w:tc>
        <w:tc>
          <w:tcPr>
            <w:tcW w:w="1080" w:type="dxa"/>
            <w:tcBorders>
              <w:top w:val="nil"/>
              <w:left w:val="nil"/>
              <w:bottom w:val="single" w:sz="4" w:space="0" w:color="auto"/>
              <w:right w:val="single" w:sz="8" w:space="0" w:color="auto"/>
            </w:tcBorders>
            <w:shd w:val="clear" w:color="auto" w:fill="auto"/>
            <w:vAlign w:val="center"/>
            <w:hideMark/>
          </w:tcPr>
          <w:p w14:paraId="18A876C1"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530" w:type="dxa"/>
            <w:tcBorders>
              <w:top w:val="nil"/>
              <w:left w:val="nil"/>
              <w:bottom w:val="single" w:sz="4" w:space="0" w:color="auto"/>
              <w:right w:val="single" w:sz="8" w:space="0" w:color="auto"/>
            </w:tcBorders>
            <w:shd w:val="clear" w:color="auto" w:fill="auto"/>
            <w:hideMark/>
          </w:tcPr>
          <w:p w14:paraId="11E0997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12.817.097,38</w:t>
            </w:r>
          </w:p>
        </w:tc>
        <w:tc>
          <w:tcPr>
            <w:tcW w:w="1710" w:type="dxa"/>
            <w:tcBorders>
              <w:top w:val="nil"/>
              <w:left w:val="nil"/>
              <w:bottom w:val="single" w:sz="4" w:space="0" w:color="auto"/>
              <w:right w:val="single" w:sz="8" w:space="0" w:color="auto"/>
            </w:tcBorders>
            <w:shd w:val="clear" w:color="auto" w:fill="auto"/>
            <w:hideMark/>
          </w:tcPr>
          <w:p w14:paraId="706C2B6A"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8.042.360,65</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00CA82C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13.670.002,02</w:t>
            </w:r>
          </w:p>
        </w:tc>
      </w:tr>
      <w:tr w:rsidR="00291A78" w:rsidRPr="00291A78" w14:paraId="4BA5DF28"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533E6D1D"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1CECCC6D"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IV</w:t>
            </w:r>
          </w:p>
        </w:tc>
        <w:tc>
          <w:tcPr>
            <w:tcW w:w="3240" w:type="dxa"/>
            <w:tcBorders>
              <w:top w:val="nil"/>
              <w:left w:val="nil"/>
              <w:bottom w:val="single" w:sz="4" w:space="0" w:color="auto"/>
              <w:right w:val="single" w:sz="4" w:space="0" w:color="auto"/>
            </w:tcBorders>
            <w:shd w:val="clear" w:color="auto" w:fill="auto"/>
            <w:vAlign w:val="center"/>
            <w:hideMark/>
          </w:tcPr>
          <w:p w14:paraId="436B31BD"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Profit (CT x r%)</w:t>
            </w:r>
          </w:p>
        </w:tc>
        <w:tc>
          <w:tcPr>
            <w:tcW w:w="1080" w:type="dxa"/>
            <w:tcBorders>
              <w:top w:val="nil"/>
              <w:left w:val="nil"/>
              <w:bottom w:val="single" w:sz="4" w:space="0" w:color="auto"/>
              <w:right w:val="single" w:sz="8" w:space="0" w:color="auto"/>
            </w:tcBorders>
            <w:shd w:val="clear" w:color="auto" w:fill="auto"/>
            <w:vAlign w:val="center"/>
            <w:hideMark/>
          </w:tcPr>
          <w:p w14:paraId="025FE5B9"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530" w:type="dxa"/>
            <w:tcBorders>
              <w:top w:val="nil"/>
              <w:left w:val="nil"/>
              <w:bottom w:val="single" w:sz="4" w:space="0" w:color="auto"/>
              <w:right w:val="single" w:sz="8" w:space="0" w:color="auto"/>
            </w:tcBorders>
            <w:shd w:val="clear" w:color="auto" w:fill="auto"/>
            <w:hideMark/>
          </w:tcPr>
          <w:p w14:paraId="33FC9751"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1.281.709,74</w:t>
            </w:r>
          </w:p>
        </w:tc>
        <w:tc>
          <w:tcPr>
            <w:tcW w:w="1710" w:type="dxa"/>
            <w:tcBorders>
              <w:top w:val="nil"/>
              <w:left w:val="nil"/>
              <w:bottom w:val="single" w:sz="4" w:space="0" w:color="auto"/>
              <w:right w:val="single" w:sz="8" w:space="0" w:color="auto"/>
            </w:tcBorders>
            <w:shd w:val="clear" w:color="auto" w:fill="auto"/>
            <w:hideMark/>
          </w:tcPr>
          <w:p w14:paraId="7C45BF3D"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1.261.071,09</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AC67C9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1.367.000,20</w:t>
            </w:r>
          </w:p>
        </w:tc>
      </w:tr>
      <w:tr w:rsidR="00291A78" w:rsidRPr="00291A78" w14:paraId="1D32D6A1" w14:textId="77777777" w:rsidTr="00140EF8">
        <w:trPr>
          <w:trHeight w:val="492"/>
        </w:trPr>
        <w:tc>
          <w:tcPr>
            <w:tcW w:w="7560" w:type="dxa"/>
            <w:gridSpan w:val="3"/>
            <w:tcBorders>
              <w:top w:val="nil"/>
              <w:left w:val="nil"/>
              <w:bottom w:val="nil"/>
              <w:right w:val="nil"/>
            </w:tcBorders>
            <w:shd w:val="clear" w:color="auto" w:fill="auto"/>
            <w:noWrap/>
            <w:vAlign w:val="bottom"/>
            <w:hideMark/>
          </w:tcPr>
          <w:p w14:paraId="356ECD82"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76CED51B"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w:t>
            </w:r>
          </w:p>
        </w:tc>
        <w:tc>
          <w:tcPr>
            <w:tcW w:w="3240" w:type="dxa"/>
            <w:tcBorders>
              <w:top w:val="nil"/>
              <w:left w:val="nil"/>
              <w:bottom w:val="single" w:sz="4" w:space="0" w:color="auto"/>
              <w:right w:val="single" w:sz="4" w:space="0" w:color="auto"/>
            </w:tcBorders>
            <w:shd w:val="clear" w:color="auto" w:fill="auto"/>
            <w:vAlign w:val="center"/>
            <w:hideMark/>
          </w:tcPr>
          <w:p w14:paraId="77D267B0"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Cota de dezvoltare, dacă este cazul  (CT x d%)</w:t>
            </w:r>
          </w:p>
        </w:tc>
        <w:tc>
          <w:tcPr>
            <w:tcW w:w="1080" w:type="dxa"/>
            <w:tcBorders>
              <w:top w:val="nil"/>
              <w:left w:val="nil"/>
              <w:bottom w:val="single" w:sz="4" w:space="0" w:color="auto"/>
              <w:right w:val="single" w:sz="8" w:space="0" w:color="auto"/>
            </w:tcBorders>
            <w:shd w:val="clear" w:color="auto" w:fill="auto"/>
            <w:vAlign w:val="center"/>
            <w:hideMark/>
          </w:tcPr>
          <w:p w14:paraId="5DE0C6F1"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530" w:type="dxa"/>
            <w:tcBorders>
              <w:top w:val="nil"/>
              <w:left w:val="nil"/>
              <w:bottom w:val="single" w:sz="4" w:space="0" w:color="auto"/>
              <w:right w:val="single" w:sz="8" w:space="0" w:color="auto"/>
            </w:tcBorders>
            <w:shd w:val="clear" w:color="auto" w:fill="auto"/>
            <w:hideMark/>
          </w:tcPr>
          <w:p w14:paraId="133CFD12"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1.156.890,00</w:t>
            </w:r>
          </w:p>
        </w:tc>
        <w:tc>
          <w:tcPr>
            <w:tcW w:w="1710" w:type="dxa"/>
            <w:tcBorders>
              <w:top w:val="nil"/>
              <w:left w:val="nil"/>
              <w:bottom w:val="single" w:sz="4" w:space="0" w:color="auto"/>
              <w:right w:val="single" w:sz="8" w:space="0" w:color="auto"/>
            </w:tcBorders>
            <w:shd w:val="clear" w:color="auto" w:fill="auto"/>
            <w:hideMark/>
          </w:tcPr>
          <w:p w14:paraId="25C5562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1.156.890,00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E8631D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1.156.890,00</w:t>
            </w:r>
          </w:p>
        </w:tc>
      </w:tr>
      <w:tr w:rsidR="00291A78" w:rsidRPr="00291A78" w14:paraId="76FF870F" w14:textId="77777777" w:rsidTr="00140EF8">
        <w:trPr>
          <w:trHeight w:val="672"/>
        </w:trPr>
        <w:tc>
          <w:tcPr>
            <w:tcW w:w="7560" w:type="dxa"/>
            <w:gridSpan w:val="3"/>
            <w:tcBorders>
              <w:top w:val="nil"/>
              <w:left w:val="nil"/>
              <w:bottom w:val="nil"/>
              <w:right w:val="nil"/>
            </w:tcBorders>
            <w:shd w:val="clear" w:color="auto" w:fill="auto"/>
            <w:noWrap/>
            <w:vAlign w:val="bottom"/>
            <w:hideMark/>
          </w:tcPr>
          <w:p w14:paraId="4260A9F1"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11645905"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 </w:t>
            </w:r>
          </w:p>
        </w:tc>
        <w:tc>
          <w:tcPr>
            <w:tcW w:w="3240" w:type="dxa"/>
            <w:tcBorders>
              <w:top w:val="nil"/>
              <w:left w:val="nil"/>
              <w:bottom w:val="single" w:sz="4" w:space="0" w:color="auto"/>
              <w:right w:val="single" w:sz="4" w:space="0" w:color="auto"/>
            </w:tcBorders>
            <w:shd w:val="clear" w:color="auto" w:fill="auto"/>
            <w:vAlign w:val="bottom"/>
            <w:hideMark/>
          </w:tcPr>
          <w:p w14:paraId="51B7DFD2"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VENITURI REALIZATE DIN VÂNZAREA RECICLABILELOR</w:t>
            </w:r>
          </w:p>
        </w:tc>
        <w:tc>
          <w:tcPr>
            <w:tcW w:w="1080" w:type="dxa"/>
            <w:tcBorders>
              <w:top w:val="nil"/>
              <w:left w:val="nil"/>
              <w:bottom w:val="single" w:sz="4" w:space="0" w:color="auto"/>
              <w:right w:val="single" w:sz="8" w:space="0" w:color="auto"/>
            </w:tcBorders>
            <w:shd w:val="clear" w:color="auto" w:fill="auto"/>
            <w:vAlign w:val="center"/>
            <w:hideMark/>
          </w:tcPr>
          <w:p w14:paraId="16124E50"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 </w:t>
            </w:r>
          </w:p>
        </w:tc>
        <w:tc>
          <w:tcPr>
            <w:tcW w:w="1530" w:type="dxa"/>
            <w:tcBorders>
              <w:top w:val="nil"/>
              <w:left w:val="nil"/>
              <w:bottom w:val="single" w:sz="4" w:space="0" w:color="auto"/>
              <w:right w:val="single" w:sz="8" w:space="0" w:color="auto"/>
            </w:tcBorders>
            <w:shd w:val="clear" w:color="auto" w:fill="auto"/>
            <w:noWrap/>
            <w:hideMark/>
          </w:tcPr>
          <w:p w14:paraId="5753106D"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w:t>
            </w:r>
          </w:p>
        </w:tc>
        <w:tc>
          <w:tcPr>
            <w:tcW w:w="1710" w:type="dxa"/>
            <w:tcBorders>
              <w:top w:val="nil"/>
              <w:left w:val="nil"/>
              <w:bottom w:val="single" w:sz="4" w:space="0" w:color="auto"/>
              <w:right w:val="single" w:sz="8" w:space="0" w:color="auto"/>
            </w:tcBorders>
            <w:shd w:val="clear" w:color="auto" w:fill="auto"/>
            <w:hideMark/>
          </w:tcPr>
          <w:p w14:paraId="28AA1CBC"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211D2ACC"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w:t>
            </w:r>
          </w:p>
        </w:tc>
      </w:tr>
      <w:tr w:rsidR="00291A78" w:rsidRPr="00291A78" w14:paraId="0D69D004" w14:textId="77777777" w:rsidTr="00140EF8">
        <w:trPr>
          <w:trHeight w:val="348"/>
        </w:trPr>
        <w:tc>
          <w:tcPr>
            <w:tcW w:w="7560" w:type="dxa"/>
            <w:gridSpan w:val="3"/>
            <w:tcBorders>
              <w:top w:val="nil"/>
              <w:left w:val="nil"/>
              <w:bottom w:val="nil"/>
              <w:right w:val="nil"/>
            </w:tcBorders>
            <w:shd w:val="clear" w:color="auto" w:fill="auto"/>
            <w:noWrap/>
            <w:vAlign w:val="bottom"/>
            <w:hideMark/>
          </w:tcPr>
          <w:p w14:paraId="43ED3812"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8" w:space="0" w:color="auto"/>
              <w:right w:val="single" w:sz="4" w:space="0" w:color="auto"/>
            </w:tcBorders>
            <w:shd w:val="clear" w:color="auto" w:fill="auto"/>
            <w:vAlign w:val="center"/>
            <w:hideMark/>
          </w:tcPr>
          <w:p w14:paraId="7E8CDA7C"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VI</w:t>
            </w:r>
          </w:p>
        </w:tc>
        <w:tc>
          <w:tcPr>
            <w:tcW w:w="3240" w:type="dxa"/>
            <w:tcBorders>
              <w:top w:val="nil"/>
              <w:left w:val="nil"/>
              <w:bottom w:val="single" w:sz="8" w:space="0" w:color="auto"/>
              <w:right w:val="single" w:sz="4" w:space="0" w:color="auto"/>
            </w:tcBorders>
            <w:shd w:val="clear" w:color="auto" w:fill="auto"/>
            <w:vAlign w:val="center"/>
            <w:hideMark/>
          </w:tcPr>
          <w:p w14:paraId="7CA6BFFA"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Valoare totală a prestației (III + IV + V-V.1.)</w:t>
            </w:r>
          </w:p>
        </w:tc>
        <w:tc>
          <w:tcPr>
            <w:tcW w:w="1080" w:type="dxa"/>
            <w:tcBorders>
              <w:top w:val="nil"/>
              <w:left w:val="nil"/>
              <w:bottom w:val="single" w:sz="8" w:space="0" w:color="auto"/>
              <w:right w:val="single" w:sz="8" w:space="0" w:color="auto"/>
            </w:tcBorders>
            <w:shd w:val="clear" w:color="auto" w:fill="auto"/>
            <w:vAlign w:val="center"/>
            <w:hideMark/>
          </w:tcPr>
          <w:p w14:paraId="241FE09E"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530" w:type="dxa"/>
            <w:tcBorders>
              <w:top w:val="nil"/>
              <w:left w:val="nil"/>
              <w:bottom w:val="single" w:sz="8" w:space="0" w:color="auto"/>
              <w:right w:val="single" w:sz="8" w:space="0" w:color="auto"/>
            </w:tcBorders>
            <w:shd w:val="clear" w:color="auto" w:fill="auto"/>
            <w:hideMark/>
          </w:tcPr>
          <w:p w14:paraId="75F8DE8B"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15.255.697,11</w:t>
            </w:r>
          </w:p>
        </w:tc>
        <w:tc>
          <w:tcPr>
            <w:tcW w:w="1710" w:type="dxa"/>
            <w:tcBorders>
              <w:top w:val="nil"/>
              <w:left w:val="nil"/>
              <w:bottom w:val="single" w:sz="8" w:space="0" w:color="auto"/>
              <w:right w:val="single" w:sz="8" w:space="0" w:color="auto"/>
            </w:tcBorders>
            <w:shd w:val="clear" w:color="auto" w:fill="auto"/>
            <w:hideMark/>
          </w:tcPr>
          <w:p w14:paraId="677E6FD5"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10.460.321,74</w:t>
            </w:r>
          </w:p>
        </w:tc>
        <w:tc>
          <w:tcPr>
            <w:tcW w:w="1530" w:type="dxa"/>
            <w:gridSpan w:val="2"/>
            <w:tcBorders>
              <w:top w:val="nil"/>
              <w:left w:val="single" w:sz="8" w:space="0" w:color="auto"/>
              <w:bottom w:val="single" w:sz="8" w:space="0" w:color="auto"/>
              <w:right w:val="single" w:sz="8" w:space="0" w:color="auto"/>
            </w:tcBorders>
            <w:shd w:val="clear" w:color="auto" w:fill="auto"/>
            <w:noWrap/>
          </w:tcPr>
          <w:p w14:paraId="78952999"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16.193.892,22</w:t>
            </w:r>
          </w:p>
        </w:tc>
      </w:tr>
      <w:tr w:rsidR="00291A78" w:rsidRPr="00291A78" w14:paraId="5705103C"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2F5DDFA1"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4" w:space="0" w:color="auto"/>
              <w:right w:val="single" w:sz="4" w:space="0" w:color="auto"/>
            </w:tcBorders>
            <w:shd w:val="clear" w:color="auto" w:fill="auto"/>
            <w:vAlign w:val="center"/>
            <w:hideMark/>
          </w:tcPr>
          <w:p w14:paraId="3F58E37A"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VII</w:t>
            </w:r>
          </w:p>
        </w:tc>
        <w:tc>
          <w:tcPr>
            <w:tcW w:w="3240" w:type="dxa"/>
            <w:tcBorders>
              <w:top w:val="nil"/>
              <w:left w:val="nil"/>
              <w:bottom w:val="single" w:sz="4" w:space="0" w:color="auto"/>
              <w:right w:val="single" w:sz="4" w:space="0" w:color="auto"/>
            </w:tcBorders>
            <w:shd w:val="clear" w:color="auto" w:fill="auto"/>
            <w:vAlign w:val="center"/>
            <w:hideMark/>
          </w:tcPr>
          <w:p w14:paraId="501B9DCE"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Cantitatea programată</w:t>
            </w:r>
          </w:p>
        </w:tc>
        <w:tc>
          <w:tcPr>
            <w:tcW w:w="1080" w:type="dxa"/>
            <w:tcBorders>
              <w:top w:val="nil"/>
              <w:left w:val="nil"/>
              <w:bottom w:val="single" w:sz="4" w:space="0" w:color="auto"/>
              <w:right w:val="single" w:sz="8" w:space="0" w:color="auto"/>
            </w:tcBorders>
            <w:shd w:val="clear" w:color="auto" w:fill="auto"/>
            <w:vAlign w:val="center"/>
            <w:hideMark/>
          </w:tcPr>
          <w:p w14:paraId="4E81C38C"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tone/an</w:t>
            </w:r>
          </w:p>
        </w:tc>
        <w:tc>
          <w:tcPr>
            <w:tcW w:w="1530" w:type="dxa"/>
            <w:tcBorders>
              <w:top w:val="nil"/>
              <w:left w:val="nil"/>
              <w:bottom w:val="single" w:sz="4" w:space="0" w:color="auto"/>
              <w:right w:val="single" w:sz="8" w:space="0" w:color="auto"/>
            </w:tcBorders>
            <w:shd w:val="clear" w:color="auto" w:fill="auto"/>
            <w:hideMark/>
          </w:tcPr>
          <w:p w14:paraId="6337B849"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49.061</w:t>
            </w:r>
          </w:p>
        </w:tc>
        <w:tc>
          <w:tcPr>
            <w:tcW w:w="1710" w:type="dxa"/>
            <w:tcBorders>
              <w:top w:val="nil"/>
              <w:left w:val="nil"/>
              <w:bottom w:val="single" w:sz="4" w:space="0" w:color="auto"/>
              <w:right w:val="single" w:sz="8" w:space="0" w:color="auto"/>
            </w:tcBorders>
            <w:shd w:val="clear" w:color="auto" w:fill="auto"/>
            <w:hideMark/>
          </w:tcPr>
          <w:p w14:paraId="6BA5ADF8"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19.085</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4E10010C"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49.061</w:t>
            </w:r>
          </w:p>
        </w:tc>
      </w:tr>
      <w:tr w:rsidR="00291A78" w:rsidRPr="00291A78" w14:paraId="7270AD1D" w14:textId="77777777" w:rsidTr="00140EF8">
        <w:trPr>
          <w:trHeight w:val="348"/>
        </w:trPr>
        <w:tc>
          <w:tcPr>
            <w:tcW w:w="7560" w:type="dxa"/>
            <w:gridSpan w:val="3"/>
            <w:tcBorders>
              <w:top w:val="nil"/>
              <w:left w:val="nil"/>
              <w:bottom w:val="nil"/>
              <w:right w:val="nil"/>
            </w:tcBorders>
            <w:shd w:val="clear" w:color="auto" w:fill="auto"/>
            <w:noWrap/>
            <w:vAlign w:val="bottom"/>
            <w:hideMark/>
          </w:tcPr>
          <w:p w14:paraId="784CB6B2" w14:textId="77777777" w:rsidR="00162B37" w:rsidRPr="00291A78" w:rsidRDefault="00162B37" w:rsidP="00162B37">
            <w:pPr>
              <w:spacing w:line="240" w:lineRule="auto"/>
              <w:jc w:val="right"/>
              <w:rPr>
                <w:rFonts w:ascii="Montserrat Light" w:hAnsi="Montserrat Light"/>
                <w:b/>
                <w:bCs/>
                <w:sz w:val="20"/>
                <w:szCs w:val="20"/>
              </w:rPr>
            </w:pPr>
          </w:p>
        </w:tc>
        <w:tc>
          <w:tcPr>
            <w:tcW w:w="720" w:type="dxa"/>
            <w:tcBorders>
              <w:top w:val="nil"/>
              <w:left w:val="single" w:sz="8" w:space="0" w:color="auto"/>
              <w:bottom w:val="single" w:sz="8" w:space="0" w:color="auto"/>
              <w:right w:val="single" w:sz="4" w:space="0" w:color="auto"/>
            </w:tcBorders>
            <w:shd w:val="clear" w:color="auto" w:fill="auto"/>
            <w:vAlign w:val="center"/>
            <w:hideMark/>
          </w:tcPr>
          <w:p w14:paraId="3209AFE5"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VIII</w:t>
            </w:r>
          </w:p>
        </w:tc>
        <w:tc>
          <w:tcPr>
            <w:tcW w:w="3240" w:type="dxa"/>
            <w:tcBorders>
              <w:top w:val="nil"/>
              <w:left w:val="nil"/>
              <w:bottom w:val="single" w:sz="8" w:space="0" w:color="auto"/>
              <w:right w:val="single" w:sz="4" w:space="0" w:color="auto"/>
            </w:tcBorders>
            <w:shd w:val="clear" w:color="auto" w:fill="auto"/>
            <w:vAlign w:val="center"/>
            <w:hideMark/>
          </w:tcPr>
          <w:p w14:paraId="38ADA6F4"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Număr de locuitori</w:t>
            </w:r>
          </w:p>
        </w:tc>
        <w:tc>
          <w:tcPr>
            <w:tcW w:w="1080" w:type="dxa"/>
            <w:tcBorders>
              <w:top w:val="nil"/>
              <w:left w:val="nil"/>
              <w:bottom w:val="single" w:sz="8" w:space="0" w:color="auto"/>
              <w:right w:val="single" w:sz="8" w:space="0" w:color="auto"/>
            </w:tcBorders>
            <w:shd w:val="clear" w:color="auto" w:fill="auto"/>
            <w:vAlign w:val="center"/>
            <w:hideMark/>
          </w:tcPr>
          <w:p w14:paraId="78EAB268"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pers</w:t>
            </w:r>
          </w:p>
        </w:tc>
        <w:tc>
          <w:tcPr>
            <w:tcW w:w="1530" w:type="dxa"/>
            <w:tcBorders>
              <w:top w:val="nil"/>
              <w:left w:val="nil"/>
              <w:bottom w:val="single" w:sz="8" w:space="0" w:color="auto"/>
              <w:right w:val="single" w:sz="8" w:space="0" w:color="auto"/>
            </w:tcBorders>
            <w:shd w:val="clear" w:color="auto" w:fill="auto"/>
            <w:hideMark/>
          </w:tcPr>
          <w:p w14:paraId="5ECB42D4"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w:t>
            </w:r>
          </w:p>
        </w:tc>
        <w:tc>
          <w:tcPr>
            <w:tcW w:w="1710" w:type="dxa"/>
            <w:tcBorders>
              <w:top w:val="nil"/>
              <w:left w:val="nil"/>
              <w:bottom w:val="single" w:sz="8" w:space="0" w:color="auto"/>
              <w:right w:val="single" w:sz="8" w:space="0" w:color="auto"/>
            </w:tcBorders>
            <w:shd w:val="clear" w:color="auto" w:fill="auto"/>
            <w:hideMark/>
          </w:tcPr>
          <w:p w14:paraId="36CFB361"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w:t>
            </w:r>
          </w:p>
        </w:tc>
        <w:tc>
          <w:tcPr>
            <w:tcW w:w="1530" w:type="dxa"/>
            <w:gridSpan w:val="2"/>
            <w:tcBorders>
              <w:top w:val="nil"/>
              <w:left w:val="single" w:sz="8" w:space="0" w:color="auto"/>
              <w:bottom w:val="single" w:sz="8" w:space="0" w:color="auto"/>
              <w:right w:val="single" w:sz="8" w:space="0" w:color="auto"/>
            </w:tcBorders>
            <w:shd w:val="clear" w:color="auto" w:fill="auto"/>
            <w:noWrap/>
          </w:tcPr>
          <w:p w14:paraId="59216D7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w:t>
            </w:r>
          </w:p>
        </w:tc>
      </w:tr>
      <w:tr w:rsidR="00291A78" w:rsidRPr="00291A78" w14:paraId="6013724B"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67AE37A8" w14:textId="77777777" w:rsidR="00162B37" w:rsidRPr="00291A78" w:rsidRDefault="00162B37" w:rsidP="00162B37">
            <w:pPr>
              <w:spacing w:line="240" w:lineRule="auto"/>
              <w:jc w:val="right"/>
              <w:rPr>
                <w:rFonts w:ascii="Montserrat Light" w:hAnsi="Montserrat Light"/>
                <w:b/>
                <w:bCs/>
                <w:sz w:val="20"/>
                <w:szCs w:val="20"/>
              </w:rPr>
            </w:pPr>
          </w:p>
        </w:tc>
        <w:tc>
          <w:tcPr>
            <w:tcW w:w="720" w:type="dxa"/>
            <w:vMerge w:val="restart"/>
            <w:tcBorders>
              <w:top w:val="nil"/>
              <w:left w:val="single" w:sz="8" w:space="0" w:color="auto"/>
              <w:bottom w:val="single" w:sz="8" w:space="0" w:color="000000"/>
              <w:right w:val="single" w:sz="4" w:space="0" w:color="auto"/>
            </w:tcBorders>
            <w:shd w:val="clear" w:color="auto" w:fill="auto"/>
            <w:vAlign w:val="center"/>
            <w:hideMark/>
          </w:tcPr>
          <w:p w14:paraId="219A0744"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IX</w:t>
            </w:r>
          </w:p>
        </w:tc>
        <w:tc>
          <w:tcPr>
            <w:tcW w:w="3240" w:type="dxa"/>
            <w:tcBorders>
              <w:top w:val="nil"/>
              <w:left w:val="nil"/>
              <w:bottom w:val="single" w:sz="4" w:space="0" w:color="auto"/>
              <w:right w:val="single" w:sz="4" w:space="0" w:color="auto"/>
            </w:tcBorders>
            <w:shd w:val="clear" w:color="auto" w:fill="auto"/>
            <w:vAlign w:val="center"/>
            <w:hideMark/>
          </w:tcPr>
          <w:p w14:paraId="2D159060"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TARIF (VI : VIII)</w:t>
            </w:r>
          </w:p>
        </w:tc>
        <w:tc>
          <w:tcPr>
            <w:tcW w:w="1080" w:type="dxa"/>
            <w:tcBorders>
              <w:top w:val="nil"/>
              <w:left w:val="nil"/>
              <w:bottom w:val="single" w:sz="4" w:space="0" w:color="auto"/>
              <w:right w:val="single" w:sz="8" w:space="0" w:color="auto"/>
            </w:tcBorders>
            <w:shd w:val="clear" w:color="auto" w:fill="auto"/>
            <w:vAlign w:val="center"/>
            <w:hideMark/>
          </w:tcPr>
          <w:p w14:paraId="2F507018"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lei/tonă</w:t>
            </w:r>
          </w:p>
        </w:tc>
        <w:tc>
          <w:tcPr>
            <w:tcW w:w="1530" w:type="dxa"/>
            <w:tcBorders>
              <w:top w:val="nil"/>
              <w:left w:val="nil"/>
              <w:bottom w:val="single" w:sz="4" w:space="0" w:color="auto"/>
              <w:right w:val="single" w:sz="8" w:space="0" w:color="auto"/>
            </w:tcBorders>
            <w:shd w:val="clear" w:color="auto" w:fill="auto"/>
            <w:hideMark/>
          </w:tcPr>
          <w:p w14:paraId="3BE90B8E"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310,95</w:t>
            </w:r>
          </w:p>
        </w:tc>
        <w:tc>
          <w:tcPr>
            <w:tcW w:w="1710" w:type="dxa"/>
            <w:tcBorders>
              <w:top w:val="nil"/>
              <w:left w:val="nil"/>
              <w:bottom w:val="single" w:sz="4" w:space="0" w:color="auto"/>
              <w:right w:val="single" w:sz="8" w:space="0" w:color="auto"/>
            </w:tcBorders>
            <w:shd w:val="clear" w:color="auto" w:fill="auto"/>
            <w:hideMark/>
          </w:tcPr>
          <w:p w14:paraId="766D2152"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548,09</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53A445B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330,08</w:t>
            </w:r>
          </w:p>
        </w:tc>
      </w:tr>
      <w:tr w:rsidR="00291A78" w:rsidRPr="00291A78" w14:paraId="1496B9DE"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651487E7" w14:textId="77777777" w:rsidR="00162B37" w:rsidRPr="00291A78" w:rsidRDefault="00162B37" w:rsidP="00162B37">
            <w:pPr>
              <w:spacing w:line="240" w:lineRule="auto"/>
              <w:jc w:val="right"/>
              <w:rPr>
                <w:rFonts w:ascii="Montserrat Light" w:hAnsi="Montserrat Light"/>
                <w:b/>
                <w:bCs/>
                <w:sz w:val="20"/>
                <w:szCs w:val="20"/>
              </w:rPr>
            </w:pPr>
          </w:p>
        </w:tc>
        <w:tc>
          <w:tcPr>
            <w:tcW w:w="720" w:type="dxa"/>
            <w:vMerge/>
            <w:tcBorders>
              <w:top w:val="nil"/>
              <w:left w:val="single" w:sz="8" w:space="0" w:color="auto"/>
              <w:bottom w:val="single" w:sz="8" w:space="0" w:color="000000"/>
              <w:right w:val="single" w:sz="4" w:space="0" w:color="auto"/>
            </w:tcBorders>
            <w:vAlign w:val="center"/>
            <w:hideMark/>
          </w:tcPr>
          <w:p w14:paraId="5FAE8EE5" w14:textId="77777777" w:rsidR="00162B37" w:rsidRPr="00291A78" w:rsidRDefault="00162B37" w:rsidP="00162B37">
            <w:pPr>
              <w:spacing w:line="240" w:lineRule="auto"/>
              <w:rPr>
                <w:rFonts w:ascii="Montserrat Light" w:hAnsi="Montserrat Light"/>
                <w:b/>
                <w:bCs/>
                <w:sz w:val="20"/>
                <w:szCs w:val="20"/>
              </w:rPr>
            </w:pPr>
          </w:p>
        </w:tc>
        <w:tc>
          <w:tcPr>
            <w:tcW w:w="3240" w:type="dxa"/>
            <w:tcBorders>
              <w:top w:val="nil"/>
              <w:left w:val="nil"/>
              <w:bottom w:val="single" w:sz="4" w:space="0" w:color="auto"/>
              <w:right w:val="single" w:sz="4" w:space="0" w:color="auto"/>
            </w:tcBorders>
            <w:shd w:val="clear" w:color="auto" w:fill="auto"/>
            <w:vAlign w:val="center"/>
            <w:hideMark/>
          </w:tcPr>
          <w:p w14:paraId="46ACC933"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TVA</w:t>
            </w:r>
          </w:p>
        </w:tc>
        <w:tc>
          <w:tcPr>
            <w:tcW w:w="1080" w:type="dxa"/>
            <w:tcBorders>
              <w:top w:val="nil"/>
              <w:left w:val="nil"/>
              <w:bottom w:val="single" w:sz="4" w:space="0" w:color="auto"/>
              <w:right w:val="single" w:sz="8" w:space="0" w:color="auto"/>
            </w:tcBorders>
            <w:shd w:val="clear" w:color="auto" w:fill="auto"/>
            <w:vAlign w:val="center"/>
            <w:hideMark/>
          </w:tcPr>
          <w:p w14:paraId="6DAF737B"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lei/tonă</w:t>
            </w:r>
          </w:p>
        </w:tc>
        <w:tc>
          <w:tcPr>
            <w:tcW w:w="1530" w:type="dxa"/>
            <w:tcBorders>
              <w:top w:val="nil"/>
              <w:left w:val="single" w:sz="4" w:space="0" w:color="auto"/>
              <w:bottom w:val="single" w:sz="4" w:space="0" w:color="auto"/>
              <w:right w:val="single" w:sz="8" w:space="0" w:color="auto"/>
            </w:tcBorders>
            <w:shd w:val="clear" w:color="000000" w:fill="FFFFFF"/>
            <w:noWrap/>
            <w:hideMark/>
          </w:tcPr>
          <w:p w14:paraId="7EEE1A3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59,08</w:t>
            </w:r>
          </w:p>
        </w:tc>
        <w:tc>
          <w:tcPr>
            <w:tcW w:w="1710" w:type="dxa"/>
            <w:tcBorders>
              <w:top w:val="nil"/>
              <w:left w:val="nil"/>
              <w:bottom w:val="single" w:sz="4" w:space="0" w:color="auto"/>
              <w:right w:val="single" w:sz="8" w:space="0" w:color="auto"/>
            </w:tcBorders>
            <w:shd w:val="clear" w:color="auto" w:fill="auto"/>
            <w:hideMark/>
          </w:tcPr>
          <w:p w14:paraId="0F71670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104,14</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0C89914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62,71</w:t>
            </w:r>
          </w:p>
        </w:tc>
      </w:tr>
      <w:tr w:rsidR="00291A78" w:rsidRPr="00291A78" w14:paraId="23444E94" w14:textId="77777777" w:rsidTr="00140EF8">
        <w:trPr>
          <w:trHeight w:val="348"/>
        </w:trPr>
        <w:tc>
          <w:tcPr>
            <w:tcW w:w="7560" w:type="dxa"/>
            <w:gridSpan w:val="3"/>
            <w:tcBorders>
              <w:top w:val="nil"/>
              <w:left w:val="nil"/>
              <w:bottom w:val="nil"/>
              <w:right w:val="nil"/>
            </w:tcBorders>
            <w:shd w:val="clear" w:color="auto" w:fill="auto"/>
            <w:noWrap/>
            <w:vAlign w:val="bottom"/>
            <w:hideMark/>
          </w:tcPr>
          <w:p w14:paraId="75653D28" w14:textId="77777777" w:rsidR="00162B37" w:rsidRPr="00291A78" w:rsidRDefault="00162B37" w:rsidP="00162B37">
            <w:pPr>
              <w:spacing w:line="240" w:lineRule="auto"/>
              <w:jc w:val="right"/>
              <w:rPr>
                <w:rFonts w:ascii="Montserrat Light" w:hAnsi="Montserrat Light"/>
                <w:sz w:val="20"/>
                <w:szCs w:val="20"/>
              </w:rPr>
            </w:pPr>
          </w:p>
        </w:tc>
        <w:tc>
          <w:tcPr>
            <w:tcW w:w="720" w:type="dxa"/>
            <w:vMerge/>
            <w:tcBorders>
              <w:top w:val="nil"/>
              <w:left w:val="single" w:sz="8" w:space="0" w:color="auto"/>
              <w:bottom w:val="single" w:sz="8" w:space="0" w:color="000000"/>
              <w:right w:val="single" w:sz="4" w:space="0" w:color="auto"/>
            </w:tcBorders>
            <w:vAlign w:val="center"/>
            <w:hideMark/>
          </w:tcPr>
          <w:p w14:paraId="47E81A9F" w14:textId="77777777" w:rsidR="00162B37" w:rsidRPr="00291A78" w:rsidRDefault="00162B37" w:rsidP="00162B37">
            <w:pPr>
              <w:spacing w:line="240" w:lineRule="auto"/>
              <w:rPr>
                <w:rFonts w:ascii="Montserrat Light" w:hAnsi="Montserrat Light"/>
                <w:b/>
                <w:bCs/>
                <w:sz w:val="20"/>
                <w:szCs w:val="20"/>
              </w:rPr>
            </w:pPr>
          </w:p>
        </w:tc>
        <w:tc>
          <w:tcPr>
            <w:tcW w:w="3240" w:type="dxa"/>
            <w:tcBorders>
              <w:top w:val="nil"/>
              <w:left w:val="nil"/>
              <w:bottom w:val="single" w:sz="8" w:space="0" w:color="auto"/>
              <w:right w:val="single" w:sz="4" w:space="0" w:color="auto"/>
            </w:tcBorders>
            <w:shd w:val="clear" w:color="auto" w:fill="auto"/>
            <w:vAlign w:val="center"/>
            <w:hideMark/>
          </w:tcPr>
          <w:p w14:paraId="2E521F9A"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TARIF INCLUSIV TVA</w:t>
            </w:r>
          </w:p>
        </w:tc>
        <w:tc>
          <w:tcPr>
            <w:tcW w:w="1080" w:type="dxa"/>
            <w:tcBorders>
              <w:top w:val="nil"/>
              <w:left w:val="nil"/>
              <w:bottom w:val="single" w:sz="8" w:space="0" w:color="auto"/>
              <w:right w:val="single" w:sz="8" w:space="0" w:color="auto"/>
            </w:tcBorders>
            <w:shd w:val="clear" w:color="auto" w:fill="auto"/>
            <w:vAlign w:val="center"/>
            <w:hideMark/>
          </w:tcPr>
          <w:p w14:paraId="1F93289F"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lei/tonă</w:t>
            </w:r>
          </w:p>
        </w:tc>
        <w:tc>
          <w:tcPr>
            <w:tcW w:w="1530" w:type="dxa"/>
            <w:tcBorders>
              <w:top w:val="nil"/>
              <w:left w:val="single" w:sz="4" w:space="0" w:color="auto"/>
              <w:bottom w:val="single" w:sz="8" w:space="0" w:color="auto"/>
              <w:right w:val="single" w:sz="8" w:space="0" w:color="auto"/>
            </w:tcBorders>
            <w:shd w:val="clear" w:color="000000" w:fill="FFFFFF"/>
            <w:noWrap/>
            <w:hideMark/>
          </w:tcPr>
          <w:p w14:paraId="6B8A0EC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370,03</w:t>
            </w:r>
          </w:p>
        </w:tc>
        <w:tc>
          <w:tcPr>
            <w:tcW w:w="1710" w:type="dxa"/>
            <w:tcBorders>
              <w:top w:val="nil"/>
              <w:left w:val="nil"/>
              <w:bottom w:val="single" w:sz="8" w:space="0" w:color="auto"/>
              <w:right w:val="single" w:sz="8" w:space="0" w:color="auto"/>
            </w:tcBorders>
            <w:shd w:val="clear" w:color="auto" w:fill="auto"/>
            <w:hideMark/>
          </w:tcPr>
          <w:p w14:paraId="2A66299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652,22</w:t>
            </w:r>
          </w:p>
        </w:tc>
        <w:tc>
          <w:tcPr>
            <w:tcW w:w="1530" w:type="dxa"/>
            <w:gridSpan w:val="2"/>
            <w:tcBorders>
              <w:top w:val="nil"/>
              <w:left w:val="single" w:sz="8" w:space="0" w:color="auto"/>
              <w:bottom w:val="single" w:sz="8" w:space="0" w:color="auto"/>
              <w:right w:val="single" w:sz="8" w:space="0" w:color="auto"/>
            </w:tcBorders>
            <w:shd w:val="clear" w:color="auto" w:fill="auto"/>
            <w:noWrap/>
          </w:tcPr>
          <w:p w14:paraId="2C57116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392,79</w:t>
            </w:r>
          </w:p>
        </w:tc>
      </w:tr>
      <w:tr w:rsidR="00291A78" w:rsidRPr="00291A78" w14:paraId="7CE49446" w14:textId="77777777" w:rsidTr="00140EF8">
        <w:trPr>
          <w:trHeight w:val="336"/>
        </w:trPr>
        <w:tc>
          <w:tcPr>
            <w:tcW w:w="7560" w:type="dxa"/>
            <w:gridSpan w:val="3"/>
            <w:tcBorders>
              <w:top w:val="nil"/>
              <w:left w:val="nil"/>
              <w:bottom w:val="nil"/>
              <w:right w:val="nil"/>
            </w:tcBorders>
            <w:shd w:val="clear" w:color="auto" w:fill="auto"/>
            <w:noWrap/>
            <w:vAlign w:val="bottom"/>
            <w:hideMark/>
          </w:tcPr>
          <w:p w14:paraId="0E873E4A" w14:textId="77777777" w:rsidR="00162B37" w:rsidRPr="00291A78" w:rsidRDefault="00162B37" w:rsidP="00162B37">
            <w:pPr>
              <w:spacing w:line="240" w:lineRule="auto"/>
              <w:jc w:val="right"/>
              <w:rPr>
                <w:rFonts w:ascii="Montserrat Light" w:hAnsi="Montserrat Light"/>
                <w:sz w:val="18"/>
                <w:szCs w:val="18"/>
              </w:rPr>
            </w:pPr>
          </w:p>
        </w:tc>
        <w:tc>
          <w:tcPr>
            <w:tcW w:w="9810" w:type="dxa"/>
            <w:gridSpan w:val="7"/>
            <w:tcBorders>
              <w:top w:val="single" w:sz="8" w:space="0" w:color="auto"/>
              <w:left w:val="nil"/>
              <w:bottom w:val="nil"/>
              <w:right w:val="nil"/>
            </w:tcBorders>
            <w:shd w:val="clear" w:color="auto" w:fill="auto"/>
            <w:noWrap/>
            <w:vAlign w:val="center"/>
            <w:hideMark/>
          </w:tcPr>
          <w:p w14:paraId="756D4B09" w14:textId="77777777" w:rsidR="00162B37" w:rsidRPr="00291A78" w:rsidRDefault="00162B37" w:rsidP="00162B37">
            <w:pPr>
              <w:spacing w:line="240" w:lineRule="auto"/>
              <w:rPr>
                <w:rFonts w:ascii="Montserrat Light" w:hAnsi="Montserrat Light"/>
                <w:sz w:val="18"/>
                <w:szCs w:val="18"/>
              </w:rPr>
            </w:pPr>
            <w:r w:rsidRPr="00291A78">
              <w:rPr>
                <w:rFonts w:ascii="Montserrat Light" w:hAnsi="Montserrat Light"/>
                <w:sz w:val="18"/>
                <w:szCs w:val="18"/>
              </w:rPr>
              <w:t>(*) Conform Ordin ANRSC 640/2022 Anexa 3.i) din normele metodologice</w:t>
            </w:r>
          </w:p>
        </w:tc>
      </w:tr>
      <w:tr w:rsidR="00291A78" w:rsidRPr="00291A78" w14:paraId="1F652D90" w14:textId="77777777" w:rsidTr="00140EF8">
        <w:trPr>
          <w:trHeight w:val="684"/>
        </w:trPr>
        <w:tc>
          <w:tcPr>
            <w:tcW w:w="7560" w:type="dxa"/>
            <w:gridSpan w:val="3"/>
            <w:tcBorders>
              <w:top w:val="nil"/>
              <w:left w:val="nil"/>
              <w:bottom w:val="nil"/>
              <w:right w:val="nil"/>
            </w:tcBorders>
            <w:shd w:val="clear" w:color="auto" w:fill="auto"/>
            <w:noWrap/>
            <w:vAlign w:val="bottom"/>
            <w:hideMark/>
          </w:tcPr>
          <w:p w14:paraId="681932F2" w14:textId="77777777" w:rsidR="00162B37" w:rsidRPr="00291A78" w:rsidRDefault="00162B37" w:rsidP="00162B37">
            <w:pPr>
              <w:spacing w:line="240" w:lineRule="auto"/>
              <w:rPr>
                <w:rFonts w:ascii="Montserrat Light" w:hAnsi="Montserrat Light"/>
                <w:sz w:val="18"/>
                <w:szCs w:val="18"/>
              </w:rPr>
            </w:pPr>
          </w:p>
        </w:tc>
        <w:tc>
          <w:tcPr>
            <w:tcW w:w="9810" w:type="dxa"/>
            <w:gridSpan w:val="7"/>
            <w:tcBorders>
              <w:top w:val="nil"/>
              <w:left w:val="nil"/>
              <w:bottom w:val="nil"/>
              <w:right w:val="nil"/>
            </w:tcBorders>
            <w:shd w:val="clear" w:color="auto" w:fill="auto"/>
            <w:hideMark/>
          </w:tcPr>
          <w:p w14:paraId="29C44EF3" w14:textId="77777777" w:rsidR="00162B37" w:rsidRPr="00291A78" w:rsidRDefault="00162B37" w:rsidP="00162B37">
            <w:pPr>
              <w:spacing w:line="240" w:lineRule="auto"/>
              <w:rPr>
                <w:rFonts w:ascii="Montserrat Light" w:hAnsi="Montserrat Light"/>
                <w:sz w:val="18"/>
                <w:szCs w:val="18"/>
              </w:rPr>
            </w:pPr>
            <w:r w:rsidRPr="00291A78">
              <w:rPr>
                <w:rFonts w:ascii="Montserrat Light" w:hAnsi="Montserrat Light"/>
                <w:sz w:val="18"/>
                <w:szCs w:val="18"/>
              </w:rPr>
              <w:t xml:space="preserve">(**) Conform reorganizării cheltuielilor cuprinse în cadrul fișei de fundamentare de la nivelul ofertei ce a fost realizată de Operatorul Supercom SA prin propunerea de modificare a tarifelor în vederea respectării structurii fișei de fundamentare stabilită prin Ordinul ANRSC 640/2022. </w:t>
            </w:r>
          </w:p>
          <w:p w14:paraId="6B157C5E" w14:textId="77777777" w:rsidR="00162B37" w:rsidRPr="00291A78" w:rsidRDefault="00162B37" w:rsidP="00162B37">
            <w:pPr>
              <w:spacing w:line="240" w:lineRule="auto"/>
              <w:rPr>
                <w:rFonts w:ascii="Montserrat Light" w:hAnsi="Montserrat Light"/>
                <w:sz w:val="18"/>
                <w:szCs w:val="18"/>
              </w:rPr>
            </w:pPr>
          </w:p>
          <w:p w14:paraId="325115EA" w14:textId="77777777" w:rsidR="00162B37" w:rsidRPr="00291A78" w:rsidRDefault="00162B37" w:rsidP="00162B37">
            <w:pPr>
              <w:spacing w:line="240" w:lineRule="auto"/>
              <w:rPr>
                <w:rFonts w:ascii="Montserrat Light" w:hAnsi="Montserrat Light"/>
                <w:sz w:val="18"/>
                <w:szCs w:val="18"/>
              </w:rPr>
            </w:pPr>
          </w:p>
          <w:p w14:paraId="6BC27DE8" w14:textId="77777777" w:rsidR="00162B37" w:rsidRPr="00291A78" w:rsidRDefault="00162B37" w:rsidP="00162B37">
            <w:pPr>
              <w:spacing w:line="240" w:lineRule="auto"/>
              <w:rPr>
                <w:rFonts w:ascii="Montserrat Light" w:hAnsi="Montserrat Light"/>
                <w:sz w:val="18"/>
                <w:szCs w:val="18"/>
              </w:rPr>
            </w:pPr>
          </w:p>
        </w:tc>
      </w:tr>
    </w:tbl>
    <w:p w14:paraId="07919F98" w14:textId="77777777" w:rsidR="00162B37" w:rsidRPr="00291A78" w:rsidRDefault="00162B37" w:rsidP="00162B37">
      <w:pPr>
        <w:autoSpaceDE w:val="0"/>
        <w:autoSpaceDN w:val="0"/>
        <w:adjustRightInd w:val="0"/>
        <w:spacing w:line="240" w:lineRule="auto"/>
        <w:jc w:val="center"/>
        <w:rPr>
          <w:rFonts w:ascii="Montserrat" w:hAnsi="Montserrat"/>
          <w:lang w:val="ro-RO"/>
        </w:rPr>
      </w:pPr>
      <w:r w:rsidRPr="00291A78">
        <w:rPr>
          <w:rFonts w:ascii="Montserrat" w:hAnsi="Montserrat"/>
          <w:b/>
          <w:lang w:val="ro-RO" w:eastAsia="ro-RO"/>
        </w:rPr>
        <w:t xml:space="preserve">   </w:t>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t>Contrasemnează:</w:t>
      </w:r>
    </w:p>
    <w:p w14:paraId="78A4391F" w14:textId="77777777" w:rsidR="00162B37" w:rsidRPr="00291A78" w:rsidRDefault="00162B37" w:rsidP="00162B37">
      <w:pPr>
        <w:spacing w:line="240" w:lineRule="auto"/>
        <w:ind w:left="180"/>
        <w:jc w:val="both"/>
        <w:rPr>
          <w:rFonts w:ascii="Montserrat" w:hAnsi="Montserrat"/>
          <w:b/>
          <w:lang w:val="ro-RO" w:eastAsia="ro-RO"/>
        </w:rPr>
      </w:pPr>
      <w:r w:rsidRPr="00291A78">
        <w:rPr>
          <w:rFonts w:ascii="Montserrat" w:hAnsi="Montserrat"/>
          <w:lang w:val="ro-RO" w:eastAsia="ro-RO"/>
        </w:rPr>
        <w:t xml:space="preserve">                      p. </w:t>
      </w:r>
      <w:r w:rsidRPr="00291A78">
        <w:rPr>
          <w:rFonts w:ascii="Montserrat" w:hAnsi="Montserrat"/>
          <w:b/>
          <w:lang w:val="ro-RO" w:eastAsia="ro-RO"/>
        </w:rPr>
        <w:t>PREŞEDINTE,</w:t>
      </w:r>
      <w:r w:rsidRPr="00291A78">
        <w:rPr>
          <w:rFonts w:ascii="Montserrat" w:hAnsi="Montserrat"/>
          <w:b/>
          <w:lang w:val="ro-RO" w:eastAsia="ro-RO"/>
        </w:rPr>
        <w:tab/>
      </w:r>
      <w:r w:rsidRPr="00291A78">
        <w:rPr>
          <w:rFonts w:ascii="Montserrat" w:hAnsi="Montserrat"/>
          <w:lang w:val="ro-RO" w:eastAsia="ro-RO"/>
        </w:rPr>
        <w:t xml:space="preserve">                     </w:t>
      </w:r>
      <w:r w:rsidRPr="00291A78">
        <w:rPr>
          <w:rFonts w:ascii="Montserrat" w:hAnsi="Montserrat"/>
          <w:b/>
          <w:lang w:val="ro-RO" w:eastAsia="ro-RO"/>
        </w:rPr>
        <w:t>SECRETAR GENERAL AL JUDEŢULUI,</w:t>
      </w:r>
    </w:p>
    <w:p w14:paraId="4F304F39" w14:textId="77777777" w:rsidR="00162B37" w:rsidRPr="00291A78" w:rsidRDefault="00162B37" w:rsidP="00162B37">
      <w:pPr>
        <w:spacing w:line="240" w:lineRule="auto"/>
        <w:ind w:left="180"/>
        <w:jc w:val="both"/>
        <w:rPr>
          <w:rFonts w:ascii="Montserrat Light" w:hAnsi="Montserrat Light"/>
        </w:rPr>
      </w:pPr>
      <w:r w:rsidRPr="00291A78">
        <w:rPr>
          <w:rFonts w:ascii="Montserrat" w:hAnsi="Montserrat"/>
          <w:b/>
          <w:lang w:val="ro-RO" w:eastAsia="ro-RO"/>
        </w:rPr>
        <w:t xml:space="preserve">                            Alin Tișe                                                      Simona Gaci</w:t>
      </w:r>
    </w:p>
    <w:p w14:paraId="16FD51EF" w14:textId="77777777" w:rsidR="00162B37" w:rsidRPr="00291A78" w:rsidRDefault="00162B37" w:rsidP="00162B37">
      <w:pPr>
        <w:autoSpaceDE w:val="0"/>
        <w:autoSpaceDN w:val="0"/>
        <w:adjustRightInd w:val="0"/>
        <w:spacing w:line="240" w:lineRule="auto"/>
        <w:jc w:val="both"/>
        <w:rPr>
          <w:rFonts w:ascii="Montserrat Light" w:hAnsi="Montserrat Light"/>
          <w:i/>
          <w:iCs/>
          <w:sz w:val="18"/>
          <w:szCs w:val="18"/>
          <w:lang w:val="ro-RO" w:eastAsia="ro-RO"/>
        </w:rPr>
      </w:pPr>
    </w:p>
    <w:p w14:paraId="37918C9E" w14:textId="77777777" w:rsidR="00162B37" w:rsidRPr="00291A78" w:rsidRDefault="00162B37" w:rsidP="00162B37">
      <w:pPr>
        <w:spacing w:line="240" w:lineRule="auto"/>
        <w:jc w:val="center"/>
        <w:rPr>
          <w:rFonts w:ascii="Montserrat Light" w:eastAsia="Times New Roman" w:hAnsi="Montserrat Light" w:cs="Cambria"/>
          <w:b/>
          <w:lang w:val="ro-RO" w:eastAsia="ro-RO"/>
        </w:rPr>
      </w:pPr>
      <w:r w:rsidRPr="00291A78">
        <w:rPr>
          <w:rFonts w:ascii="Montserrat Light" w:hAnsi="Montserrat Light"/>
          <w:noProof/>
        </w:rPr>
        <w:lastRenderedPageBreak/>
        <w:drawing>
          <wp:inline distT="0" distB="0" distL="0" distR="0" wp14:anchorId="1E941F36" wp14:editId="337E1895">
            <wp:extent cx="4667250" cy="723900"/>
            <wp:effectExtent l="0" t="0" r="0" b="0"/>
            <wp:docPr id="199414602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5CC60B0" w14:textId="77777777" w:rsidR="00162B37" w:rsidRPr="00291A78" w:rsidRDefault="00162B37" w:rsidP="00162B37">
      <w:pPr>
        <w:spacing w:line="240" w:lineRule="auto"/>
        <w:jc w:val="both"/>
        <w:rPr>
          <w:rFonts w:ascii="Montserrat" w:eastAsia="Times New Roman" w:hAnsi="Montserrat" w:cs="Times New Roman"/>
          <w:b/>
          <w:bCs/>
          <w:lang w:val="ro-RO" w:eastAsia="ro-RO"/>
        </w:rPr>
      </w:pPr>
      <w:r w:rsidRPr="00291A78">
        <w:rPr>
          <w:rFonts w:ascii="Montserrat Light" w:eastAsia="Times New Roman" w:hAnsi="Montserrat Light" w:cs="Cambria"/>
          <w:b/>
          <w:lang w:val="ro-RO" w:eastAsia="ro-RO"/>
        </w:rPr>
        <w:t xml:space="preserve">                                                                            </w:t>
      </w:r>
      <w:r w:rsidRPr="00291A78">
        <w:rPr>
          <w:rFonts w:ascii="Montserrat Light" w:eastAsia="Times New Roman" w:hAnsi="Montserrat Light" w:cs="Cambria"/>
          <w:b/>
          <w:lang w:val="ro-RO" w:eastAsia="ro-RO"/>
        </w:rPr>
        <w:tab/>
      </w:r>
      <w:r w:rsidRPr="00291A78">
        <w:rPr>
          <w:rFonts w:ascii="Montserrat Light" w:eastAsia="Times New Roman" w:hAnsi="Montserrat Light" w:cs="Cambria"/>
          <w:b/>
          <w:lang w:val="ro-RO" w:eastAsia="ro-RO"/>
        </w:rPr>
        <w:tab/>
      </w:r>
      <w:r w:rsidRPr="00291A78">
        <w:rPr>
          <w:rFonts w:ascii="Montserrat Light" w:eastAsia="Times New Roman" w:hAnsi="Montserrat Light" w:cs="Cambria"/>
          <w:b/>
          <w:lang w:val="ro-RO" w:eastAsia="ro-RO"/>
        </w:rPr>
        <w:tab/>
      </w:r>
      <w:r w:rsidRPr="00291A78">
        <w:rPr>
          <w:rFonts w:ascii="Montserrat" w:eastAsia="Times New Roman" w:hAnsi="Montserrat" w:cs="Cambria"/>
          <w:b/>
          <w:lang w:val="ro-RO" w:eastAsia="ro-RO"/>
        </w:rPr>
        <w:tab/>
      </w:r>
      <w:r w:rsidRPr="00291A78">
        <w:rPr>
          <w:rFonts w:ascii="Montserrat" w:eastAsia="Times New Roman" w:hAnsi="Montserrat" w:cs="Times New Roman"/>
          <w:b/>
          <w:bCs/>
          <w:lang w:val="ro-RO" w:eastAsia="ro-RO"/>
        </w:rPr>
        <w:t>Anexa nr. 3</w:t>
      </w:r>
    </w:p>
    <w:p w14:paraId="6CA6313A" w14:textId="77777777" w:rsidR="00162B37" w:rsidRPr="00291A78" w:rsidRDefault="00162B37" w:rsidP="00162B37">
      <w:pPr>
        <w:spacing w:line="240" w:lineRule="auto"/>
        <w:ind w:left="5760" w:firstLine="720"/>
        <w:jc w:val="both"/>
        <w:rPr>
          <w:rFonts w:ascii="Montserrat" w:eastAsia="Times New Roman" w:hAnsi="Montserrat" w:cs="Cambria"/>
          <w:b/>
          <w:lang w:val="ro-RO" w:eastAsia="ro-RO"/>
        </w:rPr>
      </w:pPr>
      <w:r w:rsidRPr="00291A78">
        <w:rPr>
          <w:rFonts w:ascii="Montserrat" w:eastAsia="Times New Roman" w:hAnsi="Montserrat" w:cs="Times New Roman"/>
          <w:b/>
          <w:bCs/>
          <w:lang w:val="ro-RO" w:eastAsia="ro-RO"/>
        </w:rPr>
        <w:t>la Hotărârea nr. 75/2025</w:t>
      </w:r>
    </w:p>
    <w:tbl>
      <w:tblPr>
        <w:tblW w:w="17370" w:type="dxa"/>
        <w:tblInd w:w="-7470" w:type="dxa"/>
        <w:tblLayout w:type="fixed"/>
        <w:tblLook w:val="04A0" w:firstRow="1" w:lastRow="0" w:firstColumn="1" w:lastColumn="0" w:noHBand="0" w:noVBand="1"/>
      </w:tblPr>
      <w:tblGrid>
        <w:gridCol w:w="7560"/>
        <w:gridCol w:w="9810"/>
      </w:tblGrid>
      <w:tr w:rsidR="00291A78" w:rsidRPr="00291A78" w14:paraId="0DDAA5EC" w14:textId="77777777" w:rsidTr="00140EF8">
        <w:trPr>
          <w:trHeight w:val="420"/>
        </w:trPr>
        <w:tc>
          <w:tcPr>
            <w:tcW w:w="7560" w:type="dxa"/>
            <w:tcBorders>
              <w:top w:val="nil"/>
              <w:left w:val="nil"/>
              <w:bottom w:val="nil"/>
              <w:right w:val="nil"/>
            </w:tcBorders>
            <w:shd w:val="clear" w:color="auto" w:fill="auto"/>
            <w:noWrap/>
            <w:vAlign w:val="bottom"/>
            <w:hideMark/>
          </w:tcPr>
          <w:p w14:paraId="3EBB707C" w14:textId="77777777" w:rsidR="00162B37" w:rsidRPr="00291A78" w:rsidRDefault="00162B37" w:rsidP="00162B37">
            <w:pPr>
              <w:spacing w:line="240" w:lineRule="auto"/>
              <w:rPr>
                <w:rFonts w:ascii="Montserrat Light" w:hAnsi="Montserrat Light"/>
                <w:i/>
                <w:iCs/>
                <w:sz w:val="20"/>
                <w:szCs w:val="20"/>
              </w:rPr>
            </w:pPr>
          </w:p>
        </w:tc>
        <w:tc>
          <w:tcPr>
            <w:tcW w:w="9810" w:type="dxa"/>
            <w:tcBorders>
              <w:top w:val="nil"/>
              <w:left w:val="nil"/>
              <w:bottom w:val="nil"/>
              <w:right w:val="nil"/>
            </w:tcBorders>
            <w:shd w:val="clear" w:color="auto" w:fill="auto"/>
            <w:vAlign w:val="center"/>
          </w:tcPr>
          <w:tbl>
            <w:tblPr>
              <w:tblW w:w="9708" w:type="dxa"/>
              <w:tblLook w:val="04A0" w:firstRow="1" w:lastRow="0" w:firstColumn="1" w:lastColumn="0" w:noHBand="0" w:noVBand="1"/>
            </w:tblPr>
            <w:tblGrid>
              <w:gridCol w:w="258"/>
              <w:gridCol w:w="630"/>
              <w:gridCol w:w="3131"/>
              <w:gridCol w:w="982"/>
              <w:gridCol w:w="1647"/>
              <w:gridCol w:w="1530"/>
              <w:gridCol w:w="1530"/>
            </w:tblGrid>
            <w:tr w:rsidR="00291A78" w:rsidRPr="00291A78" w14:paraId="409338DE" w14:textId="77777777" w:rsidTr="00140EF8">
              <w:trPr>
                <w:trHeight w:val="360"/>
              </w:trPr>
              <w:tc>
                <w:tcPr>
                  <w:tcW w:w="258" w:type="dxa"/>
                  <w:tcBorders>
                    <w:top w:val="nil"/>
                    <w:left w:val="nil"/>
                    <w:bottom w:val="nil"/>
                    <w:right w:val="nil"/>
                  </w:tcBorders>
                  <w:shd w:val="clear" w:color="auto" w:fill="auto"/>
                  <w:noWrap/>
                  <w:vAlign w:val="bottom"/>
                  <w:hideMark/>
                </w:tcPr>
                <w:p w14:paraId="37D72CF9"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cs="Cambria"/>
                      <w:b/>
                    </w:rPr>
                    <w:t xml:space="preserve">                                                                                 </w:t>
                  </w:r>
                </w:p>
              </w:tc>
              <w:tc>
                <w:tcPr>
                  <w:tcW w:w="630" w:type="dxa"/>
                  <w:tcBorders>
                    <w:top w:val="nil"/>
                    <w:left w:val="nil"/>
                    <w:bottom w:val="nil"/>
                    <w:right w:val="nil"/>
                  </w:tcBorders>
                  <w:shd w:val="clear" w:color="auto" w:fill="auto"/>
                  <w:noWrap/>
                  <w:vAlign w:val="bottom"/>
                  <w:hideMark/>
                </w:tcPr>
                <w:p w14:paraId="54E523D3" w14:textId="77777777" w:rsidR="00162B37" w:rsidRPr="00291A78" w:rsidRDefault="00162B37" w:rsidP="00162B37">
                  <w:pPr>
                    <w:spacing w:line="240" w:lineRule="auto"/>
                    <w:rPr>
                      <w:rFonts w:ascii="Montserrat Light" w:hAnsi="Montserrat Light"/>
                      <w:sz w:val="20"/>
                      <w:szCs w:val="20"/>
                    </w:rPr>
                  </w:pPr>
                </w:p>
              </w:tc>
              <w:tc>
                <w:tcPr>
                  <w:tcW w:w="3131" w:type="dxa"/>
                  <w:tcBorders>
                    <w:top w:val="nil"/>
                    <w:left w:val="nil"/>
                    <w:bottom w:val="nil"/>
                    <w:right w:val="nil"/>
                  </w:tcBorders>
                  <w:shd w:val="clear" w:color="auto" w:fill="auto"/>
                  <w:noWrap/>
                  <w:vAlign w:val="bottom"/>
                  <w:hideMark/>
                </w:tcPr>
                <w:p w14:paraId="759C278C" w14:textId="77777777" w:rsidR="00162B37" w:rsidRPr="00291A78" w:rsidRDefault="00162B37" w:rsidP="00162B37">
                  <w:pPr>
                    <w:spacing w:line="240" w:lineRule="auto"/>
                    <w:rPr>
                      <w:rFonts w:ascii="Montserrat" w:hAnsi="Montserrat"/>
                      <w:sz w:val="20"/>
                      <w:szCs w:val="20"/>
                    </w:rPr>
                  </w:pPr>
                </w:p>
              </w:tc>
              <w:tc>
                <w:tcPr>
                  <w:tcW w:w="982" w:type="dxa"/>
                  <w:tcBorders>
                    <w:top w:val="nil"/>
                    <w:left w:val="nil"/>
                    <w:bottom w:val="nil"/>
                    <w:right w:val="nil"/>
                  </w:tcBorders>
                  <w:shd w:val="clear" w:color="auto" w:fill="auto"/>
                  <w:noWrap/>
                  <w:vAlign w:val="bottom"/>
                  <w:hideMark/>
                </w:tcPr>
                <w:p w14:paraId="02A61428" w14:textId="77777777" w:rsidR="00162B37" w:rsidRPr="00291A78" w:rsidRDefault="00162B37" w:rsidP="00162B37">
                  <w:pPr>
                    <w:spacing w:line="240" w:lineRule="auto"/>
                    <w:rPr>
                      <w:rFonts w:ascii="Montserrat Light" w:hAnsi="Montserrat Light"/>
                      <w:sz w:val="20"/>
                      <w:szCs w:val="20"/>
                    </w:rPr>
                  </w:pPr>
                </w:p>
              </w:tc>
              <w:tc>
                <w:tcPr>
                  <w:tcW w:w="1647" w:type="dxa"/>
                  <w:tcBorders>
                    <w:top w:val="nil"/>
                    <w:left w:val="nil"/>
                    <w:bottom w:val="nil"/>
                    <w:right w:val="nil"/>
                  </w:tcBorders>
                  <w:shd w:val="clear" w:color="auto" w:fill="auto"/>
                  <w:noWrap/>
                  <w:vAlign w:val="bottom"/>
                  <w:hideMark/>
                </w:tcPr>
                <w:p w14:paraId="38600465" w14:textId="77777777" w:rsidR="00162B37" w:rsidRPr="00291A78" w:rsidRDefault="00162B37" w:rsidP="00162B37">
                  <w:pPr>
                    <w:spacing w:line="240" w:lineRule="auto"/>
                    <w:rPr>
                      <w:rFonts w:ascii="Montserrat Light" w:hAnsi="Montserrat Light"/>
                      <w:sz w:val="20"/>
                      <w:szCs w:val="20"/>
                    </w:rPr>
                  </w:pPr>
                </w:p>
              </w:tc>
              <w:tc>
                <w:tcPr>
                  <w:tcW w:w="1530" w:type="dxa"/>
                  <w:tcBorders>
                    <w:top w:val="nil"/>
                    <w:left w:val="nil"/>
                    <w:bottom w:val="nil"/>
                    <w:right w:val="nil"/>
                  </w:tcBorders>
                  <w:shd w:val="clear" w:color="auto" w:fill="auto"/>
                  <w:noWrap/>
                  <w:vAlign w:val="center"/>
                  <w:hideMark/>
                </w:tcPr>
                <w:p w14:paraId="56956392" w14:textId="77777777" w:rsidR="00162B37" w:rsidRPr="00291A78" w:rsidRDefault="00162B37" w:rsidP="00162B37">
                  <w:pPr>
                    <w:spacing w:line="240" w:lineRule="auto"/>
                    <w:rPr>
                      <w:rFonts w:ascii="Montserrat Light" w:hAnsi="Montserrat Light"/>
                      <w:sz w:val="20"/>
                      <w:szCs w:val="20"/>
                    </w:rPr>
                  </w:pPr>
                </w:p>
              </w:tc>
              <w:tc>
                <w:tcPr>
                  <w:tcW w:w="1530" w:type="dxa"/>
                  <w:tcBorders>
                    <w:top w:val="nil"/>
                    <w:left w:val="nil"/>
                    <w:bottom w:val="nil"/>
                    <w:right w:val="nil"/>
                  </w:tcBorders>
                  <w:shd w:val="clear" w:color="auto" w:fill="auto"/>
                  <w:noWrap/>
                  <w:vAlign w:val="bottom"/>
                  <w:hideMark/>
                </w:tcPr>
                <w:p w14:paraId="3C19B074" w14:textId="77777777" w:rsidR="00162B37" w:rsidRPr="00291A78" w:rsidRDefault="00162B37" w:rsidP="00162B37">
                  <w:pPr>
                    <w:spacing w:line="240" w:lineRule="auto"/>
                    <w:jc w:val="center"/>
                    <w:rPr>
                      <w:rFonts w:ascii="Montserrat Light" w:hAnsi="Montserrat Light"/>
                      <w:sz w:val="20"/>
                      <w:szCs w:val="20"/>
                    </w:rPr>
                  </w:pPr>
                </w:p>
              </w:tc>
            </w:tr>
            <w:tr w:rsidR="00291A78" w:rsidRPr="00291A78" w14:paraId="4E901274" w14:textId="77777777" w:rsidTr="00140EF8">
              <w:trPr>
                <w:trHeight w:val="360"/>
              </w:trPr>
              <w:tc>
                <w:tcPr>
                  <w:tcW w:w="258" w:type="dxa"/>
                  <w:tcBorders>
                    <w:top w:val="nil"/>
                    <w:left w:val="nil"/>
                    <w:bottom w:val="nil"/>
                    <w:right w:val="nil"/>
                  </w:tcBorders>
                  <w:shd w:val="clear" w:color="auto" w:fill="auto"/>
                  <w:noWrap/>
                  <w:vAlign w:val="bottom"/>
                  <w:hideMark/>
                </w:tcPr>
                <w:p w14:paraId="6AF9779C" w14:textId="77777777" w:rsidR="00162B37" w:rsidRPr="00291A78" w:rsidRDefault="00162B37" w:rsidP="00162B37">
                  <w:pPr>
                    <w:spacing w:line="240" w:lineRule="auto"/>
                    <w:rPr>
                      <w:rFonts w:ascii="Montserrat Light" w:hAnsi="Montserrat Light"/>
                      <w:sz w:val="20"/>
                      <w:szCs w:val="20"/>
                    </w:rPr>
                  </w:pPr>
                </w:p>
              </w:tc>
              <w:tc>
                <w:tcPr>
                  <w:tcW w:w="9450" w:type="dxa"/>
                  <w:gridSpan w:val="6"/>
                  <w:tcBorders>
                    <w:top w:val="nil"/>
                    <w:left w:val="nil"/>
                    <w:bottom w:val="nil"/>
                    <w:right w:val="nil"/>
                  </w:tcBorders>
                  <w:shd w:val="clear" w:color="auto" w:fill="auto"/>
                  <w:noWrap/>
                  <w:vAlign w:val="center"/>
                  <w:hideMark/>
                </w:tcPr>
                <w:p w14:paraId="7F6E8923" w14:textId="77777777" w:rsidR="00162B37" w:rsidRPr="00291A78" w:rsidRDefault="00162B37" w:rsidP="00162B37">
                  <w:pPr>
                    <w:spacing w:line="240" w:lineRule="auto"/>
                    <w:jc w:val="center"/>
                    <w:rPr>
                      <w:rFonts w:ascii="Montserrat" w:hAnsi="Montserrat"/>
                      <w:b/>
                      <w:bCs/>
                    </w:rPr>
                  </w:pPr>
                  <w:r w:rsidRPr="00291A78">
                    <w:rPr>
                      <w:rFonts w:ascii="Montserrat" w:hAnsi="Montserrat"/>
                      <w:b/>
                      <w:bCs/>
                    </w:rPr>
                    <w:t>Fișa de fundamentare</w:t>
                  </w:r>
                </w:p>
              </w:tc>
            </w:tr>
            <w:tr w:rsidR="00291A78" w:rsidRPr="00291A78" w14:paraId="0ED9186C" w14:textId="77777777" w:rsidTr="00140EF8">
              <w:trPr>
                <w:trHeight w:val="360"/>
              </w:trPr>
              <w:tc>
                <w:tcPr>
                  <w:tcW w:w="258" w:type="dxa"/>
                  <w:tcBorders>
                    <w:top w:val="nil"/>
                    <w:left w:val="nil"/>
                    <w:bottom w:val="nil"/>
                    <w:right w:val="nil"/>
                  </w:tcBorders>
                  <w:shd w:val="clear" w:color="auto" w:fill="auto"/>
                  <w:noWrap/>
                  <w:vAlign w:val="bottom"/>
                  <w:hideMark/>
                </w:tcPr>
                <w:p w14:paraId="0820C708" w14:textId="77777777" w:rsidR="00162B37" w:rsidRPr="00291A78" w:rsidRDefault="00162B37" w:rsidP="00162B37">
                  <w:pPr>
                    <w:spacing w:line="240" w:lineRule="auto"/>
                    <w:jc w:val="center"/>
                    <w:rPr>
                      <w:rFonts w:ascii="Montserrat Light" w:hAnsi="Montserrat Light"/>
                      <w:b/>
                      <w:bCs/>
                    </w:rPr>
                  </w:pPr>
                </w:p>
              </w:tc>
              <w:tc>
                <w:tcPr>
                  <w:tcW w:w="9450" w:type="dxa"/>
                  <w:gridSpan w:val="6"/>
                  <w:tcBorders>
                    <w:top w:val="nil"/>
                    <w:left w:val="nil"/>
                    <w:bottom w:val="nil"/>
                    <w:right w:val="nil"/>
                  </w:tcBorders>
                  <w:shd w:val="clear" w:color="auto" w:fill="auto"/>
                  <w:noWrap/>
                  <w:vAlign w:val="center"/>
                  <w:hideMark/>
                </w:tcPr>
                <w:p w14:paraId="6C803E0B" w14:textId="77777777" w:rsidR="00162B37" w:rsidRPr="00291A78" w:rsidRDefault="00162B37" w:rsidP="00162B37">
                  <w:pPr>
                    <w:spacing w:line="240" w:lineRule="auto"/>
                    <w:jc w:val="center"/>
                    <w:rPr>
                      <w:rFonts w:ascii="Montserrat" w:hAnsi="Montserrat"/>
                      <w:b/>
                      <w:bCs/>
                    </w:rPr>
                  </w:pPr>
                  <w:r w:rsidRPr="00291A78">
                    <w:rPr>
                      <w:rFonts w:ascii="Montserrat" w:hAnsi="Montserrat"/>
                      <w:b/>
                      <w:bCs/>
                    </w:rPr>
                    <w:t>pentru modificarea tarifului de tratare mecano-biologica a deseurilor reziduale</w:t>
                  </w:r>
                </w:p>
              </w:tc>
            </w:tr>
            <w:tr w:rsidR="00291A78" w:rsidRPr="00291A78" w14:paraId="37EE0A89" w14:textId="77777777" w:rsidTr="00140EF8">
              <w:trPr>
                <w:trHeight w:val="372"/>
              </w:trPr>
              <w:tc>
                <w:tcPr>
                  <w:tcW w:w="258" w:type="dxa"/>
                  <w:tcBorders>
                    <w:top w:val="nil"/>
                    <w:left w:val="nil"/>
                    <w:bottom w:val="nil"/>
                    <w:right w:val="nil"/>
                  </w:tcBorders>
                  <w:shd w:val="clear" w:color="auto" w:fill="auto"/>
                  <w:noWrap/>
                  <w:vAlign w:val="bottom"/>
                  <w:hideMark/>
                </w:tcPr>
                <w:p w14:paraId="398A946B" w14:textId="77777777" w:rsidR="00162B37" w:rsidRPr="00291A78" w:rsidRDefault="00162B37" w:rsidP="00162B37">
                  <w:pPr>
                    <w:spacing w:line="240" w:lineRule="auto"/>
                    <w:jc w:val="center"/>
                    <w:rPr>
                      <w:rFonts w:ascii="Montserrat Light" w:hAnsi="Montserrat Light"/>
                      <w:b/>
                      <w:bCs/>
                    </w:rPr>
                  </w:pPr>
                </w:p>
              </w:tc>
              <w:tc>
                <w:tcPr>
                  <w:tcW w:w="630" w:type="dxa"/>
                  <w:tcBorders>
                    <w:top w:val="nil"/>
                    <w:left w:val="nil"/>
                    <w:bottom w:val="nil"/>
                    <w:right w:val="nil"/>
                  </w:tcBorders>
                  <w:shd w:val="clear" w:color="auto" w:fill="auto"/>
                  <w:noWrap/>
                  <w:vAlign w:val="center"/>
                  <w:hideMark/>
                </w:tcPr>
                <w:p w14:paraId="146C94A8" w14:textId="77777777" w:rsidR="00162B37" w:rsidRPr="00291A78" w:rsidRDefault="00162B37" w:rsidP="00162B37">
                  <w:pPr>
                    <w:spacing w:line="240" w:lineRule="auto"/>
                    <w:rPr>
                      <w:rFonts w:ascii="Montserrat Light" w:hAnsi="Montserrat Light"/>
                      <w:sz w:val="20"/>
                      <w:szCs w:val="20"/>
                    </w:rPr>
                  </w:pPr>
                </w:p>
              </w:tc>
              <w:tc>
                <w:tcPr>
                  <w:tcW w:w="3131" w:type="dxa"/>
                  <w:tcBorders>
                    <w:top w:val="nil"/>
                    <w:left w:val="nil"/>
                    <w:bottom w:val="nil"/>
                    <w:right w:val="nil"/>
                  </w:tcBorders>
                  <w:shd w:val="clear" w:color="auto" w:fill="auto"/>
                  <w:noWrap/>
                  <w:vAlign w:val="center"/>
                  <w:hideMark/>
                </w:tcPr>
                <w:p w14:paraId="248FA4F5" w14:textId="77777777" w:rsidR="00162B37" w:rsidRPr="00291A78" w:rsidRDefault="00162B37" w:rsidP="00162B37">
                  <w:pPr>
                    <w:spacing w:line="240" w:lineRule="auto"/>
                    <w:jc w:val="center"/>
                    <w:rPr>
                      <w:rFonts w:ascii="Montserrat Light" w:hAnsi="Montserrat Light"/>
                      <w:sz w:val="20"/>
                      <w:szCs w:val="20"/>
                    </w:rPr>
                  </w:pPr>
                </w:p>
              </w:tc>
              <w:tc>
                <w:tcPr>
                  <w:tcW w:w="982" w:type="dxa"/>
                  <w:tcBorders>
                    <w:top w:val="nil"/>
                    <w:left w:val="nil"/>
                    <w:bottom w:val="nil"/>
                    <w:right w:val="nil"/>
                  </w:tcBorders>
                  <w:shd w:val="clear" w:color="auto" w:fill="auto"/>
                  <w:noWrap/>
                  <w:vAlign w:val="center"/>
                  <w:hideMark/>
                </w:tcPr>
                <w:p w14:paraId="35B82020" w14:textId="77777777" w:rsidR="00162B37" w:rsidRPr="00291A78" w:rsidRDefault="00162B37" w:rsidP="00162B37">
                  <w:pPr>
                    <w:spacing w:line="240" w:lineRule="auto"/>
                    <w:jc w:val="center"/>
                    <w:rPr>
                      <w:rFonts w:ascii="Montserrat Light" w:hAnsi="Montserrat Light"/>
                      <w:sz w:val="20"/>
                      <w:szCs w:val="20"/>
                    </w:rPr>
                  </w:pPr>
                </w:p>
              </w:tc>
              <w:tc>
                <w:tcPr>
                  <w:tcW w:w="1647" w:type="dxa"/>
                  <w:tcBorders>
                    <w:top w:val="nil"/>
                    <w:left w:val="nil"/>
                    <w:bottom w:val="nil"/>
                    <w:right w:val="nil"/>
                  </w:tcBorders>
                  <w:shd w:val="clear" w:color="auto" w:fill="auto"/>
                  <w:noWrap/>
                  <w:vAlign w:val="center"/>
                  <w:hideMark/>
                </w:tcPr>
                <w:p w14:paraId="73B52C49" w14:textId="77777777" w:rsidR="00162B37" w:rsidRPr="00291A78" w:rsidRDefault="00162B37" w:rsidP="00162B37">
                  <w:pPr>
                    <w:spacing w:line="240" w:lineRule="auto"/>
                    <w:jc w:val="center"/>
                    <w:rPr>
                      <w:rFonts w:ascii="Montserrat Light" w:hAnsi="Montserrat Light"/>
                      <w:sz w:val="20"/>
                      <w:szCs w:val="20"/>
                    </w:rPr>
                  </w:pPr>
                </w:p>
              </w:tc>
              <w:tc>
                <w:tcPr>
                  <w:tcW w:w="1530" w:type="dxa"/>
                  <w:tcBorders>
                    <w:top w:val="nil"/>
                    <w:left w:val="nil"/>
                    <w:bottom w:val="nil"/>
                    <w:right w:val="nil"/>
                  </w:tcBorders>
                  <w:shd w:val="clear" w:color="auto" w:fill="auto"/>
                  <w:noWrap/>
                  <w:vAlign w:val="center"/>
                  <w:hideMark/>
                </w:tcPr>
                <w:p w14:paraId="0870E35C" w14:textId="77777777" w:rsidR="00162B37" w:rsidRPr="00291A78" w:rsidRDefault="00162B37" w:rsidP="00162B37">
                  <w:pPr>
                    <w:spacing w:line="240" w:lineRule="auto"/>
                    <w:jc w:val="center"/>
                    <w:rPr>
                      <w:rFonts w:ascii="Montserrat Light" w:hAnsi="Montserrat Light"/>
                      <w:sz w:val="20"/>
                      <w:szCs w:val="20"/>
                    </w:rPr>
                  </w:pPr>
                </w:p>
              </w:tc>
              <w:tc>
                <w:tcPr>
                  <w:tcW w:w="1530" w:type="dxa"/>
                  <w:tcBorders>
                    <w:top w:val="nil"/>
                    <w:left w:val="nil"/>
                    <w:bottom w:val="nil"/>
                    <w:right w:val="nil"/>
                  </w:tcBorders>
                  <w:shd w:val="clear" w:color="auto" w:fill="auto"/>
                  <w:noWrap/>
                  <w:vAlign w:val="bottom"/>
                  <w:hideMark/>
                </w:tcPr>
                <w:p w14:paraId="6DCEF731" w14:textId="77777777" w:rsidR="00162B37" w:rsidRPr="00291A78" w:rsidRDefault="00162B37" w:rsidP="00162B37">
                  <w:pPr>
                    <w:spacing w:line="240" w:lineRule="auto"/>
                    <w:jc w:val="center"/>
                    <w:rPr>
                      <w:rFonts w:ascii="Montserrat Light" w:hAnsi="Montserrat Light"/>
                      <w:sz w:val="20"/>
                      <w:szCs w:val="20"/>
                    </w:rPr>
                  </w:pPr>
                </w:p>
              </w:tc>
            </w:tr>
            <w:tr w:rsidR="00291A78" w:rsidRPr="00291A78" w14:paraId="0A447AD3" w14:textId="77777777" w:rsidTr="00140EF8">
              <w:trPr>
                <w:trHeight w:val="1260"/>
              </w:trPr>
              <w:tc>
                <w:tcPr>
                  <w:tcW w:w="258" w:type="dxa"/>
                  <w:tcBorders>
                    <w:top w:val="nil"/>
                    <w:left w:val="nil"/>
                    <w:bottom w:val="nil"/>
                    <w:right w:val="nil"/>
                  </w:tcBorders>
                  <w:shd w:val="clear" w:color="auto" w:fill="auto"/>
                  <w:noWrap/>
                  <w:vAlign w:val="bottom"/>
                  <w:hideMark/>
                </w:tcPr>
                <w:p w14:paraId="42170DCD" w14:textId="77777777" w:rsidR="00162B37" w:rsidRPr="00291A78" w:rsidRDefault="00162B37" w:rsidP="00162B37">
                  <w:pPr>
                    <w:spacing w:line="240" w:lineRule="auto"/>
                    <w:rPr>
                      <w:rFonts w:ascii="Montserrat Light" w:hAnsi="Montserrat Light"/>
                      <w:sz w:val="20"/>
                      <w:szCs w:val="20"/>
                    </w:rPr>
                  </w:pPr>
                </w:p>
              </w:tc>
              <w:tc>
                <w:tcPr>
                  <w:tcW w:w="63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97937C2"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Nr. crt.</w:t>
                  </w:r>
                </w:p>
              </w:tc>
              <w:tc>
                <w:tcPr>
                  <w:tcW w:w="3131" w:type="dxa"/>
                  <w:tcBorders>
                    <w:top w:val="single" w:sz="8" w:space="0" w:color="auto"/>
                    <w:left w:val="nil"/>
                    <w:bottom w:val="single" w:sz="8" w:space="0" w:color="auto"/>
                    <w:right w:val="single" w:sz="4" w:space="0" w:color="auto"/>
                  </w:tcBorders>
                  <w:shd w:val="clear" w:color="auto" w:fill="auto"/>
                  <w:vAlign w:val="center"/>
                  <w:hideMark/>
                </w:tcPr>
                <w:p w14:paraId="0A5CCF7E"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SPECIFICAȚIE</w:t>
                  </w:r>
                </w:p>
              </w:tc>
              <w:tc>
                <w:tcPr>
                  <w:tcW w:w="982" w:type="dxa"/>
                  <w:tcBorders>
                    <w:top w:val="single" w:sz="8" w:space="0" w:color="auto"/>
                    <w:left w:val="nil"/>
                    <w:bottom w:val="single" w:sz="8" w:space="0" w:color="auto"/>
                    <w:right w:val="single" w:sz="8" w:space="0" w:color="auto"/>
                  </w:tcBorders>
                  <w:shd w:val="clear" w:color="auto" w:fill="auto"/>
                  <w:vAlign w:val="center"/>
                  <w:hideMark/>
                </w:tcPr>
                <w:p w14:paraId="2590C93A"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UM</w:t>
                  </w:r>
                </w:p>
              </w:tc>
              <w:tc>
                <w:tcPr>
                  <w:tcW w:w="1647" w:type="dxa"/>
                  <w:tcBorders>
                    <w:top w:val="single" w:sz="8" w:space="0" w:color="auto"/>
                    <w:left w:val="nil"/>
                    <w:bottom w:val="single" w:sz="8" w:space="0" w:color="auto"/>
                    <w:right w:val="single" w:sz="8" w:space="0" w:color="auto"/>
                  </w:tcBorders>
                  <w:shd w:val="clear" w:color="auto" w:fill="auto"/>
                  <w:vAlign w:val="center"/>
                  <w:hideMark/>
                </w:tcPr>
                <w:p w14:paraId="3E846F3E"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Fundamentarea anterioară aprobată (**)</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79AC67B3"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Realizat în perioada ultimelor 12 luni încheiate contabil (*)</w:t>
                  </w:r>
                </w:p>
              </w:tc>
              <w:tc>
                <w:tcPr>
                  <w:tcW w:w="153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613377C"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Aprobat</w:t>
                  </w:r>
                </w:p>
              </w:tc>
            </w:tr>
            <w:tr w:rsidR="00291A78" w:rsidRPr="00291A78" w14:paraId="63F84957" w14:textId="77777777" w:rsidTr="00140EF8">
              <w:trPr>
                <w:trHeight w:val="360"/>
              </w:trPr>
              <w:tc>
                <w:tcPr>
                  <w:tcW w:w="258" w:type="dxa"/>
                  <w:tcBorders>
                    <w:top w:val="nil"/>
                    <w:left w:val="nil"/>
                    <w:bottom w:val="nil"/>
                    <w:right w:val="nil"/>
                  </w:tcBorders>
                  <w:shd w:val="clear" w:color="auto" w:fill="auto"/>
                  <w:noWrap/>
                  <w:vAlign w:val="bottom"/>
                  <w:hideMark/>
                </w:tcPr>
                <w:p w14:paraId="00289DEA" w14:textId="77777777" w:rsidR="00162B37" w:rsidRPr="00291A78" w:rsidRDefault="00162B37" w:rsidP="00162B37">
                  <w:pPr>
                    <w:spacing w:line="240" w:lineRule="auto"/>
                    <w:jc w:val="center"/>
                    <w:rPr>
                      <w:rFonts w:ascii="Montserrat Light" w:hAnsi="Montserrat Light"/>
                      <w:b/>
                      <w:bCs/>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313EC265"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1</w:t>
                  </w:r>
                </w:p>
              </w:tc>
              <w:tc>
                <w:tcPr>
                  <w:tcW w:w="3131" w:type="dxa"/>
                  <w:tcBorders>
                    <w:top w:val="nil"/>
                    <w:left w:val="nil"/>
                    <w:bottom w:val="single" w:sz="4" w:space="0" w:color="auto"/>
                    <w:right w:val="single" w:sz="4" w:space="0" w:color="auto"/>
                  </w:tcBorders>
                  <w:shd w:val="clear" w:color="auto" w:fill="auto"/>
                  <w:vAlign w:val="center"/>
                  <w:hideMark/>
                </w:tcPr>
                <w:p w14:paraId="4FB472DC"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materiale, din care:</w:t>
                  </w:r>
                </w:p>
              </w:tc>
              <w:tc>
                <w:tcPr>
                  <w:tcW w:w="982" w:type="dxa"/>
                  <w:tcBorders>
                    <w:top w:val="nil"/>
                    <w:left w:val="nil"/>
                    <w:bottom w:val="single" w:sz="4" w:space="0" w:color="auto"/>
                    <w:right w:val="nil"/>
                  </w:tcBorders>
                  <w:shd w:val="clear" w:color="auto" w:fill="auto"/>
                  <w:vAlign w:val="center"/>
                  <w:hideMark/>
                </w:tcPr>
                <w:p w14:paraId="58A745CD"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242DA82F"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10.057.870,03</w:t>
                  </w:r>
                </w:p>
              </w:tc>
              <w:tc>
                <w:tcPr>
                  <w:tcW w:w="1530" w:type="dxa"/>
                  <w:tcBorders>
                    <w:top w:val="nil"/>
                    <w:left w:val="nil"/>
                    <w:bottom w:val="single" w:sz="4" w:space="0" w:color="auto"/>
                    <w:right w:val="single" w:sz="8" w:space="0" w:color="auto"/>
                  </w:tcBorders>
                  <w:shd w:val="clear" w:color="auto" w:fill="auto"/>
                  <w:hideMark/>
                </w:tcPr>
                <w:p w14:paraId="0699DD55"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6.026.363,37</w:t>
                  </w:r>
                </w:p>
              </w:tc>
              <w:tc>
                <w:tcPr>
                  <w:tcW w:w="1530" w:type="dxa"/>
                  <w:tcBorders>
                    <w:top w:val="nil"/>
                    <w:left w:val="single" w:sz="4" w:space="0" w:color="auto"/>
                    <w:bottom w:val="single" w:sz="4" w:space="0" w:color="auto"/>
                    <w:right w:val="single" w:sz="8" w:space="0" w:color="auto"/>
                  </w:tcBorders>
                  <w:shd w:val="clear" w:color="auto" w:fill="auto"/>
                  <w:noWrap/>
                </w:tcPr>
                <w:p w14:paraId="57CCB994"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10.295.646,63</w:t>
                  </w:r>
                </w:p>
              </w:tc>
            </w:tr>
            <w:tr w:rsidR="00291A78" w:rsidRPr="00291A78" w14:paraId="44DF4389" w14:textId="77777777" w:rsidTr="00140EF8">
              <w:trPr>
                <w:trHeight w:val="360"/>
              </w:trPr>
              <w:tc>
                <w:tcPr>
                  <w:tcW w:w="258" w:type="dxa"/>
                  <w:tcBorders>
                    <w:top w:val="nil"/>
                    <w:left w:val="nil"/>
                    <w:bottom w:val="nil"/>
                    <w:right w:val="nil"/>
                  </w:tcBorders>
                  <w:shd w:val="clear" w:color="auto" w:fill="auto"/>
                  <w:noWrap/>
                  <w:vAlign w:val="bottom"/>
                  <w:hideMark/>
                </w:tcPr>
                <w:p w14:paraId="472281FF" w14:textId="77777777" w:rsidR="00162B37" w:rsidRPr="00291A78" w:rsidRDefault="00162B37" w:rsidP="00162B37">
                  <w:pPr>
                    <w:spacing w:line="240" w:lineRule="auto"/>
                    <w:jc w:val="right"/>
                    <w:rPr>
                      <w:rFonts w:ascii="Montserrat Light" w:hAnsi="Montserrat Light"/>
                      <w:b/>
                      <w:bCs/>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11E1E2F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w:t>
                  </w:r>
                </w:p>
              </w:tc>
              <w:tc>
                <w:tcPr>
                  <w:tcW w:w="3131" w:type="dxa"/>
                  <w:tcBorders>
                    <w:top w:val="nil"/>
                    <w:left w:val="nil"/>
                    <w:bottom w:val="single" w:sz="4" w:space="0" w:color="auto"/>
                    <w:right w:val="single" w:sz="4" w:space="0" w:color="auto"/>
                  </w:tcBorders>
                  <w:shd w:val="clear" w:color="auto" w:fill="auto"/>
                  <w:vAlign w:val="center"/>
                  <w:hideMark/>
                </w:tcPr>
                <w:p w14:paraId="21CDC51A"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 xml:space="preserve">Carburanți, aditivi și lubrifianți </w:t>
                  </w:r>
                </w:p>
              </w:tc>
              <w:tc>
                <w:tcPr>
                  <w:tcW w:w="982" w:type="dxa"/>
                  <w:tcBorders>
                    <w:top w:val="nil"/>
                    <w:left w:val="nil"/>
                    <w:bottom w:val="single" w:sz="4" w:space="0" w:color="auto"/>
                    <w:right w:val="nil"/>
                  </w:tcBorders>
                  <w:shd w:val="clear" w:color="auto" w:fill="auto"/>
                  <w:vAlign w:val="center"/>
                  <w:hideMark/>
                </w:tcPr>
                <w:p w14:paraId="6E0F2AF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56F0529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4.392.204,26</w:t>
                  </w:r>
                </w:p>
              </w:tc>
              <w:tc>
                <w:tcPr>
                  <w:tcW w:w="1530" w:type="dxa"/>
                  <w:tcBorders>
                    <w:top w:val="nil"/>
                    <w:left w:val="nil"/>
                    <w:bottom w:val="single" w:sz="4" w:space="0" w:color="auto"/>
                    <w:right w:val="single" w:sz="8" w:space="0" w:color="auto"/>
                  </w:tcBorders>
                  <w:shd w:val="clear" w:color="auto" w:fill="auto"/>
                  <w:hideMark/>
                </w:tcPr>
                <w:p w14:paraId="5C9D7DA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1.596.785,03</w:t>
                  </w:r>
                </w:p>
              </w:tc>
              <w:tc>
                <w:tcPr>
                  <w:tcW w:w="1530" w:type="dxa"/>
                  <w:tcBorders>
                    <w:top w:val="nil"/>
                    <w:left w:val="single" w:sz="4" w:space="0" w:color="auto"/>
                    <w:bottom w:val="single" w:sz="4" w:space="0" w:color="auto"/>
                    <w:right w:val="single" w:sz="8" w:space="0" w:color="auto"/>
                  </w:tcBorders>
                  <w:shd w:val="clear" w:color="auto" w:fill="auto"/>
                  <w:noWrap/>
                </w:tcPr>
                <w:p w14:paraId="20E9D00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4.392.204,26</w:t>
                  </w:r>
                </w:p>
              </w:tc>
            </w:tr>
            <w:tr w:rsidR="00291A78" w:rsidRPr="00291A78" w14:paraId="7B0C649A" w14:textId="77777777" w:rsidTr="00140EF8">
              <w:trPr>
                <w:trHeight w:val="360"/>
              </w:trPr>
              <w:tc>
                <w:tcPr>
                  <w:tcW w:w="258" w:type="dxa"/>
                  <w:tcBorders>
                    <w:top w:val="nil"/>
                    <w:left w:val="nil"/>
                    <w:bottom w:val="nil"/>
                    <w:right w:val="nil"/>
                  </w:tcBorders>
                  <w:shd w:val="clear" w:color="auto" w:fill="auto"/>
                  <w:noWrap/>
                  <w:vAlign w:val="bottom"/>
                  <w:hideMark/>
                </w:tcPr>
                <w:p w14:paraId="442EBD2E"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501C627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w:t>
                  </w:r>
                </w:p>
              </w:tc>
              <w:tc>
                <w:tcPr>
                  <w:tcW w:w="3131" w:type="dxa"/>
                  <w:tcBorders>
                    <w:top w:val="nil"/>
                    <w:left w:val="nil"/>
                    <w:bottom w:val="single" w:sz="4" w:space="0" w:color="auto"/>
                    <w:right w:val="single" w:sz="4" w:space="0" w:color="auto"/>
                  </w:tcBorders>
                  <w:shd w:val="clear" w:color="auto" w:fill="auto"/>
                  <w:vAlign w:val="center"/>
                  <w:hideMark/>
                </w:tcPr>
                <w:p w14:paraId="6BF9E6B0"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 xml:space="preserve">Cheltuieli cu utilitățile, din care </w:t>
                  </w:r>
                </w:p>
              </w:tc>
              <w:tc>
                <w:tcPr>
                  <w:tcW w:w="982" w:type="dxa"/>
                  <w:tcBorders>
                    <w:top w:val="nil"/>
                    <w:left w:val="nil"/>
                    <w:bottom w:val="single" w:sz="4" w:space="0" w:color="auto"/>
                    <w:right w:val="nil"/>
                  </w:tcBorders>
                  <w:shd w:val="clear" w:color="auto" w:fill="auto"/>
                  <w:vAlign w:val="center"/>
                  <w:hideMark/>
                </w:tcPr>
                <w:p w14:paraId="6D13D303"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2C931BA4"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2.382.233,72</w:t>
                  </w:r>
                </w:p>
              </w:tc>
              <w:tc>
                <w:tcPr>
                  <w:tcW w:w="1530" w:type="dxa"/>
                  <w:tcBorders>
                    <w:top w:val="nil"/>
                    <w:left w:val="nil"/>
                    <w:bottom w:val="single" w:sz="4" w:space="0" w:color="auto"/>
                    <w:right w:val="single" w:sz="8" w:space="0" w:color="auto"/>
                  </w:tcBorders>
                  <w:shd w:val="clear" w:color="auto" w:fill="auto"/>
                  <w:hideMark/>
                </w:tcPr>
                <w:p w14:paraId="22983EAB"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636.617,10</w:t>
                  </w:r>
                </w:p>
              </w:tc>
              <w:tc>
                <w:tcPr>
                  <w:tcW w:w="1530" w:type="dxa"/>
                  <w:tcBorders>
                    <w:top w:val="nil"/>
                    <w:left w:val="single" w:sz="4" w:space="0" w:color="auto"/>
                    <w:bottom w:val="single" w:sz="4" w:space="0" w:color="auto"/>
                    <w:right w:val="single" w:sz="8" w:space="0" w:color="auto"/>
                  </w:tcBorders>
                  <w:shd w:val="clear" w:color="auto" w:fill="auto"/>
                  <w:noWrap/>
                </w:tcPr>
                <w:p w14:paraId="45A8E2AA"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2.384.958,02</w:t>
                  </w:r>
                </w:p>
              </w:tc>
            </w:tr>
            <w:tr w:rsidR="00291A78" w:rsidRPr="00291A78" w14:paraId="79239237" w14:textId="77777777" w:rsidTr="00140EF8">
              <w:trPr>
                <w:trHeight w:val="360"/>
              </w:trPr>
              <w:tc>
                <w:tcPr>
                  <w:tcW w:w="258" w:type="dxa"/>
                  <w:tcBorders>
                    <w:top w:val="nil"/>
                    <w:left w:val="nil"/>
                    <w:bottom w:val="nil"/>
                    <w:right w:val="nil"/>
                  </w:tcBorders>
                  <w:shd w:val="clear" w:color="auto" w:fill="auto"/>
                  <w:noWrap/>
                  <w:vAlign w:val="bottom"/>
                  <w:hideMark/>
                </w:tcPr>
                <w:p w14:paraId="257C67C6" w14:textId="77777777" w:rsidR="00162B37" w:rsidRPr="00291A78" w:rsidRDefault="00162B37" w:rsidP="00162B37">
                  <w:pPr>
                    <w:spacing w:line="240" w:lineRule="auto"/>
                    <w:jc w:val="right"/>
                    <w:rPr>
                      <w:rFonts w:ascii="Montserrat Light" w:hAnsi="Montserrat Light"/>
                      <w:b/>
                      <w:bCs/>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30A5EC4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1.2.1</w:t>
                  </w:r>
                </w:p>
              </w:tc>
              <w:tc>
                <w:tcPr>
                  <w:tcW w:w="3131" w:type="dxa"/>
                  <w:tcBorders>
                    <w:top w:val="nil"/>
                    <w:left w:val="nil"/>
                    <w:bottom w:val="single" w:sz="4" w:space="0" w:color="auto"/>
                    <w:right w:val="single" w:sz="4" w:space="0" w:color="auto"/>
                  </w:tcBorders>
                  <w:shd w:val="clear" w:color="auto" w:fill="auto"/>
                  <w:vAlign w:val="center"/>
                  <w:hideMark/>
                </w:tcPr>
                <w:p w14:paraId="68660EFF"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Energie electrică tehnologică</w:t>
                  </w:r>
                </w:p>
              </w:tc>
              <w:tc>
                <w:tcPr>
                  <w:tcW w:w="982" w:type="dxa"/>
                  <w:tcBorders>
                    <w:top w:val="nil"/>
                    <w:left w:val="nil"/>
                    <w:bottom w:val="single" w:sz="4" w:space="0" w:color="auto"/>
                    <w:right w:val="nil"/>
                  </w:tcBorders>
                  <w:shd w:val="clear" w:color="auto" w:fill="auto"/>
                  <w:vAlign w:val="center"/>
                  <w:hideMark/>
                </w:tcPr>
                <w:p w14:paraId="2E5A371C"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56010B4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2.331.519,42</w:t>
                  </w:r>
                </w:p>
              </w:tc>
              <w:tc>
                <w:tcPr>
                  <w:tcW w:w="1530" w:type="dxa"/>
                  <w:tcBorders>
                    <w:top w:val="nil"/>
                    <w:left w:val="nil"/>
                    <w:bottom w:val="single" w:sz="4" w:space="0" w:color="auto"/>
                    <w:right w:val="single" w:sz="8" w:space="0" w:color="auto"/>
                  </w:tcBorders>
                  <w:shd w:val="clear" w:color="auto" w:fill="auto"/>
                  <w:hideMark/>
                </w:tcPr>
                <w:p w14:paraId="011AA86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624.751,81</w:t>
                  </w:r>
                </w:p>
              </w:tc>
              <w:tc>
                <w:tcPr>
                  <w:tcW w:w="1530" w:type="dxa"/>
                  <w:tcBorders>
                    <w:top w:val="nil"/>
                    <w:left w:val="single" w:sz="4" w:space="0" w:color="auto"/>
                    <w:bottom w:val="single" w:sz="4" w:space="0" w:color="auto"/>
                    <w:right w:val="single" w:sz="8" w:space="0" w:color="auto"/>
                  </w:tcBorders>
                  <w:shd w:val="clear" w:color="auto" w:fill="auto"/>
                  <w:noWrap/>
                </w:tcPr>
                <w:p w14:paraId="76BAD8F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2.331.519,42</w:t>
                  </w:r>
                </w:p>
              </w:tc>
            </w:tr>
            <w:tr w:rsidR="00291A78" w:rsidRPr="00291A78" w14:paraId="1DB3AE1B" w14:textId="77777777" w:rsidTr="00140EF8">
              <w:trPr>
                <w:trHeight w:val="360"/>
              </w:trPr>
              <w:tc>
                <w:tcPr>
                  <w:tcW w:w="258" w:type="dxa"/>
                  <w:tcBorders>
                    <w:top w:val="nil"/>
                    <w:left w:val="nil"/>
                    <w:bottom w:val="nil"/>
                    <w:right w:val="nil"/>
                  </w:tcBorders>
                  <w:shd w:val="clear" w:color="auto" w:fill="auto"/>
                  <w:noWrap/>
                  <w:vAlign w:val="bottom"/>
                  <w:hideMark/>
                </w:tcPr>
                <w:p w14:paraId="64AD3CCB"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6502187A"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1.2.2</w:t>
                  </w:r>
                </w:p>
              </w:tc>
              <w:tc>
                <w:tcPr>
                  <w:tcW w:w="3131" w:type="dxa"/>
                  <w:tcBorders>
                    <w:top w:val="nil"/>
                    <w:left w:val="nil"/>
                    <w:bottom w:val="single" w:sz="4" w:space="0" w:color="auto"/>
                    <w:right w:val="single" w:sz="4" w:space="0" w:color="auto"/>
                  </w:tcBorders>
                  <w:shd w:val="clear" w:color="auto" w:fill="auto"/>
                  <w:vAlign w:val="center"/>
                  <w:hideMark/>
                </w:tcPr>
                <w:p w14:paraId="1C71ED45"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Energie electrică activități administrative</w:t>
                  </w:r>
                </w:p>
              </w:tc>
              <w:tc>
                <w:tcPr>
                  <w:tcW w:w="982" w:type="dxa"/>
                  <w:tcBorders>
                    <w:top w:val="nil"/>
                    <w:left w:val="nil"/>
                    <w:bottom w:val="single" w:sz="4" w:space="0" w:color="auto"/>
                    <w:right w:val="nil"/>
                  </w:tcBorders>
                  <w:shd w:val="clear" w:color="auto" w:fill="auto"/>
                  <w:vAlign w:val="center"/>
                  <w:hideMark/>
                </w:tcPr>
                <w:p w14:paraId="59A8279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2303963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38.387,18</w:t>
                  </w:r>
                </w:p>
              </w:tc>
              <w:tc>
                <w:tcPr>
                  <w:tcW w:w="1530" w:type="dxa"/>
                  <w:tcBorders>
                    <w:top w:val="nil"/>
                    <w:left w:val="nil"/>
                    <w:bottom w:val="single" w:sz="4" w:space="0" w:color="auto"/>
                    <w:right w:val="single" w:sz="8" w:space="0" w:color="auto"/>
                  </w:tcBorders>
                  <w:shd w:val="clear" w:color="auto" w:fill="auto"/>
                  <w:hideMark/>
                </w:tcPr>
                <w:p w14:paraId="5BA56A1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8.981,20</w:t>
                  </w:r>
                </w:p>
              </w:tc>
              <w:tc>
                <w:tcPr>
                  <w:tcW w:w="1530" w:type="dxa"/>
                  <w:tcBorders>
                    <w:top w:val="nil"/>
                    <w:left w:val="single" w:sz="4" w:space="0" w:color="auto"/>
                    <w:bottom w:val="single" w:sz="4" w:space="0" w:color="auto"/>
                    <w:right w:val="single" w:sz="8" w:space="0" w:color="auto"/>
                  </w:tcBorders>
                  <w:shd w:val="clear" w:color="auto" w:fill="auto"/>
                  <w:noWrap/>
                </w:tcPr>
                <w:p w14:paraId="73E4704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38.387,18</w:t>
                  </w:r>
                </w:p>
              </w:tc>
            </w:tr>
            <w:tr w:rsidR="00291A78" w:rsidRPr="00291A78" w14:paraId="6F9E0853" w14:textId="77777777" w:rsidTr="00140EF8">
              <w:trPr>
                <w:trHeight w:val="360"/>
              </w:trPr>
              <w:tc>
                <w:tcPr>
                  <w:tcW w:w="258" w:type="dxa"/>
                  <w:tcBorders>
                    <w:top w:val="nil"/>
                    <w:left w:val="nil"/>
                    <w:bottom w:val="nil"/>
                    <w:right w:val="nil"/>
                  </w:tcBorders>
                  <w:shd w:val="clear" w:color="auto" w:fill="auto"/>
                  <w:noWrap/>
                  <w:vAlign w:val="bottom"/>
                  <w:hideMark/>
                </w:tcPr>
                <w:p w14:paraId="112B0DB7"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3BB9D90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1.2.3</w:t>
                  </w:r>
                </w:p>
              </w:tc>
              <w:tc>
                <w:tcPr>
                  <w:tcW w:w="3131" w:type="dxa"/>
                  <w:tcBorders>
                    <w:top w:val="nil"/>
                    <w:left w:val="nil"/>
                    <w:bottom w:val="single" w:sz="4" w:space="0" w:color="auto"/>
                    <w:right w:val="single" w:sz="4" w:space="0" w:color="auto"/>
                  </w:tcBorders>
                  <w:shd w:val="clear" w:color="auto" w:fill="auto"/>
                  <w:vAlign w:val="center"/>
                  <w:hideMark/>
                </w:tcPr>
                <w:p w14:paraId="63C7E08B"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Alimentarea cu apă și canalizare ape uzate</w:t>
                  </w:r>
                </w:p>
              </w:tc>
              <w:tc>
                <w:tcPr>
                  <w:tcW w:w="982" w:type="dxa"/>
                  <w:tcBorders>
                    <w:top w:val="nil"/>
                    <w:left w:val="nil"/>
                    <w:bottom w:val="single" w:sz="4" w:space="0" w:color="auto"/>
                    <w:right w:val="nil"/>
                  </w:tcBorders>
                  <w:shd w:val="clear" w:color="auto" w:fill="auto"/>
                  <w:vAlign w:val="center"/>
                  <w:hideMark/>
                </w:tcPr>
                <w:p w14:paraId="05FE302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0389309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12.327,12</w:t>
                  </w:r>
                </w:p>
              </w:tc>
              <w:tc>
                <w:tcPr>
                  <w:tcW w:w="1530" w:type="dxa"/>
                  <w:tcBorders>
                    <w:top w:val="nil"/>
                    <w:left w:val="nil"/>
                    <w:bottom w:val="single" w:sz="4" w:space="0" w:color="auto"/>
                    <w:right w:val="single" w:sz="8" w:space="0" w:color="auto"/>
                  </w:tcBorders>
                  <w:shd w:val="clear" w:color="auto" w:fill="auto"/>
                  <w:hideMark/>
                </w:tcPr>
                <w:p w14:paraId="4119D91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2.884,10</w:t>
                  </w:r>
                </w:p>
              </w:tc>
              <w:tc>
                <w:tcPr>
                  <w:tcW w:w="1530" w:type="dxa"/>
                  <w:tcBorders>
                    <w:top w:val="nil"/>
                    <w:left w:val="single" w:sz="4" w:space="0" w:color="auto"/>
                    <w:bottom w:val="single" w:sz="4" w:space="0" w:color="auto"/>
                    <w:right w:val="single" w:sz="8" w:space="0" w:color="auto"/>
                  </w:tcBorders>
                  <w:shd w:val="clear" w:color="auto" w:fill="auto"/>
                  <w:noWrap/>
                </w:tcPr>
                <w:p w14:paraId="17A9FEB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15.051,41</w:t>
                  </w:r>
                </w:p>
              </w:tc>
            </w:tr>
            <w:tr w:rsidR="00291A78" w:rsidRPr="00291A78" w14:paraId="43F9DFC2" w14:textId="77777777" w:rsidTr="00140EF8">
              <w:trPr>
                <w:trHeight w:val="360"/>
              </w:trPr>
              <w:tc>
                <w:tcPr>
                  <w:tcW w:w="258" w:type="dxa"/>
                  <w:tcBorders>
                    <w:top w:val="nil"/>
                    <w:left w:val="nil"/>
                    <w:bottom w:val="nil"/>
                    <w:right w:val="nil"/>
                  </w:tcBorders>
                  <w:shd w:val="clear" w:color="auto" w:fill="auto"/>
                  <w:noWrap/>
                  <w:vAlign w:val="bottom"/>
                  <w:hideMark/>
                </w:tcPr>
                <w:p w14:paraId="1CB2416E"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7D84D460"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1.2.4</w:t>
                  </w:r>
                </w:p>
              </w:tc>
              <w:tc>
                <w:tcPr>
                  <w:tcW w:w="3131" w:type="dxa"/>
                  <w:tcBorders>
                    <w:top w:val="nil"/>
                    <w:left w:val="nil"/>
                    <w:bottom w:val="single" w:sz="4" w:space="0" w:color="auto"/>
                    <w:right w:val="single" w:sz="4" w:space="0" w:color="auto"/>
                  </w:tcBorders>
                  <w:shd w:val="clear" w:color="auto" w:fill="auto"/>
                  <w:vAlign w:val="center"/>
                  <w:hideMark/>
                </w:tcPr>
                <w:p w14:paraId="6BD468A6"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utilități</w:t>
                  </w:r>
                </w:p>
              </w:tc>
              <w:tc>
                <w:tcPr>
                  <w:tcW w:w="982" w:type="dxa"/>
                  <w:tcBorders>
                    <w:top w:val="nil"/>
                    <w:left w:val="nil"/>
                    <w:bottom w:val="single" w:sz="4" w:space="0" w:color="auto"/>
                    <w:right w:val="nil"/>
                  </w:tcBorders>
                  <w:shd w:val="clear" w:color="auto" w:fill="auto"/>
                  <w:vAlign w:val="center"/>
                  <w:hideMark/>
                </w:tcPr>
                <w:p w14:paraId="4EBF993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2765EF5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nil"/>
                    <w:bottom w:val="single" w:sz="4" w:space="0" w:color="auto"/>
                    <w:right w:val="single" w:sz="8" w:space="0" w:color="auto"/>
                  </w:tcBorders>
                  <w:shd w:val="clear" w:color="auto" w:fill="auto"/>
                  <w:hideMark/>
                </w:tcPr>
                <w:p w14:paraId="0C9C531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single" w:sz="4" w:space="0" w:color="auto"/>
                    <w:bottom w:val="single" w:sz="4" w:space="0" w:color="auto"/>
                    <w:right w:val="single" w:sz="8" w:space="0" w:color="auto"/>
                  </w:tcBorders>
                  <w:shd w:val="clear" w:color="auto" w:fill="auto"/>
                  <w:noWrap/>
                </w:tcPr>
                <w:p w14:paraId="642D96A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3A8BBD24" w14:textId="77777777" w:rsidTr="00140EF8">
              <w:trPr>
                <w:trHeight w:val="432"/>
              </w:trPr>
              <w:tc>
                <w:tcPr>
                  <w:tcW w:w="258" w:type="dxa"/>
                  <w:tcBorders>
                    <w:top w:val="nil"/>
                    <w:left w:val="nil"/>
                    <w:bottom w:val="nil"/>
                    <w:right w:val="nil"/>
                  </w:tcBorders>
                  <w:shd w:val="clear" w:color="auto" w:fill="auto"/>
                  <w:noWrap/>
                  <w:vAlign w:val="bottom"/>
                  <w:hideMark/>
                </w:tcPr>
                <w:p w14:paraId="6409F3CF" w14:textId="77777777" w:rsidR="00162B37" w:rsidRPr="00291A78" w:rsidRDefault="00162B37" w:rsidP="00162B37">
                  <w:pPr>
                    <w:spacing w:line="240" w:lineRule="auto"/>
                    <w:jc w:val="right"/>
                    <w:rPr>
                      <w:rFonts w:ascii="Montserrat Light" w:hAnsi="Montserrat Light"/>
                    </w:rPr>
                  </w:pPr>
                </w:p>
              </w:tc>
              <w:tc>
                <w:tcPr>
                  <w:tcW w:w="630" w:type="dxa"/>
                  <w:vMerge w:val="restart"/>
                  <w:tcBorders>
                    <w:top w:val="nil"/>
                    <w:left w:val="single" w:sz="8" w:space="0" w:color="auto"/>
                    <w:bottom w:val="single" w:sz="4" w:space="0" w:color="000000"/>
                    <w:right w:val="single" w:sz="4" w:space="0" w:color="auto"/>
                  </w:tcBorders>
                  <w:shd w:val="clear" w:color="auto" w:fill="auto"/>
                  <w:vAlign w:val="center"/>
                  <w:hideMark/>
                </w:tcPr>
                <w:p w14:paraId="6CDB405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1.3</w:t>
                  </w:r>
                </w:p>
              </w:tc>
              <w:tc>
                <w:tcPr>
                  <w:tcW w:w="3131" w:type="dxa"/>
                  <w:vMerge w:val="restart"/>
                  <w:tcBorders>
                    <w:top w:val="nil"/>
                    <w:left w:val="single" w:sz="4" w:space="0" w:color="auto"/>
                    <w:bottom w:val="single" w:sz="4" w:space="0" w:color="000000"/>
                    <w:right w:val="single" w:sz="4" w:space="0" w:color="auto"/>
                  </w:tcBorders>
                  <w:shd w:val="clear" w:color="auto" w:fill="auto"/>
                  <w:vAlign w:val="center"/>
                  <w:hideMark/>
                </w:tcPr>
                <w:p w14:paraId="324011EA"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Piese de schimb pentru autospeciale, mijloace de transport, utilaje, instalații și echipamente</w:t>
                  </w:r>
                </w:p>
              </w:tc>
              <w:tc>
                <w:tcPr>
                  <w:tcW w:w="982" w:type="dxa"/>
                  <w:vMerge w:val="restart"/>
                  <w:tcBorders>
                    <w:top w:val="nil"/>
                    <w:left w:val="single" w:sz="4" w:space="0" w:color="auto"/>
                    <w:bottom w:val="single" w:sz="4" w:space="0" w:color="000000"/>
                    <w:right w:val="single" w:sz="8" w:space="0" w:color="auto"/>
                  </w:tcBorders>
                  <w:shd w:val="clear" w:color="auto" w:fill="auto"/>
                  <w:vAlign w:val="center"/>
                  <w:hideMark/>
                </w:tcPr>
                <w:p w14:paraId="5EFBFC6C"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nil"/>
                    <w:bottom w:val="single" w:sz="4" w:space="0" w:color="auto"/>
                    <w:right w:val="single" w:sz="8" w:space="0" w:color="auto"/>
                  </w:tcBorders>
                  <w:shd w:val="clear" w:color="auto" w:fill="auto"/>
                  <w:hideMark/>
                </w:tcPr>
                <w:p w14:paraId="040FA0D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462.299,76</w:t>
                  </w:r>
                </w:p>
              </w:tc>
              <w:tc>
                <w:tcPr>
                  <w:tcW w:w="1530" w:type="dxa"/>
                  <w:vMerge w:val="restart"/>
                  <w:tcBorders>
                    <w:top w:val="nil"/>
                    <w:left w:val="single" w:sz="8" w:space="0" w:color="auto"/>
                    <w:bottom w:val="single" w:sz="4" w:space="0" w:color="000000"/>
                    <w:right w:val="single" w:sz="8" w:space="0" w:color="auto"/>
                  </w:tcBorders>
                  <w:shd w:val="clear" w:color="auto" w:fill="auto"/>
                  <w:hideMark/>
                </w:tcPr>
                <w:p w14:paraId="669A174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14.344,11</w:t>
                  </w:r>
                </w:p>
                <w:p w14:paraId="407B90A0" w14:textId="77777777" w:rsidR="00162B37" w:rsidRPr="00291A78" w:rsidRDefault="00162B37" w:rsidP="00162B37">
                  <w:pPr>
                    <w:spacing w:line="240" w:lineRule="auto"/>
                    <w:jc w:val="right"/>
                    <w:rPr>
                      <w:rFonts w:ascii="Montserrat Light" w:hAnsi="Montserrat Light"/>
                      <w:sz w:val="20"/>
                      <w:szCs w:val="20"/>
                    </w:rPr>
                  </w:pPr>
                </w:p>
              </w:tc>
              <w:tc>
                <w:tcPr>
                  <w:tcW w:w="1530" w:type="dxa"/>
                  <w:tcBorders>
                    <w:top w:val="nil"/>
                    <w:left w:val="single" w:sz="4" w:space="0" w:color="auto"/>
                    <w:bottom w:val="single" w:sz="4" w:space="0" w:color="auto"/>
                    <w:right w:val="single" w:sz="8" w:space="0" w:color="auto"/>
                  </w:tcBorders>
                  <w:shd w:val="clear" w:color="auto" w:fill="auto"/>
                  <w:noWrap/>
                </w:tcPr>
                <w:p w14:paraId="5F682CC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462.299,76</w:t>
                  </w:r>
                </w:p>
              </w:tc>
            </w:tr>
            <w:tr w:rsidR="00291A78" w:rsidRPr="00291A78" w14:paraId="247FCC75" w14:textId="77777777" w:rsidTr="00140EF8">
              <w:trPr>
                <w:trHeight w:val="360"/>
              </w:trPr>
              <w:tc>
                <w:tcPr>
                  <w:tcW w:w="258" w:type="dxa"/>
                  <w:tcBorders>
                    <w:top w:val="nil"/>
                    <w:left w:val="nil"/>
                    <w:bottom w:val="nil"/>
                    <w:right w:val="nil"/>
                  </w:tcBorders>
                  <w:shd w:val="clear" w:color="auto" w:fill="auto"/>
                  <w:noWrap/>
                  <w:vAlign w:val="bottom"/>
                  <w:hideMark/>
                </w:tcPr>
                <w:p w14:paraId="1DE3F3E8" w14:textId="77777777" w:rsidR="00162B37" w:rsidRPr="00291A78" w:rsidRDefault="00162B37" w:rsidP="00162B37">
                  <w:pPr>
                    <w:spacing w:line="240" w:lineRule="auto"/>
                    <w:jc w:val="right"/>
                    <w:rPr>
                      <w:rFonts w:ascii="Montserrat Light" w:hAnsi="Montserrat Light"/>
                    </w:rPr>
                  </w:pPr>
                </w:p>
              </w:tc>
              <w:tc>
                <w:tcPr>
                  <w:tcW w:w="630" w:type="dxa"/>
                  <w:vMerge/>
                  <w:tcBorders>
                    <w:top w:val="nil"/>
                    <w:left w:val="single" w:sz="8" w:space="0" w:color="auto"/>
                    <w:bottom w:val="single" w:sz="4" w:space="0" w:color="000000"/>
                    <w:right w:val="single" w:sz="4" w:space="0" w:color="auto"/>
                  </w:tcBorders>
                  <w:vAlign w:val="center"/>
                  <w:hideMark/>
                </w:tcPr>
                <w:p w14:paraId="4D10DF5A" w14:textId="77777777" w:rsidR="00162B37" w:rsidRPr="00291A78" w:rsidRDefault="00162B37" w:rsidP="00162B37">
                  <w:pPr>
                    <w:spacing w:line="240" w:lineRule="auto"/>
                    <w:rPr>
                      <w:rFonts w:ascii="Montserrat Light" w:hAnsi="Montserrat Light"/>
                      <w:sz w:val="20"/>
                      <w:szCs w:val="20"/>
                    </w:rPr>
                  </w:pPr>
                </w:p>
              </w:tc>
              <w:tc>
                <w:tcPr>
                  <w:tcW w:w="3131" w:type="dxa"/>
                  <w:vMerge/>
                  <w:tcBorders>
                    <w:top w:val="nil"/>
                    <w:left w:val="single" w:sz="4" w:space="0" w:color="auto"/>
                    <w:bottom w:val="single" w:sz="4" w:space="0" w:color="000000"/>
                    <w:right w:val="single" w:sz="4" w:space="0" w:color="auto"/>
                  </w:tcBorders>
                  <w:vAlign w:val="center"/>
                  <w:hideMark/>
                </w:tcPr>
                <w:p w14:paraId="1B5551E5" w14:textId="77777777" w:rsidR="00162B37" w:rsidRPr="00291A78" w:rsidRDefault="00162B37" w:rsidP="00162B37">
                  <w:pPr>
                    <w:spacing w:line="240" w:lineRule="auto"/>
                    <w:rPr>
                      <w:rFonts w:ascii="Montserrat Light" w:hAnsi="Montserrat Light"/>
                      <w:sz w:val="20"/>
                      <w:szCs w:val="20"/>
                    </w:rPr>
                  </w:pPr>
                </w:p>
              </w:tc>
              <w:tc>
                <w:tcPr>
                  <w:tcW w:w="982" w:type="dxa"/>
                  <w:vMerge/>
                  <w:tcBorders>
                    <w:top w:val="nil"/>
                    <w:left w:val="single" w:sz="4" w:space="0" w:color="auto"/>
                    <w:bottom w:val="single" w:sz="4" w:space="0" w:color="000000"/>
                    <w:right w:val="single" w:sz="8" w:space="0" w:color="auto"/>
                  </w:tcBorders>
                  <w:vAlign w:val="center"/>
                  <w:hideMark/>
                </w:tcPr>
                <w:p w14:paraId="33337BA2" w14:textId="77777777" w:rsidR="00162B37" w:rsidRPr="00291A78" w:rsidRDefault="00162B37" w:rsidP="00162B37">
                  <w:pPr>
                    <w:spacing w:line="240" w:lineRule="auto"/>
                    <w:rPr>
                      <w:rFonts w:ascii="Montserrat Light" w:hAnsi="Montserrat Light"/>
                      <w:sz w:val="20"/>
                      <w:szCs w:val="20"/>
                    </w:rPr>
                  </w:pPr>
                </w:p>
              </w:tc>
              <w:tc>
                <w:tcPr>
                  <w:tcW w:w="1647" w:type="dxa"/>
                  <w:tcBorders>
                    <w:top w:val="nil"/>
                    <w:left w:val="nil"/>
                    <w:bottom w:val="single" w:sz="4" w:space="0" w:color="auto"/>
                    <w:right w:val="single" w:sz="8" w:space="0" w:color="auto"/>
                  </w:tcBorders>
                  <w:shd w:val="clear" w:color="auto" w:fill="auto"/>
                  <w:hideMark/>
                </w:tcPr>
                <w:p w14:paraId="591ACD9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 xml:space="preserve"> </w:t>
                  </w:r>
                </w:p>
              </w:tc>
              <w:tc>
                <w:tcPr>
                  <w:tcW w:w="1530" w:type="dxa"/>
                  <w:vMerge/>
                  <w:tcBorders>
                    <w:top w:val="nil"/>
                    <w:left w:val="single" w:sz="8" w:space="0" w:color="auto"/>
                    <w:bottom w:val="single" w:sz="4" w:space="0" w:color="000000"/>
                    <w:right w:val="single" w:sz="8" w:space="0" w:color="auto"/>
                  </w:tcBorders>
                  <w:hideMark/>
                </w:tcPr>
                <w:p w14:paraId="744E0E97" w14:textId="77777777" w:rsidR="00162B37" w:rsidRPr="00291A78" w:rsidRDefault="00162B37" w:rsidP="00162B37">
                  <w:pPr>
                    <w:spacing w:line="240" w:lineRule="auto"/>
                    <w:rPr>
                      <w:rFonts w:ascii="Montserrat Light" w:hAnsi="Montserrat Light"/>
                      <w:sz w:val="20"/>
                      <w:szCs w:val="20"/>
                    </w:rPr>
                  </w:pPr>
                </w:p>
              </w:tc>
              <w:tc>
                <w:tcPr>
                  <w:tcW w:w="1530" w:type="dxa"/>
                  <w:tcBorders>
                    <w:top w:val="nil"/>
                    <w:left w:val="single" w:sz="4" w:space="0" w:color="auto"/>
                    <w:bottom w:val="single" w:sz="4" w:space="0" w:color="auto"/>
                    <w:right w:val="single" w:sz="8" w:space="0" w:color="auto"/>
                  </w:tcBorders>
                  <w:shd w:val="clear" w:color="auto" w:fill="auto"/>
                  <w:noWrap/>
                </w:tcPr>
                <w:p w14:paraId="7192B6E8" w14:textId="77777777" w:rsidR="00162B37" w:rsidRPr="00291A78" w:rsidRDefault="00162B37" w:rsidP="00162B37">
                  <w:pPr>
                    <w:spacing w:line="240" w:lineRule="auto"/>
                    <w:jc w:val="right"/>
                    <w:rPr>
                      <w:rFonts w:ascii="Montserrat Light" w:hAnsi="Montserrat Light"/>
                      <w:sz w:val="20"/>
                      <w:szCs w:val="20"/>
                    </w:rPr>
                  </w:pPr>
                </w:p>
              </w:tc>
            </w:tr>
            <w:tr w:rsidR="00291A78" w:rsidRPr="00291A78" w14:paraId="495302A9" w14:textId="77777777" w:rsidTr="00140EF8">
              <w:trPr>
                <w:trHeight w:val="360"/>
              </w:trPr>
              <w:tc>
                <w:tcPr>
                  <w:tcW w:w="258" w:type="dxa"/>
                  <w:tcBorders>
                    <w:top w:val="nil"/>
                    <w:left w:val="nil"/>
                    <w:bottom w:val="nil"/>
                    <w:right w:val="nil"/>
                  </w:tcBorders>
                  <w:shd w:val="clear" w:color="auto" w:fill="auto"/>
                  <w:noWrap/>
                  <w:vAlign w:val="bottom"/>
                  <w:hideMark/>
                </w:tcPr>
                <w:p w14:paraId="55D366D0"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2A1C3040"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1.4</w:t>
                  </w:r>
                </w:p>
              </w:tc>
              <w:tc>
                <w:tcPr>
                  <w:tcW w:w="3131" w:type="dxa"/>
                  <w:tcBorders>
                    <w:top w:val="nil"/>
                    <w:left w:val="nil"/>
                    <w:bottom w:val="single" w:sz="4" w:space="0" w:color="auto"/>
                    <w:right w:val="single" w:sz="4" w:space="0" w:color="auto"/>
                  </w:tcBorders>
                  <w:shd w:val="clear" w:color="auto" w:fill="auto"/>
                  <w:vAlign w:val="center"/>
                  <w:hideMark/>
                </w:tcPr>
                <w:p w14:paraId="1673D64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Materii prime și materiale consumabile</w:t>
                  </w:r>
                </w:p>
              </w:tc>
              <w:tc>
                <w:tcPr>
                  <w:tcW w:w="982" w:type="dxa"/>
                  <w:tcBorders>
                    <w:top w:val="nil"/>
                    <w:left w:val="nil"/>
                    <w:bottom w:val="single" w:sz="4" w:space="0" w:color="auto"/>
                    <w:right w:val="nil"/>
                  </w:tcBorders>
                  <w:shd w:val="clear" w:color="auto" w:fill="auto"/>
                  <w:vAlign w:val="center"/>
                  <w:hideMark/>
                </w:tcPr>
                <w:p w14:paraId="74F113A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5F8BB2A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675.259,11</w:t>
                  </w:r>
                </w:p>
              </w:tc>
              <w:tc>
                <w:tcPr>
                  <w:tcW w:w="1530" w:type="dxa"/>
                  <w:tcBorders>
                    <w:top w:val="nil"/>
                    <w:left w:val="nil"/>
                    <w:bottom w:val="single" w:sz="4" w:space="0" w:color="auto"/>
                    <w:right w:val="single" w:sz="8" w:space="0" w:color="auto"/>
                  </w:tcBorders>
                  <w:shd w:val="clear" w:color="auto" w:fill="auto"/>
                  <w:hideMark/>
                </w:tcPr>
                <w:p w14:paraId="0D527BE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184.533,02</w:t>
                  </w:r>
                </w:p>
              </w:tc>
              <w:tc>
                <w:tcPr>
                  <w:tcW w:w="1530" w:type="dxa"/>
                  <w:tcBorders>
                    <w:top w:val="nil"/>
                    <w:left w:val="single" w:sz="4" w:space="0" w:color="auto"/>
                    <w:bottom w:val="single" w:sz="4" w:space="0" w:color="auto"/>
                    <w:right w:val="single" w:sz="8" w:space="0" w:color="auto"/>
                  </w:tcBorders>
                  <w:shd w:val="clear" w:color="auto" w:fill="auto"/>
                  <w:noWrap/>
                </w:tcPr>
                <w:p w14:paraId="30690E3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675.259,11</w:t>
                  </w:r>
                </w:p>
              </w:tc>
            </w:tr>
            <w:tr w:rsidR="00291A78" w:rsidRPr="00291A78" w14:paraId="484D0A26" w14:textId="77777777" w:rsidTr="00140EF8">
              <w:trPr>
                <w:trHeight w:val="360"/>
              </w:trPr>
              <w:tc>
                <w:tcPr>
                  <w:tcW w:w="258" w:type="dxa"/>
                  <w:tcBorders>
                    <w:top w:val="nil"/>
                    <w:left w:val="nil"/>
                    <w:bottom w:val="nil"/>
                    <w:right w:val="nil"/>
                  </w:tcBorders>
                  <w:shd w:val="clear" w:color="auto" w:fill="auto"/>
                  <w:noWrap/>
                  <w:vAlign w:val="bottom"/>
                  <w:hideMark/>
                </w:tcPr>
                <w:p w14:paraId="1099ED75"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7C374FBB"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1.5</w:t>
                  </w:r>
                </w:p>
              </w:tc>
              <w:tc>
                <w:tcPr>
                  <w:tcW w:w="3131" w:type="dxa"/>
                  <w:tcBorders>
                    <w:top w:val="nil"/>
                    <w:left w:val="nil"/>
                    <w:bottom w:val="single" w:sz="4" w:space="0" w:color="auto"/>
                    <w:right w:val="single" w:sz="4" w:space="0" w:color="auto"/>
                  </w:tcBorders>
                  <w:shd w:val="clear" w:color="auto" w:fill="auto"/>
                  <w:vAlign w:val="center"/>
                  <w:hideMark/>
                </w:tcPr>
                <w:p w14:paraId="70FABBE8"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Echipament de lucru și protecția muncii</w:t>
                  </w:r>
                </w:p>
              </w:tc>
              <w:tc>
                <w:tcPr>
                  <w:tcW w:w="982" w:type="dxa"/>
                  <w:tcBorders>
                    <w:top w:val="nil"/>
                    <w:left w:val="nil"/>
                    <w:bottom w:val="single" w:sz="4" w:space="0" w:color="auto"/>
                    <w:right w:val="nil"/>
                  </w:tcBorders>
                  <w:shd w:val="clear" w:color="auto" w:fill="auto"/>
                  <w:vAlign w:val="center"/>
                  <w:hideMark/>
                </w:tcPr>
                <w:p w14:paraId="5E07A09A"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65A90E62"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27.472,50</w:t>
                  </w:r>
                </w:p>
              </w:tc>
              <w:tc>
                <w:tcPr>
                  <w:tcW w:w="1530" w:type="dxa"/>
                  <w:tcBorders>
                    <w:top w:val="nil"/>
                    <w:left w:val="nil"/>
                    <w:bottom w:val="single" w:sz="4" w:space="0" w:color="auto"/>
                    <w:right w:val="single" w:sz="8" w:space="0" w:color="auto"/>
                  </w:tcBorders>
                  <w:shd w:val="clear" w:color="auto" w:fill="auto"/>
                  <w:hideMark/>
                </w:tcPr>
                <w:p w14:paraId="2199A8A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single" w:sz="4" w:space="0" w:color="auto"/>
                    <w:bottom w:val="single" w:sz="4" w:space="0" w:color="auto"/>
                    <w:right w:val="single" w:sz="8" w:space="0" w:color="auto"/>
                  </w:tcBorders>
                  <w:shd w:val="clear" w:color="auto" w:fill="auto"/>
                  <w:noWrap/>
                </w:tcPr>
                <w:p w14:paraId="1EE813D1"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27.472,50</w:t>
                  </w:r>
                </w:p>
              </w:tc>
            </w:tr>
            <w:tr w:rsidR="00291A78" w:rsidRPr="00291A78" w14:paraId="3EC1B6F1" w14:textId="77777777" w:rsidTr="00140EF8">
              <w:trPr>
                <w:trHeight w:val="360"/>
              </w:trPr>
              <w:tc>
                <w:tcPr>
                  <w:tcW w:w="258" w:type="dxa"/>
                  <w:tcBorders>
                    <w:top w:val="nil"/>
                    <w:left w:val="nil"/>
                    <w:bottom w:val="nil"/>
                    <w:right w:val="nil"/>
                  </w:tcBorders>
                  <w:shd w:val="clear" w:color="auto" w:fill="auto"/>
                  <w:noWrap/>
                  <w:vAlign w:val="bottom"/>
                  <w:hideMark/>
                </w:tcPr>
                <w:p w14:paraId="4E8B29BF"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4BCD6B5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1.6</w:t>
                  </w:r>
                </w:p>
              </w:tc>
              <w:tc>
                <w:tcPr>
                  <w:tcW w:w="3131" w:type="dxa"/>
                  <w:tcBorders>
                    <w:top w:val="nil"/>
                    <w:left w:val="nil"/>
                    <w:bottom w:val="single" w:sz="4" w:space="0" w:color="auto"/>
                    <w:right w:val="single" w:sz="4" w:space="0" w:color="auto"/>
                  </w:tcBorders>
                  <w:shd w:val="clear" w:color="auto" w:fill="auto"/>
                  <w:vAlign w:val="center"/>
                  <w:hideMark/>
                </w:tcPr>
                <w:p w14:paraId="229BB21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Reparații și întreținere, din care</w:t>
                  </w:r>
                </w:p>
              </w:tc>
              <w:tc>
                <w:tcPr>
                  <w:tcW w:w="982" w:type="dxa"/>
                  <w:tcBorders>
                    <w:top w:val="nil"/>
                    <w:left w:val="nil"/>
                    <w:bottom w:val="single" w:sz="4" w:space="0" w:color="auto"/>
                    <w:right w:val="nil"/>
                  </w:tcBorders>
                  <w:shd w:val="clear" w:color="auto" w:fill="auto"/>
                  <w:vAlign w:val="center"/>
                  <w:hideMark/>
                </w:tcPr>
                <w:p w14:paraId="4A0CBD47"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65C6363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181.074,88</w:t>
                  </w:r>
                </w:p>
              </w:tc>
              <w:tc>
                <w:tcPr>
                  <w:tcW w:w="1530" w:type="dxa"/>
                  <w:tcBorders>
                    <w:top w:val="nil"/>
                    <w:left w:val="nil"/>
                    <w:bottom w:val="single" w:sz="4" w:space="0" w:color="auto"/>
                    <w:right w:val="single" w:sz="8" w:space="0" w:color="auto"/>
                  </w:tcBorders>
                  <w:shd w:val="clear" w:color="auto" w:fill="auto"/>
                  <w:hideMark/>
                </w:tcPr>
                <w:p w14:paraId="001ACBA1"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286.133,20</w:t>
                  </w:r>
                </w:p>
              </w:tc>
              <w:tc>
                <w:tcPr>
                  <w:tcW w:w="1530" w:type="dxa"/>
                  <w:tcBorders>
                    <w:top w:val="nil"/>
                    <w:left w:val="single" w:sz="4" w:space="0" w:color="auto"/>
                    <w:bottom w:val="single" w:sz="4" w:space="0" w:color="auto"/>
                    <w:right w:val="single" w:sz="8" w:space="0" w:color="auto"/>
                  </w:tcBorders>
                  <w:shd w:val="clear" w:color="auto" w:fill="auto"/>
                  <w:noWrap/>
                </w:tcPr>
                <w:p w14:paraId="1F028554"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181.074,88</w:t>
                  </w:r>
                </w:p>
              </w:tc>
            </w:tr>
            <w:tr w:rsidR="00291A78" w:rsidRPr="00291A78" w14:paraId="3003D1BC" w14:textId="77777777" w:rsidTr="00140EF8">
              <w:trPr>
                <w:trHeight w:val="360"/>
              </w:trPr>
              <w:tc>
                <w:tcPr>
                  <w:tcW w:w="258" w:type="dxa"/>
                  <w:tcBorders>
                    <w:top w:val="nil"/>
                    <w:left w:val="nil"/>
                    <w:bottom w:val="nil"/>
                    <w:right w:val="nil"/>
                  </w:tcBorders>
                  <w:shd w:val="clear" w:color="auto" w:fill="auto"/>
                  <w:noWrap/>
                  <w:vAlign w:val="bottom"/>
                  <w:hideMark/>
                </w:tcPr>
                <w:p w14:paraId="28941218" w14:textId="77777777" w:rsidR="00162B37" w:rsidRPr="00291A78" w:rsidRDefault="00162B37" w:rsidP="00162B37">
                  <w:pPr>
                    <w:spacing w:line="240" w:lineRule="auto"/>
                    <w:jc w:val="right"/>
                    <w:rPr>
                      <w:rFonts w:ascii="Montserrat Light" w:hAnsi="Montserrat Light"/>
                      <w:b/>
                      <w:bCs/>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5386F4B0"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1.6.1</w:t>
                  </w:r>
                </w:p>
              </w:tc>
              <w:tc>
                <w:tcPr>
                  <w:tcW w:w="3131" w:type="dxa"/>
                  <w:tcBorders>
                    <w:top w:val="nil"/>
                    <w:left w:val="nil"/>
                    <w:bottom w:val="single" w:sz="4" w:space="0" w:color="auto"/>
                    <w:right w:val="single" w:sz="4" w:space="0" w:color="auto"/>
                  </w:tcBorders>
                  <w:shd w:val="clear" w:color="auto" w:fill="auto"/>
                  <w:vAlign w:val="center"/>
                  <w:hideMark/>
                </w:tcPr>
                <w:p w14:paraId="7B65F932"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Reparații și întreținere în regie</w:t>
                  </w:r>
                </w:p>
              </w:tc>
              <w:tc>
                <w:tcPr>
                  <w:tcW w:w="982" w:type="dxa"/>
                  <w:tcBorders>
                    <w:top w:val="nil"/>
                    <w:left w:val="nil"/>
                    <w:bottom w:val="single" w:sz="4" w:space="0" w:color="auto"/>
                    <w:right w:val="nil"/>
                  </w:tcBorders>
                  <w:shd w:val="clear" w:color="auto" w:fill="auto"/>
                  <w:vAlign w:val="center"/>
                  <w:hideMark/>
                </w:tcPr>
                <w:p w14:paraId="1215FDA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70AFFD1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11.000,00</w:t>
                  </w:r>
                </w:p>
              </w:tc>
              <w:tc>
                <w:tcPr>
                  <w:tcW w:w="1530" w:type="dxa"/>
                  <w:tcBorders>
                    <w:top w:val="nil"/>
                    <w:left w:val="nil"/>
                    <w:bottom w:val="single" w:sz="4" w:space="0" w:color="auto"/>
                    <w:right w:val="single" w:sz="8" w:space="0" w:color="auto"/>
                  </w:tcBorders>
                  <w:shd w:val="clear" w:color="auto" w:fill="auto"/>
                  <w:hideMark/>
                </w:tcPr>
                <w:p w14:paraId="2A8DB2B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single" w:sz="4" w:space="0" w:color="auto"/>
                    <w:bottom w:val="single" w:sz="4" w:space="0" w:color="auto"/>
                    <w:right w:val="single" w:sz="8" w:space="0" w:color="auto"/>
                  </w:tcBorders>
                  <w:shd w:val="clear" w:color="auto" w:fill="auto"/>
                  <w:noWrap/>
                </w:tcPr>
                <w:p w14:paraId="190D585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11.000,00</w:t>
                  </w:r>
                </w:p>
              </w:tc>
            </w:tr>
            <w:tr w:rsidR="00291A78" w:rsidRPr="00291A78" w14:paraId="66EFB6D4" w14:textId="77777777" w:rsidTr="00140EF8">
              <w:trPr>
                <w:trHeight w:val="360"/>
              </w:trPr>
              <w:tc>
                <w:tcPr>
                  <w:tcW w:w="258" w:type="dxa"/>
                  <w:tcBorders>
                    <w:top w:val="nil"/>
                    <w:left w:val="nil"/>
                    <w:bottom w:val="nil"/>
                    <w:right w:val="nil"/>
                  </w:tcBorders>
                  <w:shd w:val="clear" w:color="auto" w:fill="auto"/>
                  <w:noWrap/>
                  <w:vAlign w:val="bottom"/>
                  <w:hideMark/>
                </w:tcPr>
                <w:p w14:paraId="1D91ECFF"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023DA1F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1.6.2</w:t>
                  </w:r>
                </w:p>
              </w:tc>
              <w:tc>
                <w:tcPr>
                  <w:tcW w:w="3131" w:type="dxa"/>
                  <w:tcBorders>
                    <w:top w:val="nil"/>
                    <w:left w:val="nil"/>
                    <w:bottom w:val="single" w:sz="4" w:space="0" w:color="auto"/>
                    <w:right w:val="single" w:sz="4" w:space="0" w:color="auto"/>
                  </w:tcBorders>
                  <w:shd w:val="clear" w:color="auto" w:fill="auto"/>
                  <w:vAlign w:val="center"/>
                  <w:hideMark/>
                </w:tcPr>
                <w:p w14:paraId="117C5F53"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Reparații și întreținere cu terții</w:t>
                  </w:r>
                </w:p>
              </w:tc>
              <w:tc>
                <w:tcPr>
                  <w:tcW w:w="982" w:type="dxa"/>
                  <w:tcBorders>
                    <w:top w:val="nil"/>
                    <w:left w:val="nil"/>
                    <w:bottom w:val="single" w:sz="4" w:space="0" w:color="auto"/>
                    <w:right w:val="nil"/>
                  </w:tcBorders>
                  <w:shd w:val="clear" w:color="auto" w:fill="auto"/>
                  <w:vAlign w:val="center"/>
                  <w:hideMark/>
                </w:tcPr>
                <w:p w14:paraId="6B61A2A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1BA9FE0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170.074,88</w:t>
                  </w:r>
                </w:p>
              </w:tc>
              <w:tc>
                <w:tcPr>
                  <w:tcW w:w="1530" w:type="dxa"/>
                  <w:tcBorders>
                    <w:top w:val="nil"/>
                    <w:left w:val="nil"/>
                    <w:bottom w:val="single" w:sz="4" w:space="0" w:color="auto"/>
                    <w:right w:val="single" w:sz="8" w:space="0" w:color="auto"/>
                  </w:tcBorders>
                  <w:shd w:val="clear" w:color="auto" w:fill="auto"/>
                  <w:hideMark/>
                </w:tcPr>
                <w:p w14:paraId="6382CA6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286.133,20</w:t>
                  </w:r>
                </w:p>
              </w:tc>
              <w:tc>
                <w:tcPr>
                  <w:tcW w:w="1530" w:type="dxa"/>
                  <w:tcBorders>
                    <w:top w:val="nil"/>
                    <w:left w:val="single" w:sz="4" w:space="0" w:color="auto"/>
                    <w:bottom w:val="single" w:sz="4" w:space="0" w:color="auto"/>
                    <w:right w:val="single" w:sz="8" w:space="0" w:color="auto"/>
                  </w:tcBorders>
                  <w:shd w:val="clear" w:color="auto" w:fill="auto"/>
                  <w:noWrap/>
                </w:tcPr>
                <w:p w14:paraId="2B9AA66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170.074,88</w:t>
                  </w:r>
                </w:p>
              </w:tc>
            </w:tr>
            <w:tr w:rsidR="00291A78" w:rsidRPr="00291A78" w14:paraId="51B31134" w14:textId="77777777" w:rsidTr="00140EF8">
              <w:trPr>
                <w:trHeight w:val="672"/>
              </w:trPr>
              <w:tc>
                <w:tcPr>
                  <w:tcW w:w="258" w:type="dxa"/>
                  <w:tcBorders>
                    <w:top w:val="nil"/>
                    <w:left w:val="nil"/>
                    <w:bottom w:val="nil"/>
                    <w:right w:val="nil"/>
                  </w:tcBorders>
                  <w:shd w:val="clear" w:color="auto" w:fill="auto"/>
                  <w:noWrap/>
                  <w:vAlign w:val="bottom"/>
                  <w:hideMark/>
                </w:tcPr>
                <w:p w14:paraId="1545E04C"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34BA920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1.7</w:t>
                  </w:r>
                </w:p>
              </w:tc>
              <w:tc>
                <w:tcPr>
                  <w:tcW w:w="3131" w:type="dxa"/>
                  <w:tcBorders>
                    <w:top w:val="nil"/>
                    <w:left w:val="nil"/>
                    <w:bottom w:val="single" w:sz="4" w:space="0" w:color="auto"/>
                    <w:right w:val="single" w:sz="4" w:space="0" w:color="auto"/>
                  </w:tcBorders>
                  <w:shd w:val="clear" w:color="auto" w:fill="auto"/>
                  <w:vAlign w:val="center"/>
                  <w:hideMark/>
                </w:tcPr>
                <w:p w14:paraId="74822A1B"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Amortizarea autospecialelor, utilajelor, instalațiilor și a mijloacelor de transport</w:t>
                  </w:r>
                </w:p>
              </w:tc>
              <w:tc>
                <w:tcPr>
                  <w:tcW w:w="982" w:type="dxa"/>
                  <w:tcBorders>
                    <w:top w:val="nil"/>
                    <w:left w:val="nil"/>
                    <w:bottom w:val="single" w:sz="4" w:space="0" w:color="auto"/>
                    <w:right w:val="nil"/>
                  </w:tcBorders>
                  <w:shd w:val="clear" w:color="auto" w:fill="auto"/>
                  <w:vAlign w:val="center"/>
                  <w:hideMark/>
                </w:tcPr>
                <w:p w14:paraId="409633C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5D4D881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259.606,32</w:t>
                  </w:r>
                </w:p>
              </w:tc>
              <w:tc>
                <w:tcPr>
                  <w:tcW w:w="1530" w:type="dxa"/>
                  <w:tcBorders>
                    <w:top w:val="nil"/>
                    <w:left w:val="nil"/>
                    <w:bottom w:val="single" w:sz="4" w:space="0" w:color="auto"/>
                    <w:right w:val="single" w:sz="8" w:space="0" w:color="auto"/>
                  </w:tcBorders>
                  <w:shd w:val="clear" w:color="auto" w:fill="auto"/>
                  <w:hideMark/>
                </w:tcPr>
                <w:p w14:paraId="026B1E5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636.335,56</w:t>
                  </w:r>
                </w:p>
              </w:tc>
              <w:tc>
                <w:tcPr>
                  <w:tcW w:w="1530" w:type="dxa"/>
                  <w:tcBorders>
                    <w:top w:val="nil"/>
                    <w:left w:val="single" w:sz="4" w:space="0" w:color="auto"/>
                    <w:bottom w:val="single" w:sz="4" w:space="0" w:color="auto"/>
                    <w:right w:val="single" w:sz="8" w:space="0" w:color="auto"/>
                  </w:tcBorders>
                  <w:shd w:val="clear" w:color="auto" w:fill="auto"/>
                  <w:noWrap/>
                </w:tcPr>
                <w:p w14:paraId="6278DC94"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259.606,32</w:t>
                  </w:r>
                </w:p>
              </w:tc>
            </w:tr>
            <w:tr w:rsidR="00291A78" w:rsidRPr="00291A78" w14:paraId="5E26C971" w14:textId="77777777" w:rsidTr="00140EF8">
              <w:trPr>
                <w:trHeight w:val="360"/>
              </w:trPr>
              <w:tc>
                <w:tcPr>
                  <w:tcW w:w="258" w:type="dxa"/>
                  <w:tcBorders>
                    <w:top w:val="nil"/>
                    <w:left w:val="nil"/>
                    <w:bottom w:val="nil"/>
                    <w:right w:val="nil"/>
                  </w:tcBorders>
                  <w:shd w:val="clear" w:color="auto" w:fill="auto"/>
                  <w:noWrap/>
                  <w:vAlign w:val="bottom"/>
                  <w:hideMark/>
                </w:tcPr>
                <w:p w14:paraId="5DA7D6E6"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0AEC1BA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1.8</w:t>
                  </w:r>
                </w:p>
              </w:tc>
              <w:tc>
                <w:tcPr>
                  <w:tcW w:w="3131" w:type="dxa"/>
                  <w:tcBorders>
                    <w:top w:val="nil"/>
                    <w:left w:val="nil"/>
                    <w:bottom w:val="single" w:sz="4" w:space="0" w:color="auto"/>
                    <w:right w:val="single" w:sz="4" w:space="0" w:color="auto"/>
                  </w:tcBorders>
                  <w:shd w:val="clear" w:color="auto" w:fill="auto"/>
                  <w:vAlign w:val="center"/>
                  <w:hideMark/>
                </w:tcPr>
                <w:p w14:paraId="1EEED228"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Redevență</w:t>
                  </w:r>
                </w:p>
              </w:tc>
              <w:tc>
                <w:tcPr>
                  <w:tcW w:w="982" w:type="dxa"/>
                  <w:tcBorders>
                    <w:top w:val="nil"/>
                    <w:left w:val="nil"/>
                    <w:bottom w:val="single" w:sz="4" w:space="0" w:color="auto"/>
                    <w:right w:val="nil"/>
                  </w:tcBorders>
                  <w:shd w:val="clear" w:color="auto" w:fill="auto"/>
                  <w:vAlign w:val="center"/>
                  <w:hideMark/>
                </w:tcPr>
                <w:p w14:paraId="4B010A3E"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01F2D1D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1.042.585,00</w:t>
                  </w:r>
                </w:p>
              </w:tc>
              <w:tc>
                <w:tcPr>
                  <w:tcW w:w="1530" w:type="dxa"/>
                  <w:tcBorders>
                    <w:top w:val="nil"/>
                    <w:left w:val="nil"/>
                    <w:bottom w:val="single" w:sz="4" w:space="0" w:color="auto"/>
                    <w:right w:val="single" w:sz="8" w:space="0" w:color="auto"/>
                  </w:tcBorders>
                  <w:shd w:val="clear" w:color="auto" w:fill="auto"/>
                  <w:hideMark/>
                </w:tcPr>
                <w:p w14:paraId="5B687BA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1.042.585,00</w:t>
                  </w:r>
                </w:p>
              </w:tc>
              <w:tc>
                <w:tcPr>
                  <w:tcW w:w="1530" w:type="dxa"/>
                  <w:tcBorders>
                    <w:top w:val="nil"/>
                    <w:left w:val="single" w:sz="4" w:space="0" w:color="auto"/>
                    <w:bottom w:val="single" w:sz="4" w:space="0" w:color="auto"/>
                    <w:right w:val="single" w:sz="8" w:space="0" w:color="auto"/>
                  </w:tcBorders>
                  <w:shd w:val="clear" w:color="auto" w:fill="auto"/>
                  <w:noWrap/>
                </w:tcPr>
                <w:p w14:paraId="525D3E2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1.272.996,30</w:t>
                  </w:r>
                </w:p>
              </w:tc>
            </w:tr>
            <w:tr w:rsidR="00291A78" w:rsidRPr="00291A78" w14:paraId="52620344" w14:textId="77777777" w:rsidTr="00140EF8">
              <w:trPr>
                <w:trHeight w:val="360"/>
              </w:trPr>
              <w:tc>
                <w:tcPr>
                  <w:tcW w:w="258" w:type="dxa"/>
                  <w:tcBorders>
                    <w:top w:val="nil"/>
                    <w:left w:val="nil"/>
                    <w:bottom w:val="nil"/>
                    <w:right w:val="nil"/>
                  </w:tcBorders>
                  <w:shd w:val="clear" w:color="auto" w:fill="auto"/>
                  <w:noWrap/>
                  <w:vAlign w:val="bottom"/>
                  <w:hideMark/>
                </w:tcPr>
                <w:p w14:paraId="110ADB61"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688EDE3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1.9</w:t>
                  </w:r>
                </w:p>
              </w:tc>
              <w:tc>
                <w:tcPr>
                  <w:tcW w:w="3131" w:type="dxa"/>
                  <w:tcBorders>
                    <w:top w:val="nil"/>
                    <w:left w:val="nil"/>
                    <w:bottom w:val="single" w:sz="4" w:space="0" w:color="auto"/>
                    <w:right w:val="single" w:sz="4" w:space="0" w:color="auto"/>
                  </w:tcBorders>
                  <w:shd w:val="clear" w:color="auto" w:fill="auto"/>
                  <w:vAlign w:val="center"/>
                  <w:hideMark/>
                </w:tcPr>
                <w:p w14:paraId="4BEFFD35"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 xml:space="preserve">Cheltuieli cu protecția mediului </w:t>
                  </w:r>
                </w:p>
              </w:tc>
              <w:tc>
                <w:tcPr>
                  <w:tcW w:w="982" w:type="dxa"/>
                  <w:tcBorders>
                    <w:top w:val="nil"/>
                    <w:left w:val="nil"/>
                    <w:bottom w:val="single" w:sz="4" w:space="0" w:color="auto"/>
                    <w:right w:val="nil"/>
                  </w:tcBorders>
                  <w:shd w:val="clear" w:color="auto" w:fill="auto"/>
                  <w:vAlign w:val="center"/>
                  <w:hideMark/>
                </w:tcPr>
                <w:p w14:paraId="50D1C58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1A94904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52.275,00</w:t>
                  </w:r>
                </w:p>
              </w:tc>
              <w:tc>
                <w:tcPr>
                  <w:tcW w:w="1530" w:type="dxa"/>
                  <w:tcBorders>
                    <w:top w:val="nil"/>
                    <w:left w:val="nil"/>
                    <w:bottom w:val="single" w:sz="4" w:space="0" w:color="auto"/>
                    <w:right w:val="single" w:sz="8" w:space="0" w:color="auto"/>
                  </w:tcBorders>
                  <w:shd w:val="clear" w:color="auto" w:fill="auto"/>
                  <w:hideMark/>
                </w:tcPr>
                <w:p w14:paraId="506F0C3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single" w:sz="4" w:space="0" w:color="auto"/>
                    <w:bottom w:val="single" w:sz="4" w:space="0" w:color="auto"/>
                    <w:right w:val="single" w:sz="8" w:space="0" w:color="auto"/>
                  </w:tcBorders>
                  <w:shd w:val="clear" w:color="auto" w:fill="auto"/>
                  <w:noWrap/>
                </w:tcPr>
                <w:p w14:paraId="4F357F5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52.275,00</w:t>
                  </w:r>
                </w:p>
              </w:tc>
            </w:tr>
            <w:tr w:rsidR="00291A78" w:rsidRPr="00291A78" w14:paraId="2834CB2C" w14:textId="77777777" w:rsidTr="00140EF8">
              <w:trPr>
                <w:trHeight w:val="360"/>
              </w:trPr>
              <w:tc>
                <w:tcPr>
                  <w:tcW w:w="258" w:type="dxa"/>
                  <w:tcBorders>
                    <w:top w:val="nil"/>
                    <w:left w:val="nil"/>
                    <w:bottom w:val="nil"/>
                    <w:right w:val="nil"/>
                  </w:tcBorders>
                  <w:shd w:val="clear" w:color="auto" w:fill="auto"/>
                  <w:noWrap/>
                  <w:vAlign w:val="bottom"/>
                  <w:hideMark/>
                </w:tcPr>
                <w:p w14:paraId="1524346D"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28FC029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1.10</w:t>
                  </w:r>
                </w:p>
              </w:tc>
              <w:tc>
                <w:tcPr>
                  <w:tcW w:w="3131" w:type="dxa"/>
                  <w:tcBorders>
                    <w:top w:val="nil"/>
                    <w:left w:val="nil"/>
                    <w:bottom w:val="single" w:sz="4" w:space="0" w:color="auto"/>
                    <w:right w:val="single" w:sz="4" w:space="0" w:color="auto"/>
                  </w:tcBorders>
                  <w:shd w:val="clear" w:color="auto" w:fill="auto"/>
                  <w:vAlign w:val="center"/>
                  <w:hideMark/>
                </w:tcPr>
                <w:p w14:paraId="66FBBE75"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Cheltuieli cu determinarea  compoziției deșeurilor</w:t>
                  </w:r>
                </w:p>
              </w:tc>
              <w:tc>
                <w:tcPr>
                  <w:tcW w:w="982" w:type="dxa"/>
                  <w:tcBorders>
                    <w:top w:val="nil"/>
                    <w:left w:val="nil"/>
                    <w:bottom w:val="single" w:sz="4" w:space="0" w:color="auto"/>
                    <w:right w:val="nil"/>
                  </w:tcBorders>
                  <w:shd w:val="clear" w:color="auto" w:fill="auto"/>
                  <w:vAlign w:val="center"/>
                  <w:hideMark/>
                </w:tcPr>
                <w:p w14:paraId="62C66E69"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71869F2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nil"/>
                    <w:bottom w:val="single" w:sz="4" w:space="0" w:color="auto"/>
                    <w:right w:val="single" w:sz="8" w:space="0" w:color="auto"/>
                  </w:tcBorders>
                  <w:shd w:val="clear" w:color="auto" w:fill="auto"/>
                  <w:hideMark/>
                </w:tcPr>
                <w:p w14:paraId="5494F31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single" w:sz="4" w:space="0" w:color="auto"/>
                    <w:bottom w:val="single" w:sz="4" w:space="0" w:color="auto"/>
                    <w:right w:val="single" w:sz="8" w:space="0" w:color="auto"/>
                  </w:tcBorders>
                  <w:shd w:val="clear" w:color="auto" w:fill="auto"/>
                  <w:noWrap/>
                </w:tcPr>
                <w:p w14:paraId="713F65E4"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743146CA" w14:textId="77777777" w:rsidTr="00140EF8">
              <w:trPr>
                <w:trHeight w:val="360"/>
              </w:trPr>
              <w:tc>
                <w:tcPr>
                  <w:tcW w:w="258" w:type="dxa"/>
                  <w:tcBorders>
                    <w:top w:val="nil"/>
                    <w:left w:val="nil"/>
                    <w:bottom w:val="nil"/>
                    <w:right w:val="nil"/>
                  </w:tcBorders>
                  <w:shd w:val="clear" w:color="auto" w:fill="auto"/>
                  <w:noWrap/>
                  <w:vAlign w:val="bottom"/>
                  <w:hideMark/>
                </w:tcPr>
                <w:p w14:paraId="0C632DD4"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53E1E57F"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w:t>
                  </w:r>
                </w:p>
              </w:tc>
              <w:tc>
                <w:tcPr>
                  <w:tcW w:w="3131" w:type="dxa"/>
                  <w:tcBorders>
                    <w:top w:val="nil"/>
                    <w:left w:val="nil"/>
                    <w:bottom w:val="single" w:sz="4" w:space="0" w:color="auto"/>
                    <w:right w:val="single" w:sz="4" w:space="0" w:color="auto"/>
                  </w:tcBorders>
                  <w:shd w:val="clear" w:color="auto" w:fill="auto"/>
                  <w:vAlign w:val="center"/>
                  <w:hideMark/>
                </w:tcPr>
                <w:p w14:paraId="1C2E1DEB"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cheltuieli cu servicii executate de terți, din care:</w:t>
                  </w:r>
                </w:p>
              </w:tc>
              <w:tc>
                <w:tcPr>
                  <w:tcW w:w="982" w:type="dxa"/>
                  <w:tcBorders>
                    <w:top w:val="nil"/>
                    <w:left w:val="nil"/>
                    <w:bottom w:val="single" w:sz="4" w:space="0" w:color="auto"/>
                    <w:right w:val="nil"/>
                  </w:tcBorders>
                  <w:shd w:val="clear" w:color="auto" w:fill="auto"/>
                  <w:vAlign w:val="center"/>
                  <w:hideMark/>
                </w:tcPr>
                <w:p w14:paraId="303E7F9D"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68B2693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452.075,74</w:t>
                  </w:r>
                </w:p>
              </w:tc>
              <w:tc>
                <w:tcPr>
                  <w:tcW w:w="1530" w:type="dxa"/>
                  <w:tcBorders>
                    <w:top w:val="nil"/>
                    <w:left w:val="nil"/>
                    <w:bottom w:val="single" w:sz="4" w:space="0" w:color="auto"/>
                    <w:right w:val="single" w:sz="8" w:space="0" w:color="auto"/>
                  </w:tcBorders>
                  <w:shd w:val="clear" w:color="auto" w:fill="auto"/>
                  <w:hideMark/>
                </w:tcPr>
                <w:p w14:paraId="1F7AA817"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817.374,99</w:t>
                  </w:r>
                </w:p>
              </w:tc>
              <w:tc>
                <w:tcPr>
                  <w:tcW w:w="1530" w:type="dxa"/>
                  <w:tcBorders>
                    <w:top w:val="nil"/>
                    <w:left w:val="single" w:sz="4" w:space="0" w:color="auto"/>
                    <w:bottom w:val="single" w:sz="4" w:space="0" w:color="auto"/>
                    <w:right w:val="single" w:sz="8" w:space="0" w:color="auto"/>
                  </w:tcBorders>
                  <w:shd w:val="clear" w:color="auto" w:fill="auto"/>
                  <w:noWrap/>
                </w:tcPr>
                <w:p w14:paraId="3F8F36AC"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456.716,74</w:t>
                  </w:r>
                </w:p>
              </w:tc>
            </w:tr>
            <w:tr w:rsidR="00291A78" w:rsidRPr="00291A78" w14:paraId="018A3967" w14:textId="77777777" w:rsidTr="00140EF8">
              <w:trPr>
                <w:trHeight w:val="360"/>
              </w:trPr>
              <w:tc>
                <w:tcPr>
                  <w:tcW w:w="258" w:type="dxa"/>
                  <w:tcBorders>
                    <w:top w:val="nil"/>
                    <w:left w:val="nil"/>
                    <w:bottom w:val="nil"/>
                    <w:right w:val="nil"/>
                  </w:tcBorders>
                  <w:shd w:val="clear" w:color="auto" w:fill="auto"/>
                  <w:noWrap/>
                  <w:vAlign w:val="bottom"/>
                  <w:hideMark/>
                </w:tcPr>
                <w:p w14:paraId="21759936" w14:textId="77777777" w:rsidR="00162B37" w:rsidRPr="00291A78" w:rsidRDefault="00162B37" w:rsidP="00162B37">
                  <w:pPr>
                    <w:spacing w:line="240" w:lineRule="auto"/>
                    <w:jc w:val="right"/>
                    <w:rPr>
                      <w:rFonts w:ascii="Montserrat Light" w:hAnsi="Montserrat Light"/>
                      <w:b/>
                      <w:bCs/>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378380C3"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1.11.1</w:t>
                  </w:r>
                </w:p>
              </w:tc>
              <w:tc>
                <w:tcPr>
                  <w:tcW w:w="3131" w:type="dxa"/>
                  <w:tcBorders>
                    <w:top w:val="nil"/>
                    <w:left w:val="nil"/>
                    <w:bottom w:val="single" w:sz="4" w:space="0" w:color="auto"/>
                    <w:right w:val="single" w:sz="4" w:space="0" w:color="auto"/>
                  </w:tcBorders>
                  <w:shd w:val="clear" w:color="auto" w:fill="auto"/>
                  <w:vAlign w:val="center"/>
                  <w:hideMark/>
                </w:tcPr>
                <w:p w14:paraId="4AEF9201"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Campanii de informare și conștientizare</w:t>
                  </w:r>
                </w:p>
              </w:tc>
              <w:tc>
                <w:tcPr>
                  <w:tcW w:w="982" w:type="dxa"/>
                  <w:tcBorders>
                    <w:top w:val="nil"/>
                    <w:left w:val="nil"/>
                    <w:bottom w:val="single" w:sz="4" w:space="0" w:color="auto"/>
                    <w:right w:val="nil"/>
                  </w:tcBorders>
                  <w:shd w:val="clear" w:color="auto" w:fill="auto"/>
                  <w:vAlign w:val="center"/>
                  <w:hideMark/>
                </w:tcPr>
                <w:p w14:paraId="63C1100B"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0091747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21.000,00</w:t>
                  </w:r>
                </w:p>
              </w:tc>
              <w:tc>
                <w:tcPr>
                  <w:tcW w:w="1530" w:type="dxa"/>
                  <w:tcBorders>
                    <w:top w:val="nil"/>
                    <w:left w:val="nil"/>
                    <w:bottom w:val="single" w:sz="4" w:space="0" w:color="auto"/>
                    <w:right w:val="single" w:sz="8" w:space="0" w:color="auto"/>
                  </w:tcBorders>
                  <w:shd w:val="clear" w:color="auto" w:fill="auto"/>
                  <w:hideMark/>
                </w:tcPr>
                <w:p w14:paraId="672E372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612,68</w:t>
                  </w:r>
                </w:p>
              </w:tc>
              <w:tc>
                <w:tcPr>
                  <w:tcW w:w="1530" w:type="dxa"/>
                  <w:tcBorders>
                    <w:top w:val="nil"/>
                    <w:left w:val="single" w:sz="4" w:space="0" w:color="auto"/>
                    <w:bottom w:val="single" w:sz="4" w:space="0" w:color="auto"/>
                    <w:right w:val="single" w:sz="8" w:space="0" w:color="auto"/>
                  </w:tcBorders>
                  <w:shd w:val="clear" w:color="auto" w:fill="auto"/>
                  <w:noWrap/>
                </w:tcPr>
                <w:p w14:paraId="73077E6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25.641,00</w:t>
                  </w:r>
                </w:p>
              </w:tc>
            </w:tr>
            <w:tr w:rsidR="00291A78" w:rsidRPr="00291A78" w14:paraId="04B7AE2A" w14:textId="77777777" w:rsidTr="00140EF8">
              <w:trPr>
                <w:trHeight w:val="720"/>
              </w:trPr>
              <w:tc>
                <w:tcPr>
                  <w:tcW w:w="258" w:type="dxa"/>
                  <w:tcBorders>
                    <w:top w:val="nil"/>
                    <w:left w:val="nil"/>
                    <w:bottom w:val="nil"/>
                    <w:right w:val="nil"/>
                  </w:tcBorders>
                  <w:shd w:val="clear" w:color="auto" w:fill="auto"/>
                  <w:noWrap/>
                  <w:vAlign w:val="bottom"/>
                  <w:hideMark/>
                </w:tcPr>
                <w:p w14:paraId="2EC8C636"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6768DC6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1.11.2</w:t>
                  </w:r>
                </w:p>
              </w:tc>
              <w:tc>
                <w:tcPr>
                  <w:tcW w:w="3131" w:type="dxa"/>
                  <w:tcBorders>
                    <w:top w:val="nil"/>
                    <w:left w:val="nil"/>
                    <w:bottom w:val="single" w:sz="4" w:space="0" w:color="auto"/>
                    <w:right w:val="single" w:sz="4" w:space="0" w:color="auto"/>
                  </w:tcBorders>
                  <w:shd w:val="clear" w:color="auto" w:fill="auto"/>
                  <w:vAlign w:val="center"/>
                  <w:hideMark/>
                </w:tcPr>
                <w:p w14:paraId="3CDB8DFB"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Închiriere de utilaje/autospeciale/mijloace de transport</w:t>
                  </w:r>
                </w:p>
              </w:tc>
              <w:tc>
                <w:tcPr>
                  <w:tcW w:w="982" w:type="dxa"/>
                  <w:tcBorders>
                    <w:top w:val="nil"/>
                    <w:left w:val="nil"/>
                    <w:bottom w:val="single" w:sz="4" w:space="0" w:color="auto"/>
                    <w:right w:val="nil"/>
                  </w:tcBorders>
                  <w:shd w:val="clear" w:color="auto" w:fill="auto"/>
                  <w:vAlign w:val="center"/>
                  <w:hideMark/>
                </w:tcPr>
                <w:p w14:paraId="4DE2A76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0B3D16B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111.132,00</w:t>
                  </w:r>
                </w:p>
              </w:tc>
              <w:tc>
                <w:tcPr>
                  <w:tcW w:w="1530" w:type="dxa"/>
                  <w:tcBorders>
                    <w:top w:val="nil"/>
                    <w:left w:val="nil"/>
                    <w:bottom w:val="single" w:sz="4" w:space="0" w:color="auto"/>
                    <w:right w:val="single" w:sz="8" w:space="0" w:color="auto"/>
                  </w:tcBorders>
                  <w:shd w:val="clear" w:color="auto" w:fill="auto"/>
                  <w:hideMark/>
                </w:tcPr>
                <w:p w14:paraId="419D9E2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single" w:sz="4" w:space="0" w:color="auto"/>
                    <w:bottom w:val="single" w:sz="4" w:space="0" w:color="auto"/>
                    <w:right w:val="single" w:sz="8" w:space="0" w:color="auto"/>
                  </w:tcBorders>
                  <w:shd w:val="clear" w:color="auto" w:fill="auto"/>
                  <w:noWrap/>
                </w:tcPr>
                <w:p w14:paraId="56C9546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111.132,00</w:t>
                  </w:r>
                </w:p>
              </w:tc>
            </w:tr>
            <w:tr w:rsidR="00291A78" w:rsidRPr="00291A78" w14:paraId="562C04D5" w14:textId="77777777" w:rsidTr="00140EF8">
              <w:trPr>
                <w:trHeight w:val="672"/>
              </w:trPr>
              <w:tc>
                <w:tcPr>
                  <w:tcW w:w="258" w:type="dxa"/>
                  <w:tcBorders>
                    <w:top w:val="nil"/>
                    <w:left w:val="nil"/>
                    <w:bottom w:val="nil"/>
                    <w:right w:val="nil"/>
                  </w:tcBorders>
                  <w:shd w:val="clear" w:color="auto" w:fill="auto"/>
                  <w:noWrap/>
                  <w:vAlign w:val="bottom"/>
                  <w:hideMark/>
                </w:tcPr>
                <w:p w14:paraId="15A14452"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66C6C71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1.11.3</w:t>
                  </w:r>
                </w:p>
              </w:tc>
              <w:tc>
                <w:tcPr>
                  <w:tcW w:w="3131" w:type="dxa"/>
                  <w:tcBorders>
                    <w:top w:val="nil"/>
                    <w:left w:val="nil"/>
                    <w:bottom w:val="single" w:sz="4" w:space="0" w:color="auto"/>
                    <w:right w:val="single" w:sz="4" w:space="0" w:color="auto"/>
                  </w:tcBorders>
                  <w:shd w:val="clear" w:color="auto" w:fill="auto"/>
                  <w:vAlign w:val="center"/>
                  <w:hideMark/>
                </w:tcPr>
                <w:p w14:paraId="72CFC9B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Cheltuieli cu taxe, licențe, acreditări/certificări și autorizări</w:t>
                  </w:r>
                </w:p>
              </w:tc>
              <w:tc>
                <w:tcPr>
                  <w:tcW w:w="982" w:type="dxa"/>
                  <w:tcBorders>
                    <w:top w:val="nil"/>
                    <w:left w:val="nil"/>
                    <w:bottom w:val="single" w:sz="4" w:space="0" w:color="auto"/>
                    <w:right w:val="nil"/>
                  </w:tcBorders>
                  <w:shd w:val="clear" w:color="auto" w:fill="auto"/>
                  <w:vAlign w:val="center"/>
                  <w:hideMark/>
                </w:tcPr>
                <w:p w14:paraId="287B4D73"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4" w:space="0" w:color="auto"/>
                    <w:right w:val="single" w:sz="8" w:space="0" w:color="auto"/>
                  </w:tcBorders>
                  <w:shd w:val="clear" w:color="auto" w:fill="auto"/>
                  <w:hideMark/>
                </w:tcPr>
                <w:p w14:paraId="1D56FCF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85.883,74</w:t>
                  </w:r>
                </w:p>
              </w:tc>
              <w:tc>
                <w:tcPr>
                  <w:tcW w:w="1530" w:type="dxa"/>
                  <w:tcBorders>
                    <w:top w:val="nil"/>
                    <w:left w:val="nil"/>
                    <w:bottom w:val="single" w:sz="4" w:space="0" w:color="auto"/>
                    <w:right w:val="single" w:sz="8" w:space="0" w:color="auto"/>
                  </w:tcBorders>
                  <w:shd w:val="clear" w:color="auto" w:fill="auto"/>
                  <w:hideMark/>
                </w:tcPr>
                <w:p w14:paraId="2D32339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102.639,14</w:t>
                  </w:r>
                </w:p>
              </w:tc>
              <w:tc>
                <w:tcPr>
                  <w:tcW w:w="1530" w:type="dxa"/>
                  <w:tcBorders>
                    <w:top w:val="nil"/>
                    <w:left w:val="single" w:sz="4" w:space="0" w:color="auto"/>
                    <w:bottom w:val="single" w:sz="4" w:space="0" w:color="auto"/>
                    <w:right w:val="single" w:sz="8" w:space="0" w:color="auto"/>
                  </w:tcBorders>
                  <w:shd w:val="clear" w:color="auto" w:fill="auto"/>
                  <w:noWrap/>
                </w:tcPr>
                <w:p w14:paraId="79F20EB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85.883,74</w:t>
                  </w:r>
                </w:p>
              </w:tc>
            </w:tr>
            <w:tr w:rsidR="00291A78" w:rsidRPr="00291A78" w14:paraId="7344D217" w14:textId="77777777" w:rsidTr="00140EF8">
              <w:trPr>
                <w:trHeight w:val="360"/>
              </w:trPr>
              <w:tc>
                <w:tcPr>
                  <w:tcW w:w="258" w:type="dxa"/>
                  <w:tcBorders>
                    <w:top w:val="nil"/>
                    <w:left w:val="nil"/>
                    <w:bottom w:val="nil"/>
                    <w:right w:val="nil"/>
                  </w:tcBorders>
                  <w:shd w:val="clear" w:color="auto" w:fill="auto"/>
                  <w:noWrap/>
                  <w:vAlign w:val="bottom"/>
                  <w:hideMark/>
                </w:tcPr>
                <w:p w14:paraId="71C2449B" w14:textId="77777777" w:rsidR="00162B37" w:rsidRPr="00291A78" w:rsidRDefault="00162B37" w:rsidP="00162B37">
                  <w:pPr>
                    <w:spacing w:line="240" w:lineRule="auto"/>
                    <w:jc w:val="right"/>
                    <w:rPr>
                      <w:rFonts w:ascii="Montserrat Light" w:hAnsi="Montserrat Light"/>
                    </w:rPr>
                  </w:pPr>
                </w:p>
              </w:tc>
              <w:tc>
                <w:tcPr>
                  <w:tcW w:w="630" w:type="dxa"/>
                  <w:vMerge w:val="restart"/>
                  <w:tcBorders>
                    <w:top w:val="nil"/>
                    <w:left w:val="single" w:sz="8" w:space="0" w:color="auto"/>
                    <w:bottom w:val="single" w:sz="4" w:space="0" w:color="000000"/>
                    <w:right w:val="single" w:sz="4" w:space="0" w:color="auto"/>
                  </w:tcBorders>
                  <w:shd w:val="clear" w:color="auto" w:fill="auto"/>
                  <w:vAlign w:val="center"/>
                  <w:hideMark/>
                </w:tcPr>
                <w:p w14:paraId="44CED75C"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1.11.4</w:t>
                  </w:r>
                </w:p>
              </w:tc>
              <w:tc>
                <w:tcPr>
                  <w:tcW w:w="3131" w:type="dxa"/>
                  <w:vMerge w:val="restart"/>
                  <w:tcBorders>
                    <w:top w:val="nil"/>
                    <w:left w:val="single" w:sz="4" w:space="0" w:color="auto"/>
                    <w:bottom w:val="single" w:sz="4" w:space="0" w:color="000000"/>
                    <w:right w:val="single" w:sz="4" w:space="0" w:color="auto"/>
                  </w:tcBorders>
                  <w:shd w:val="clear" w:color="auto" w:fill="auto"/>
                  <w:vAlign w:val="center"/>
                  <w:hideMark/>
                </w:tcPr>
                <w:p w14:paraId="4E28B15F"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cheltuieli</w:t>
                  </w:r>
                </w:p>
              </w:tc>
              <w:tc>
                <w:tcPr>
                  <w:tcW w:w="982" w:type="dxa"/>
                  <w:vMerge w:val="restart"/>
                  <w:tcBorders>
                    <w:top w:val="nil"/>
                    <w:left w:val="single" w:sz="4" w:space="0" w:color="auto"/>
                    <w:bottom w:val="single" w:sz="4" w:space="0" w:color="000000"/>
                    <w:right w:val="single" w:sz="8" w:space="0" w:color="auto"/>
                  </w:tcBorders>
                  <w:shd w:val="clear" w:color="auto" w:fill="auto"/>
                  <w:vAlign w:val="center"/>
                  <w:hideMark/>
                </w:tcPr>
                <w:p w14:paraId="0A29784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nil"/>
                    <w:bottom w:val="single" w:sz="4" w:space="0" w:color="auto"/>
                    <w:right w:val="single" w:sz="8" w:space="0" w:color="auto"/>
                  </w:tcBorders>
                  <w:shd w:val="clear" w:color="auto" w:fill="auto"/>
                  <w:hideMark/>
                </w:tcPr>
                <w:p w14:paraId="73F7414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234.060,00</w:t>
                  </w:r>
                </w:p>
              </w:tc>
              <w:tc>
                <w:tcPr>
                  <w:tcW w:w="1530" w:type="dxa"/>
                  <w:vMerge w:val="restart"/>
                  <w:tcBorders>
                    <w:top w:val="nil"/>
                    <w:left w:val="single" w:sz="8" w:space="0" w:color="auto"/>
                    <w:bottom w:val="single" w:sz="4" w:space="0" w:color="000000"/>
                    <w:right w:val="single" w:sz="8" w:space="0" w:color="auto"/>
                  </w:tcBorders>
                  <w:shd w:val="clear" w:color="auto" w:fill="auto"/>
                  <w:hideMark/>
                </w:tcPr>
                <w:p w14:paraId="6F90680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714.123,17</w:t>
                  </w:r>
                </w:p>
                <w:p w14:paraId="11F3E4EF" w14:textId="77777777" w:rsidR="00162B37" w:rsidRPr="00291A78" w:rsidRDefault="00162B37" w:rsidP="00162B37">
                  <w:pPr>
                    <w:spacing w:line="240" w:lineRule="auto"/>
                    <w:jc w:val="right"/>
                    <w:rPr>
                      <w:rFonts w:ascii="Montserrat Light" w:hAnsi="Montserrat Light"/>
                      <w:sz w:val="20"/>
                      <w:szCs w:val="20"/>
                    </w:rPr>
                  </w:pPr>
                </w:p>
              </w:tc>
              <w:tc>
                <w:tcPr>
                  <w:tcW w:w="1530" w:type="dxa"/>
                  <w:tcBorders>
                    <w:top w:val="nil"/>
                    <w:left w:val="single" w:sz="4" w:space="0" w:color="auto"/>
                    <w:bottom w:val="single" w:sz="4" w:space="0" w:color="auto"/>
                    <w:right w:val="single" w:sz="8" w:space="0" w:color="auto"/>
                  </w:tcBorders>
                  <w:shd w:val="clear" w:color="auto" w:fill="auto"/>
                  <w:noWrap/>
                </w:tcPr>
                <w:p w14:paraId="54A25933"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234.060,00</w:t>
                  </w:r>
                </w:p>
              </w:tc>
            </w:tr>
            <w:tr w:rsidR="00291A78" w:rsidRPr="00291A78" w14:paraId="39428022" w14:textId="77777777" w:rsidTr="00140EF8">
              <w:trPr>
                <w:trHeight w:val="360"/>
              </w:trPr>
              <w:tc>
                <w:tcPr>
                  <w:tcW w:w="258" w:type="dxa"/>
                  <w:tcBorders>
                    <w:top w:val="nil"/>
                    <w:left w:val="nil"/>
                    <w:bottom w:val="nil"/>
                    <w:right w:val="nil"/>
                  </w:tcBorders>
                  <w:shd w:val="clear" w:color="auto" w:fill="auto"/>
                  <w:noWrap/>
                  <w:vAlign w:val="bottom"/>
                  <w:hideMark/>
                </w:tcPr>
                <w:p w14:paraId="323CB105" w14:textId="77777777" w:rsidR="00162B37" w:rsidRPr="00291A78" w:rsidRDefault="00162B37" w:rsidP="00162B37">
                  <w:pPr>
                    <w:spacing w:line="240" w:lineRule="auto"/>
                    <w:jc w:val="right"/>
                    <w:rPr>
                      <w:rFonts w:ascii="Montserrat Light" w:hAnsi="Montserrat Light"/>
                    </w:rPr>
                  </w:pPr>
                </w:p>
              </w:tc>
              <w:tc>
                <w:tcPr>
                  <w:tcW w:w="630" w:type="dxa"/>
                  <w:vMerge/>
                  <w:tcBorders>
                    <w:top w:val="nil"/>
                    <w:left w:val="single" w:sz="8" w:space="0" w:color="auto"/>
                    <w:bottom w:val="single" w:sz="4" w:space="0" w:color="000000"/>
                    <w:right w:val="single" w:sz="4" w:space="0" w:color="auto"/>
                  </w:tcBorders>
                  <w:vAlign w:val="center"/>
                  <w:hideMark/>
                </w:tcPr>
                <w:p w14:paraId="5D5FDF9C" w14:textId="77777777" w:rsidR="00162B37" w:rsidRPr="00291A78" w:rsidRDefault="00162B37" w:rsidP="00162B37">
                  <w:pPr>
                    <w:spacing w:line="240" w:lineRule="auto"/>
                    <w:rPr>
                      <w:rFonts w:ascii="Montserrat Light" w:hAnsi="Montserrat Light"/>
                      <w:sz w:val="20"/>
                      <w:szCs w:val="20"/>
                    </w:rPr>
                  </w:pPr>
                </w:p>
              </w:tc>
              <w:tc>
                <w:tcPr>
                  <w:tcW w:w="3131" w:type="dxa"/>
                  <w:vMerge/>
                  <w:tcBorders>
                    <w:top w:val="nil"/>
                    <w:left w:val="single" w:sz="4" w:space="0" w:color="auto"/>
                    <w:bottom w:val="single" w:sz="4" w:space="0" w:color="000000"/>
                    <w:right w:val="single" w:sz="4" w:space="0" w:color="auto"/>
                  </w:tcBorders>
                  <w:vAlign w:val="center"/>
                  <w:hideMark/>
                </w:tcPr>
                <w:p w14:paraId="421258DC" w14:textId="77777777" w:rsidR="00162B37" w:rsidRPr="00291A78" w:rsidRDefault="00162B37" w:rsidP="00162B37">
                  <w:pPr>
                    <w:spacing w:line="240" w:lineRule="auto"/>
                    <w:rPr>
                      <w:rFonts w:ascii="Montserrat Light" w:hAnsi="Montserrat Light"/>
                      <w:sz w:val="20"/>
                      <w:szCs w:val="20"/>
                    </w:rPr>
                  </w:pPr>
                </w:p>
              </w:tc>
              <w:tc>
                <w:tcPr>
                  <w:tcW w:w="982" w:type="dxa"/>
                  <w:vMerge/>
                  <w:tcBorders>
                    <w:top w:val="nil"/>
                    <w:left w:val="single" w:sz="4" w:space="0" w:color="auto"/>
                    <w:bottom w:val="single" w:sz="4" w:space="0" w:color="000000"/>
                    <w:right w:val="single" w:sz="8" w:space="0" w:color="auto"/>
                  </w:tcBorders>
                  <w:vAlign w:val="center"/>
                  <w:hideMark/>
                </w:tcPr>
                <w:p w14:paraId="54E7CD0F" w14:textId="77777777" w:rsidR="00162B37" w:rsidRPr="00291A78" w:rsidRDefault="00162B37" w:rsidP="00162B37">
                  <w:pPr>
                    <w:spacing w:line="240" w:lineRule="auto"/>
                    <w:rPr>
                      <w:rFonts w:ascii="Montserrat Light" w:hAnsi="Montserrat Light"/>
                      <w:sz w:val="20"/>
                      <w:szCs w:val="20"/>
                    </w:rPr>
                  </w:pPr>
                </w:p>
              </w:tc>
              <w:tc>
                <w:tcPr>
                  <w:tcW w:w="1647" w:type="dxa"/>
                  <w:tcBorders>
                    <w:top w:val="nil"/>
                    <w:left w:val="nil"/>
                    <w:bottom w:val="single" w:sz="4" w:space="0" w:color="auto"/>
                    <w:right w:val="single" w:sz="8" w:space="0" w:color="auto"/>
                  </w:tcBorders>
                  <w:shd w:val="clear" w:color="auto" w:fill="auto"/>
                  <w:hideMark/>
                </w:tcPr>
                <w:p w14:paraId="5BB289D2"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 xml:space="preserve"> </w:t>
                  </w:r>
                </w:p>
              </w:tc>
              <w:tc>
                <w:tcPr>
                  <w:tcW w:w="1530" w:type="dxa"/>
                  <w:vMerge/>
                  <w:tcBorders>
                    <w:top w:val="nil"/>
                    <w:left w:val="single" w:sz="8" w:space="0" w:color="auto"/>
                    <w:bottom w:val="single" w:sz="4" w:space="0" w:color="000000"/>
                    <w:right w:val="single" w:sz="8" w:space="0" w:color="auto"/>
                  </w:tcBorders>
                  <w:hideMark/>
                </w:tcPr>
                <w:p w14:paraId="6B5E212B" w14:textId="77777777" w:rsidR="00162B37" w:rsidRPr="00291A78" w:rsidRDefault="00162B37" w:rsidP="00162B37">
                  <w:pPr>
                    <w:spacing w:line="240" w:lineRule="auto"/>
                    <w:rPr>
                      <w:rFonts w:ascii="Montserrat Light" w:hAnsi="Montserrat Light"/>
                      <w:sz w:val="20"/>
                      <w:szCs w:val="20"/>
                    </w:rPr>
                  </w:pPr>
                </w:p>
              </w:tc>
              <w:tc>
                <w:tcPr>
                  <w:tcW w:w="1530" w:type="dxa"/>
                  <w:tcBorders>
                    <w:top w:val="nil"/>
                    <w:left w:val="single" w:sz="4" w:space="0" w:color="auto"/>
                    <w:bottom w:val="single" w:sz="4" w:space="0" w:color="auto"/>
                    <w:right w:val="single" w:sz="8" w:space="0" w:color="auto"/>
                  </w:tcBorders>
                  <w:shd w:val="clear" w:color="auto" w:fill="auto"/>
                  <w:noWrap/>
                </w:tcPr>
                <w:p w14:paraId="152B4D55" w14:textId="77777777" w:rsidR="00162B37" w:rsidRPr="00291A78" w:rsidRDefault="00162B37" w:rsidP="00162B37">
                  <w:pPr>
                    <w:spacing w:line="240" w:lineRule="auto"/>
                    <w:jc w:val="right"/>
                    <w:rPr>
                      <w:rFonts w:ascii="Montserrat Light" w:hAnsi="Montserrat Light"/>
                      <w:sz w:val="20"/>
                      <w:szCs w:val="20"/>
                    </w:rPr>
                  </w:pPr>
                </w:p>
              </w:tc>
            </w:tr>
            <w:tr w:rsidR="00291A78" w:rsidRPr="00291A78" w14:paraId="0DA7B133" w14:textId="77777777" w:rsidTr="00140EF8">
              <w:trPr>
                <w:trHeight w:val="690"/>
              </w:trPr>
              <w:tc>
                <w:tcPr>
                  <w:tcW w:w="258" w:type="dxa"/>
                  <w:tcBorders>
                    <w:top w:val="nil"/>
                    <w:left w:val="nil"/>
                    <w:bottom w:val="nil"/>
                    <w:right w:val="nil"/>
                  </w:tcBorders>
                  <w:shd w:val="clear" w:color="auto" w:fill="auto"/>
                  <w:noWrap/>
                  <w:vAlign w:val="bottom"/>
                  <w:hideMark/>
                </w:tcPr>
                <w:p w14:paraId="473A726A"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8" w:space="0" w:color="auto"/>
                    <w:right w:val="single" w:sz="4" w:space="0" w:color="auto"/>
                  </w:tcBorders>
                  <w:shd w:val="clear" w:color="auto" w:fill="auto"/>
                  <w:vAlign w:val="center"/>
                  <w:hideMark/>
                </w:tcPr>
                <w:p w14:paraId="2844331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1.12</w:t>
                  </w:r>
                </w:p>
              </w:tc>
              <w:tc>
                <w:tcPr>
                  <w:tcW w:w="3131" w:type="dxa"/>
                  <w:tcBorders>
                    <w:top w:val="nil"/>
                    <w:left w:val="nil"/>
                    <w:bottom w:val="single" w:sz="8" w:space="0" w:color="auto"/>
                    <w:right w:val="single" w:sz="4" w:space="0" w:color="auto"/>
                  </w:tcBorders>
                  <w:shd w:val="clear" w:color="auto" w:fill="auto"/>
                  <w:vAlign w:val="center"/>
                  <w:hideMark/>
                </w:tcPr>
                <w:p w14:paraId="5B68A004"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cheltuieli materiale, exclusiv provizioane, amenzi, penalități, despăgubiri, donații și sponsorizări</w:t>
                  </w:r>
                </w:p>
              </w:tc>
              <w:tc>
                <w:tcPr>
                  <w:tcW w:w="982" w:type="dxa"/>
                  <w:tcBorders>
                    <w:top w:val="nil"/>
                    <w:left w:val="nil"/>
                    <w:bottom w:val="single" w:sz="8" w:space="0" w:color="auto"/>
                    <w:right w:val="nil"/>
                  </w:tcBorders>
                  <w:shd w:val="clear" w:color="auto" w:fill="auto"/>
                  <w:vAlign w:val="center"/>
                  <w:hideMark/>
                </w:tcPr>
                <w:p w14:paraId="57CFAF2A"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single" w:sz="8" w:space="0" w:color="auto"/>
                    <w:bottom w:val="single" w:sz="8" w:space="0" w:color="auto"/>
                    <w:right w:val="single" w:sz="8" w:space="0" w:color="auto"/>
                  </w:tcBorders>
                  <w:shd w:val="clear" w:color="auto" w:fill="auto"/>
                  <w:hideMark/>
                </w:tcPr>
                <w:p w14:paraId="557FC5C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130.783,74</w:t>
                  </w:r>
                </w:p>
              </w:tc>
              <w:tc>
                <w:tcPr>
                  <w:tcW w:w="1530" w:type="dxa"/>
                  <w:tcBorders>
                    <w:top w:val="nil"/>
                    <w:left w:val="nil"/>
                    <w:bottom w:val="single" w:sz="8" w:space="0" w:color="auto"/>
                    <w:right w:val="single" w:sz="8" w:space="0" w:color="auto"/>
                  </w:tcBorders>
                  <w:shd w:val="clear" w:color="auto" w:fill="auto"/>
                  <w:hideMark/>
                </w:tcPr>
                <w:p w14:paraId="21D4711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811.655,36</w:t>
                  </w:r>
                </w:p>
              </w:tc>
              <w:tc>
                <w:tcPr>
                  <w:tcW w:w="1530" w:type="dxa"/>
                  <w:tcBorders>
                    <w:top w:val="nil"/>
                    <w:left w:val="single" w:sz="4" w:space="0" w:color="auto"/>
                    <w:bottom w:val="single" w:sz="8" w:space="0" w:color="auto"/>
                    <w:right w:val="single" w:sz="8" w:space="0" w:color="auto"/>
                  </w:tcBorders>
                  <w:shd w:val="clear" w:color="auto" w:fill="auto"/>
                  <w:noWrap/>
                </w:tcPr>
                <w:p w14:paraId="6E033F7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130.783,74</w:t>
                  </w:r>
                </w:p>
              </w:tc>
            </w:tr>
            <w:tr w:rsidR="00291A78" w:rsidRPr="00291A78" w14:paraId="11E1B4EF" w14:textId="77777777" w:rsidTr="00140EF8">
              <w:trPr>
                <w:trHeight w:val="360"/>
              </w:trPr>
              <w:tc>
                <w:tcPr>
                  <w:tcW w:w="258" w:type="dxa"/>
                  <w:tcBorders>
                    <w:top w:val="nil"/>
                    <w:left w:val="nil"/>
                    <w:bottom w:val="nil"/>
                    <w:right w:val="nil"/>
                  </w:tcBorders>
                  <w:shd w:val="clear" w:color="auto" w:fill="auto"/>
                  <w:noWrap/>
                  <w:vAlign w:val="bottom"/>
                  <w:hideMark/>
                </w:tcPr>
                <w:p w14:paraId="75459EB5"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0AE673E7"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2</w:t>
                  </w:r>
                </w:p>
              </w:tc>
              <w:tc>
                <w:tcPr>
                  <w:tcW w:w="3131" w:type="dxa"/>
                  <w:tcBorders>
                    <w:top w:val="nil"/>
                    <w:left w:val="nil"/>
                    <w:bottom w:val="single" w:sz="4" w:space="0" w:color="auto"/>
                    <w:right w:val="single" w:sz="4" w:space="0" w:color="auto"/>
                  </w:tcBorders>
                  <w:shd w:val="clear" w:color="auto" w:fill="auto"/>
                  <w:vAlign w:val="center"/>
                  <w:hideMark/>
                </w:tcPr>
                <w:p w14:paraId="45F918FE"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de natură salarială, din care:</w:t>
                  </w:r>
                </w:p>
              </w:tc>
              <w:tc>
                <w:tcPr>
                  <w:tcW w:w="982" w:type="dxa"/>
                  <w:tcBorders>
                    <w:top w:val="nil"/>
                    <w:left w:val="nil"/>
                    <w:bottom w:val="single" w:sz="4" w:space="0" w:color="auto"/>
                    <w:right w:val="single" w:sz="8" w:space="0" w:color="auto"/>
                  </w:tcBorders>
                  <w:shd w:val="clear" w:color="auto" w:fill="auto"/>
                  <w:vAlign w:val="center"/>
                  <w:hideMark/>
                </w:tcPr>
                <w:p w14:paraId="0040AB55"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647" w:type="dxa"/>
                  <w:tcBorders>
                    <w:top w:val="nil"/>
                    <w:left w:val="nil"/>
                    <w:bottom w:val="single" w:sz="4" w:space="0" w:color="auto"/>
                    <w:right w:val="single" w:sz="8" w:space="0" w:color="auto"/>
                  </w:tcBorders>
                  <w:shd w:val="clear" w:color="auto" w:fill="auto"/>
                  <w:hideMark/>
                </w:tcPr>
                <w:p w14:paraId="4BF9944D"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1.359.712,32</w:t>
                  </w:r>
                </w:p>
              </w:tc>
              <w:tc>
                <w:tcPr>
                  <w:tcW w:w="1530" w:type="dxa"/>
                  <w:tcBorders>
                    <w:top w:val="nil"/>
                    <w:left w:val="nil"/>
                    <w:bottom w:val="single" w:sz="4" w:space="0" w:color="auto"/>
                    <w:right w:val="single" w:sz="8" w:space="0" w:color="auto"/>
                  </w:tcBorders>
                  <w:shd w:val="clear" w:color="auto" w:fill="auto"/>
                  <w:hideMark/>
                </w:tcPr>
                <w:p w14:paraId="40BB1F32"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7.426.598,61</w:t>
                  </w:r>
                </w:p>
              </w:tc>
              <w:tc>
                <w:tcPr>
                  <w:tcW w:w="1530" w:type="dxa"/>
                  <w:tcBorders>
                    <w:top w:val="nil"/>
                    <w:left w:val="single" w:sz="4" w:space="0" w:color="auto"/>
                    <w:bottom w:val="single" w:sz="4" w:space="0" w:color="auto"/>
                    <w:right w:val="single" w:sz="8" w:space="0" w:color="auto"/>
                  </w:tcBorders>
                  <w:shd w:val="clear" w:color="auto" w:fill="auto"/>
                  <w:noWrap/>
                </w:tcPr>
                <w:p w14:paraId="65A8A57E"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6.479.136,69</w:t>
                  </w:r>
                </w:p>
              </w:tc>
            </w:tr>
            <w:tr w:rsidR="00291A78" w:rsidRPr="00291A78" w14:paraId="1ABFD89D" w14:textId="77777777" w:rsidTr="00140EF8">
              <w:trPr>
                <w:trHeight w:val="360"/>
              </w:trPr>
              <w:tc>
                <w:tcPr>
                  <w:tcW w:w="258" w:type="dxa"/>
                  <w:tcBorders>
                    <w:top w:val="nil"/>
                    <w:left w:val="nil"/>
                    <w:bottom w:val="nil"/>
                    <w:right w:val="nil"/>
                  </w:tcBorders>
                  <w:shd w:val="clear" w:color="auto" w:fill="auto"/>
                  <w:noWrap/>
                  <w:vAlign w:val="bottom"/>
                  <w:hideMark/>
                </w:tcPr>
                <w:p w14:paraId="1AE6E65B" w14:textId="77777777" w:rsidR="00162B37" w:rsidRPr="00291A78" w:rsidRDefault="00162B37" w:rsidP="00162B37">
                  <w:pPr>
                    <w:spacing w:line="240" w:lineRule="auto"/>
                    <w:jc w:val="right"/>
                    <w:rPr>
                      <w:rFonts w:ascii="Montserrat Light" w:hAnsi="Montserrat Light"/>
                      <w:b/>
                      <w:bCs/>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271FE702"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2.1</w:t>
                  </w:r>
                </w:p>
              </w:tc>
              <w:tc>
                <w:tcPr>
                  <w:tcW w:w="3131" w:type="dxa"/>
                  <w:tcBorders>
                    <w:top w:val="nil"/>
                    <w:left w:val="nil"/>
                    <w:bottom w:val="single" w:sz="4" w:space="0" w:color="auto"/>
                    <w:right w:val="single" w:sz="4" w:space="0" w:color="auto"/>
                  </w:tcBorders>
                  <w:shd w:val="clear" w:color="auto" w:fill="auto"/>
                  <w:vAlign w:val="center"/>
                  <w:hideMark/>
                </w:tcPr>
                <w:p w14:paraId="0DEE092D"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 xml:space="preserve">Salarii </w:t>
                  </w:r>
                </w:p>
              </w:tc>
              <w:tc>
                <w:tcPr>
                  <w:tcW w:w="982" w:type="dxa"/>
                  <w:tcBorders>
                    <w:top w:val="nil"/>
                    <w:left w:val="nil"/>
                    <w:bottom w:val="single" w:sz="4" w:space="0" w:color="auto"/>
                    <w:right w:val="single" w:sz="8" w:space="0" w:color="auto"/>
                  </w:tcBorders>
                  <w:shd w:val="clear" w:color="auto" w:fill="auto"/>
                  <w:vAlign w:val="center"/>
                  <w:hideMark/>
                </w:tcPr>
                <w:p w14:paraId="7FE2C7D4"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nil"/>
                    <w:bottom w:val="single" w:sz="4" w:space="0" w:color="auto"/>
                    <w:right w:val="single" w:sz="8" w:space="0" w:color="auto"/>
                  </w:tcBorders>
                  <w:shd w:val="clear" w:color="auto" w:fill="auto"/>
                  <w:hideMark/>
                </w:tcPr>
                <w:p w14:paraId="3A1910F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1.329.792,00</w:t>
                  </w:r>
                </w:p>
              </w:tc>
              <w:tc>
                <w:tcPr>
                  <w:tcW w:w="1530" w:type="dxa"/>
                  <w:tcBorders>
                    <w:top w:val="nil"/>
                    <w:left w:val="nil"/>
                    <w:bottom w:val="single" w:sz="4" w:space="0" w:color="auto"/>
                    <w:right w:val="single" w:sz="8" w:space="0" w:color="auto"/>
                  </w:tcBorders>
                  <w:shd w:val="clear" w:color="auto" w:fill="auto"/>
                  <w:hideMark/>
                </w:tcPr>
                <w:p w14:paraId="6EACC4C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7.255.430,44</w:t>
                  </w:r>
                </w:p>
              </w:tc>
              <w:tc>
                <w:tcPr>
                  <w:tcW w:w="1530" w:type="dxa"/>
                  <w:tcBorders>
                    <w:top w:val="nil"/>
                    <w:left w:val="single" w:sz="4" w:space="0" w:color="auto"/>
                    <w:bottom w:val="single" w:sz="4" w:space="0" w:color="auto"/>
                    <w:right w:val="single" w:sz="8" w:space="0" w:color="auto"/>
                  </w:tcBorders>
                  <w:shd w:val="clear" w:color="auto" w:fill="auto"/>
                  <w:noWrap/>
                </w:tcPr>
                <w:p w14:paraId="7506A39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6.336.564,00</w:t>
                  </w:r>
                </w:p>
              </w:tc>
            </w:tr>
            <w:tr w:rsidR="00291A78" w:rsidRPr="00291A78" w14:paraId="5A25868C" w14:textId="77777777" w:rsidTr="00140EF8">
              <w:trPr>
                <w:trHeight w:val="360"/>
              </w:trPr>
              <w:tc>
                <w:tcPr>
                  <w:tcW w:w="258" w:type="dxa"/>
                  <w:tcBorders>
                    <w:top w:val="nil"/>
                    <w:left w:val="nil"/>
                    <w:bottom w:val="nil"/>
                    <w:right w:val="nil"/>
                  </w:tcBorders>
                  <w:shd w:val="clear" w:color="auto" w:fill="auto"/>
                  <w:noWrap/>
                  <w:vAlign w:val="bottom"/>
                  <w:hideMark/>
                </w:tcPr>
                <w:p w14:paraId="4CE5CE62"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272B6D2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2.2</w:t>
                  </w:r>
                </w:p>
              </w:tc>
              <w:tc>
                <w:tcPr>
                  <w:tcW w:w="3131" w:type="dxa"/>
                  <w:tcBorders>
                    <w:top w:val="nil"/>
                    <w:left w:val="nil"/>
                    <w:bottom w:val="single" w:sz="4" w:space="0" w:color="auto"/>
                    <w:right w:val="single" w:sz="4" w:space="0" w:color="auto"/>
                  </w:tcBorders>
                  <w:shd w:val="clear" w:color="auto" w:fill="auto"/>
                  <w:vAlign w:val="center"/>
                  <w:hideMark/>
                </w:tcPr>
                <w:p w14:paraId="48074C0E"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Contribuție asiguratorie pentru muncă (CAM)</w:t>
                  </w:r>
                </w:p>
              </w:tc>
              <w:tc>
                <w:tcPr>
                  <w:tcW w:w="982" w:type="dxa"/>
                  <w:tcBorders>
                    <w:top w:val="nil"/>
                    <w:left w:val="nil"/>
                    <w:bottom w:val="single" w:sz="4" w:space="0" w:color="auto"/>
                    <w:right w:val="single" w:sz="8" w:space="0" w:color="auto"/>
                  </w:tcBorders>
                  <w:shd w:val="clear" w:color="auto" w:fill="auto"/>
                  <w:vAlign w:val="center"/>
                  <w:hideMark/>
                </w:tcPr>
                <w:p w14:paraId="5AFD9B96"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nil"/>
                    <w:bottom w:val="single" w:sz="4" w:space="0" w:color="auto"/>
                    <w:right w:val="single" w:sz="8" w:space="0" w:color="auto"/>
                  </w:tcBorders>
                  <w:shd w:val="clear" w:color="auto" w:fill="auto"/>
                  <w:hideMark/>
                </w:tcPr>
                <w:p w14:paraId="4E46B5E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29.920,32</w:t>
                  </w:r>
                </w:p>
              </w:tc>
              <w:tc>
                <w:tcPr>
                  <w:tcW w:w="1530" w:type="dxa"/>
                  <w:tcBorders>
                    <w:top w:val="nil"/>
                    <w:left w:val="nil"/>
                    <w:bottom w:val="single" w:sz="4" w:space="0" w:color="auto"/>
                    <w:right w:val="single" w:sz="8" w:space="0" w:color="auto"/>
                  </w:tcBorders>
                  <w:shd w:val="clear" w:color="auto" w:fill="auto"/>
                  <w:hideMark/>
                </w:tcPr>
                <w:p w14:paraId="09BDA57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171.168,17</w:t>
                  </w:r>
                </w:p>
              </w:tc>
              <w:tc>
                <w:tcPr>
                  <w:tcW w:w="1530" w:type="dxa"/>
                  <w:tcBorders>
                    <w:top w:val="nil"/>
                    <w:left w:val="single" w:sz="4" w:space="0" w:color="auto"/>
                    <w:bottom w:val="single" w:sz="4" w:space="0" w:color="auto"/>
                    <w:right w:val="single" w:sz="8" w:space="0" w:color="auto"/>
                  </w:tcBorders>
                  <w:shd w:val="clear" w:color="auto" w:fill="auto"/>
                  <w:noWrap/>
                </w:tcPr>
                <w:p w14:paraId="4B82207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142.572,69</w:t>
                  </w:r>
                </w:p>
              </w:tc>
            </w:tr>
            <w:tr w:rsidR="00291A78" w:rsidRPr="00291A78" w14:paraId="20C69181" w14:textId="77777777" w:rsidTr="00140EF8">
              <w:trPr>
                <w:trHeight w:val="360"/>
              </w:trPr>
              <w:tc>
                <w:tcPr>
                  <w:tcW w:w="258" w:type="dxa"/>
                  <w:tcBorders>
                    <w:top w:val="nil"/>
                    <w:left w:val="nil"/>
                    <w:bottom w:val="nil"/>
                    <w:right w:val="nil"/>
                  </w:tcBorders>
                  <w:shd w:val="clear" w:color="auto" w:fill="auto"/>
                  <w:noWrap/>
                  <w:vAlign w:val="bottom"/>
                  <w:hideMark/>
                </w:tcPr>
                <w:p w14:paraId="6CA77D9A"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708A677E"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2.3</w:t>
                  </w:r>
                </w:p>
              </w:tc>
              <w:tc>
                <w:tcPr>
                  <w:tcW w:w="3131" w:type="dxa"/>
                  <w:tcBorders>
                    <w:top w:val="nil"/>
                    <w:left w:val="nil"/>
                    <w:bottom w:val="single" w:sz="4" w:space="0" w:color="auto"/>
                    <w:right w:val="single" w:sz="4" w:space="0" w:color="auto"/>
                  </w:tcBorders>
                  <w:shd w:val="clear" w:color="auto" w:fill="auto"/>
                  <w:vAlign w:val="center"/>
                  <w:hideMark/>
                </w:tcPr>
                <w:p w14:paraId="08B13201"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Contribuție la fondul pentru handicap</w:t>
                  </w:r>
                </w:p>
              </w:tc>
              <w:tc>
                <w:tcPr>
                  <w:tcW w:w="982" w:type="dxa"/>
                  <w:tcBorders>
                    <w:top w:val="nil"/>
                    <w:left w:val="nil"/>
                    <w:bottom w:val="single" w:sz="4" w:space="0" w:color="auto"/>
                    <w:right w:val="single" w:sz="8" w:space="0" w:color="auto"/>
                  </w:tcBorders>
                  <w:shd w:val="clear" w:color="auto" w:fill="auto"/>
                  <w:vAlign w:val="center"/>
                  <w:hideMark/>
                </w:tcPr>
                <w:p w14:paraId="10D81321"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nil"/>
                    <w:bottom w:val="single" w:sz="4" w:space="0" w:color="auto"/>
                    <w:right w:val="single" w:sz="8" w:space="0" w:color="auto"/>
                  </w:tcBorders>
                  <w:shd w:val="clear" w:color="auto" w:fill="auto"/>
                  <w:hideMark/>
                </w:tcPr>
                <w:p w14:paraId="4C62866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nil"/>
                    <w:bottom w:val="single" w:sz="4" w:space="0" w:color="auto"/>
                    <w:right w:val="single" w:sz="8" w:space="0" w:color="auto"/>
                  </w:tcBorders>
                  <w:shd w:val="clear" w:color="auto" w:fill="auto"/>
                  <w:hideMark/>
                </w:tcPr>
                <w:p w14:paraId="7ACAAD60"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single" w:sz="4" w:space="0" w:color="auto"/>
                    <w:bottom w:val="single" w:sz="4" w:space="0" w:color="auto"/>
                    <w:right w:val="single" w:sz="8" w:space="0" w:color="auto"/>
                  </w:tcBorders>
                  <w:shd w:val="clear" w:color="auto" w:fill="auto"/>
                  <w:noWrap/>
                </w:tcPr>
                <w:p w14:paraId="4C6A302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2C67CDC2" w14:textId="77777777" w:rsidTr="00140EF8">
              <w:trPr>
                <w:trHeight w:val="360"/>
              </w:trPr>
              <w:tc>
                <w:tcPr>
                  <w:tcW w:w="258" w:type="dxa"/>
                  <w:tcBorders>
                    <w:top w:val="nil"/>
                    <w:left w:val="nil"/>
                    <w:bottom w:val="nil"/>
                    <w:right w:val="nil"/>
                  </w:tcBorders>
                  <w:shd w:val="clear" w:color="auto" w:fill="auto"/>
                  <w:noWrap/>
                  <w:vAlign w:val="bottom"/>
                  <w:hideMark/>
                </w:tcPr>
                <w:p w14:paraId="7CC8B7F5"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3B4637C0"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2.4</w:t>
                  </w:r>
                </w:p>
              </w:tc>
              <w:tc>
                <w:tcPr>
                  <w:tcW w:w="3131" w:type="dxa"/>
                  <w:tcBorders>
                    <w:top w:val="nil"/>
                    <w:left w:val="nil"/>
                    <w:bottom w:val="single" w:sz="4" w:space="0" w:color="auto"/>
                    <w:right w:val="single" w:sz="4" w:space="0" w:color="auto"/>
                  </w:tcBorders>
                  <w:shd w:val="clear" w:color="auto" w:fill="auto"/>
                  <w:vAlign w:val="center"/>
                  <w:hideMark/>
                </w:tcPr>
                <w:p w14:paraId="0FD5A36F" w14:textId="77777777" w:rsidR="00162B37" w:rsidRPr="00291A78" w:rsidRDefault="00162B37" w:rsidP="00162B37">
                  <w:pPr>
                    <w:spacing w:line="240" w:lineRule="auto"/>
                    <w:rPr>
                      <w:rFonts w:ascii="Montserrat Light" w:hAnsi="Montserrat Light"/>
                      <w:sz w:val="20"/>
                      <w:szCs w:val="20"/>
                    </w:rPr>
                  </w:pPr>
                  <w:r w:rsidRPr="00291A78">
                    <w:rPr>
                      <w:rFonts w:ascii="Montserrat Light" w:hAnsi="Montserrat Light"/>
                      <w:sz w:val="20"/>
                      <w:szCs w:val="20"/>
                    </w:rPr>
                    <w:t>Alte drepturi asimilate salariilor</w:t>
                  </w:r>
                </w:p>
              </w:tc>
              <w:tc>
                <w:tcPr>
                  <w:tcW w:w="982" w:type="dxa"/>
                  <w:tcBorders>
                    <w:top w:val="nil"/>
                    <w:left w:val="nil"/>
                    <w:bottom w:val="single" w:sz="4" w:space="0" w:color="auto"/>
                    <w:right w:val="single" w:sz="8" w:space="0" w:color="auto"/>
                  </w:tcBorders>
                  <w:shd w:val="clear" w:color="auto" w:fill="auto"/>
                  <w:vAlign w:val="center"/>
                  <w:hideMark/>
                </w:tcPr>
                <w:p w14:paraId="11EB9545"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lei/an</w:t>
                  </w:r>
                </w:p>
              </w:tc>
              <w:tc>
                <w:tcPr>
                  <w:tcW w:w="1647" w:type="dxa"/>
                  <w:tcBorders>
                    <w:top w:val="nil"/>
                    <w:left w:val="nil"/>
                    <w:bottom w:val="single" w:sz="4" w:space="0" w:color="auto"/>
                    <w:right w:val="single" w:sz="8" w:space="0" w:color="auto"/>
                  </w:tcBorders>
                  <w:shd w:val="clear" w:color="auto" w:fill="auto"/>
                  <w:hideMark/>
                </w:tcPr>
                <w:p w14:paraId="15CA378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nil"/>
                    <w:bottom w:val="single" w:sz="4" w:space="0" w:color="auto"/>
                    <w:right w:val="single" w:sz="8" w:space="0" w:color="auto"/>
                  </w:tcBorders>
                  <w:shd w:val="clear" w:color="auto" w:fill="auto"/>
                  <w:hideMark/>
                </w:tcPr>
                <w:p w14:paraId="09C1307B"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c>
                <w:tcPr>
                  <w:tcW w:w="1530" w:type="dxa"/>
                  <w:tcBorders>
                    <w:top w:val="nil"/>
                    <w:left w:val="single" w:sz="4" w:space="0" w:color="auto"/>
                    <w:bottom w:val="single" w:sz="4" w:space="0" w:color="auto"/>
                    <w:right w:val="single" w:sz="8" w:space="0" w:color="auto"/>
                  </w:tcBorders>
                  <w:shd w:val="clear" w:color="auto" w:fill="auto"/>
                  <w:noWrap/>
                </w:tcPr>
                <w:p w14:paraId="536D8A84"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0,00</w:t>
                  </w:r>
                </w:p>
              </w:tc>
            </w:tr>
            <w:tr w:rsidR="00291A78" w:rsidRPr="00291A78" w14:paraId="259CFC19" w14:textId="77777777" w:rsidTr="00140EF8">
              <w:trPr>
                <w:trHeight w:val="696"/>
              </w:trPr>
              <w:tc>
                <w:tcPr>
                  <w:tcW w:w="258" w:type="dxa"/>
                  <w:tcBorders>
                    <w:top w:val="nil"/>
                    <w:left w:val="nil"/>
                    <w:bottom w:val="nil"/>
                    <w:right w:val="nil"/>
                  </w:tcBorders>
                  <w:shd w:val="clear" w:color="auto" w:fill="auto"/>
                  <w:noWrap/>
                  <w:vAlign w:val="bottom"/>
                  <w:hideMark/>
                </w:tcPr>
                <w:p w14:paraId="254D6338"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24E429B9"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3</w:t>
                  </w:r>
                </w:p>
              </w:tc>
              <w:tc>
                <w:tcPr>
                  <w:tcW w:w="3131" w:type="dxa"/>
                  <w:tcBorders>
                    <w:top w:val="nil"/>
                    <w:left w:val="nil"/>
                    <w:bottom w:val="single" w:sz="4" w:space="0" w:color="auto"/>
                    <w:right w:val="single" w:sz="4" w:space="0" w:color="auto"/>
                  </w:tcBorders>
                  <w:shd w:val="clear" w:color="auto" w:fill="auto"/>
                  <w:vAlign w:val="center"/>
                  <w:hideMark/>
                </w:tcPr>
                <w:p w14:paraId="60215188"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cu valorificarea energetică, dacă este cazul</w:t>
                  </w:r>
                </w:p>
              </w:tc>
              <w:tc>
                <w:tcPr>
                  <w:tcW w:w="982" w:type="dxa"/>
                  <w:tcBorders>
                    <w:top w:val="nil"/>
                    <w:left w:val="nil"/>
                    <w:bottom w:val="single" w:sz="4" w:space="0" w:color="auto"/>
                    <w:right w:val="single" w:sz="8" w:space="0" w:color="auto"/>
                  </w:tcBorders>
                  <w:shd w:val="clear" w:color="auto" w:fill="auto"/>
                  <w:vAlign w:val="center"/>
                  <w:hideMark/>
                </w:tcPr>
                <w:p w14:paraId="7941B880"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647" w:type="dxa"/>
                  <w:tcBorders>
                    <w:top w:val="nil"/>
                    <w:left w:val="nil"/>
                    <w:bottom w:val="single" w:sz="4" w:space="0" w:color="auto"/>
                    <w:right w:val="single" w:sz="8" w:space="0" w:color="auto"/>
                  </w:tcBorders>
                  <w:shd w:val="clear" w:color="auto" w:fill="auto"/>
                  <w:hideMark/>
                </w:tcPr>
                <w:p w14:paraId="69500E7E"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7.037.960,16</w:t>
                  </w:r>
                </w:p>
              </w:tc>
              <w:tc>
                <w:tcPr>
                  <w:tcW w:w="1530" w:type="dxa"/>
                  <w:tcBorders>
                    <w:top w:val="nil"/>
                    <w:left w:val="nil"/>
                    <w:bottom w:val="single" w:sz="4" w:space="0" w:color="auto"/>
                    <w:right w:val="single" w:sz="8" w:space="0" w:color="auto"/>
                  </w:tcBorders>
                  <w:shd w:val="clear" w:color="auto" w:fill="auto"/>
                  <w:hideMark/>
                </w:tcPr>
                <w:p w14:paraId="3F48EBB0"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452.706,08</w:t>
                  </w:r>
                </w:p>
              </w:tc>
              <w:tc>
                <w:tcPr>
                  <w:tcW w:w="1530" w:type="dxa"/>
                  <w:tcBorders>
                    <w:top w:val="nil"/>
                    <w:left w:val="single" w:sz="4" w:space="0" w:color="auto"/>
                    <w:bottom w:val="single" w:sz="4" w:space="0" w:color="auto"/>
                    <w:right w:val="single" w:sz="8" w:space="0" w:color="auto"/>
                  </w:tcBorders>
                  <w:shd w:val="clear" w:color="auto" w:fill="auto"/>
                  <w:noWrap/>
                </w:tcPr>
                <w:p w14:paraId="6B8698B3"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7.037.960,16</w:t>
                  </w:r>
                </w:p>
              </w:tc>
            </w:tr>
            <w:tr w:rsidR="00291A78" w:rsidRPr="00291A78" w14:paraId="358DF65E" w14:textId="77777777" w:rsidTr="00140EF8">
              <w:trPr>
                <w:trHeight w:val="381"/>
              </w:trPr>
              <w:tc>
                <w:tcPr>
                  <w:tcW w:w="258" w:type="dxa"/>
                  <w:tcBorders>
                    <w:top w:val="nil"/>
                    <w:left w:val="nil"/>
                    <w:bottom w:val="nil"/>
                    <w:right w:val="nil"/>
                  </w:tcBorders>
                  <w:shd w:val="clear" w:color="auto" w:fill="auto"/>
                  <w:noWrap/>
                  <w:vAlign w:val="bottom"/>
                  <w:hideMark/>
                </w:tcPr>
                <w:p w14:paraId="1280024F" w14:textId="77777777" w:rsidR="00162B37" w:rsidRPr="00291A78" w:rsidRDefault="00162B37" w:rsidP="00162B37">
                  <w:pPr>
                    <w:spacing w:line="240" w:lineRule="auto"/>
                    <w:jc w:val="right"/>
                    <w:rPr>
                      <w:rFonts w:ascii="Montserrat Light" w:hAnsi="Montserrat Light"/>
                      <w:b/>
                      <w:bCs/>
                    </w:rPr>
                  </w:pPr>
                </w:p>
              </w:tc>
              <w:tc>
                <w:tcPr>
                  <w:tcW w:w="630" w:type="dxa"/>
                  <w:tcBorders>
                    <w:top w:val="nil"/>
                    <w:left w:val="single" w:sz="8" w:space="0" w:color="auto"/>
                    <w:bottom w:val="single" w:sz="8" w:space="0" w:color="auto"/>
                    <w:right w:val="single" w:sz="4" w:space="0" w:color="auto"/>
                  </w:tcBorders>
                  <w:shd w:val="clear" w:color="auto" w:fill="auto"/>
                  <w:vAlign w:val="center"/>
                  <w:hideMark/>
                </w:tcPr>
                <w:p w14:paraId="53E53F27"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 </w:t>
                  </w:r>
                </w:p>
              </w:tc>
              <w:tc>
                <w:tcPr>
                  <w:tcW w:w="3131" w:type="dxa"/>
                  <w:tcBorders>
                    <w:top w:val="nil"/>
                    <w:left w:val="nil"/>
                    <w:bottom w:val="single" w:sz="8" w:space="0" w:color="auto"/>
                    <w:right w:val="single" w:sz="4" w:space="0" w:color="auto"/>
                  </w:tcBorders>
                  <w:shd w:val="clear" w:color="auto" w:fill="auto"/>
                  <w:vAlign w:val="center"/>
                  <w:hideMark/>
                </w:tcPr>
                <w:p w14:paraId="1CB4ACB0"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cu depozitarea deseurilor*</w:t>
                  </w:r>
                </w:p>
              </w:tc>
              <w:tc>
                <w:tcPr>
                  <w:tcW w:w="982" w:type="dxa"/>
                  <w:tcBorders>
                    <w:top w:val="nil"/>
                    <w:left w:val="nil"/>
                    <w:bottom w:val="single" w:sz="8" w:space="0" w:color="auto"/>
                    <w:right w:val="single" w:sz="8" w:space="0" w:color="auto"/>
                  </w:tcBorders>
                  <w:shd w:val="clear" w:color="auto" w:fill="auto"/>
                  <w:vAlign w:val="center"/>
                  <w:hideMark/>
                </w:tcPr>
                <w:p w14:paraId="5A519688" w14:textId="77777777" w:rsidR="00162B37" w:rsidRPr="00291A78" w:rsidRDefault="00162B37" w:rsidP="00162B37">
                  <w:pPr>
                    <w:spacing w:line="240" w:lineRule="auto"/>
                    <w:jc w:val="center"/>
                    <w:rPr>
                      <w:rFonts w:ascii="Montserrat Light" w:hAnsi="Montserrat Light"/>
                      <w:sz w:val="20"/>
                      <w:szCs w:val="20"/>
                    </w:rPr>
                  </w:pPr>
                  <w:r w:rsidRPr="00291A78">
                    <w:rPr>
                      <w:rFonts w:ascii="Montserrat Light" w:hAnsi="Montserrat Light"/>
                      <w:sz w:val="20"/>
                      <w:szCs w:val="20"/>
                    </w:rPr>
                    <w:t> </w:t>
                  </w:r>
                </w:p>
              </w:tc>
              <w:tc>
                <w:tcPr>
                  <w:tcW w:w="1647" w:type="dxa"/>
                  <w:tcBorders>
                    <w:top w:val="nil"/>
                    <w:left w:val="nil"/>
                    <w:bottom w:val="single" w:sz="8" w:space="0" w:color="auto"/>
                    <w:right w:val="single" w:sz="8" w:space="0" w:color="auto"/>
                  </w:tcBorders>
                  <w:shd w:val="clear" w:color="auto" w:fill="auto"/>
                  <w:hideMark/>
                </w:tcPr>
                <w:p w14:paraId="0708BAE6"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 xml:space="preserve"> </w:t>
                  </w:r>
                </w:p>
              </w:tc>
              <w:tc>
                <w:tcPr>
                  <w:tcW w:w="1530" w:type="dxa"/>
                  <w:tcBorders>
                    <w:top w:val="nil"/>
                    <w:left w:val="nil"/>
                    <w:bottom w:val="single" w:sz="8" w:space="0" w:color="auto"/>
                    <w:right w:val="single" w:sz="8" w:space="0" w:color="auto"/>
                  </w:tcBorders>
                  <w:shd w:val="clear" w:color="auto" w:fill="auto"/>
                </w:tcPr>
                <w:p w14:paraId="74F6B4B6" w14:textId="77777777" w:rsidR="00162B37" w:rsidRPr="00291A78" w:rsidRDefault="00162B37" w:rsidP="00162B37">
                  <w:pPr>
                    <w:spacing w:line="240" w:lineRule="auto"/>
                    <w:jc w:val="right"/>
                    <w:rPr>
                      <w:rFonts w:ascii="Montserrat Light" w:hAnsi="Montserrat Light"/>
                      <w:sz w:val="20"/>
                      <w:szCs w:val="20"/>
                    </w:rPr>
                  </w:pPr>
                </w:p>
              </w:tc>
              <w:tc>
                <w:tcPr>
                  <w:tcW w:w="1530" w:type="dxa"/>
                  <w:tcBorders>
                    <w:top w:val="nil"/>
                    <w:left w:val="single" w:sz="4" w:space="0" w:color="auto"/>
                    <w:bottom w:val="single" w:sz="8" w:space="0" w:color="auto"/>
                    <w:right w:val="single" w:sz="8" w:space="0" w:color="auto"/>
                  </w:tcBorders>
                  <w:shd w:val="clear" w:color="auto" w:fill="auto"/>
                  <w:noWrap/>
                </w:tcPr>
                <w:p w14:paraId="377F9BEF" w14:textId="77777777" w:rsidR="00162B37" w:rsidRPr="00291A78" w:rsidRDefault="00162B37" w:rsidP="00162B37">
                  <w:pPr>
                    <w:spacing w:line="240" w:lineRule="auto"/>
                    <w:jc w:val="right"/>
                    <w:rPr>
                      <w:rFonts w:ascii="Montserrat Light" w:hAnsi="Montserrat Light"/>
                      <w:sz w:val="20"/>
                      <w:szCs w:val="20"/>
                    </w:rPr>
                  </w:pPr>
                </w:p>
              </w:tc>
            </w:tr>
            <w:tr w:rsidR="00291A78" w:rsidRPr="00291A78" w14:paraId="1C6B0970" w14:textId="77777777" w:rsidTr="00140EF8">
              <w:trPr>
                <w:trHeight w:val="360"/>
              </w:trPr>
              <w:tc>
                <w:tcPr>
                  <w:tcW w:w="258" w:type="dxa"/>
                  <w:tcBorders>
                    <w:top w:val="nil"/>
                    <w:left w:val="nil"/>
                    <w:bottom w:val="nil"/>
                    <w:right w:val="nil"/>
                  </w:tcBorders>
                  <w:shd w:val="clear" w:color="auto" w:fill="auto"/>
                  <w:noWrap/>
                  <w:vAlign w:val="bottom"/>
                  <w:hideMark/>
                </w:tcPr>
                <w:p w14:paraId="2231461F"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575BE229"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w:t>
                  </w:r>
                </w:p>
              </w:tc>
              <w:tc>
                <w:tcPr>
                  <w:tcW w:w="3131" w:type="dxa"/>
                  <w:tcBorders>
                    <w:top w:val="nil"/>
                    <w:left w:val="nil"/>
                    <w:bottom w:val="single" w:sz="4" w:space="0" w:color="auto"/>
                    <w:right w:val="single" w:sz="4" w:space="0" w:color="auto"/>
                  </w:tcBorders>
                  <w:shd w:val="clear" w:color="auto" w:fill="auto"/>
                  <w:vAlign w:val="center"/>
                  <w:hideMark/>
                </w:tcPr>
                <w:p w14:paraId="7B0022FF"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Total cheltuieli de exploatare (1+2)</w:t>
                  </w:r>
                </w:p>
              </w:tc>
              <w:tc>
                <w:tcPr>
                  <w:tcW w:w="982" w:type="dxa"/>
                  <w:tcBorders>
                    <w:top w:val="nil"/>
                    <w:left w:val="nil"/>
                    <w:bottom w:val="single" w:sz="4" w:space="0" w:color="auto"/>
                    <w:right w:val="single" w:sz="8" w:space="0" w:color="auto"/>
                  </w:tcBorders>
                  <w:shd w:val="clear" w:color="auto" w:fill="auto"/>
                  <w:vAlign w:val="center"/>
                  <w:hideMark/>
                </w:tcPr>
                <w:p w14:paraId="4F4B8440"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647" w:type="dxa"/>
                  <w:tcBorders>
                    <w:top w:val="nil"/>
                    <w:left w:val="nil"/>
                    <w:bottom w:val="single" w:sz="4" w:space="0" w:color="auto"/>
                    <w:right w:val="single" w:sz="8" w:space="0" w:color="auto"/>
                  </w:tcBorders>
                  <w:shd w:val="clear" w:color="auto" w:fill="auto"/>
                  <w:hideMark/>
                </w:tcPr>
                <w:p w14:paraId="1F1D6F95"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18.455.542,51</w:t>
                  </w:r>
                </w:p>
              </w:tc>
              <w:tc>
                <w:tcPr>
                  <w:tcW w:w="1530" w:type="dxa"/>
                  <w:tcBorders>
                    <w:top w:val="nil"/>
                    <w:left w:val="nil"/>
                    <w:bottom w:val="single" w:sz="4" w:space="0" w:color="auto"/>
                    <w:right w:val="single" w:sz="8" w:space="0" w:color="auto"/>
                  </w:tcBorders>
                  <w:shd w:val="clear" w:color="auto" w:fill="auto"/>
                </w:tcPr>
                <w:p w14:paraId="474E62EC"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13.905.668,06</w:t>
                  </w:r>
                </w:p>
              </w:tc>
              <w:tc>
                <w:tcPr>
                  <w:tcW w:w="1530" w:type="dxa"/>
                  <w:tcBorders>
                    <w:top w:val="nil"/>
                    <w:left w:val="single" w:sz="4" w:space="0" w:color="auto"/>
                    <w:bottom w:val="single" w:sz="4" w:space="0" w:color="auto"/>
                    <w:right w:val="single" w:sz="8" w:space="0" w:color="auto"/>
                  </w:tcBorders>
                  <w:shd w:val="clear" w:color="auto" w:fill="auto"/>
                  <w:noWrap/>
                </w:tcPr>
                <w:p w14:paraId="2535CFA1"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23.812.743,48</w:t>
                  </w:r>
                </w:p>
              </w:tc>
            </w:tr>
            <w:tr w:rsidR="00291A78" w:rsidRPr="00291A78" w14:paraId="14132D18" w14:textId="77777777" w:rsidTr="00140EF8">
              <w:trPr>
                <w:trHeight w:val="360"/>
              </w:trPr>
              <w:tc>
                <w:tcPr>
                  <w:tcW w:w="258" w:type="dxa"/>
                  <w:tcBorders>
                    <w:top w:val="nil"/>
                    <w:left w:val="nil"/>
                    <w:bottom w:val="nil"/>
                    <w:right w:val="nil"/>
                  </w:tcBorders>
                  <w:shd w:val="clear" w:color="auto" w:fill="auto"/>
                  <w:noWrap/>
                  <w:vAlign w:val="bottom"/>
                  <w:hideMark/>
                </w:tcPr>
                <w:p w14:paraId="5155DF22"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665E0633"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II</w:t>
                  </w:r>
                </w:p>
              </w:tc>
              <w:tc>
                <w:tcPr>
                  <w:tcW w:w="3131" w:type="dxa"/>
                  <w:tcBorders>
                    <w:top w:val="nil"/>
                    <w:left w:val="nil"/>
                    <w:bottom w:val="single" w:sz="4" w:space="0" w:color="auto"/>
                    <w:right w:val="single" w:sz="4" w:space="0" w:color="auto"/>
                  </w:tcBorders>
                  <w:shd w:val="clear" w:color="auto" w:fill="auto"/>
                  <w:vAlign w:val="center"/>
                  <w:hideMark/>
                </w:tcPr>
                <w:p w14:paraId="4020AD1E"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financiare</w:t>
                  </w:r>
                </w:p>
              </w:tc>
              <w:tc>
                <w:tcPr>
                  <w:tcW w:w="982" w:type="dxa"/>
                  <w:tcBorders>
                    <w:top w:val="nil"/>
                    <w:left w:val="nil"/>
                    <w:bottom w:val="single" w:sz="4" w:space="0" w:color="auto"/>
                    <w:right w:val="single" w:sz="8" w:space="0" w:color="auto"/>
                  </w:tcBorders>
                  <w:shd w:val="clear" w:color="auto" w:fill="auto"/>
                  <w:vAlign w:val="center"/>
                  <w:hideMark/>
                </w:tcPr>
                <w:p w14:paraId="409E2287"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647" w:type="dxa"/>
                  <w:tcBorders>
                    <w:top w:val="nil"/>
                    <w:left w:val="nil"/>
                    <w:bottom w:val="single" w:sz="4" w:space="0" w:color="auto"/>
                    <w:right w:val="single" w:sz="8" w:space="0" w:color="auto"/>
                  </w:tcBorders>
                  <w:shd w:val="clear" w:color="auto" w:fill="auto"/>
                  <w:hideMark/>
                </w:tcPr>
                <w:p w14:paraId="0D9F6B9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293.420,42</w:t>
                  </w:r>
                </w:p>
              </w:tc>
              <w:tc>
                <w:tcPr>
                  <w:tcW w:w="1530" w:type="dxa"/>
                  <w:tcBorders>
                    <w:top w:val="nil"/>
                    <w:left w:val="nil"/>
                    <w:bottom w:val="single" w:sz="4" w:space="0" w:color="auto"/>
                    <w:right w:val="single" w:sz="8" w:space="0" w:color="auto"/>
                  </w:tcBorders>
                  <w:shd w:val="clear" w:color="auto" w:fill="auto"/>
                </w:tcPr>
                <w:p w14:paraId="37EF2B7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3.620,42</w:t>
                  </w:r>
                </w:p>
              </w:tc>
              <w:tc>
                <w:tcPr>
                  <w:tcW w:w="1530" w:type="dxa"/>
                  <w:tcBorders>
                    <w:top w:val="nil"/>
                    <w:left w:val="single" w:sz="4" w:space="0" w:color="auto"/>
                    <w:bottom w:val="single" w:sz="4" w:space="0" w:color="auto"/>
                    <w:right w:val="single" w:sz="8" w:space="0" w:color="auto"/>
                  </w:tcBorders>
                  <w:shd w:val="clear" w:color="auto" w:fill="auto"/>
                  <w:noWrap/>
                </w:tcPr>
                <w:p w14:paraId="6D634321"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293.420,42</w:t>
                  </w:r>
                </w:p>
              </w:tc>
            </w:tr>
            <w:tr w:rsidR="00291A78" w:rsidRPr="00291A78" w14:paraId="04E1860F" w14:textId="77777777" w:rsidTr="00140EF8">
              <w:trPr>
                <w:trHeight w:val="360"/>
              </w:trPr>
              <w:tc>
                <w:tcPr>
                  <w:tcW w:w="258" w:type="dxa"/>
                  <w:tcBorders>
                    <w:top w:val="nil"/>
                    <w:left w:val="nil"/>
                    <w:bottom w:val="nil"/>
                    <w:right w:val="nil"/>
                  </w:tcBorders>
                  <w:shd w:val="clear" w:color="auto" w:fill="auto"/>
                  <w:noWrap/>
                  <w:vAlign w:val="bottom"/>
                  <w:hideMark/>
                </w:tcPr>
                <w:p w14:paraId="3EB5BEF8"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5D6C1459"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III</w:t>
                  </w:r>
                </w:p>
              </w:tc>
              <w:tc>
                <w:tcPr>
                  <w:tcW w:w="3131" w:type="dxa"/>
                  <w:tcBorders>
                    <w:top w:val="nil"/>
                    <w:left w:val="nil"/>
                    <w:bottom w:val="single" w:sz="4" w:space="0" w:color="auto"/>
                    <w:right w:val="single" w:sz="4" w:space="0" w:color="auto"/>
                  </w:tcBorders>
                  <w:shd w:val="clear" w:color="auto" w:fill="auto"/>
                  <w:vAlign w:val="center"/>
                  <w:hideMark/>
                </w:tcPr>
                <w:p w14:paraId="16557586"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Cheltuieli totale (CT = I + II)</w:t>
                  </w:r>
                </w:p>
              </w:tc>
              <w:tc>
                <w:tcPr>
                  <w:tcW w:w="982" w:type="dxa"/>
                  <w:tcBorders>
                    <w:top w:val="nil"/>
                    <w:left w:val="nil"/>
                    <w:bottom w:val="single" w:sz="4" w:space="0" w:color="auto"/>
                    <w:right w:val="single" w:sz="8" w:space="0" w:color="auto"/>
                  </w:tcBorders>
                  <w:shd w:val="clear" w:color="auto" w:fill="auto"/>
                  <w:vAlign w:val="center"/>
                  <w:hideMark/>
                </w:tcPr>
                <w:p w14:paraId="678A4B54"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647" w:type="dxa"/>
                  <w:tcBorders>
                    <w:top w:val="nil"/>
                    <w:left w:val="nil"/>
                    <w:bottom w:val="single" w:sz="4" w:space="0" w:color="auto"/>
                    <w:right w:val="single" w:sz="8" w:space="0" w:color="auto"/>
                  </w:tcBorders>
                  <w:shd w:val="clear" w:color="auto" w:fill="auto"/>
                  <w:hideMark/>
                </w:tcPr>
                <w:p w14:paraId="3F78B174"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18.748.962,93</w:t>
                  </w:r>
                </w:p>
              </w:tc>
              <w:tc>
                <w:tcPr>
                  <w:tcW w:w="1530" w:type="dxa"/>
                  <w:tcBorders>
                    <w:top w:val="nil"/>
                    <w:left w:val="nil"/>
                    <w:bottom w:val="single" w:sz="4" w:space="0" w:color="auto"/>
                    <w:right w:val="single" w:sz="8" w:space="0" w:color="auto"/>
                  </w:tcBorders>
                  <w:shd w:val="clear" w:color="auto" w:fill="auto"/>
                </w:tcPr>
                <w:p w14:paraId="143C841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13.909.288,48</w:t>
                  </w:r>
                </w:p>
              </w:tc>
              <w:tc>
                <w:tcPr>
                  <w:tcW w:w="1530" w:type="dxa"/>
                  <w:tcBorders>
                    <w:top w:val="nil"/>
                    <w:left w:val="single" w:sz="4" w:space="0" w:color="auto"/>
                    <w:bottom w:val="single" w:sz="4" w:space="0" w:color="auto"/>
                    <w:right w:val="single" w:sz="8" w:space="0" w:color="auto"/>
                  </w:tcBorders>
                  <w:shd w:val="clear" w:color="auto" w:fill="auto"/>
                  <w:noWrap/>
                </w:tcPr>
                <w:p w14:paraId="70A4FF42"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24.106.163,89</w:t>
                  </w:r>
                </w:p>
              </w:tc>
            </w:tr>
            <w:tr w:rsidR="00291A78" w:rsidRPr="00291A78" w14:paraId="5C32421A" w14:textId="77777777" w:rsidTr="00140EF8">
              <w:trPr>
                <w:trHeight w:val="360"/>
              </w:trPr>
              <w:tc>
                <w:tcPr>
                  <w:tcW w:w="258" w:type="dxa"/>
                  <w:tcBorders>
                    <w:top w:val="nil"/>
                    <w:left w:val="nil"/>
                    <w:bottom w:val="nil"/>
                    <w:right w:val="nil"/>
                  </w:tcBorders>
                  <w:shd w:val="clear" w:color="auto" w:fill="auto"/>
                  <w:noWrap/>
                  <w:vAlign w:val="bottom"/>
                  <w:hideMark/>
                </w:tcPr>
                <w:p w14:paraId="5AE0A352"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76E671A1"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IV</w:t>
                  </w:r>
                </w:p>
              </w:tc>
              <w:tc>
                <w:tcPr>
                  <w:tcW w:w="3131" w:type="dxa"/>
                  <w:tcBorders>
                    <w:top w:val="nil"/>
                    <w:left w:val="nil"/>
                    <w:bottom w:val="single" w:sz="4" w:space="0" w:color="auto"/>
                    <w:right w:val="single" w:sz="4" w:space="0" w:color="auto"/>
                  </w:tcBorders>
                  <w:shd w:val="clear" w:color="auto" w:fill="auto"/>
                  <w:vAlign w:val="center"/>
                  <w:hideMark/>
                </w:tcPr>
                <w:p w14:paraId="01A21C76"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Profit (CT x r%)</w:t>
                  </w:r>
                </w:p>
              </w:tc>
              <w:tc>
                <w:tcPr>
                  <w:tcW w:w="982" w:type="dxa"/>
                  <w:tcBorders>
                    <w:top w:val="nil"/>
                    <w:left w:val="nil"/>
                    <w:bottom w:val="single" w:sz="4" w:space="0" w:color="auto"/>
                    <w:right w:val="single" w:sz="8" w:space="0" w:color="auto"/>
                  </w:tcBorders>
                  <w:shd w:val="clear" w:color="auto" w:fill="auto"/>
                  <w:vAlign w:val="center"/>
                  <w:hideMark/>
                </w:tcPr>
                <w:p w14:paraId="432A8ECB"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647" w:type="dxa"/>
                  <w:tcBorders>
                    <w:top w:val="nil"/>
                    <w:left w:val="nil"/>
                    <w:bottom w:val="single" w:sz="4" w:space="0" w:color="auto"/>
                    <w:right w:val="single" w:sz="8" w:space="0" w:color="auto"/>
                  </w:tcBorders>
                  <w:shd w:val="clear" w:color="auto" w:fill="auto"/>
                  <w:hideMark/>
                </w:tcPr>
                <w:p w14:paraId="52B4D6D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93.744,81</w:t>
                  </w:r>
                </w:p>
              </w:tc>
              <w:tc>
                <w:tcPr>
                  <w:tcW w:w="1530" w:type="dxa"/>
                  <w:tcBorders>
                    <w:top w:val="nil"/>
                    <w:left w:val="nil"/>
                    <w:bottom w:val="single" w:sz="4" w:space="0" w:color="auto"/>
                    <w:right w:val="single" w:sz="8" w:space="0" w:color="auto"/>
                  </w:tcBorders>
                  <w:shd w:val="clear" w:color="auto" w:fill="auto"/>
                  <w:hideMark/>
                </w:tcPr>
                <w:p w14:paraId="7EA3CEC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178.847,01</w:t>
                  </w:r>
                </w:p>
              </w:tc>
              <w:tc>
                <w:tcPr>
                  <w:tcW w:w="1530" w:type="dxa"/>
                  <w:tcBorders>
                    <w:top w:val="nil"/>
                    <w:left w:val="single" w:sz="4" w:space="0" w:color="auto"/>
                    <w:bottom w:val="single" w:sz="4" w:space="0" w:color="auto"/>
                    <w:right w:val="single" w:sz="8" w:space="0" w:color="auto"/>
                  </w:tcBorders>
                  <w:shd w:val="clear" w:color="auto" w:fill="auto"/>
                  <w:noWrap/>
                </w:tcPr>
                <w:p w14:paraId="6D4070B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120.530,82</w:t>
                  </w:r>
                </w:p>
              </w:tc>
            </w:tr>
            <w:tr w:rsidR="00291A78" w:rsidRPr="00291A78" w14:paraId="7B1353C6" w14:textId="77777777" w:rsidTr="00140EF8">
              <w:trPr>
                <w:trHeight w:val="456"/>
              </w:trPr>
              <w:tc>
                <w:tcPr>
                  <w:tcW w:w="258" w:type="dxa"/>
                  <w:tcBorders>
                    <w:top w:val="nil"/>
                    <w:left w:val="nil"/>
                    <w:bottom w:val="nil"/>
                    <w:right w:val="nil"/>
                  </w:tcBorders>
                  <w:shd w:val="clear" w:color="auto" w:fill="auto"/>
                  <w:noWrap/>
                  <w:vAlign w:val="bottom"/>
                  <w:hideMark/>
                </w:tcPr>
                <w:p w14:paraId="0F1EBCE2"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2940F0FC"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w:t>
                  </w:r>
                </w:p>
              </w:tc>
              <w:tc>
                <w:tcPr>
                  <w:tcW w:w="3131" w:type="dxa"/>
                  <w:tcBorders>
                    <w:top w:val="nil"/>
                    <w:left w:val="nil"/>
                    <w:bottom w:val="single" w:sz="4" w:space="0" w:color="auto"/>
                    <w:right w:val="single" w:sz="4" w:space="0" w:color="auto"/>
                  </w:tcBorders>
                  <w:shd w:val="clear" w:color="auto" w:fill="auto"/>
                  <w:vAlign w:val="center"/>
                  <w:hideMark/>
                </w:tcPr>
                <w:p w14:paraId="3B69C6F1"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Cota de dezvoltare, dacă este cazul  (CT x d%)</w:t>
                  </w:r>
                </w:p>
              </w:tc>
              <w:tc>
                <w:tcPr>
                  <w:tcW w:w="982" w:type="dxa"/>
                  <w:tcBorders>
                    <w:top w:val="nil"/>
                    <w:left w:val="nil"/>
                    <w:bottom w:val="single" w:sz="4" w:space="0" w:color="auto"/>
                    <w:right w:val="single" w:sz="8" w:space="0" w:color="auto"/>
                  </w:tcBorders>
                  <w:shd w:val="clear" w:color="auto" w:fill="auto"/>
                  <w:vAlign w:val="center"/>
                  <w:hideMark/>
                </w:tcPr>
                <w:p w14:paraId="6401EBC2"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647" w:type="dxa"/>
                  <w:tcBorders>
                    <w:top w:val="nil"/>
                    <w:left w:val="nil"/>
                    <w:bottom w:val="single" w:sz="4" w:space="0" w:color="auto"/>
                    <w:right w:val="single" w:sz="8" w:space="0" w:color="auto"/>
                  </w:tcBorders>
                  <w:shd w:val="clear" w:color="auto" w:fill="auto"/>
                  <w:hideMark/>
                </w:tcPr>
                <w:p w14:paraId="38BE5402"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2.938.040,00</w:t>
                  </w:r>
                </w:p>
              </w:tc>
              <w:tc>
                <w:tcPr>
                  <w:tcW w:w="1530" w:type="dxa"/>
                  <w:tcBorders>
                    <w:top w:val="nil"/>
                    <w:left w:val="nil"/>
                    <w:bottom w:val="single" w:sz="4" w:space="0" w:color="auto"/>
                    <w:right w:val="single" w:sz="8" w:space="0" w:color="auto"/>
                  </w:tcBorders>
                  <w:shd w:val="clear" w:color="auto" w:fill="auto"/>
                  <w:hideMark/>
                </w:tcPr>
                <w:p w14:paraId="78A9A51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2.938.040,00</w:t>
                  </w:r>
                </w:p>
              </w:tc>
              <w:tc>
                <w:tcPr>
                  <w:tcW w:w="1530" w:type="dxa"/>
                  <w:tcBorders>
                    <w:top w:val="nil"/>
                    <w:left w:val="single" w:sz="4" w:space="0" w:color="auto"/>
                    <w:bottom w:val="single" w:sz="4" w:space="0" w:color="auto"/>
                    <w:right w:val="single" w:sz="8" w:space="0" w:color="auto"/>
                  </w:tcBorders>
                  <w:shd w:val="clear" w:color="auto" w:fill="auto"/>
                  <w:noWrap/>
                </w:tcPr>
                <w:p w14:paraId="1F2F77CA"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2.938.040,00</w:t>
                  </w:r>
                </w:p>
              </w:tc>
            </w:tr>
            <w:tr w:rsidR="00291A78" w:rsidRPr="00291A78" w14:paraId="3EF54788" w14:textId="77777777" w:rsidTr="00140EF8">
              <w:trPr>
                <w:trHeight w:val="672"/>
              </w:trPr>
              <w:tc>
                <w:tcPr>
                  <w:tcW w:w="258" w:type="dxa"/>
                  <w:tcBorders>
                    <w:top w:val="nil"/>
                    <w:left w:val="nil"/>
                    <w:bottom w:val="nil"/>
                    <w:right w:val="nil"/>
                  </w:tcBorders>
                  <w:shd w:val="clear" w:color="auto" w:fill="auto"/>
                  <w:noWrap/>
                  <w:vAlign w:val="bottom"/>
                  <w:hideMark/>
                </w:tcPr>
                <w:p w14:paraId="2F81D981"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nil"/>
                    <w:right w:val="single" w:sz="4" w:space="0" w:color="auto"/>
                  </w:tcBorders>
                  <w:shd w:val="clear" w:color="auto" w:fill="auto"/>
                  <w:vAlign w:val="center"/>
                  <w:hideMark/>
                </w:tcPr>
                <w:p w14:paraId="2381E608"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 </w:t>
                  </w:r>
                </w:p>
              </w:tc>
              <w:tc>
                <w:tcPr>
                  <w:tcW w:w="3131" w:type="dxa"/>
                  <w:tcBorders>
                    <w:top w:val="nil"/>
                    <w:left w:val="nil"/>
                    <w:bottom w:val="nil"/>
                    <w:right w:val="single" w:sz="4" w:space="0" w:color="auto"/>
                  </w:tcBorders>
                  <w:shd w:val="clear" w:color="auto" w:fill="auto"/>
                  <w:vAlign w:val="center"/>
                  <w:hideMark/>
                </w:tcPr>
                <w:p w14:paraId="49629546"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VENITURI REALIZATE DIN VÂNZAREA RECICLABILELOR **</w:t>
                  </w:r>
                </w:p>
              </w:tc>
              <w:tc>
                <w:tcPr>
                  <w:tcW w:w="982" w:type="dxa"/>
                  <w:tcBorders>
                    <w:top w:val="nil"/>
                    <w:left w:val="nil"/>
                    <w:bottom w:val="nil"/>
                    <w:right w:val="single" w:sz="8" w:space="0" w:color="auto"/>
                  </w:tcBorders>
                  <w:shd w:val="clear" w:color="auto" w:fill="auto"/>
                  <w:vAlign w:val="center"/>
                  <w:hideMark/>
                </w:tcPr>
                <w:p w14:paraId="66058C7F"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 </w:t>
                  </w:r>
                </w:p>
              </w:tc>
              <w:tc>
                <w:tcPr>
                  <w:tcW w:w="1647" w:type="dxa"/>
                  <w:tcBorders>
                    <w:top w:val="nil"/>
                    <w:left w:val="nil"/>
                    <w:bottom w:val="nil"/>
                    <w:right w:val="single" w:sz="8" w:space="0" w:color="auto"/>
                  </w:tcBorders>
                  <w:shd w:val="clear" w:color="auto" w:fill="auto"/>
                  <w:hideMark/>
                </w:tcPr>
                <w:p w14:paraId="7DEBDDD1"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 xml:space="preserve">- </w:t>
                  </w:r>
                </w:p>
              </w:tc>
              <w:tc>
                <w:tcPr>
                  <w:tcW w:w="1530" w:type="dxa"/>
                  <w:tcBorders>
                    <w:top w:val="nil"/>
                    <w:left w:val="nil"/>
                    <w:bottom w:val="nil"/>
                    <w:right w:val="single" w:sz="8" w:space="0" w:color="auto"/>
                  </w:tcBorders>
                  <w:shd w:val="clear" w:color="auto" w:fill="auto"/>
                  <w:hideMark/>
                </w:tcPr>
                <w:p w14:paraId="5CA99A8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c>
                <w:tcPr>
                  <w:tcW w:w="1530" w:type="dxa"/>
                  <w:tcBorders>
                    <w:top w:val="nil"/>
                    <w:left w:val="single" w:sz="4" w:space="0" w:color="auto"/>
                    <w:bottom w:val="single" w:sz="4" w:space="0" w:color="auto"/>
                    <w:right w:val="single" w:sz="8" w:space="0" w:color="auto"/>
                  </w:tcBorders>
                  <w:shd w:val="clear" w:color="auto" w:fill="auto"/>
                  <w:noWrap/>
                </w:tcPr>
                <w:p w14:paraId="719A13C4"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r>
            <w:tr w:rsidR="00291A78" w:rsidRPr="00291A78" w14:paraId="0F6C9CA6" w14:textId="77777777" w:rsidTr="00140EF8">
              <w:trPr>
                <w:trHeight w:val="372"/>
              </w:trPr>
              <w:tc>
                <w:tcPr>
                  <w:tcW w:w="258" w:type="dxa"/>
                  <w:tcBorders>
                    <w:top w:val="nil"/>
                    <w:left w:val="nil"/>
                    <w:bottom w:val="nil"/>
                    <w:right w:val="nil"/>
                  </w:tcBorders>
                  <w:shd w:val="clear" w:color="auto" w:fill="auto"/>
                  <w:noWrap/>
                  <w:vAlign w:val="bottom"/>
                  <w:hideMark/>
                </w:tcPr>
                <w:p w14:paraId="62C5F3A9" w14:textId="77777777" w:rsidR="00162B37" w:rsidRPr="00291A78" w:rsidRDefault="00162B37" w:rsidP="00162B37">
                  <w:pPr>
                    <w:spacing w:line="240" w:lineRule="auto"/>
                    <w:jc w:val="right"/>
                    <w:rPr>
                      <w:rFonts w:ascii="Montserrat Light" w:hAnsi="Montserrat Light"/>
                    </w:rPr>
                  </w:pPr>
                </w:p>
              </w:tc>
              <w:tc>
                <w:tcPr>
                  <w:tcW w:w="63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F2190A1"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VI</w:t>
                  </w:r>
                </w:p>
              </w:tc>
              <w:tc>
                <w:tcPr>
                  <w:tcW w:w="3131" w:type="dxa"/>
                  <w:tcBorders>
                    <w:top w:val="single" w:sz="4" w:space="0" w:color="auto"/>
                    <w:left w:val="nil"/>
                    <w:bottom w:val="single" w:sz="8" w:space="0" w:color="auto"/>
                    <w:right w:val="single" w:sz="4" w:space="0" w:color="auto"/>
                  </w:tcBorders>
                  <w:shd w:val="clear" w:color="auto" w:fill="auto"/>
                  <w:vAlign w:val="center"/>
                  <w:hideMark/>
                </w:tcPr>
                <w:p w14:paraId="25B66275"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Valoare totală a prestației (III + IV + V)</w:t>
                  </w:r>
                </w:p>
              </w:tc>
              <w:tc>
                <w:tcPr>
                  <w:tcW w:w="982" w:type="dxa"/>
                  <w:tcBorders>
                    <w:top w:val="single" w:sz="4" w:space="0" w:color="auto"/>
                    <w:left w:val="nil"/>
                    <w:bottom w:val="single" w:sz="8" w:space="0" w:color="auto"/>
                    <w:right w:val="single" w:sz="8" w:space="0" w:color="auto"/>
                  </w:tcBorders>
                  <w:shd w:val="clear" w:color="auto" w:fill="auto"/>
                  <w:vAlign w:val="center"/>
                  <w:hideMark/>
                </w:tcPr>
                <w:p w14:paraId="60EBE08B"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lei/an</w:t>
                  </w:r>
                </w:p>
              </w:tc>
              <w:tc>
                <w:tcPr>
                  <w:tcW w:w="1647" w:type="dxa"/>
                  <w:tcBorders>
                    <w:top w:val="single" w:sz="4" w:space="0" w:color="auto"/>
                    <w:left w:val="nil"/>
                    <w:bottom w:val="single" w:sz="8" w:space="0" w:color="auto"/>
                    <w:right w:val="single" w:sz="8" w:space="0" w:color="auto"/>
                  </w:tcBorders>
                  <w:shd w:val="clear" w:color="auto" w:fill="auto"/>
                  <w:hideMark/>
                </w:tcPr>
                <w:p w14:paraId="54121D9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21.780.747,74</w:t>
                  </w:r>
                </w:p>
              </w:tc>
              <w:tc>
                <w:tcPr>
                  <w:tcW w:w="1530" w:type="dxa"/>
                  <w:tcBorders>
                    <w:top w:val="single" w:sz="4" w:space="0" w:color="auto"/>
                    <w:left w:val="nil"/>
                    <w:bottom w:val="single" w:sz="8" w:space="0" w:color="auto"/>
                    <w:right w:val="single" w:sz="8" w:space="0" w:color="auto"/>
                  </w:tcBorders>
                  <w:shd w:val="clear" w:color="auto" w:fill="auto"/>
                  <w:hideMark/>
                </w:tcPr>
                <w:p w14:paraId="5607308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17.026.175,48</w:t>
                  </w:r>
                </w:p>
              </w:tc>
              <w:tc>
                <w:tcPr>
                  <w:tcW w:w="1530" w:type="dxa"/>
                  <w:tcBorders>
                    <w:top w:val="nil"/>
                    <w:left w:val="single" w:sz="4" w:space="0" w:color="auto"/>
                    <w:bottom w:val="single" w:sz="8" w:space="0" w:color="auto"/>
                    <w:right w:val="single" w:sz="8" w:space="0" w:color="auto"/>
                  </w:tcBorders>
                  <w:shd w:val="clear" w:color="auto" w:fill="auto"/>
                  <w:noWrap/>
                </w:tcPr>
                <w:p w14:paraId="6CDDAE17"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27.164.734,71</w:t>
                  </w:r>
                </w:p>
              </w:tc>
            </w:tr>
            <w:tr w:rsidR="00291A78" w:rsidRPr="00291A78" w14:paraId="189DB481" w14:textId="77777777" w:rsidTr="00140EF8">
              <w:trPr>
                <w:trHeight w:val="360"/>
              </w:trPr>
              <w:tc>
                <w:tcPr>
                  <w:tcW w:w="258" w:type="dxa"/>
                  <w:tcBorders>
                    <w:top w:val="nil"/>
                    <w:left w:val="nil"/>
                    <w:bottom w:val="nil"/>
                    <w:right w:val="nil"/>
                  </w:tcBorders>
                  <w:shd w:val="clear" w:color="auto" w:fill="auto"/>
                  <w:noWrap/>
                  <w:vAlign w:val="bottom"/>
                  <w:hideMark/>
                </w:tcPr>
                <w:p w14:paraId="54C23C2F"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4" w:space="0" w:color="auto"/>
                    <w:right w:val="single" w:sz="4" w:space="0" w:color="auto"/>
                  </w:tcBorders>
                  <w:shd w:val="clear" w:color="auto" w:fill="auto"/>
                  <w:vAlign w:val="center"/>
                  <w:hideMark/>
                </w:tcPr>
                <w:p w14:paraId="3A8BB389"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VII</w:t>
                  </w:r>
                </w:p>
              </w:tc>
              <w:tc>
                <w:tcPr>
                  <w:tcW w:w="3131" w:type="dxa"/>
                  <w:tcBorders>
                    <w:top w:val="nil"/>
                    <w:left w:val="nil"/>
                    <w:bottom w:val="single" w:sz="4" w:space="0" w:color="auto"/>
                    <w:right w:val="single" w:sz="4" w:space="0" w:color="auto"/>
                  </w:tcBorders>
                  <w:shd w:val="clear" w:color="auto" w:fill="auto"/>
                  <w:vAlign w:val="center"/>
                  <w:hideMark/>
                </w:tcPr>
                <w:p w14:paraId="1C736E28"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Cantitatea programată de deșeuri reziduale</w:t>
                  </w:r>
                </w:p>
              </w:tc>
              <w:tc>
                <w:tcPr>
                  <w:tcW w:w="982" w:type="dxa"/>
                  <w:tcBorders>
                    <w:top w:val="nil"/>
                    <w:left w:val="nil"/>
                    <w:bottom w:val="single" w:sz="4" w:space="0" w:color="auto"/>
                    <w:right w:val="single" w:sz="8" w:space="0" w:color="auto"/>
                  </w:tcBorders>
                  <w:shd w:val="clear" w:color="auto" w:fill="auto"/>
                  <w:vAlign w:val="center"/>
                  <w:hideMark/>
                </w:tcPr>
                <w:p w14:paraId="1355B0C7"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tone/an</w:t>
                  </w:r>
                </w:p>
              </w:tc>
              <w:tc>
                <w:tcPr>
                  <w:tcW w:w="1647" w:type="dxa"/>
                  <w:tcBorders>
                    <w:top w:val="nil"/>
                    <w:left w:val="nil"/>
                    <w:bottom w:val="single" w:sz="4" w:space="0" w:color="auto"/>
                    <w:right w:val="single" w:sz="8" w:space="0" w:color="auto"/>
                  </w:tcBorders>
                  <w:shd w:val="clear" w:color="auto" w:fill="auto"/>
                  <w:hideMark/>
                </w:tcPr>
                <w:p w14:paraId="596B7744"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163.218</w:t>
                  </w:r>
                </w:p>
              </w:tc>
              <w:tc>
                <w:tcPr>
                  <w:tcW w:w="1530" w:type="dxa"/>
                  <w:tcBorders>
                    <w:top w:val="nil"/>
                    <w:left w:val="nil"/>
                    <w:bottom w:val="single" w:sz="4" w:space="0" w:color="auto"/>
                    <w:right w:val="single" w:sz="8" w:space="0" w:color="auto"/>
                  </w:tcBorders>
                  <w:shd w:val="clear" w:color="auto" w:fill="auto"/>
                  <w:hideMark/>
                </w:tcPr>
                <w:p w14:paraId="0ACB55A8"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195.292</w:t>
                  </w:r>
                </w:p>
              </w:tc>
              <w:tc>
                <w:tcPr>
                  <w:tcW w:w="1530" w:type="dxa"/>
                  <w:tcBorders>
                    <w:top w:val="nil"/>
                    <w:left w:val="single" w:sz="4" w:space="0" w:color="auto"/>
                    <w:bottom w:val="single" w:sz="4" w:space="0" w:color="auto"/>
                    <w:right w:val="single" w:sz="8" w:space="0" w:color="auto"/>
                  </w:tcBorders>
                  <w:shd w:val="clear" w:color="auto" w:fill="auto"/>
                  <w:noWrap/>
                </w:tcPr>
                <w:p w14:paraId="35A1BB5D"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163.218</w:t>
                  </w:r>
                </w:p>
              </w:tc>
            </w:tr>
            <w:tr w:rsidR="00291A78" w:rsidRPr="00291A78" w14:paraId="6812A863" w14:textId="77777777" w:rsidTr="00140EF8">
              <w:trPr>
                <w:trHeight w:val="372"/>
              </w:trPr>
              <w:tc>
                <w:tcPr>
                  <w:tcW w:w="258" w:type="dxa"/>
                  <w:tcBorders>
                    <w:top w:val="nil"/>
                    <w:left w:val="nil"/>
                    <w:bottom w:val="nil"/>
                    <w:right w:val="nil"/>
                  </w:tcBorders>
                  <w:shd w:val="clear" w:color="auto" w:fill="auto"/>
                  <w:noWrap/>
                  <w:vAlign w:val="bottom"/>
                  <w:hideMark/>
                </w:tcPr>
                <w:p w14:paraId="75228AE8" w14:textId="77777777" w:rsidR="00162B37" w:rsidRPr="00291A78" w:rsidRDefault="00162B37" w:rsidP="00162B37">
                  <w:pPr>
                    <w:spacing w:line="240" w:lineRule="auto"/>
                    <w:jc w:val="right"/>
                    <w:rPr>
                      <w:rFonts w:ascii="Montserrat Light" w:hAnsi="Montserrat Light"/>
                    </w:rPr>
                  </w:pPr>
                </w:p>
              </w:tc>
              <w:tc>
                <w:tcPr>
                  <w:tcW w:w="630" w:type="dxa"/>
                  <w:tcBorders>
                    <w:top w:val="nil"/>
                    <w:left w:val="single" w:sz="8" w:space="0" w:color="auto"/>
                    <w:bottom w:val="single" w:sz="8" w:space="0" w:color="auto"/>
                    <w:right w:val="single" w:sz="4" w:space="0" w:color="auto"/>
                  </w:tcBorders>
                  <w:shd w:val="clear" w:color="auto" w:fill="auto"/>
                  <w:vAlign w:val="center"/>
                  <w:hideMark/>
                </w:tcPr>
                <w:p w14:paraId="4937E283"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VIII</w:t>
                  </w:r>
                </w:p>
              </w:tc>
              <w:tc>
                <w:tcPr>
                  <w:tcW w:w="3131" w:type="dxa"/>
                  <w:tcBorders>
                    <w:top w:val="nil"/>
                    <w:left w:val="nil"/>
                    <w:bottom w:val="single" w:sz="8" w:space="0" w:color="auto"/>
                    <w:right w:val="single" w:sz="4" w:space="0" w:color="auto"/>
                  </w:tcBorders>
                  <w:shd w:val="clear" w:color="auto" w:fill="auto"/>
                  <w:vAlign w:val="center"/>
                  <w:hideMark/>
                </w:tcPr>
                <w:p w14:paraId="7FF99BB8"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Număr de locuitori</w:t>
                  </w:r>
                </w:p>
              </w:tc>
              <w:tc>
                <w:tcPr>
                  <w:tcW w:w="982" w:type="dxa"/>
                  <w:tcBorders>
                    <w:top w:val="nil"/>
                    <w:left w:val="nil"/>
                    <w:bottom w:val="single" w:sz="8" w:space="0" w:color="auto"/>
                    <w:right w:val="single" w:sz="8" w:space="0" w:color="auto"/>
                  </w:tcBorders>
                  <w:shd w:val="clear" w:color="auto" w:fill="auto"/>
                  <w:vAlign w:val="center"/>
                  <w:hideMark/>
                </w:tcPr>
                <w:p w14:paraId="25D7E3C5"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pers</w:t>
                  </w:r>
                </w:p>
              </w:tc>
              <w:tc>
                <w:tcPr>
                  <w:tcW w:w="1647" w:type="dxa"/>
                  <w:tcBorders>
                    <w:top w:val="nil"/>
                    <w:left w:val="nil"/>
                    <w:bottom w:val="single" w:sz="8" w:space="0" w:color="auto"/>
                    <w:right w:val="single" w:sz="8" w:space="0" w:color="auto"/>
                  </w:tcBorders>
                  <w:shd w:val="clear" w:color="auto" w:fill="auto"/>
                  <w:hideMark/>
                </w:tcPr>
                <w:p w14:paraId="6649D534"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c>
                <w:tcPr>
                  <w:tcW w:w="1530" w:type="dxa"/>
                  <w:tcBorders>
                    <w:top w:val="nil"/>
                    <w:left w:val="nil"/>
                    <w:bottom w:val="single" w:sz="8" w:space="0" w:color="auto"/>
                    <w:right w:val="single" w:sz="8" w:space="0" w:color="auto"/>
                  </w:tcBorders>
                  <w:shd w:val="clear" w:color="auto" w:fill="auto"/>
                </w:tcPr>
                <w:p w14:paraId="3985278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w:t>
                  </w:r>
                </w:p>
              </w:tc>
              <w:tc>
                <w:tcPr>
                  <w:tcW w:w="1530" w:type="dxa"/>
                  <w:tcBorders>
                    <w:top w:val="nil"/>
                    <w:left w:val="single" w:sz="4" w:space="0" w:color="auto"/>
                    <w:bottom w:val="single" w:sz="8" w:space="0" w:color="auto"/>
                    <w:right w:val="single" w:sz="8" w:space="0" w:color="auto"/>
                  </w:tcBorders>
                  <w:shd w:val="clear" w:color="auto" w:fill="auto"/>
                  <w:noWrap/>
                </w:tcPr>
                <w:p w14:paraId="444A0E48"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b/>
                      <w:bCs/>
                      <w:sz w:val="20"/>
                      <w:szCs w:val="20"/>
                    </w:rPr>
                    <w:t>-</w:t>
                  </w:r>
                </w:p>
              </w:tc>
            </w:tr>
            <w:tr w:rsidR="00291A78" w:rsidRPr="00291A78" w14:paraId="5C20F34E" w14:textId="77777777" w:rsidTr="00140EF8">
              <w:trPr>
                <w:trHeight w:val="360"/>
              </w:trPr>
              <w:tc>
                <w:tcPr>
                  <w:tcW w:w="258" w:type="dxa"/>
                  <w:tcBorders>
                    <w:top w:val="nil"/>
                    <w:left w:val="nil"/>
                    <w:bottom w:val="nil"/>
                    <w:right w:val="nil"/>
                  </w:tcBorders>
                  <w:shd w:val="clear" w:color="auto" w:fill="auto"/>
                  <w:noWrap/>
                  <w:vAlign w:val="bottom"/>
                  <w:hideMark/>
                </w:tcPr>
                <w:p w14:paraId="2ED2BBB4" w14:textId="77777777" w:rsidR="00162B37" w:rsidRPr="00291A78" w:rsidRDefault="00162B37" w:rsidP="00162B37">
                  <w:pPr>
                    <w:spacing w:line="240" w:lineRule="auto"/>
                    <w:jc w:val="right"/>
                    <w:rPr>
                      <w:rFonts w:ascii="Montserrat Light" w:hAnsi="Montserrat Light"/>
                      <w:b/>
                      <w:bCs/>
                    </w:rPr>
                  </w:pPr>
                </w:p>
              </w:tc>
              <w:tc>
                <w:tcPr>
                  <w:tcW w:w="630" w:type="dxa"/>
                  <w:vMerge w:val="restart"/>
                  <w:tcBorders>
                    <w:top w:val="nil"/>
                    <w:left w:val="single" w:sz="8" w:space="0" w:color="auto"/>
                    <w:bottom w:val="single" w:sz="8" w:space="0" w:color="000000"/>
                    <w:right w:val="single" w:sz="4" w:space="0" w:color="auto"/>
                  </w:tcBorders>
                  <w:shd w:val="clear" w:color="auto" w:fill="auto"/>
                  <w:vAlign w:val="center"/>
                  <w:hideMark/>
                </w:tcPr>
                <w:p w14:paraId="6577A4C8"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IX</w:t>
                  </w:r>
                </w:p>
              </w:tc>
              <w:tc>
                <w:tcPr>
                  <w:tcW w:w="3131" w:type="dxa"/>
                  <w:tcBorders>
                    <w:top w:val="nil"/>
                    <w:left w:val="nil"/>
                    <w:bottom w:val="single" w:sz="4" w:space="0" w:color="auto"/>
                    <w:right w:val="single" w:sz="4" w:space="0" w:color="auto"/>
                  </w:tcBorders>
                  <w:shd w:val="clear" w:color="auto" w:fill="auto"/>
                  <w:vAlign w:val="center"/>
                  <w:hideMark/>
                </w:tcPr>
                <w:p w14:paraId="39F975EE"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TARIF (VI : VIII)</w:t>
                  </w:r>
                </w:p>
              </w:tc>
              <w:tc>
                <w:tcPr>
                  <w:tcW w:w="982" w:type="dxa"/>
                  <w:tcBorders>
                    <w:top w:val="nil"/>
                    <w:left w:val="nil"/>
                    <w:bottom w:val="single" w:sz="4" w:space="0" w:color="auto"/>
                    <w:right w:val="single" w:sz="8" w:space="0" w:color="auto"/>
                  </w:tcBorders>
                  <w:shd w:val="clear" w:color="auto" w:fill="auto"/>
                  <w:vAlign w:val="center"/>
                  <w:hideMark/>
                </w:tcPr>
                <w:p w14:paraId="322E0D2B"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lei/tonă</w:t>
                  </w:r>
                </w:p>
              </w:tc>
              <w:tc>
                <w:tcPr>
                  <w:tcW w:w="1647" w:type="dxa"/>
                  <w:tcBorders>
                    <w:top w:val="nil"/>
                    <w:left w:val="nil"/>
                    <w:bottom w:val="single" w:sz="4" w:space="0" w:color="auto"/>
                    <w:right w:val="single" w:sz="8" w:space="0" w:color="auto"/>
                  </w:tcBorders>
                  <w:shd w:val="clear" w:color="auto" w:fill="auto"/>
                  <w:hideMark/>
                </w:tcPr>
                <w:p w14:paraId="2BBBFF11" w14:textId="77777777" w:rsidR="00162B37" w:rsidRPr="00291A78" w:rsidRDefault="00162B37" w:rsidP="00162B37">
                  <w:pPr>
                    <w:spacing w:line="240" w:lineRule="auto"/>
                    <w:jc w:val="right"/>
                    <w:rPr>
                      <w:rFonts w:ascii="Montserrat Light" w:hAnsi="Montserrat Light"/>
                      <w:b/>
                      <w:bCs/>
                      <w:sz w:val="20"/>
                      <w:szCs w:val="20"/>
                    </w:rPr>
                  </w:pPr>
                  <w:r w:rsidRPr="00291A78">
                    <w:rPr>
                      <w:rFonts w:ascii="Montserrat Light" w:hAnsi="Montserrat Light"/>
                      <w:sz w:val="20"/>
                      <w:szCs w:val="20"/>
                    </w:rPr>
                    <w:t>133,45</w:t>
                  </w:r>
                </w:p>
              </w:tc>
              <w:tc>
                <w:tcPr>
                  <w:tcW w:w="1530" w:type="dxa"/>
                  <w:tcBorders>
                    <w:top w:val="nil"/>
                    <w:left w:val="nil"/>
                    <w:bottom w:val="single" w:sz="4" w:space="0" w:color="auto"/>
                    <w:right w:val="single" w:sz="8" w:space="0" w:color="auto"/>
                  </w:tcBorders>
                  <w:shd w:val="clear" w:color="auto" w:fill="auto"/>
                </w:tcPr>
                <w:p w14:paraId="6634FDD9"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87,18</w:t>
                  </w:r>
                </w:p>
              </w:tc>
              <w:tc>
                <w:tcPr>
                  <w:tcW w:w="1530" w:type="dxa"/>
                  <w:tcBorders>
                    <w:top w:val="nil"/>
                    <w:left w:val="single" w:sz="8" w:space="0" w:color="auto"/>
                    <w:bottom w:val="single" w:sz="4" w:space="0" w:color="auto"/>
                    <w:right w:val="single" w:sz="8" w:space="0" w:color="auto"/>
                  </w:tcBorders>
                  <w:shd w:val="clear" w:color="auto" w:fill="auto"/>
                </w:tcPr>
                <w:p w14:paraId="19FB6366"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166,43</w:t>
                  </w:r>
                </w:p>
              </w:tc>
            </w:tr>
            <w:tr w:rsidR="00291A78" w:rsidRPr="00291A78" w14:paraId="0B1E6B9F" w14:textId="77777777" w:rsidTr="00140EF8">
              <w:trPr>
                <w:trHeight w:val="360"/>
              </w:trPr>
              <w:tc>
                <w:tcPr>
                  <w:tcW w:w="258" w:type="dxa"/>
                  <w:tcBorders>
                    <w:top w:val="nil"/>
                    <w:left w:val="nil"/>
                    <w:bottom w:val="nil"/>
                    <w:right w:val="nil"/>
                  </w:tcBorders>
                  <w:shd w:val="clear" w:color="auto" w:fill="auto"/>
                  <w:noWrap/>
                  <w:vAlign w:val="bottom"/>
                  <w:hideMark/>
                </w:tcPr>
                <w:p w14:paraId="7722DA77" w14:textId="77777777" w:rsidR="00162B37" w:rsidRPr="00291A78" w:rsidRDefault="00162B37" w:rsidP="00162B37">
                  <w:pPr>
                    <w:spacing w:line="240" w:lineRule="auto"/>
                    <w:jc w:val="right"/>
                    <w:rPr>
                      <w:rFonts w:ascii="Montserrat Light" w:hAnsi="Montserrat Light"/>
                      <w:b/>
                      <w:bCs/>
                    </w:rPr>
                  </w:pPr>
                </w:p>
              </w:tc>
              <w:tc>
                <w:tcPr>
                  <w:tcW w:w="630" w:type="dxa"/>
                  <w:vMerge/>
                  <w:tcBorders>
                    <w:top w:val="nil"/>
                    <w:left w:val="single" w:sz="8" w:space="0" w:color="auto"/>
                    <w:bottom w:val="single" w:sz="8" w:space="0" w:color="000000"/>
                    <w:right w:val="single" w:sz="4" w:space="0" w:color="auto"/>
                  </w:tcBorders>
                  <w:vAlign w:val="center"/>
                  <w:hideMark/>
                </w:tcPr>
                <w:p w14:paraId="0F23ECFD" w14:textId="77777777" w:rsidR="00162B37" w:rsidRPr="00291A78" w:rsidRDefault="00162B37" w:rsidP="00162B37">
                  <w:pPr>
                    <w:spacing w:line="240" w:lineRule="auto"/>
                    <w:rPr>
                      <w:rFonts w:ascii="Montserrat Light" w:hAnsi="Montserrat Light"/>
                      <w:b/>
                      <w:bCs/>
                      <w:sz w:val="20"/>
                      <w:szCs w:val="20"/>
                    </w:rPr>
                  </w:pPr>
                </w:p>
              </w:tc>
              <w:tc>
                <w:tcPr>
                  <w:tcW w:w="3131" w:type="dxa"/>
                  <w:tcBorders>
                    <w:top w:val="nil"/>
                    <w:left w:val="nil"/>
                    <w:bottom w:val="single" w:sz="4" w:space="0" w:color="auto"/>
                    <w:right w:val="single" w:sz="4" w:space="0" w:color="auto"/>
                  </w:tcBorders>
                  <w:shd w:val="clear" w:color="auto" w:fill="auto"/>
                  <w:vAlign w:val="center"/>
                  <w:hideMark/>
                </w:tcPr>
                <w:p w14:paraId="70474CCC"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TVA</w:t>
                  </w:r>
                </w:p>
              </w:tc>
              <w:tc>
                <w:tcPr>
                  <w:tcW w:w="982" w:type="dxa"/>
                  <w:tcBorders>
                    <w:top w:val="nil"/>
                    <w:left w:val="nil"/>
                    <w:bottom w:val="single" w:sz="4" w:space="0" w:color="auto"/>
                    <w:right w:val="single" w:sz="8" w:space="0" w:color="auto"/>
                  </w:tcBorders>
                  <w:shd w:val="clear" w:color="auto" w:fill="auto"/>
                  <w:vAlign w:val="center"/>
                  <w:hideMark/>
                </w:tcPr>
                <w:p w14:paraId="7A5A125C"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lei/tonă</w:t>
                  </w:r>
                </w:p>
              </w:tc>
              <w:tc>
                <w:tcPr>
                  <w:tcW w:w="1647" w:type="dxa"/>
                  <w:tcBorders>
                    <w:top w:val="nil"/>
                    <w:left w:val="single" w:sz="4" w:space="0" w:color="auto"/>
                    <w:bottom w:val="single" w:sz="4" w:space="0" w:color="auto"/>
                    <w:right w:val="single" w:sz="8" w:space="0" w:color="auto"/>
                  </w:tcBorders>
                  <w:shd w:val="clear" w:color="000000" w:fill="FFFFFF"/>
                  <w:noWrap/>
                  <w:hideMark/>
                </w:tcPr>
                <w:p w14:paraId="6C7F551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25,35</w:t>
                  </w:r>
                </w:p>
              </w:tc>
              <w:tc>
                <w:tcPr>
                  <w:tcW w:w="1530" w:type="dxa"/>
                  <w:tcBorders>
                    <w:top w:val="nil"/>
                    <w:left w:val="nil"/>
                    <w:bottom w:val="single" w:sz="4" w:space="0" w:color="auto"/>
                    <w:right w:val="single" w:sz="8" w:space="0" w:color="auto"/>
                  </w:tcBorders>
                  <w:shd w:val="clear" w:color="auto" w:fill="auto"/>
                </w:tcPr>
                <w:p w14:paraId="6BF1704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16,56</w:t>
                  </w:r>
                </w:p>
              </w:tc>
              <w:tc>
                <w:tcPr>
                  <w:tcW w:w="1530" w:type="dxa"/>
                  <w:tcBorders>
                    <w:top w:val="nil"/>
                    <w:left w:val="single" w:sz="4" w:space="0" w:color="auto"/>
                    <w:bottom w:val="single" w:sz="4" w:space="0" w:color="auto"/>
                    <w:right w:val="single" w:sz="8" w:space="0" w:color="auto"/>
                  </w:tcBorders>
                  <w:shd w:val="clear" w:color="000000" w:fill="FFFFFF"/>
                  <w:noWrap/>
                </w:tcPr>
                <w:p w14:paraId="286D7B42"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31,62</w:t>
                  </w:r>
                </w:p>
              </w:tc>
            </w:tr>
            <w:tr w:rsidR="00291A78" w:rsidRPr="00291A78" w14:paraId="35D83A91" w14:textId="77777777" w:rsidTr="00140EF8">
              <w:trPr>
                <w:trHeight w:val="372"/>
              </w:trPr>
              <w:tc>
                <w:tcPr>
                  <w:tcW w:w="258" w:type="dxa"/>
                  <w:tcBorders>
                    <w:top w:val="nil"/>
                    <w:left w:val="nil"/>
                    <w:bottom w:val="nil"/>
                    <w:right w:val="nil"/>
                  </w:tcBorders>
                  <w:shd w:val="clear" w:color="auto" w:fill="auto"/>
                  <w:noWrap/>
                  <w:vAlign w:val="bottom"/>
                  <w:hideMark/>
                </w:tcPr>
                <w:p w14:paraId="291361AB" w14:textId="77777777" w:rsidR="00162B37" w:rsidRPr="00291A78" w:rsidRDefault="00162B37" w:rsidP="00162B37">
                  <w:pPr>
                    <w:spacing w:line="240" w:lineRule="auto"/>
                    <w:jc w:val="right"/>
                    <w:rPr>
                      <w:rFonts w:ascii="Montserrat Light" w:hAnsi="Montserrat Light"/>
                    </w:rPr>
                  </w:pPr>
                </w:p>
              </w:tc>
              <w:tc>
                <w:tcPr>
                  <w:tcW w:w="630" w:type="dxa"/>
                  <w:vMerge/>
                  <w:tcBorders>
                    <w:top w:val="nil"/>
                    <w:left w:val="single" w:sz="8" w:space="0" w:color="auto"/>
                    <w:bottom w:val="single" w:sz="8" w:space="0" w:color="000000"/>
                    <w:right w:val="single" w:sz="4" w:space="0" w:color="auto"/>
                  </w:tcBorders>
                  <w:vAlign w:val="center"/>
                  <w:hideMark/>
                </w:tcPr>
                <w:p w14:paraId="6796ABB8" w14:textId="77777777" w:rsidR="00162B37" w:rsidRPr="00291A78" w:rsidRDefault="00162B37" w:rsidP="00162B37">
                  <w:pPr>
                    <w:spacing w:line="240" w:lineRule="auto"/>
                    <w:rPr>
                      <w:rFonts w:ascii="Montserrat Light" w:hAnsi="Montserrat Light"/>
                      <w:b/>
                      <w:bCs/>
                      <w:sz w:val="20"/>
                      <w:szCs w:val="20"/>
                    </w:rPr>
                  </w:pPr>
                </w:p>
              </w:tc>
              <w:tc>
                <w:tcPr>
                  <w:tcW w:w="3131" w:type="dxa"/>
                  <w:tcBorders>
                    <w:top w:val="nil"/>
                    <w:left w:val="nil"/>
                    <w:bottom w:val="single" w:sz="8" w:space="0" w:color="auto"/>
                    <w:right w:val="single" w:sz="4" w:space="0" w:color="auto"/>
                  </w:tcBorders>
                  <w:shd w:val="clear" w:color="auto" w:fill="auto"/>
                  <w:vAlign w:val="center"/>
                  <w:hideMark/>
                </w:tcPr>
                <w:p w14:paraId="1A46A071" w14:textId="77777777" w:rsidR="00162B37" w:rsidRPr="00291A78" w:rsidRDefault="00162B37" w:rsidP="00162B37">
                  <w:pPr>
                    <w:spacing w:line="240" w:lineRule="auto"/>
                    <w:rPr>
                      <w:rFonts w:ascii="Montserrat Light" w:hAnsi="Montserrat Light"/>
                      <w:b/>
                      <w:bCs/>
                      <w:sz w:val="20"/>
                      <w:szCs w:val="20"/>
                    </w:rPr>
                  </w:pPr>
                  <w:r w:rsidRPr="00291A78">
                    <w:rPr>
                      <w:rFonts w:ascii="Montserrat Light" w:hAnsi="Montserrat Light"/>
                      <w:b/>
                      <w:bCs/>
                      <w:sz w:val="20"/>
                      <w:szCs w:val="20"/>
                    </w:rPr>
                    <w:t>TARIF INCLUSIV TVA</w:t>
                  </w:r>
                </w:p>
              </w:tc>
              <w:tc>
                <w:tcPr>
                  <w:tcW w:w="982" w:type="dxa"/>
                  <w:tcBorders>
                    <w:top w:val="nil"/>
                    <w:left w:val="nil"/>
                    <w:bottom w:val="single" w:sz="8" w:space="0" w:color="auto"/>
                    <w:right w:val="single" w:sz="8" w:space="0" w:color="auto"/>
                  </w:tcBorders>
                  <w:shd w:val="clear" w:color="auto" w:fill="auto"/>
                  <w:vAlign w:val="center"/>
                  <w:hideMark/>
                </w:tcPr>
                <w:p w14:paraId="2285C66D" w14:textId="77777777" w:rsidR="00162B37" w:rsidRPr="00291A78" w:rsidRDefault="00162B37" w:rsidP="00162B37">
                  <w:pPr>
                    <w:spacing w:line="240" w:lineRule="auto"/>
                    <w:jc w:val="center"/>
                    <w:rPr>
                      <w:rFonts w:ascii="Montserrat Light" w:hAnsi="Montserrat Light"/>
                      <w:b/>
                      <w:bCs/>
                      <w:sz w:val="20"/>
                      <w:szCs w:val="20"/>
                    </w:rPr>
                  </w:pPr>
                  <w:r w:rsidRPr="00291A78">
                    <w:rPr>
                      <w:rFonts w:ascii="Montserrat Light" w:hAnsi="Montserrat Light"/>
                      <w:b/>
                      <w:bCs/>
                      <w:sz w:val="20"/>
                      <w:szCs w:val="20"/>
                    </w:rPr>
                    <w:t>lei/tonă</w:t>
                  </w:r>
                </w:p>
              </w:tc>
              <w:tc>
                <w:tcPr>
                  <w:tcW w:w="1647" w:type="dxa"/>
                  <w:tcBorders>
                    <w:top w:val="nil"/>
                    <w:left w:val="single" w:sz="4" w:space="0" w:color="auto"/>
                    <w:bottom w:val="single" w:sz="8" w:space="0" w:color="auto"/>
                    <w:right w:val="single" w:sz="8" w:space="0" w:color="auto"/>
                  </w:tcBorders>
                  <w:shd w:val="clear" w:color="000000" w:fill="FFFFFF"/>
                  <w:noWrap/>
                  <w:hideMark/>
                </w:tcPr>
                <w:p w14:paraId="0119FFFE"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158,80</w:t>
                  </w:r>
                </w:p>
              </w:tc>
              <w:tc>
                <w:tcPr>
                  <w:tcW w:w="1530" w:type="dxa"/>
                  <w:tcBorders>
                    <w:top w:val="nil"/>
                    <w:left w:val="nil"/>
                    <w:bottom w:val="single" w:sz="8" w:space="0" w:color="auto"/>
                    <w:right w:val="single" w:sz="8" w:space="0" w:color="auto"/>
                  </w:tcBorders>
                  <w:shd w:val="clear" w:color="auto" w:fill="auto"/>
                  <w:hideMark/>
                </w:tcPr>
                <w:p w14:paraId="5D7E762F"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103,75</w:t>
                  </w:r>
                </w:p>
              </w:tc>
              <w:tc>
                <w:tcPr>
                  <w:tcW w:w="1530" w:type="dxa"/>
                  <w:tcBorders>
                    <w:top w:val="nil"/>
                    <w:left w:val="single" w:sz="4" w:space="0" w:color="auto"/>
                    <w:bottom w:val="single" w:sz="8" w:space="0" w:color="auto"/>
                    <w:right w:val="single" w:sz="8" w:space="0" w:color="auto"/>
                  </w:tcBorders>
                  <w:shd w:val="clear" w:color="000000" w:fill="FFFFFF"/>
                  <w:noWrap/>
                </w:tcPr>
                <w:p w14:paraId="5788CAC8" w14:textId="77777777" w:rsidR="00162B37" w:rsidRPr="00291A78" w:rsidRDefault="00162B37" w:rsidP="00162B37">
                  <w:pPr>
                    <w:spacing w:line="240" w:lineRule="auto"/>
                    <w:jc w:val="right"/>
                    <w:rPr>
                      <w:rFonts w:ascii="Montserrat Light" w:hAnsi="Montserrat Light"/>
                      <w:sz w:val="20"/>
                      <w:szCs w:val="20"/>
                    </w:rPr>
                  </w:pPr>
                  <w:r w:rsidRPr="00291A78">
                    <w:rPr>
                      <w:rFonts w:ascii="Montserrat Light" w:hAnsi="Montserrat Light"/>
                      <w:sz w:val="20"/>
                      <w:szCs w:val="20"/>
                    </w:rPr>
                    <w:t>198,05</w:t>
                  </w:r>
                </w:p>
              </w:tc>
            </w:tr>
            <w:tr w:rsidR="00291A78" w:rsidRPr="00291A78" w14:paraId="103BDA82" w14:textId="77777777" w:rsidTr="00140EF8">
              <w:trPr>
                <w:trHeight w:val="360"/>
              </w:trPr>
              <w:tc>
                <w:tcPr>
                  <w:tcW w:w="258" w:type="dxa"/>
                  <w:tcBorders>
                    <w:top w:val="nil"/>
                    <w:left w:val="nil"/>
                    <w:bottom w:val="nil"/>
                    <w:right w:val="nil"/>
                  </w:tcBorders>
                  <w:shd w:val="clear" w:color="auto" w:fill="auto"/>
                  <w:noWrap/>
                  <w:vAlign w:val="bottom"/>
                  <w:hideMark/>
                </w:tcPr>
                <w:p w14:paraId="434B9355" w14:textId="77777777" w:rsidR="00162B37" w:rsidRPr="00291A78" w:rsidRDefault="00162B37" w:rsidP="00162B37">
                  <w:pPr>
                    <w:spacing w:line="240" w:lineRule="auto"/>
                    <w:jc w:val="right"/>
                    <w:rPr>
                      <w:rFonts w:ascii="Montserrat Light" w:hAnsi="Montserrat Light"/>
                      <w:sz w:val="18"/>
                      <w:szCs w:val="18"/>
                    </w:rPr>
                  </w:pPr>
                </w:p>
              </w:tc>
              <w:tc>
                <w:tcPr>
                  <w:tcW w:w="9450" w:type="dxa"/>
                  <w:gridSpan w:val="6"/>
                  <w:tcBorders>
                    <w:top w:val="single" w:sz="8" w:space="0" w:color="auto"/>
                    <w:left w:val="nil"/>
                    <w:bottom w:val="nil"/>
                    <w:right w:val="nil"/>
                  </w:tcBorders>
                  <w:shd w:val="clear" w:color="auto" w:fill="auto"/>
                  <w:noWrap/>
                  <w:vAlign w:val="center"/>
                  <w:hideMark/>
                </w:tcPr>
                <w:p w14:paraId="456008BB" w14:textId="77777777" w:rsidR="00162B37" w:rsidRPr="00291A78" w:rsidRDefault="00162B37" w:rsidP="00162B37">
                  <w:pPr>
                    <w:spacing w:line="240" w:lineRule="auto"/>
                    <w:rPr>
                      <w:rFonts w:ascii="Montserrat Light" w:hAnsi="Montserrat Light"/>
                      <w:sz w:val="18"/>
                      <w:szCs w:val="18"/>
                    </w:rPr>
                  </w:pPr>
                  <w:r w:rsidRPr="00291A78">
                    <w:rPr>
                      <w:rFonts w:ascii="Montserrat Light" w:hAnsi="Montserrat Light"/>
                      <w:sz w:val="18"/>
                      <w:szCs w:val="18"/>
                    </w:rPr>
                    <w:t>(*) Conform Ordin ANRSC 640/2022 Anexa 3.i) din normele metodologice</w:t>
                  </w:r>
                </w:p>
              </w:tc>
            </w:tr>
            <w:tr w:rsidR="00291A78" w:rsidRPr="00291A78" w14:paraId="0423252A" w14:textId="77777777" w:rsidTr="00140EF8">
              <w:trPr>
                <w:trHeight w:val="360"/>
              </w:trPr>
              <w:tc>
                <w:tcPr>
                  <w:tcW w:w="258" w:type="dxa"/>
                  <w:tcBorders>
                    <w:top w:val="nil"/>
                    <w:left w:val="nil"/>
                    <w:bottom w:val="nil"/>
                    <w:right w:val="nil"/>
                  </w:tcBorders>
                  <w:shd w:val="clear" w:color="auto" w:fill="auto"/>
                  <w:noWrap/>
                  <w:vAlign w:val="bottom"/>
                  <w:hideMark/>
                </w:tcPr>
                <w:p w14:paraId="633A6845" w14:textId="77777777" w:rsidR="00162B37" w:rsidRPr="00291A78" w:rsidRDefault="00162B37" w:rsidP="00162B37">
                  <w:pPr>
                    <w:spacing w:line="240" w:lineRule="auto"/>
                    <w:rPr>
                      <w:rFonts w:ascii="Montserrat Light" w:hAnsi="Montserrat Light"/>
                      <w:sz w:val="18"/>
                      <w:szCs w:val="18"/>
                    </w:rPr>
                  </w:pPr>
                </w:p>
              </w:tc>
              <w:tc>
                <w:tcPr>
                  <w:tcW w:w="9450" w:type="dxa"/>
                  <w:gridSpan w:val="6"/>
                  <w:tcBorders>
                    <w:top w:val="nil"/>
                    <w:left w:val="nil"/>
                    <w:bottom w:val="nil"/>
                    <w:right w:val="nil"/>
                  </w:tcBorders>
                  <w:shd w:val="clear" w:color="auto" w:fill="auto"/>
                  <w:hideMark/>
                </w:tcPr>
                <w:p w14:paraId="52BEFE00" w14:textId="77777777" w:rsidR="00162B37" w:rsidRPr="00291A78" w:rsidRDefault="00162B37" w:rsidP="00162B37">
                  <w:pPr>
                    <w:spacing w:line="240" w:lineRule="auto"/>
                    <w:rPr>
                      <w:rFonts w:ascii="Montserrat Light" w:hAnsi="Montserrat Light"/>
                      <w:sz w:val="18"/>
                      <w:szCs w:val="18"/>
                    </w:rPr>
                  </w:pPr>
                  <w:r w:rsidRPr="00291A78">
                    <w:rPr>
                      <w:rFonts w:ascii="Montserrat Light" w:hAnsi="Montserrat Light"/>
                      <w:sz w:val="18"/>
                      <w:szCs w:val="18"/>
                    </w:rPr>
                    <w:t xml:space="preserve">(**) Conform reorganizării cheltuielilor cuprinse în cadrul fișei de fundamentare de la nivelul ofertei ce a fost realizată de Operatorul Supercom SA prin propunerea de modificare a tarifelor în vederea respectării structurii fișei de fundamentare stabilită prin Ordinul ANRSC 640/2022. </w:t>
                  </w:r>
                </w:p>
              </w:tc>
            </w:tr>
          </w:tbl>
          <w:p w14:paraId="53556398" w14:textId="77777777" w:rsidR="00162B37" w:rsidRPr="00291A78" w:rsidRDefault="00162B37" w:rsidP="00162B37">
            <w:pPr>
              <w:spacing w:line="240" w:lineRule="auto"/>
              <w:jc w:val="both"/>
              <w:rPr>
                <w:rFonts w:ascii="Montserrat" w:hAnsi="Montserrat"/>
                <w:b/>
                <w:bCs/>
              </w:rPr>
            </w:pPr>
            <w:r w:rsidRPr="00291A78">
              <w:rPr>
                <w:rFonts w:ascii="Montserrat Light" w:hAnsi="Montserrat Light"/>
                <w:b/>
                <w:bCs/>
              </w:rPr>
              <w:t xml:space="preserve">   </w:t>
            </w:r>
            <w:r w:rsidRPr="00291A78">
              <w:rPr>
                <w:rFonts w:ascii="Montserrat Light" w:hAnsi="Montserrat Light"/>
                <w:b/>
                <w:bCs/>
              </w:rPr>
              <w:tab/>
            </w:r>
          </w:p>
        </w:tc>
      </w:tr>
    </w:tbl>
    <w:p w14:paraId="181C1133" w14:textId="77777777" w:rsidR="00162B37" w:rsidRPr="00291A78" w:rsidRDefault="00162B37" w:rsidP="00162B37">
      <w:pPr>
        <w:autoSpaceDE w:val="0"/>
        <w:autoSpaceDN w:val="0"/>
        <w:adjustRightInd w:val="0"/>
        <w:spacing w:line="240" w:lineRule="auto"/>
        <w:jc w:val="center"/>
        <w:rPr>
          <w:rFonts w:ascii="Montserrat" w:hAnsi="Montserrat"/>
          <w:lang w:val="ro-RO"/>
        </w:rPr>
      </w:pPr>
      <w:r w:rsidRPr="00291A78">
        <w:rPr>
          <w:rFonts w:ascii="Montserrat" w:hAnsi="Montserrat"/>
          <w:b/>
          <w:lang w:val="ro-RO" w:eastAsia="ro-RO"/>
        </w:rPr>
        <w:t xml:space="preserve">   </w:t>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r>
      <w:r w:rsidRPr="00291A78">
        <w:rPr>
          <w:rFonts w:ascii="Montserrat" w:hAnsi="Montserrat"/>
          <w:b/>
          <w:lang w:val="ro-RO" w:eastAsia="ro-RO"/>
        </w:rPr>
        <w:tab/>
        <w:t>Contrasemnează:</w:t>
      </w:r>
    </w:p>
    <w:p w14:paraId="07CC896D" w14:textId="77777777" w:rsidR="00162B37" w:rsidRPr="00291A78" w:rsidRDefault="00162B37" w:rsidP="00162B37">
      <w:pPr>
        <w:spacing w:line="240" w:lineRule="auto"/>
        <w:ind w:left="180"/>
        <w:jc w:val="both"/>
        <w:rPr>
          <w:rFonts w:ascii="Montserrat" w:hAnsi="Montserrat"/>
          <w:b/>
          <w:lang w:val="ro-RO" w:eastAsia="ro-RO"/>
        </w:rPr>
      </w:pPr>
      <w:r w:rsidRPr="00291A78">
        <w:rPr>
          <w:rFonts w:ascii="Montserrat" w:hAnsi="Montserrat"/>
          <w:lang w:val="ro-RO" w:eastAsia="ro-RO"/>
        </w:rPr>
        <w:t xml:space="preserve">                      p. </w:t>
      </w:r>
      <w:r w:rsidRPr="00291A78">
        <w:rPr>
          <w:rFonts w:ascii="Montserrat" w:hAnsi="Montserrat"/>
          <w:b/>
          <w:lang w:val="ro-RO" w:eastAsia="ro-RO"/>
        </w:rPr>
        <w:t>PREŞEDINTE,</w:t>
      </w:r>
      <w:r w:rsidRPr="00291A78">
        <w:rPr>
          <w:rFonts w:ascii="Montserrat" w:hAnsi="Montserrat"/>
          <w:b/>
          <w:lang w:val="ro-RO" w:eastAsia="ro-RO"/>
        </w:rPr>
        <w:tab/>
      </w:r>
      <w:r w:rsidRPr="00291A78">
        <w:rPr>
          <w:rFonts w:ascii="Montserrat" w:hAnsi="Montserrat"/>
          <w:lang w:val="ro-RO" w:eastAsia="ro-RO"/>
        </w:rPr>
        <w:t xml:space="preserve">                     </w:t>
      </w:r>
      <w:r w:rsidRPr="00291A78">
        <w:rPr>
          <w:rFonts w:ascii="Montserrat" w:hAnsi="Montserrat"/>
          <w:b/>
          <w:lang w:val="ro-RO" w:eastAsia="ro-RO"/>
        </w:rPr>
        <w:t>SECRETAR GENERAL AL JUDEŢULUI,</w:t>
      </w:r>
    </w:p>
    <w:p w14:paraId="4CC0E168" w14:textId="77777777" w:rsidR="00162B37" w:rsidRPr="00291A78" w:rsidRDefault="00162B37" w:rsidP="00162B37">
      <w:pPr>
        <w:spacing w:line="240" w:lineRule="auto"/>
        <w:ind w:left="180"/>
        <w:jc w:val="both"/>
        <w:rPr>
          <w:rFonts w:ascii="Montserrat Light" w:hAnsi="Montserrat Light"/>
        </w:rPr>
      </w:pPr>
      <w:r w:rsidRPr="00291A78">
        <w:rPr>
          <w:rFonts w:ascii="Montserrat" w:hAnsi="Montserrat"/>
          <w:b/>
          <w:lang w:val="ro-RO" w:eastAsia="ro-RO"/>
        </w:rPr>
        <w:t xml:space="preserve">                            Alin Tișe                                                      Simona Gaci</w:t>
      </w:r>
    </w:p>
    <w:p w14:paraId="3207515E" w14:textId="77777777" w:rsidR="00162B37" w:rsidRPr="00291A78" w:rsidRDefault="00162B37" w:rsidP="00162B37">
      <w:pPr>
        <w:autoSpaceDE w:val="0"/>
        <w:autoSpaceDN w:val="0"/>
        <w:adjustRightInd w:val="0"/>
        <w:spacing w:line="240" w:lineRule="auto"/>
        <w:jc w:val="both"/>
        <w:rPr>
          <w:rFonts w:ascii="Montserrat" w:hAnsi="Montserrat"/>
          <w:sz w:val="18"/>
          <w:szCs w:val="18"/>
          <w:lang w:val="ro-RO" w:eastAsia="ro-RO"/>
        </w:rPr>
      </w:pPr>
    </w:p>
    <w:sectPr w:rsidR="00162B37" w:rsidRPr="00291A78" w:rsidSect="00162B37">
      <w:footerReference w:type="default" r:id="rId10"/>
      <w:pgSz w:w="12240" w:h="15840"/>
      <w:pgMar w:top="450" w:right="810" w:bottom="450" w:left="180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821F49"/>
    <w:multiLevelType w:val="hybridMultilevel"/>
    <w:tmpl w:val="BA165C5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221609D"/>
    <w:multiLevelType w:val="hybridMultilevel"/>
    <w:tmpl w:val="1B281E70"/>
    <w:lvl w:ilvl="0" w:tplc="EEF275D6">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279DB"/>
    <w:multiLevelType w:val="hybridMultilevel"/>
    <w:tmpl w:val="4F6AF7C0"/>
    <w:lvl w:ilvl="0" w:tplc="34EA53A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A5877"/>
    <w:multiLevelType w:val="hybridMultilevel"/>
    <w:tmpl w:val="51CA03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0C17C5"/>
    <w:multiLevelType w:val="hybridMultilevel"/>
    <w:tmpl w:val="893E7F52"/>
    <w:lvl w:ilvl="0" w:tplc="2B5E343E">
      <w:start w:val="1"/>
      <w:numFmt w:val="lowerLetter"/>
      <w:lvlText w:val="%1)"/>
      <w:lvlJc w:val="left"/>
      <w:pPr>
        <w:ind w:left="360" w:hanging="360"/>
      </w:pPr>
      <w:rPr>
        <w:rFonts w:ascii="Montserrat Light" w:hAnsi="Montserrat Light"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5F1CB1"/>
    <w:multiLevelType w:val="hybridMultilevel"/>
    <w:tmpl w:val="C978B9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01241F"/>
    <w:multiLevelType w:val="hybridMultilevel"/>
    <w:tmpl w:val="F58221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460200"/>
    <w:multiLevelType w:val="multilevel"/>
    <w:tmpl w:val="7A7E9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F3390"/>
    <w:multiLevelType w:val="hybridMultilevel"/>
    <w:tmpl w:val="C6DC7B6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2A3C04FE"/>
    <w:multiLevelType w:val="hybridMultilevel"/>
    <w:tmpl w:val="0516604E"/>
    <w:lvl w:ilvl="0" w:tplc="0409000B">
      <w:start w:val="1"/>
      <w:numFmt w:val="bullet"/>
      <w:lvlText w:val=""/>
      <w:lvlJc w:val="left"/>
      <w:pPr>
        <w:ind w:left="1068" w:hanging="360"/>
      </w:pPr>
      <w:rPr>
        <w:rFonts w:ascii="Wingdings" w:hAnsi="Wingdings" w:hint="default"/>
      </w:rPr>
    </w:lvl>
    <w:lvl w:ilvl="1" w:tplc="FFFFFFFF">
      <w:numFmt w:val="bullet"/>
      <w:lvlText w:val="-"/>
      <w:lvlJc w:val="left"/>
      <w:pPr>
        <w:ind w:left="1788" w:hanging="360"/>
      </w:pPr>
      <w:rPr>
        <w:rFonts w:ascii="Montserrat Light" w:eastAsia="Calibri" w:hAnsi="Montserrat Light"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2B0646E3"/>
    <w:multiLevelType w:val="hybridMultilevel"/>
    <w:tmpl w:val="CF4E58CC"/>
    <w:lvl w:ilvl="0" w:tplc="1D78D314">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990" w:hanging="360"/>
      </w:pPr>
      <w:rPr>
        <w:rFonts w:ascii="Courier New" w:hAnsi="Courier New" w:cs="Courier New" w:hint="default"/>
      </w:rPr>
    </w:lvl>
    <w:lvl w:ilvl="2" w:tplc="04180005" w:tentative="1">
      <w:start w:val="1"/>
      <w:numFmt w:val="bullet"/>
      <w:lvlText w:val=""/>
      <w:lvlJc w:val="left"/>
      <w:pPr>
        <w:ind w:left="1710" w:hanging="360"/>
      </w:pPr>
      <w:rPr>
        <w:rFonts w:ascii="Wingdings" w:hAnsi="Wingdings" w:hint="default"/>
      </w:rPr>
    </w:lvl>
    <w:lvl w:ilvl="3" w:tplc="04180001" w:tentative="1">
      <w:start w:val="1"/>
      <w:numFmt w:val="bullet"/>
      <w:lvlText w:val=""/>
      <w:lvlJc w:val="left"/>
      <w:pPr>
        <w:ind w:left="2430" w:hanging="360"/>
      </w:pPr>
      <w:rPr>
        <w:rFonts w:ascii="Symbol" w:hAnsi="Symbol" w:hint="default"/>
      </w:rPr>
    </w:lvl>
    <w:lvl w:ilvl="4" w:tplc="04180003" w:tentative="1">
      <w:start w:val="1"/>
      <w:numFmt w:val="bullet"/>
      <w:lvlText w:val="o"/>
      <w:lvlJc w:val="left"/>
      <w:pPr>
        <w:ind w:left="3150" w:hanging="360"/>
      </w:pPr>
      <w:rPr>
        <w:rFonts w:ascii="Courier New" w:hAnsi="Courier New" w:cs="Courier New" w:hint="default"/>
      </w:rPr>
    </w:lvl>
    <w:lvl w:ilvl="5" w:tplc="04180005" w:tentative="1">
      <w:start w:val="1"/>
      <w:numFmt w:val="bullet"/>
      <w:lvlText w:val=""/>
      <w:lvlJc w:val="left"/>
      <w:pPr>
        <w:ind w:left="3870" w:hanging="360"/>
      </w:pPr>
      <w:rPr>
        <w:rFonts w:ascii="Wingdings" w:hAnsi="Wingdings" w:hint="default"/>
      </w:rPr>
    </w:lvl>
    <w:lvl w:ilvl="6" w:tplc="04180001" w:tentative="1">
      <w:start w:val="1"/>
      <w:numFmt w:val="bullet"/>
      <w:lvlText w:val=""/>
      <w:lvlJc w:val="left"/>
      <w:pPr>
        <w:ind w:left="4590" w:hanging="360"/>
      </w:pPr>
      <w:rPr>
        <w:rFonts w:ascii="Symbol" w:hAnsi="Symbol" w:hint="default"/>
      </w:rPr>
    </w:lvl>
    <w:lvl w:ilvl="7" w:tplc="04180003" w:tentative="1">
      <w:start w:val="1"/>
      <w:numFmt w:val="bullet"/>
      <w:lvlText w:val="o"/>
      <w:lvlJc w:val="left"/>
      <w:pPr>
        <w:ind w:left="5310" w:hanging="360"/>
      </w:pPr>
      <w:rPr>
        <w:rFonts w:ascii="Courier New" w:hAnsi="Courier New" w:cs="Courier New" w:hint="default"/>
      </w:rPr>
    </w:lvl>
    <w:lvl w:ilvl="8" w:tplc="04180005" w:tentative="1">
      <w:start w:val="1"/>
      <w:numFmt w:val="bullet"/>
      <w:lvlText w:val=""/>
      <w:lvlJc w:val="left"/>
      <w:pPr>
        <w:ind w:left="6030" w:hanging="360"/>
      </w:pPr>
      <w:rPr>
        <w:rFonts w:ascii="Wingdings" w:hAnsi="Wingdings" w:hint="default"/>
      </w:rPr>
    </w:lvl>
  </w:abstractNum>
  <w:abstractNum w:abstractNumId="13" w15:restartNumberingAfterBreak="0">
    <w:nsid w:val="34317884"/>
    <w:multiLevelType w:val="hybridMultilevel"/>
    <w:tmpl w:val="556683C6"/>
    <w:lvl w:ilvl="0" w:tplc="0409000B">
      <w:start w:val="1"/>
      <w:numFmt w:val="bullet"/>
      <w:lvlText w:val=""/>
      <w:lvlJc w:val="left"/>
      <w:pPr>
        <w:ind w:left="0" w:hanging="360"/>
      </w:pPr>
      <w:rPr>
        <w:rFonts w:ascii="Wingdings" w:hAnsi="Wingdings" w:cs="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6" w15:restartNumberingAfterBreak="0">
    <w:nsid w:val="47100663"/>
    <w:multiLevelType w:val="hybridMultilevel"/>
    <w:tmpl w:val="538C7F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2B2C52"/>
    <w:multiLevelType w:val="hybridMultilevel"/>
    <w:tmpl w:val="F6826474"/>
    <w:lvl w:ilvl="0" w:tplc="0409000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E2F25E7"/>
    <w:multiLevelType w:val="hybridMultilevel"/>
    <w:tmpl w:val="85E04F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BD30DA"/>
    <w:multiLevelType w:val="hybridMultilevel"/>
    <w:tmpl w:val="945E523C"/>
    <w:lvl w:ilvl="0" w:tplc="0418000B">
      <w:start w:val="1"/>
      <w:numFmt w:val="bullet"/>
      <w:lvlText w:val=""/>
      <w:lvlJc w:val="left"/>
      <w:pPr>
        <w:ind w:left="-348" w:hanging="360"/>
      </w:pPr>
      <w:rPr>
        <w:rFonts w:ascii="Wingdings" w:hAnsi="Wingdings" w:hint="default"/>
      </w:rPr>
    </w:lvl>
    <w:lvl w:ilvl="1" w:tplc="04180003" w:tentative="1">
      <w:start w:val="1"/>
      <w:numFmt w:val="bullet"/>
      <w:lvlText w:val="o"/>
      <w:lvlJc w:val="left"/>
      <w:pPr>
        <w:ind w:left="372" w:hanging="360"/>
      </w:pPr>
      <w:rPr>
        <w:rFonts w:ascii="Courier New" w:hAnsi="Courier New" w:cs="Courier New" w:hint="default"/>
      </w:rPr>
    </w:lvl>
    <w:lvl w:ilvl="2" w:tplc="04180005" w:tentative="1">
      <w:start w:val="1"/>
      <w:numFmt w:val="bullet"/>
      <w:lvlText w:val=""/>
      <w:lvlJc w:val="left"/>
      <w:pPr>
        <w:ind w:left="1092" w:hanging="360"/>
      </w:pPr>
      <w:rPr>
        <w:rFonts w:ascii="Wingdings" w:hAnsi="Wingdings" w:hint="default"/>
      </w:rPr>
    </w:lvl>
    <w:lvl w:ilvl="3" w:tplc="04180001" w:tentative="1">
      <w:start w:val="1"/>
      <w:numFmt w:val="bullet"/>
      <w:lvlText w:val=""/>
      <w:lvlJc w:val="left"/>
      <w:pPr>
        <w:ind w:left="1812" w:hanging="360"/>
      </w:pPr>
      <w:rPr>
        <w:rFonts w:ascii="Symbol" w:hAnsi="Symbol" w:hint="default"/>
      </w:rPr>
    </w:lvl>
    <w:lvl w:ilvl="4" w:tplc="04180003" w:tentative="1">
      <w:start w:val="1"/>
      <w:numFmt w:val="bullet"/>
      <w:lvlText w:val="o"/>
      <w:lvlJc w:val="left"/>
      <w:pPr>
        <w:ind w:left="2532" w:hanging="360"/>
      </w:pPr>
      <w:rPr>
        <w:rFonts w:ascii="Courier New" w:hAnsi="Courier New" w:cs="Courier New" w:hint="default"/>
      </w:rPr>
    </w:lvl>
    <w:lvl w:ilvl="5" w:tplc="04180005" w:tentative="1">
      <w:start w:val="1"/>
      <w:numFmt w:val="bullet"/>
      <w:lvlText w:val=""/>
      <w:lvlJc w:val="left"/>
      <w:pPr>
        <w:ind w:left="3252" w:hanging="360"/>
      </w:pPr>
      <w:rPr>
        <w:rFonts w:ascii="Wingdings" w:hAnsi="Wingdings" w:hint="default"/>
      </w:rPr>
    </w:lvl>
    <w:lvl w:ilvl="6" w:tplc="04180001" w:tentative="1">
      <w:start w:val="1"/>
      <w:numFmt w:val="bullet"/>
      <w:lvlText w:val=""/>
      <w:lvlJc w:val="left"/>
      <w:pPr>
        <w:ind w:left="3972" w:hanging="360"/>
      </w:pPr>
      <w:rPr>
        <w:rFonts w:ascii="Symbol" w:hAnsi="Symbol" w:hint="default"/>
      </w:rPr>
    </w:lvl>
    <w:lvl w:ilvl="7" w:tplc="04180003" w:tentative="1">
      <w:start w:val="1"/>
      <w:numFmt w:val="bullet"/>
      <w:lvlText w:val="o"/>
      <w:lvlJc w:val="left"/>
      <w:pPr>
        <w:ind w:left="4692" w:hanging="360"/>
      </w:pPr>
      <w:rPr>
        <w:rFonts w:ascii="Courier New" w:hAnsi="Courier New" w:cs="Courier New" w:hint="default"/>
      </w:rPr>
    </w:lvl>
    <w:lvl w:ilvl="8" w:tplc="04180005" w:tentative="1">
      <w:start w:val="1"/>
      <w:numFmt w:val="bullet"/>
      <w:lvlText w:val=""/>
      <w:lvlJc w:val="left"/>
      <w:pPr>
        <w:ind w:left="5412" w:hanging="360"/>
      </w:pPr>
      <w:rPr>
        <w:rFonts w:ascii="Wingdings" w:hAnsi="Wingdings" w:hint="default"/>
      </w:rPr>
    </w:lvl>
  </w:abstractNum>
  <w:abstractNum w:abstractNumId="20" w15:restartNumberingAfterBreak="0">
    <w:nsid w:val="521B22A6"/>
    <w:multiLevelType w:val="hybridMultilevel"/>
    <w:tmpl w:val="EFF07140"/>
    <w:lvl w:ilvl="0" w:tplc="27900586">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68538BD"/>
    <w:multiLevelType w:val="hybridMultilevel"/>
    <w:tmpl w:val="E7985A58"/>
    <w:lvl w:ilvl="0" w:tplc="04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2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AC84852"/>
    <w:multiLevelType w:val="hybridMultilevel"/>
    <w:tmpl w:val="35D0DC6E"/>
    <w:lvl w:ilvl="0" w:tplc="2716C1E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DC90926"/>
    <w:multiLevelType w:val="hybridMultilevel"/>
    <w:tmpl w:val="75A46E6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0232B8F"/>
    <w:multiLevelType w:val="hybridMultilevel"/>
    <w:tmpl w:val="A198B0F4"/>
    <w:lvl w:ilvl="0" w:tplc="EFE4BF50">
      <w:start w:val="1"/>
      <w:numFmt w:val="lowerLetter"/>
      <w:lvlText w:val="%1)"/>
      <w:lvlJc w:val="left"/>
      <w:pPr>
        <w:ind w:left="2167" w:hanging="360"/>
      </w:pPr>
      <w:rPr>
        <w:b/>
        <w:bCs/>
      </w:rPr>
    </w:lvl>
    <w:lvl w:ilvl="1" w:tplc="FFFFFFFF" w:tentative="1">
      <w:start w:val="1"/>
      <w:numFmt w:val="lowerLetter"/>
      <w:lvlText w:val="%2."/>
      <w:lvlJc w:val="left"/>
      <w:pPr>
        <w:ind w:left="2887" w:hanging="360"/>
      </w:pPr>
    </w:lvl>
    <w:lvl w:ilvl="2" w:tplc="FFFFFFFF" w:tentative="1">
      <w:start w:val="1"/>
      <w:numFmt w:val="lowerRoman"/>
      <w:lvlText w:val="%3."/>
      <w:lvlJc w:val="right"/>
      <w:pPr>
        <w:ind w:left="3607" w:hanging="180"/>
      </w:pPr>
    </w:lvl>
    <w:lvl w:ilvl="3" w:tplc="FFFFFFFF" w:tentative="1">
      <w:start w:val="1"/>
      <w:numFmt w:val="decimal"/>
      <w:lvlText w:val="%4."/>
      <w:lvlJc w:val="left"/>
      <w:pPr>
        <w:ind w:left="4327" w:hanging="360"/>
      </w:pPr>
    </w:lvl>
    <w:lvl w:ilvl="4" w:tplc="FFFFFFFF" w:tentative="1">
      <w:start w:val="1"/>
      <w:numFmt w:val="lowerLetter"/>
      <w:lvlText w:val="%5."/>
      <w:lvlJc w:val="left"/>
      <w:pPr>
        <w:ind w:left="5047" w:hanging="360"/>
      </w:pPr>
    </w:lvl>
    <w:lvl w:ilvl="5" w:tplc="FFFFFFFF" w:tentative="1">
      <w:start w:val="1"/>
      <w:numFmt w:val="lowerRoman"/>
      <w:lvlText w:val="%6."/>
      <w:lvlJc w:val="right"/>
      <w:pPr>
        <w:ind w:left="5767" w:hanging="180"/>
      </w:pPr>
    </w:lvl>
    <w:lvl w:ilvl="6" w:tplc="FFFFFFFF" w:tentative="1">
      <w:start w:val="1"/>
      <w:numFmt w:val="decimal"/>
      <w:lvlText w:val="%7."/>
      <w:lvlJc w:val="left"/>
      <w:pPr>
        <w:ind w:left="6487" w:hanging="360"/>
      </w:pPr>
    </w:lvl>
    <w:lvl w:ilvl="7" w:tplc="FFFFFFFF" w:tentative="1">
      <w:start w:val="1"/>
      <w:numFmt w:val="lowerLetter"/>
      <w:lvlText w:val="%8."/>
      <w:lvlJc w:val="left"/>
      <w:pPr>
        <w:ind w:left="7207" w:hanging="360"/>
      </w:pPr>
    </w:lvl>
    <w:lvl w:ilvl="8" w:tplc="FFFFFFFF" w:tentative="1">
      <w:start w:val="1"/>
      <w:numFmt w:val="lowerRoman"/>
      <w:lvlText w:val="%9."/>
      <w:lvlJc w:val="right"/>
      <w:pPr>
        <w:ind w:left="7927" w:hanging="180"/>
      </w:pPr>
    </w:lvl>
  </w:abstractNum>
  <w:abstractNum w:abstractNumId="29" w15:restartNumberingAfterBreak="0">
    <w:nsid w:val="707763C0"/>
    <w:multiLevelType w:val="hybridMultilevel"/>
    <w:tmpl w:val="051A16A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5F04AC2"/>
    <w:multiLevelType w:val="hybridMultilevel"/>
    <w:tmpl w:val="9E00EFB4"/>
    <w:lvl w:ilvl="0" w:tplc="38D82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7B5C49BC"/>
    <w:multiLevelType w:val="hybridMultilevel"/>
    <w:tmpl w:val="CB725E2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7D3E0C5C"/>
    <w:multiLevelType w:val="hybridMultilevel"/>
    <w:tmpl w:val="9D58C7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614341"/>
    <w:multiLevelType w:val="hybridMultilevel"/>
    <w:tmpl w:val="A70CE6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2"/>
  </w:num>
  <w:num w:numId="2" w16cid:durableId="1269897258">
    <w:abstractNumId w:val="0"/>
  </w:num>
  <w:num w:numId="3" w16cid:durableId="772941244">
    <w:abstractNumId w:val="16"/>
  </w:num>
  <w:num w:numId="4" w16cid:durableId="321814272">
    <w:abstractNumId w:val="4"/>
  </w:num>
  <w:num w:numId="5" w16cid:durableId="134642569">
    <w:abstractNumId w:val="17"/>
  </w:num>
  <w:num w:numId="6" w16cid:durableId="1644188595">
    <w:abstractNumId w:val="32"/>
  </w:num>
  <w:num w:numId="7" w16cid:durableId="2051571155">
    <w:abstractNumId w:val="19"/>
  </w:num>
  <w:num w:numId="8" w16cid:durableId="340356554">
    <w:abstractNumId w:val="15"/>
  </w:num>
  <w:num w:numId="9" w16cid:durableId="641542413">
    <w:abstractNumId w:val="11"/>
  </w:num>
  <w:num w:numId="10" w16cid:durableId="5099549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9792685">
    <w:abstractNumId w:val="23"/>
  </w:num>
  <w:num w:numId="12" w16cid:durableId="1176962864">
    <w:abstractNumId w:val="31"/>
  </w:num>
  <w:num w:numId="13" w16cid:durableId="1524511910">
    <w:abstractNumId w:val="35"/>
  </w:num>
  <w:num w:numId="14" w16cid:durableId="1309358003">
    <w:abstractNumId w:val="34"/>
  </w:num>
  <w:num w:numId="15" w16cid:durableId="899941845">
    <w:abstractNumId w:val="8"/>
  </w:num>
  <w:num w:numId="16" w16cid:durableId="1088500237">
    <w:abstractNumId w:val="30"/>
  </w:num>
  <w:num w:numId="17" w16cid:durableId="497811517">
    <w:abstractNumId w:val="6"/>
  </w:num>
  <w:num w:numId="18" w16cid:durableId="1441611631">
    <w:abstractNumId w:val="14"/>
  </w:num>
  <w:num w:numId="19" w16cid:durableId="1230110965">
    <w:abstractNumId w:val="27"/>
  </w:num>
  <w:num w:numId="20" w16cid:durableId="1675302969">
    <w:abstractNumId w:val="2"/>
  </w:num>
  <w:num w:numId="21" w16cid:durableId="323122962">
    <w:abstractNumId w:val="18"/>
  </w:num>
  <w:num w:numId="22" w16cid:durableId="2107073784">
    <w:abstractNumId w:val="21"/>
  </w:num>
  <w:num w:numId="23" w16cid:durableId="282082476">
    <w:abstractNumId w:val="25"/>
  </w:num>
  <w:num w:numId="24" w16cid:durableId="1207183587">
    <w:abstractNumId w:val="13"/>
  </w:num>
  <w:num w:numId="25" w16cid:durableId="127482323">
    <w:abstractNumId w:val="7"/>
  </w:num>
  <w:num w:numId="26" w16cid:durableId="363989051">
    <w:abstractNumId w:val="9"/>
  </w:num>
  <w:num w:numId="27" w16cid:durableId="493107152">
    <w:abstractNumId w:val="29"/>
  </w:num>
  <w:num w:numId="28" w16cid:durableId="1152599769">
    <w:abstractNumId w:val="12"/>
  </w:num>
  <w:num w:numId="29" w16cid:durableId="1825046770">
    <w:abstractNumId w:val="33"/>
  </w:num>
  <w:num w:numId="30" w16cid:durableId="2089225837">
    <w:abstractNumId w:val="10"/>
  </w:num>
  <w:num w:numId="31" w16cid:durableId="1123503338">
    <w:abstractNumId w:val="24"/>
  </w:num>
  <w:num w:numId="32" w16cid:durableId="974875374">
    <w:abstractNumId w:val="3"/>
  </w:num>
  <w:num w:numId="33" w16cid:durableId="1272199321">
    <w:abstractNumId w:val="28"/>
  </w:num>
  <w:num w:numId="34" w16cid:durableId="2088528434">
    <w:abstractNumId w:val="20"/>
  </w:num>
  <w:num w:numId="35" w16cid:durableId="63729665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0CAC"/>
    <w:rsid w:val="00031E89"/>
    <w:rsid w:val="0003527D"/>
    <w:rsid w:val="00036109"/>
    <w:rsid w:val="00036B09"/>
    <w:rsid w:val="00037598"/>
    <w:rsid w:val="00037B8E"/>
    <w:rsid w:val="00037C54"/>
    <w:rsid w:val="00037F33"/>
    <w:rsid w:val="0004019E"/>
    <w:rsid w:val="000414CC"/>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77CC9"/>
    <w:rsid w:val="00082019"/>
    <w:rsid w:val="00082A75"/>
    <w:rsid w:val="00083175"/>
    <w:rsid w:val="00083CF1"/>
    <w:rsid w:val="00085707"/>
    <w:rsid w:val="00085A1E"/>
    <w:rsid w:val="00085E28"/>
    <w:rsid w:val="000867D2"/>
    <w:rsid w:val="000901A7"/>
    <w:rsid w:val="000901EC"/>
    <w:rsid w:val="00090C02"/>
    <w:rsid w:val="00090ED1"/>
    <w:rsid w:val="0009179C"/>
    <w:rsid w:val="0009203D"/>
    <w:rsid w:val="00092184"/>
    <w:rsid w:val="00092DF9"/>
    <w:rsid w:val="00094185"/>
    <w:rsid w:val="0009699C"/>
    <w:rsid w:val="00096E15"/>
    <w:rsid w:val="000A012B"/>
    <w:rsid w:val="000A1578"/>
    <w:rsid w:val="000A16F4"/>
    <w:rsid w:val="000A25FD"/>
    <w:rsid w:val="000A27C4"/>
    <w:rsid w:val="000A3688"/>
    <w:rsid w:val="000A395E"/>
    <w:rsid w:val="000A398D"/>
    <w:rsid w:val="000A39B5"/>
    <w:rsid w:val="000A3DF4"/>
    <w:rsid w:val="000A4BBE"/>
    <w:rsid w:val="000A567D"/>
    <w:rsid w:val="000A5AB8"/>
    <w:rsid w:val="000A693D"/>
    <w:rsid w:val="000A7374"/>
    <w:rsid w:val="000A7847"/>
    <w:rsid w:val="000A7E00"/>
    <w:rsid w:val="000B0095"/>
    <w:rsid w:val="000B0C97"/>
    <w:rsid w:val="000B136B"/>
    <w:rsid w:val="000B14B3"/>
    <w:rsid w:val="000B1641"/>
    <w:rsid w:val="000B2274"/>
    <w:rsid w:val="000B2AFB"/>
    <w:rsid w:val="000B3DD4"/>
    <w:rsid w:val="000B4002"/>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779"/>
    <w:rsid w:val="001528D4"/>
    <w:rsid w:val="00152C19"/>
    <w:rsid w:val="00154DDE"/>
    <w:rsid w:val="00155018"/>
    <w:rsid w:val="00155D63"/>
    <w:rsid w:val="0015738C"/>
    <w:rsid w:val="00157E6D"/>
    <w:rsid w:val="00160501"/>
    <w:rsid w:val="00161A2C"/>
    <w:rsid w:val="00162B37"/>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97457"/>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179"/>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3750A"/>
    <w:rsid w:val="00241AD0"/>
    <w:rsid w:val="002422AF"/>
    <w:rsid w:val="00242597"/>
    <w:rsid w:val="00242B97"/>
    <w:rsid w:val="0024393F"/>
    <w:rsid w:val="00244A4D"/>
    <w:rsid w:val="00244F1F"/>
    <w:rsid w:val="00245803"/>
    <w:rsid w:val="002469F8"/>
    <w:rsid w:val="002473D7"/>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1A78"/>
    <w:rsid w:val="00292C63"/>
    <w:rsid w:val="002933D1"/>
    <w:rsid w:val="00293941"/>
    <w:rsid w:val="00293D8B"/>
    <w:rsid w:val="00293DE1"/>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3525"/>
    <w:rsid w:val="002B435D"/>
    <w:rsid w:val="002B5133"/>
    <w:rsid w:val="002B5247"/>
    <w:rsid w:val="002B5663"/>
    <w:rsid w:val="002B581A"/>
    <w:rsid w:val="002B669B"/>
    <w:rsid w:val="002C00D3"/>
    <w:rsid w:val="002C05B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B83"/>
    <w:rsid w:val="00304DDA"/>
    <w:rsid w:val="00304E85"/>
    <w:rsid w:val="003057E1"/>
    <w:rsid w:val="00306939"/>
    <w:rsid w:val="003105BE"/>
    <w:rsid w:val="00311173"/>
    <w:rsid w:val="0031122A"/>
    <w:rsid w:val="003123BB"/>
    <w:rsid w:val="00312F7D"/>
    <w:rsid w:val="00314591"/>
    <w:rsid w:val="00315697"/>
    <w:rsid w:val="00315759"/>
    <w:rsid w:val="00316F97"/>
    <w:rsid w:val="00317A40"/>
    <w:rsid w:val="00317A68"/>
    <w:rsid w:val="00317D0B"/>
    <w:rsid w:val="00317E6A"/>
    <w:rsid w:val="003209BE"/>
    <w:rsid w:val="00320DF7"/>
    <w:rsid w:val="003214F4"/>
    <w:rsid w:val="00321C34"/>
    <w:rsid w:val="00321EFC"/>
    <w:rsid w:val="00323F4D"/>
    <w:rsid w:val="00325217"/>
    <w:rsid w:val="00325FE0"/>
    <w:rsid w:val="00326316"/>
    <w:rsid w:val="003266AF"/>
    <w:rsid w:val="003271A3"/>
    <w:rsid w:val="003275C8"/>
    <w:rsid w:val="003319D6"/>
    <w:rsid w:val="00332160"/>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A71"/>
    <w:rsid w:val="00421BD8"/>
    <w:rsid w:val="00421C8F"/>
    <w:rsid w:val="00422B6A"/>
    <w:rsid w:val="00422FA5"/>
    <w:rsid w:val="00423964"/>
    <w:rsid w:val="00423BB6"/>
    <w:rsid w:val="00423ECB"/>
    <w:rsid w:val="0042472E"/>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62D4"/>
    <w:rsid w:val="00456E4F"/>
    <w:rsid w:val="0045710F"/>
    <w:rsid w:val="00457A4A"/>
    <w:rsid w:val="00457B41"/>
    <w:rsid w:val="00460435"/>
    <w:rsid w:val="004605D4"/>
    <w:rsid w:val="00461B91"/>
    <w:rsid w:val="00462506"/>
    <w:rsid w:val="004633F6"/>
    <w:rsid w:val="00463A77"/>
    <w:rsid w:val="00463CB3"/>
    <w:rsid w:val="00463DDC"/>
    <w:rsid w:val="004645B7"/>
    <w:rsid w:val="004648C5"/>
    <w:rsid w:val="00467503"/>
    <w:rsid w:val="0046750F"/>
    <w:rsid w:val="00467A90"/>
    <w:rsid w:val="00470AD0"/>
    <w:rsid w:val="00470EDF"/>
    <w:rsid w:val="0047106E"/>
    <w:rsid w:val="00471889"/>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E70"/>
    <w:rsid w:val="004B5E72"/>
    <w:rsid w:val="004B661D"/>
    <w:rsid w:val="004B6B20"/>
    <w:rsid w:val="004B6E7A"/>
    <w:rsid w:val="004B70F9"/>
    <w:rsid w:val="004B7A68"/>
    <w:rsid w:val="004B7B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3A1"/>
    <w:rsid w:val="004E2F0D"/>
    <w:rsid w:val="004E3130"/>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663"/>
    <w:rsid w:val="00506B71"/>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4F27"/>
    <w:rsid w:val="005C5AEF"/>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1F84"/>
    <w:rsid w:val="00622957"/>
    <w:rsid w:val="00622B91"/>
    <w:rsid w:val="00625179"/>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4BA8"/>
    <w:rsid w:val="00644C4A"/>
    <w:rsid w:val="00645267"/>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200"/>
    <w:rsid w:val="007463AC"/>
    <w:rsid w:val="00746947"/>
    <w:rsid w:val="00747AB9"/>
    <w:rsid w:val="00750B5E"/>
    <w:rsid w:val="00750F9A"/>
    <w:rsid w:val="007514C0"/>
    <w:rsid w:val="007520A2"/>
    <w:rsid w:val="00752727"/>
    <w:rsid w:val="00754D42"/>
    <w:rsid w:val="00754F1A"/>
    <w:rsid w:val="007550CD"/>
    <w:rsid w:val="00755BB8"/>
    <w:rsid w:val="00755D60"/>
    <w:rsid w:val="00756B2F"/>
    <w:rsid w:val="0075734A"/>
    <w:rsid w:val="00757572"/>
    <w:rsid w:val="007575AE"/>
    <w:rsid w:val="00757AF5"/>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3277"/>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47E9"/>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EA6"/>
    <w:rsid w:val="0083388F"/>
    <w:rsid w:val="00833CDB"/>
    <w:rsid w:val="00833EFC"/>
    <w:rsid w:val="008348C1"/>
    <w:rsid w:val="00834E7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CBA"/>
    <w:rsid w:val="00877CDE"/>
    <w:rsid w:val="00880044"/>
    <w:rsid w:val="00880164"/>
    <w:rsid w:val="00880186"/>
    <w:rsid w:val="00880310"/>
    <w:rsid w:val="00880801"/>
    <w:rsid w:val="00880B86"/>
    <w:rsid w:val="00882297"/>
    <w:rsid w:val="0088269C"/>
    <w:rsid w:val="00883137"/>
    <w:rsid w:val="00883B90"/>
    <w:rsid w:val="00884615"/>
    <w:rsid w:val="00885195"/>
    <w:rsid w:val="008851BE"/>
    <w:rsid w:val="008854E6"/>
    <w:rsid w:val="00885828"/>
    <w:rsid w:val="00885F30"/>
    <w:rsid w:val="008869B4"/>
    <w:rsid w:val="00887455"/>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8BF"/>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446"/>
    <w:rsid w:val="00910683"/>
    <w:rsid w:val="00910B8C"/>
    <w:rsid w:val="00910E4B"/>
    <w:rsid w:val="00911101"/>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6E1"/>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8CC"/>
    <w:rsid w:val="00976BE0"/>
    <w:rsid w:val="009776F8"/>
    <w:rsid w:val="0097774E"/>
    <w:rsid w:val="00977D2F"/>
    <w:rsid w:val="00977ED1"/>
    <w:rsid w:val="00980ADE"/>
    <w:rsid w:val="00980E75"/>
    <w:rsid w:val="00981850"/>
    <w:rsid w:val="00982AA8"/>
    <w:rsid w:val="00982CDF"/>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9E0"/>
    <w:rsid w:val="009B6CCA"/>
    <w:rsid w:val="009B71CD"/>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2CE"/>
    <w:rsid w:val="00AB258D"/>
    <w:rsid w:val="00AB2A5D"/>
    <w:rsid w:val="00AB2BBC"/>
    <w:rsid w:val="00AB2C4E"/>
    <w:rsid w:val="00AB34CA"/>
    <w:rsid w:val="00AB35DC"/>
    <w:rsid w:val="00AB39EF"/>
    <w:rsid w:val="00AB4BE4"/>
    <w:rsid w:val="00AB4C4D"/>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590"/>
    <w:rsid w:val="00B96617"/>
    <w:rsid w:val="00B9679D"/>
    <w:rsid w:val="00B97071"/>
    <w:rsid w:val="00B9754E"/>
    <w:rsid w:val="00B97570"/>
    <w:rsid w:val="00B97EA1"/>
    <w:rsid w:val="00BA0E4D"/>
    <w:rsid w:val="00BA2116"/>
    <w:rsid w:val="00BA243B"/>
    <w:rsid w:val="00BA2CE6"/>
    <w:rsid w:val="00BA513D"/>
    <w:rsid w:val="00BA58AC"/>
    <w:rsid w:val="00BA5FEC"/>
    <w:rsid w:val="00BA623F"/>
    <w:rsid w:val="00BA62F0"/>
    <w:rsid w:val="00BA6695"/>
    <w:rsid w:val="00BB042F"/>
    <w:rsid w:val="00BB106B"/>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EC9"/>
    <w:rsid w:val="00BF5F37"/>
    <w:rsid w:val="00BF6300"/>
    <w:rsid w:val="00BF67AC"/>
    <w:rsid w:val="00BF6D3B"/>
    <w:rsid w:val="00C00757"/>
    <w:rsid w:val="00C007AE"/>
    <w:rsid w:val="00C01464"/>
    <w:rsid w:val="00C0163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377D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6054A"/>
    <w:rsid w:val="00C6131B"/>
    <w:rsid w:val="00C61D6B"/>
    <w:rsid w:val="00C61F14"/>
    <w:rsid w:val="00C62149"/>
    <w:rsid w:val="00C625EC"/>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640"/>
    <w:rsid w:val="00CF0D8E"/>
    <w:rsid w:val="00CF215D"/>
    <w:rsid w:val="00CF3FBA"/>
    <w:rsid w:val="00CF43B8"/>
    <w:rsid w:val="00CF4D60"/>
    <w:rsid w:val="00CF646C"/>
    <w:rsid w:val="00CF6EA4"/>
    <w:rsid w:val="00CF7471"/>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083"/>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3E6D"/>
    <w:rsid w:val="00D5413B"/>
    <w:rsid w:val="00D55272"/>
    <w:rsid w:val="00D559E4"/>
    <w:rsid w:val="00D55FCD"/>
    <w:rsid w:val="00D56B2E"/>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975"/>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4A9F"/>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4EFF"/>
    <w:rsid w:val="00E30681"/>
    <w:rsid w:val="00E31A03"/>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4BD"/>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47A"/>
    <w:rsid w:val="00E62FA5"/>
    <w:rsid w:val="00E632D8"/>
    <w:rsid w:val="00E637E8"/>
    <w:rsid w:val="00E638C2"/>
    <w:rsid w:val="00E65045"/>
    <w:rsid w:val="00E65484"/>
    <w:rsid w:val="00E666F7"/>
    <w:rsid w:val="00E672E0"/>
    <w:rsid w:val="00E67642"/>
    <w:rsid w:val="00E67A44"/>
    <w:rsid w:val="00E701AF"/>
    <w:rsid w:val="00E72117"/>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48E5"/>
    <w:rsid w:val="00EA5711"/>
    <w:rsid w:val="00EB03BC"/>
    <w:rsid w:val="00EB0527"/>
    <w:rsid w:val="00EB100C"/>
    <w:rsid w:val="00EB21F6"/>
    <w:rsid w:val="00EB2280"/>
    <w:rsid w:val="00EB2497"/>
    <w:rsid w:val="00EB4352"/>
    <w:rsid w:val="00EB4D4D"/>
    <w:rsid w:val="00EB539C"/>
    <w:rsid w:val="00EB5638"/>
    <w:rsid w:val="00EB5A38"/>
    <w:rsid w:val="00EB6429"/>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A8C"/>
    <w:rsid w:val="00F25290"/>
    <w:rsid w:val="00F2551D"/>
    <w:rsid w:val="00F25E7F"/>
    <w:rsid w:val="00F2601E"/>
    <w:rsid w:val="00F26137"/>
    <w:rsid w:val="00F2687F"/>
    <w:rsid w:val="00F26EE1"/>
    <w:rsid w:val="00F30BA1"/>
    <w:rsid w:val="00F30F60"/>
    <w:rsid w:val="00F3183E"/>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0F08"/>
    <w:rsid w:val="00FD1DC1"/>
    <w:rsid w:val="00FD43C8"/>
    <w:rsid w:val="00FD4C22"/>
    <w:rsid w:val="00FD4E44"/>
    <w:rsid w:val="00FD4E83"/>
    <w:rsid w:val="00FD50C6"/>
    <w:rsid w:val="00FD5860"/>
    <w:rsid w:val="00FD5C2B"/>
    <w:rsid w:val="00FD6984"/>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346"/>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17"/>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11910</TotalTime>
  <Pages>10</Pages>
  <Words>3442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11</cp:revision>
  <cp:lastPrinted>2025-04-29T11:06:00Z</cp:lastPrinted>
  <dcterms:created xsi:type="dcterms:W3CDTF">2022-10-20T06:08:00Z</dcterms:created>
  <dcterms:modified xsi:type="dcterms:W3CDTF">2025-05-05T05:54:00Z</dcterms:modified>
</cp:coreProperties>
</file>