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C9F7" w14:textId="6E65FD61" w:rsidR="00FD723D" w:rsidRPr="00420504" w:rsidRDefault="00FD723D" w:rsidP="007802C8">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7C173F4D" w14:textId="0FE034A4" w:rsidR="00C07A9F" w:rsidRPr="00420504" w:rsidRDefault="00C07A9F" w:rsidP="007C71A6">
      <w:pPr>
        <w:tabs>
          <w:tab w:val="left" w:pos="2160"/>
        </w:tabs>
        <w:spacing w:line="240" w:lineRule="auto"/>
        <w:ind w:right="180"/>
        <w:jc w:val="center"/>
        <w:rPr>
          <w:rFonts w:ascii="Montserrat" w:hAnsi="Montserrat"/>
          <w:b/>
          <w:bCs/>
          <w:lang w:val="ro-RO" w:eastAsia="ro-RO"/>
        </w:rPr>
      </w:pPr>
      <w:r w:rsidRPr="00420504">
        <w:rPr>
          <w:rFonts w:ascii="Montserrat" w:hAnsi="Montserrat"/>
          <w:b/>
          <w:bCs/>
          <w:lang w:val="ro-RO" w:eastAsia="ro-RO"/>
        </w:rPr>
        <w:t xml:space="preserve">H O T Ă R Â R E </w:t>
      </w:r>
    </w:p>
    <w:bookmarkEnd w:id="0"/>
    <w:p w14:paraId="3EDC097F" w14:textId="6A76FE2E" w:rsidR="007C71A6" w:rsidRPr="00420504" w:rsidRDefault="007C71A6" w:rsidP="007C71A6">
      <w:pPr>
        <w:keepNext/>
        <w:keepLines/>
        <w:spacing w:line="240" w:lineRule="auto"/>
        <w:jc w:val="center"/>
        <w:outlineLvl w:val="0"/>
        <w:rPr>
          <w:rFonts w:ascii="Montserrat" w:hAnsi="Montserrat"/>
          <w:b/>
          <w:bCs/>
        </w:rPr>
      </w:pPr>
      <w:r w:rsidRPr="00420504">
        <w:rPr>
          <w:rFonts w:ascii="Montserrat" w:hAnsi="Montserrat"/>
          <w:b/>
          <w:bCs/>
        </w:rPr>
        <w:t xml:space="preserve">privind validarea Dispoziției Președintelui Consiliului Județean Cluj nr. 778/2021 privind rectificarea bugetului general propriu al Judeţului Cluj pe anul 2021 </w:t>
      </w:r>
    </w:p>
    <w:p w14:paraId="1A65234F" w14:textId="77777777" w:rsidR="007C71A6" w:rsidRPr="00420504" w:rsidRDefault="007C71A6" w:rsidP="007C71A6">
      <w:pPr>
        <w:keepNext/>
        <w:keepLines/>
        <w:spacing w:line="240" w:lineRule="auto"/>
        <w:jc w:val="center"/>
        <w:outlineLvl w:val="0"/>
        <w:rPr>
          <w:rFonts w:ascii="Montserrat Light" w:hAnsi="Montserrat Light"/>
          <w:b/>
          <w:bCs/>
        </w:rPr>
      </w:pPr>
    </w:p>
    <w:p w14:paraId="35083CD5" w14:textId="77777777" w:rsidR="007C71A6" w:rsidRPr="00420504" w:rsidRDefault="007C71A6" w:rsidP="007C71A6">
      <w:pPr>
        <w:keepNext/>
        <w:keepLines/>
        <w:spacing w:line="240" w:lineRule="auto"/>
        <w:jc w:val="center"/>
        <w:outlineLvl w:val="0"/>
        <w:rPr>
          <w:rFonts w:ascii="Montserrat Light" w:hAnsi="Montserrat Light"/>
          <w:b/>
          <w:bCs/>
        </w:rPr>
      </w:pPr>
    </w:p>
    <w:p w14:paraId="18127486" w14:textId="77777777" w:rsidR="007C71A6" w:rsidRPr="00420504" w:rsidRDefault="007C71A6" w:rsidP="007C71A6">
      <w:pPr>
        <w:tabs>
          <w:tab w:val="left" w:pos="90"/>
        </w:tabs>
        <w:autoSpaceDE w:val="0"/>
        <w:autoSpaceDN w:val="0"/>
        <w:adjustRightInd w:val="0"/>
        <w:spacing w:line="240" w:lineRule="auto"/>
        <w:jc w:val="both"/>
        <w:rPr>
          <w:rFonts w:ascii="Montserrat Light" w:hAnsi="Montserrat Light"/>
          <w:noProof/>
          <w:lang w:eastAsia="ro-RO"/>
        </w:rPr>
      </w:pPr>
      <w:r w:rsidRPr="00420504">
        <w:rPr>
          <w:rFonts w:ascii="Montserrat Light" w:hAnsi="Montserrat Light"/>
          <w:noProof/>
          <w:lang w:eastAsia="ro-RO"/>
        </w:rPr>
        <w:t>Consiliul Judeţean Cluj întrunit în şedinţă  ordinară</w:t>
      </w:r>
      <w:r w:rsidRPr="00420504">
        <w:rPr>
          <w:rFonts w:ascii="Montserrat Light" w:hAnsi="Montserrat Light"/>
          <w:noProof/>
          <w:lang w:val="ro-RO" w:eastAsia="ro-RO"/>
        </w:rPr>
        <w:t>;</w:t>
      </w:r>
    </w:p>
    <w:p w14:paraId="577A4D16" w14:textId="77777777" w:rsidR="007C71A6" w:rsidRPr="00420504" w:rsidRDefault="007C71A6" w:rsidP="007C71A6">
      <w:pPr>
        <w:keepNext/>
        <w:keepLines/>
        <w:spacing w:line="240" w:lineRule="auto"/>
        <w:outlineLvl w:val="0"/>
        <w:rPr>
          <w:rFonts w:ascii="Montserrat Light" w:eastAsia="Times New Roman" w:hAnsi="Montserrat Light" w:cs="Times New Roman"/>
          <w:lang w:val="ro-RO" w:eastAsia="ro-RO"/>
        </w:rPr>
      </w:pPr>
    </w:p>
    <w:p w14:paraId="170CF48D" w14:textId="11569507" w:rsidR="007C71A6" w:rsidRPr="00420504" w:rsidRDefault="007C71A6" w:rsidP="007C71A6">
      <w:pPr>
        <w:keepNext/>
        <w:keepLines/>
        <w:spacing w:line="240" w:lineRule="auto"/>
        <w:jc w:val="both"/>
        <w:outlineLvl w:val="0"/>
        <w:rPr>
          <w:rFonts w:ascii="Montserrat Light" w:eastAsia="Times New Roman" w:hAnsi="Montserrat Light" w:cs="Times New Roman"/>
          <w:lang w:val="ro-RO" w:eastAsia="ro-RO"/>
        </w:rPr>
      </w:pPr>
      <w:r w:rsidRPr="00420504">
        <w:rPr>
          <w:rFonts w:ascii="Montserrat Light" w:eastAsia="Times New Roman" w:hAnsi="Montserrat Light" w:cs="Times New Roman"/>
          <w:lang w:val="ro-RO" w:eastAsia="ro-RO"/>
        </w:rPr>
        <w:t xml:space="preserve">Având în vedere </w:t>
      </w:r>
      <w:r w:rsidRPr="00420504">
        <w:rPr>
          <w:rFonts w:ascii="Montserrat Light" w:hAnsi="Montserrat Light"/>
          <w:noProof/>
          <w:lang w:eastAsia="ro-RO"/>
        </w:rPr>
        <w:t>Proiectul de hotărâre înregistrat cu nr. 9 din 11.01.2022 privind</w:t>
      </w:r>
      <w:r w:rsidRPr="00420504">
        <w:rPr>
          <w:rFonts w:ascii="Montserrat Light" w:hAnsi="Montserrat Light"/>
          <w:b/>
          <w:lang w:val="it-IT"/>
        </w:rPr>
        <w:t xml:space="preserve"> </w:t>
      </w:r>
      <w:r w:rsidRPr="00420504">
        <w:rPr>
          <w:rFonts w:ascii="Montserrat Light" w:hAnsi="Montserrat Light"/>
          <w:b/>
          <w:bCs/>
        </w:rPr>
        <w:t xml:space="preserve">  </w:t>
      </w:r>
      <w:r w:rsidRPr="00420504">
        <w:rPr>
          <w:rFonts w:ascii="Montserrat Light" w:hAnsi="Montserrat Light"/>
        </w:rPr>
        <w:t>validarea Dispoziției Președintelui Consiliului Județean Cluj nr. 778/2021 privind rectificarea bugetului general propriu al Judeţului Cluj pe anul 2021</w:t>
      </w:r>
      <w:r w:rsidRPr="00420504">
        <w:rPr>
          <w:rFonts w:ascii="Montserrat Light" w:hAnsi="Montserrat Light"/>
          <w:noProof/>
          <w:lang w:eastAsia="ro-RO"/>
        </w:rPr>
        <w:t xml:space="preserve">, propus de Preşedintele Consiliului Judeţean Cluj, domnul Alin Tişe, care este însoțit de </w:t>
      </w:r>
      <w:r w:rsidRPr="00420504">
        <w:rPr>
          <w:rFonts w:ascii="Montserrat Light" w:eastAsia="Times New Roman" w:hAnsi="Montserrat Light" w:cs="Times New Roman"/>
          <w:bCs/>
          <w:lang w:val="ro-RO" w:eastAsia="ro-RO"/>
        </w:rPr>
        <w:t>R</w:t>
      </w:r>
      <w:r w:rsidRPr="00420504">
        <w:rPr>
          <w:rFonts w:ascii="Montserrat Light" w:eastAsia="Times New Roman" w:hAnsi="Montserrat Light" w:cs="Times New Roman"/>
          <w:lang w:val="ro-RO" w:eastAsia="ro-RO"/>
        </w:rPr>
        <w:t>eferatul de aprobare cu nr. 1132 din 11.01.</w:t>
      </w:r>
      <w:r w:rsidRPr="00420504">
        <w:rPr>
          <w:rFonts w:ascii="Montserrat Light" w:hAnsi="Montserrat Light"/>
          <w:bCs/>
        </w:rPr>
        <w:t>2022</w:t>
      </w:r>
      <w:r w:rsidRPr="00420504">
        <w:rPr>
          <w:rFonts w:ascii="Montserrat Light" w:hAnsi="Montserrat Light"/>
          <w:noProof/>
          <w:lang w:eastAsia="ro-RO"/>
        </w:rPr>
        <w:t xml:space="preserve">; </w:t>
      </w:r>
      <w:r w:rsidRPr="00420504">
        <w:rPr>
          <w:rFonts w:ascii="Montserrat Light" w:eastAsia="Times New Roman" w:hAnsi="Montserrat Light" w:cs="Times New Roman"/>
          <w:lang w:val="ro-RO" w:eastAsia="ro-RO"/>
        </w:rPr>
        <w:t xml:space="preserve">Raportul de specialitate întocmit de compartimentul de resort din cadrul aparatului de specialitate al Consiliului Judeţean Cluj cu nr. </w:t>
      </w:r>
      <w:r w:rsidRPr="00420504">
        <w:rPr>
          <w:rFonts w:ascii="Montserrat Light" w:hAnsi="Montserrat Light"/>
          <w:noProof/>
          <w:lang w:eastAsia="ro-RO"/>
        </w:rPr>
        <w:t>1133</w:t>
      </w:r>
      <w:r w:rsidRPr="00420504">
        <w:rPr>
          <w:rFonts w:ascii="Montserrat Light" w:eastAsia="Times New Roman" w:hAnsi="Montserrat Light" w:cs="Times New Roman"/>
          <w:lang w:val="ro-RO" w:eastAsia="ro-RO"/>
        </w:rPr>
        <w:t>/ 11.01</w:t>
      </w:r>
      <w:r w:rsidRPr="00420504">
        <w:rPr>
          <w:rFonts w:ascii="Montserrat Light" w:hAnsi="Montserrat Light"/>
          <w:bCs/>
        </w:rPr>
        <w:t xml:space="preserve">.2022 </w:t>
      </w:r>
      <w:r w:rsidRPr="00420504">
        <w:rPr>
          <w:rFonts w:ascii="Montserrat Light" w:eastAsia="Times New Roman" w:hAnsi="Montserrat Light" w:cs="Times New Roman"/>
          <w:lang w:val="ro-RO" w:eastAsia="ro-RO"/>
        </w:rPr>
        <w:t>şi Avizul cu nr. 1132 din 13.01.</w:t>
      </w:r>
      <w:r w:rsidRPr="00420504">
        <w:rPr>
          <w:rFonts w:ascii="Montserrat Light" w:hAnsi="Montserrat Light"/>
          <w:bCs/>
        </w:rPr>
        <w:t>2022</w:t>
      </w:r>
      <w:r w:rsidRPr="00420504">
        <w:rPr>
          <w:rFonts w:ascii="Montserrat Light" w:eastAsia="Times New Roman" w:hAnsi="Montserrat Light" w:cs="Times New Roman"/>
          <w:lang w:val="ro-RO" w:eastAsia="ro-RO"/>
        </w:rPr>
        <w:t xml:space="preserve"> adoptat de Comisia de specialitate nr. </w:t>
      </w:r>
      <w:r w:rsidR="00245A80" w:rsidRPr="00420504">
        <w:rPr>
          <w:rFonts w:ascii="Montserrat Light" w:eastAsia="Times New Roman" w:hAnsi="Montserrat Light" w:cs="Times New Roman"/>
          <w:lang w:val="ro-RO" w:eastAsia="ro-RO"/>
        </w:rPr>
        <w:t>2,</w:t>
      </w:r>
      <w:r w:rsidRPr="00420504">
        <w:rPr>
          <w:rFonts w:ascii="Montserrat Light" w:eastAsia="Times New Roman" w:hAnsi="Montserrat Light" w:cs="Times New Roman"/>
          <w:lang w:val="ro-RO" w:eastAsia="ro-RO"/>
        </w:rPr>
        <w:t xml:space="preserve"> în conformitate cu art. 182 alin. (4) coroborat cu art. 136 din Ordonanța de urgență a Guvernului nr. 57/2019 privind Codul administrativ, cu  modificările și completările ulterioare; </w:t>
      </w:r>
    </w:p>
    <w:p w14:paraId="670E7DB7" w14:textId="77777777" w:rsidR="007C71A6" w:rsidRPr="00420504" w:rsidRDefault="007C71A6" w:rsidP="007C71A6">
      <w:pPr>
        <w:keepNext/>
        <w:keepLines/>
        <w:spacing w:line="240" w:lineRule="auto"/>
        <w:jc w:val="both"/>
        <w:outlineLvl w:val="0"/>
        <w:rPr>
          <w:rFonts w:ascii="Montserrat Light" w:hAnsi="Montserrat Light"/>
        </w:rPr>
      </w:pPr>
    </w:p>
    <w:p w14:paraId="31F9D409" w14:textId="77777777" w:rsidR="007C71A6" w:rsidRPr="00420504" w:rsidRDefault="007C71A6" w:rsidP="00245A80">
      <w:pPr>
        <w:spacing w:line="240" w:lineRule="auto"/>
        <w:jc w:val="both"/>
        <w:rPr>
          <w:rFonts w:ascii="Montserrat Light" w:hAnsi="Montserrat Light"/>
          <w:noProof/>
          <w:lang w:eastAsia="ro-RO"/>
        </w:rPr>
      </w:pPr>
      <w:r w:rsidRPr="00420504">
        <w:rPr>
          <w:rFonts w:ascii="Montserrat Light" w:hAnsi="Montserrat Light"/>
          <w:noProof/>
          <w:lang w:val="ro-RO" w:eastAsia="ro-RO"/>
        </w:rPr>
        <w:t>Ținând cont de</w:t>
      </w:r>
      <w:r w:rsidRPr="00420504">
        <w:rPr>
          <w:rFonts w:ascii="Montserrat Light" w:hAnsi="Montserrat Light"/>
          <w:noProof/>
          <w:lang w:eastAsia="ro-RO"/>
        </w:rPr>
        <w:t>:</w:t>
      </w:r>
    </w:p>
    <w:p w14:paraId="58482F17" w14:textId="66DD9902" w:rsidR="007C71A6" w:rsidRPr="00420504" w:rsidRDefault="007C71A6" w:rsidP="00245A80">
      <w:pPr>
        <w:pStyle w:val="Listparagraf"/>
        <w:numPr>
          <w:ilvl w:val="0"/>
          <w:numId w:val="19"/>
        </w:numPr>
        <w:autoSpaceDE w:val="0"/>
        <w:autoSpaceDN w:val="0"/>
        <w:adjustRightInd w:val="0"/>
        <w:jc w:val="both"/>
        <w:rPr>
          <w:rFonts w:ascii="Montserrat Light" w:eastAsiaTheme="minorHAnsi" w:hAnsi="Montserrat Light" w:cstheme="minorBidi"/>
          <w:noProof/>
          <w:sz w:val="22"/>
          <w:szCs w:val="22"/>
          <w:lang w:eastAsia="ro-RO"/>
        </w:rPr>
      </w:pPr>
      <w:r w:rsidRPr="00420504">
        <w:rPr>
          <w:rFonts w:ascii="Montserrat Light" w:eastAsiaTheme="minorHAnsi" w:hAnsi="Montserrat Light" w:cstheme="minorBidi"/>
          <w:noProof/>
          <w:sz w:val="22"/>
          <w:szCs w:val="22"/>
          <w:lang w:eastAsia="ro-RO"/>
        </w:rPr>
        <w:t xml:space="preserve">adresa Direcției Generale </w:t>
      </w:r>
      <w:r w:rsidR="00245A80" w:rsidRPr="00420504">
        <w:rPr>
          <w:rFonts w:ascii="Montserrat Light" w:eastAsiaTheme="minorHAnsi" w:hAnsi="Montserrat Light" w:cstheme="minorBidi"/>
          <w:noProof/>
          <w:sz w:val="22"/>
          <w:szCs w:val="22"/>
          <w:lang w:eastAsia="ro-RO"/>
        </w:rPr>
        <w:t>R</w:t>
      </w:r>
      <w:r w:rsidRPr="00420504">
        <w:rPr>
          <w:rFonts w:ascii="Montserrat Light" w:eastAsiaTheme="minorHAnsi" w:hAnsi="Montserrat Light" w:cstheme="minorBidi"/>
          <w:noProof/>
          <w:sz w:val="22"/>
          <w:szCs w:val="22"/>
          <w:lang w:eastAsia="ro-RO"/>
        </w:rPr>
        <w:t>egionale a Finanțelor Publice Cluj-Napoca nr. 4472/30.12.2021;</w:t>
      </w:r>
    </w:p>
    <w:p w14:paraId="64436CAE" w14:textId="77777777" w:rsidR="007C71A6" w:rsidRPr="00420504" w:rsidRDefault="007C71A6" w:rsidP="00245A80">
      <w:pPr>
        <w:pStyle w:val="Listparagraf"/>
        <w:numPr>
          <w:ilvl w:val="0"/>
          <w:numId w:val="19"/>
        </w:numPr>
        <w:autoSpaceDE w:val="0"/>
        <w:autoSpaceDN w:val="0"/>
        <w:adjustRightInd w:val="0"/>
        <w:jc w:val="both"/>
        <w:rPr>
          <w:rFonts w:ascii="Montserrat Light" w:eastAsiaTheme="minorHAnsi" w:hAnsi="Montserrat Light" w:cstheme="minorBidi"/>
          <w:noProof/>
          <w:sz w:val="22"/>
          <w:szCs w:val="22"/>
          <w:lang w:eastAsia="ro-RO"/>
        </w:rPr>
      </w:pPr>
      <w:bookmarkStart w:id="2" w:name="_Hlk90370991"/>
      <w:r w:rsidRPr="00420504">
        <w:rPr>
          <w:rFonts w:ascii="Montserrat Light" w:eastAsiaTheme="minorHAnsi" w:hAnsi="Montserrat Light" w:cstheme="minorBidi"/>
          <w:noProof/>
          <w:sz w:val="22"/>
          <w:szCs w:val="22"/>
          <w:lang w:eastAsia="ro-RO"/>
        </w:rPr>
        <w:t>adresa Aeroportului</w:t>
      </w:r>
      <w:r w:rsidRPr="00420504">
        <w:rPr>
          <w:rFonts w:ascii="Montserrat Light" w:eastAsiaTheme="minorHAnsi" w:hAnsi="Montserrat Light" w:cstheme="minorBidi"/>
          <w:noProof/>
          <w:sz w:val="22"/>
          <w:szCs w:val="22"/>
          <w:lang w:val="ro-RO" w:eastAsia="ro-RO"/>
        </w:rPr>
        <w:t xml:space="preserve"> Internațional Avram Iancu Cluj</w:t>
      </w:r>
      <w:r w:rsidRPr="00420504">
        <w:rPr>
          <w:rFonts w:ascii="Montserrat Light" w:eastAsiaTheme="minorHAnsi" w:hAnsi="Montserrat Light" w:cstheme="minorBidi"/>
          <w:noProof/>
          <w:sz w:val="22"/>
          <w:szCs w:val="22"/>
          <w:lang w:eastAsia="ro-RO"/>
        </w:rPr>
        <w:t xml:space="preserve"> nr. 15212/23.12.2021;</w:t>
      </w:r>
    </w:p>
    <w:p w14:paraId="6B2B710E" w14:textId="77777777" w:rsidR="00245A80" w:rsidRPr="00420504" w:rsidRDefault="00245A80" w:rsidP="00245A80">
      <w:pPr>
        <w:autoSpaceDE w:val="0"/>
        <w:autoSpaceDN w:val="0"/>
        <w:adjustRightInd w:val="0"/>
        <w:spacing w:line="240" w:lineRule="auto"/>
        <w:jc w:val="both"/>
        <w:rPr>
          <w:rFonts w:ascii="Montserrat Light" w:hAnsi="Montserrat Light" w:cs="Cambria"/>
        </w:rPr>
      </w:pPr>
      <w:bookmarkStart w:id="3" w:name="_Hlk53670636"/>
      <w:bookmarkEnd w:id="2"/>
    </w:p>
    <w:p w14:paraId="55D2A973" w14:textId="6232815B" w:rsidR="007C71A6" w:rsidRPr="00420504" w:rsidRDefault="007C71A6" w:rsidP="00245A80">
      <w:pPr>
        <w:autoSpaceDE w:val="0"/>
        <w:autoSpaceDN w:val="0"/>
        <w:adjustRightInd w:val="0"/>
        <w:spacing w:line="240" w:lineRule="auto"/>
        <w:jc w:val="both"/>
        <w:rPr>
          <w:rFonts w:ascii="Montserrat Light" w:hAnsi="Montserrat Light" w:cs="Cambria"/>
        </w:rPr>
      </w:pPr>
      <w:r w:rsidRPr="00420504">
        <w:rPr>
          <w:rFonts w:ascii="Montserrat Light" w:hAnsi="Montserrat Light" w:cs="Cambria"/>
        </w:rPr>
        <w:t>Luând în considerare prevederile</w:t>
      </w:r>
      <w:bookmarkEnd w:id="3"/>
      <w:r w:rsidR="00245A80" w:rsidRPr="00420504">
        <w:rPr>
          <w:rFonts w:ascii="Montserrat Light" w:hAnsi="Montserrat Light" w:cs="Cambria"/>
        </w:rPr>
        <w:t xml:space="preserve"> </w:t>
      </w:r>
      <w:r w:rsidRPr="00420504">
        <w:rPr>
          <w:rFonts w:ascii="Montserrat Light" w:eastAsia="Times New Roman" w:hAnsi="Montserrat Light" w:cs="Times New Roman"/>
          <w:lang w:val="it-IT"/>
        </w:rPr>
        <w:t>art. 123 - 140, ale art. 142 – 156 din Regulamentul de organizare și funcționare a Consiliului Județean Cluj, aprobat prin Hotărârea Consiliului Județean Cluj nr. 170/2020;</w:t>
      </w:r>
    </w:p>
    <w:p w14:paraId="0DBB8C14" w14:textId="77777777" w:rsidR="007C71A6" w:rsidRPr="00420504" w:rsidRDefault="007C71A6" w:rsidP="007C71A6">
      <w:pPr>
        <w:spacing w:line="240" w:lineRule="auto"/>
        <w:ind w:left="1069"/>
        <w:jc w:val="both"/>
        <w:rPr>
          <w:rFonts w:ascii="Montserrat Light" w:eastAsia="Times New Roman" w:hAnsi="Montserrat Light" w:cs="Times New Roman"/>
          <w:lang w:val="it-IT"/>
        </w:rPr>
      </w:pPr>
    </w:p>
    <w:p w14:paraId="6EF992EF" w14:textId="77777777" w:rsidR="007C71A6" w:rsidRPr="00420504" w:rsidRDefault="007C71A6" w:rsidP="00245A80">
      <w:pPr>
        <w:autoSpaceDE w:val="0"/>
        <w:autoSpaceDN w:val="0"/>
        <w:adjustRightInd w:val="0"/>
        <w:spacing w:line="240" w:lineRule="auto"/>
        <w:jc w:val="both"/>
        <w:rPr>
          <w:rFonts w:ascii="Montserrat Light" w:hAnsi="Montserrat Light"/>
        </w:rPr>
      </w:pPr>
      <w:r w:rsidRPr="00420504">
        <w:rPr>
          <w:rFonts w:ascii="Montserrat Light" w:hAnsi="Montserrat Light"/>
        </w:rPr>
        <w:t>În conformitate cu prevederile:</w:t>
      </w:r>
    </w:p>
    <w:p w14:paraId="7786D973" w14:textId="7125CAE7" w:rsidR="007C71A6" w:rsidRPr="00420504" w:rsidRDefault="007C71A6" w:rsidP="00245A80">
      <w:pPr>
        <w:pStyle w:val="Listparagraf"/>
        <w:numPr>
          <w:ilvl w:val="0"/>
          <w:numId w:val="20"/>
        </w:numPr>
        <w:ind w:left="360"/>
        <w:jc w:val="both"/>
        <w:rPr>
          <w:rFonts w:ascii="Montserrat Light" w:eastAsia="Times New Roman" w:hAnsi="Montserrat Light" w:cs="Times New Roman"/>
          <w:sz w:val="22"/>
          <w:szCs w:val="22"/>
          <w:lang w:val="it-IT"/>
        </w:rPr>
      </w:pPr>
      <w:r w:rsidRPr="00420504">
        <w:rPr>
          <w:rFonts w:ascii="Montserrat Light" w:eastAsia="Times New Roman" w:hAnsi="Montserrat Light" w:cs="Times New Roman"/>
          <w:sz w:val="22"/>
          <w:szCs w:val="22"/>
        </w:rPr>
        <w:t>art. 173 alin. (1) lit. b) și d)</w:t>
      </w:r>
      <w:r w:rsidR="0054534D" w:rsidRPr="00420504">
        <w:rPr>
          <w:rFonts w:ascii="Montserrat Light" w:eastAsia="Times New Roman" w:hAnsi="Montserrat Light" w:cs="Times New Roman"/>
          <w:sz w:val="22"/>
          <w:szCs w:val="22"/>
        </w:rPr>
        <w:t xml:space="preserve">, </w:t>
      </w:r>
      <w:r w:rsidRPr="00420504">
        <w:rPr>
          <w:rFonts w:ascii="Montserrat Light" w:eastAsia="Times New Roman" w:hAnsi="Montserrat Light" w:cs="Times New Roman"/>
          <w:sz w:val="22"/>
          <w:szCs w:val="22"/>
        </w:rPr>
        <w:t>alin. (3) lit. a</w:t>
      </w:r>
      <w:r w:rsidRPr="00420504">
        <w:rPr>
          <w:rFonts w:ascii="Montserrat Light" w:eastAsia="Times New Roman" w:hAnsi="Montserrat Light" w:cs="Times New Roman"/>
          <w:sz w:val="22"/>
          <w:szCs w:val="22"/>
          <w:lang w:val="ro-RO"/>
        </w:rPr>
        <w:t>)</w:t>
      </w:r>
      <w:r w:rsidR="0054534D" w:rsidRPr="00420504">
        <w:rPr>
          <w:rFonts w:ascii="Montserrat Light" w:eastAsia="Times New Roman" w:hAnsi="Montserrat Light" w:cs="Times New Roman"/>
          <w:sz w:val="22"/>
          <w:szCs w:val="22"/>
          <w:lang w:val="ro-RO"/>
        </w:rPr>
        <w:t xml:space="preserve"> și</w:t>
      </w:r>
      <w:r w:rsidRPr="00420504">
        <w:rPr>
          <w:rFonts w:ascii="Montserrat Light" w:eastAsia="Times New Roman" w:hAnsi="Montserrat Light" w:cs="Times New Roman"/>
          <w:sz w:val="22"/>
          <w:szCs w:val="22"/>
          <w:lang w:val="ro-RO"/>
        </w:rPr>
        <w:t xml:space="preserve"> </w:t>
      </w:r>
      <w:r w:rsidRPr="00420504">
        <w:rPr>
          <w:rFonts w:ascii="Montserrat Light" w:eastAsia="Times New Roman" w:hAnsi="Montserrat Light" w:cs="Times New Roman"/>
          <w:sz w:val="22"/>
          <w:szCs w:val="22"/>
          <w:lang w:val="it-IT"/>
        </w:rPr>
        <w:t xml:space="preserve">alin. (5) pct. a) și d) </w:t>
      </w:r>
      <w:r w:rsidRPr="00420504">
        <w:rPr>
          <w:rFonts w:ascii="Montserrat Light" w:eastAsia="Times New Roman" w:hAnsi="Montserrat Light" w:cs="Times New Roman"/>
          <w:sz w:val="22"/>
          <w:szCs w:val="22"/>
          <w:lang w:val="ro-RO"/>
        </w:rPr>
        <w:t xml:space="preserve">din Ordonanța de urgență a Guvernului nr. 57/2019 privind Codul administrativ, cu modificările </w:t>
      </w:r>
      <w:r w:rsidR="0054534D" w:rsidRPr="00420504">
        <w:rPr>
          <w:rFonts w:ascii="Montserrat Light" w:eastAsia="Times New Roman" w:hAnsi="Montserrat Light" w:cs="Times New Roman"/>
          <w:sz w:val="22"/>
          <w:szCs w:val="22"/>
          <w:lang w:val="ro-RO"/>
        </w:rPr>
        <w:t xml:space="preserve">și completările </w:t>
      </w:r>
      <w:r w:rsidRPr="00420504">
        <w:rPr>
          <w:rFonts w:ascii="Montserrat Light" w:eastAsia="Times New Roman" w:hAnsi="Montserrat Light" w:cs="Times New Roman"/>
          <w:sz w:val="22"/>
          <w:szCs w:val="22"/>
          <w:lang w:val="ro-RO"/>
        </w:rPr>
        <w:t>ulterioare</w:t>
      </w:r>
      <w:r w:rsidRPr="00420504">
        <w:rPr>
          <w:rFonts w:ascii="Montserrat Light" w:eastAsia="Times New Roman" w:hAnsi="Montserrat Light" w:cs="Times New Roman"/>
          <w:sz w:val="22"/>
          <w:szCs w:val="22"/>
          <w:lang w:val="it-IT"/>
        </w:rPr>
        <w:t>;</w:t>
      </w:r>
    </w:p>
    <w:p w14:paraId="0B511016" w14:textId="77777777" w:rsidR="007C71A6" w:rsidRPr="00420504" w:rsidRDefault="007C71A6" w:rsidP="00245A80">
      <w:pPr>
        <w:pStyle w:val="Listparagraf"/>
        <w:numPr>
          <w:ilvl w:val="0"/>
          <w:numId w:val="20"/>
        </w:numPr>
        <w:ind w:left="360"/>
        <w:jc w:val="both"/>
        <w:rPr>
          <w:rFonts w:ascii="Montserrat Light" w:eastAsia="Times New Roman" w:hAnsi="Montserrat Light" w:cs="Times New Roman"/>
          <w:sz w:val="22"/>
          <w:szCs w:val="22"/>
          <w:lang w:val="it-IT"/>
        </w:rPr>
      </w:pPr>
      <w:r w:rsidRPr="00420504">
        <w:rPr>
          <w:rFonts w:ascii="Montserrat Light" w:eastAsia="Times New Roman" w:hAnsi="Montserrat Light" w:cs="Times New Roman"/>
          <w:sz w:val="22"/>
          <w:szCs w:val="22"/>
          <w:lang w:val="it-IT"/>
        </w:rPr>
        <w:t>art. 19 alin. (2) din Legea finanţelor publice locale nr. 273/2006, cu modificările şi completările ulterioare;</w:t>
      </w:r>
      <w:bookmarkStart w:id="4" w:name="_Hlk58911770"/>
    </w:p>
    <w:bookmarkEnd w:id="4"/>
    <w:p w14:paraId="3FE2C07C" w14:textId="2CD319AC" w:rsidR="007C71A6" w:rsidRPr="00420504" w:rsidRDefault="007C71A6" w:rsidP="00245A80">
      <w:pPr>
        <w:pStyle w:val="Listparagraf"/>
        <w:numPr>
          <w:ilvl w:val="0"/>
          <w:numId w:val="20"/>
        </w:numPr>
        <w:ind w:left="360"/>
        <w:jc w:val="both"/>
        <w:rPr>
          <w:rFonts w:ascii="Montserrat Light" w:eastAsia="Times New Roman" w:hAnsi="Montserrat Light" w:cs="Times New Roman"/>
          <w:sz w:val="22"/>
          <w:szCs w:val="22"/>
        </w:rPr>
      </w:pPr>
      <w:r w:rsidRPr="00420504">
        <w:rPr>
          <w:rFonts w:ascii="Montserrat Light" w:eastAsia="Times New Roman" w:hAnsi="Montserrat Light" w:cs="Times New Roman"/>
          <w:sz w:val="22"/>
          <w:szCs w:val="22"/>
        </w:rPr>
        <w:t>Legii bugetului de stat pe anul 2021 nr.</w:t>
      </w:r>
      <w:r w:rsidR="0054534D" w:rsidRPr="00420504">
        <w:rPr>
          <w:rFonts w:ascii="Montserrat Light" w:eastAsia="Times New Roman" w:hAnsi="Montserrat Light" w:cs="Times New Roman"/>
          <w:sz w:val="22"/>
          <w:szCs w:val="22"/>
        </w:rPr>
        <w:t xml:space="preserve"> </w:t>
      </w:r>
      <w:r w:rsidRPr="00420504">
        <w:rPr>
          <w:rFonts w:ascii="Montserrat Light" w:eastAsia="Times New Roman" w:hAnsi="Montserrat Light" w:cs="Times New Roman"/>
          <w:sz w:val="22"/>
          <w:szCs w:val="22"/>
        </w:rPr>
        <w:t>15/2021</w:t>
      </w:r>
      <w:r w:rsidR="0054534D" w:rsidRPr="00420504">
        <w:rPr>
          <w:rFonts w:ascii="Montserrat Light" w:eastAsia="Times New Roman" w:hAnsi="Montserrat Light" w:cs="Times New Roman"/>
          <w:sz w:val="22"/>
          <w:szCs w:val="22"/>
        </w:rPr>
        <w:t xml:space="preserve">, </w:t>
      </w:r>
      <w:r w:rsidRPr="00420504">
        <w:rPr>
          <w:rFonts w:ascii="Montserrat Light" w:eastAsia="Times New Roman" w:hAnsi="Montserrat Light" w:cs="Times New Roman"/>
          <w:sz w:val="22"/>
          <w:szCs w:val="22"/>
        </w:rPr>
        <w:t>cu modifi</w:t>
      </w:r>
      <w:r w:rsidRPr="00420504">
        <w:rPr>
          <w:rFonts w:ascii="Montserrat Light" w:eastAsia="Times New Roman" w:hAnsi="Montserrat Light" w:cs="Times New Roman"/>
          <w:sz w:val="22"/>
          <w:szCs w:val="22"/>
          <w:lang w:val="ro-RO"/>
        </w:rPr>
        <w:t>cările</w:t>
      </w:r>
      <w:r w:rsidRPr="00420504">
        <w:rPr>
          <w:rFonts w:ascii="Montserrat Light" w:eastAsia="Times New Roman" w:hAnsi="Montserrat Light" w:cs="Times New Roman"/>
          <w:sz w:val="22"/>
          <w:szCs w:val="22"/>
        </w:rPr>
        <w:t xml:space="preserve"> ulterioare;</w:t>
      </w:r>
    </w:p>
    <w:p w14:paraId="6D9A4FF5" w14:textId="6BFB5C9C" w:rsidR="007C71A6" w:rsidRPr="00420504" w:rsidRDefault="007C71A6" w:rsidP="00245A80">
      <w:pPr>
        <w:pStyle w:val="Listparagraf"/>
        <w:numPr>
          <w:ilvl w:val="0"/>
          <w:numId w:val="20"/>
        </w:numPr>
        <w:ind w:left="360"/>
        <w:jc w:val="both"/>
        <w:rPr>
          <w:rFonts w:ascii="Montserrat Light" w:eastAsia="Times New Roman" w:hAnsi="Montserrat Light" w:cs="Times New Roman"/>
          <w:sz w:val="22"/>
          <w:szCs w:val="22"/>
        </w:rPr>
      </w:pPr>
      <w:r w:rsidRPr="00420504">
        <w:rPr>
          <w:rFonts w:ascii="Montserrat Light" w:eastAsia="Times New Roman" w:hAnsi="Montserrat Light" w:cs="Times New Roman"/>
          <w:sz w:val="22"/>
          <w:szCs w:val="22"/>
        </w:rPr>
        <w:t xml:space="preserve">Ordonanței de </w:t>
      </w:r>
      <w:r w:rsidR="0054534D" w:rsidRPr="00420504">
        <w:rPr>
          <w:rFonts w:ascii="Montserrat Light" w:eastAsia="Times New Roman" w:hAnsi="Montserrat Light" w:cs="Times New Roman"/>
          <w:sz w:val="22"/>
          <w:szCs w:val="22"/>
        </w:rPr>
        <w:t>u</w:t>
      </w:r>
      <w:r w:rsidRPr="00420504">
        <w:rPr>
          <w:rFonts w:ascii="Montserrat Light" w:eastAsia="Times New Roman" w:hAnsi="Montserrat Light" w:cs="Times New Roman"/>
          <w:sz w:val="22"/>
          <w:szCs w:val="22"/>
        </w:rPr>
        <w:t>rgență a Guvernului nr. 135/2021 privind unele măsuri pentru susținerea activității aeroporturilor regionale pentru care consiliile județene au calitatea de autoritate publică tutelară;</w:t>
      </w:r>
    </w:p>
    <w:p w14:paraId="220EC870" w14:textId="77777777" w:rsidR="007B3C44" w:rsidRPr="00420504" w:rsidRDefault="007C71A6" w:rsidP="007B3C44">
      <w:pPr>
        <w:pStyle w:val="Listparagraf"/>
        <w:numPr>
          <w:ilvl w:val="0"/>
          <w:numId w:val="20"/>
        </w:numPr>
        <w:ind w:left="360"/>
        <w:jc w:val="both"/>
        <w:rPr>
          <w:rFonts w:ascii="Montserrat Light" w:eastAsia="Times New Roman" w:hAnsi="Montserrat Light" w:cs="Times New Roman"/>
          <w:sz w:val="22"/>
          <w:szCs w:val="22"/>
        </w:rPr>
      </w:pPr>
      <w:r w:rsidRPr="00420504">
        <w:rPr>
          <w:rFonts w:ascii="Montserrat Light" w:eastAsia="Times New Roman" w:hAnsi="Montserrat Light" w:cs="Times New Roman"/>
          <w:sz w:val="22"/>
          <w:szCs w:val="22"/>
        </w:rPr>
        <w:t>Hotărârii Guvernului nr 1301</w:t>
      </w:r>
      <w:r w:rsidR="0054534D" w:rsidRPr="00420504">
        <w:rPr>
          <w:rFonts w:ascii="Montserrat Light" w:eastAsia="Times New Roman" w:hAnsi="Montserrat Light" w:cs="Times New Roman"/>
          <w:sz w:val="22"/>
          <w:szCs w:val="22"/>
        </w:rPr>
        <w:t>/</w:t>
      </w:r>
      <w:r w:rsidRPr="00420504">
        <w:rPr>
          <w:rFonts w:ascii="Montserrat Light" w:eastAsia="Times New Roman" w:hAnsi="Montserrat Light" w:cs="Times New Roman"/>
          <w:sz w:val="22"/>
          <w:szCs w:val="22"/>
        </w:rPr>
        <w:t>2021 privind alocarea unei sume din Fondul de rezervă bugetară la dispoziția Guvernului, prevăzut în bugetul de stat pe anul 2021, pentru susținerea activității aeroporturilor regionale pentru care consiliile județene au calitatea de autoritate publică tutelară;</w:t>
      </w:r>
    </w:p>
    <w:p w14:paraId="4B3D3AD5" w14:textId="4B754A64" w:rsidR="0054534D" w:rsidRPr="00420504" w:rsidRDefault="0054534D" w:rsidP="007B3C44">
      <w:pPr>
        <w:pStyle w:val="Listparagraf"/>
        <w:numPr>
          <w:ilvl w:val="0"/>
          <w:numId w:val="20"/>
        </w:numPr>
        <w:ind w:left="360"/>
        <w:jc w:val="both"/>
        <w:rPr>
          <w:rFonts w:ascii="Montserrat Light" w:eastAsia="Times New Roman" w:hAnsi="Montserrat Light" w:cs="Times New Roman"/>
          <w:sz w:val="22"/>
          <w:szCs w:val="22"/>
        </w:rPr>
      </w:pPr>
      <w:r w:rsidRPr="00420504">
        <w:rPr>
          <w:rFonts w:ascii="Montserrat Light" w:eastAsia="Times New Roman" w:hAnsi="Montserrat Light" w:cs="Times New Roman"/>
          <w:sz w:val="22"/>
          <w:szCs w:val="22"/>
        </w:rPr>
        <w:t>Ordinului</w:t>
      </w:r>
      <w:r w:rsidR="007B3C44" w:rsidRPr="00420504">
        <w:rPr>
          <w:rFonts w:ascii="Montserrat Light" w:eastAsia="Times New Roman" w:hAnsi="Montserrat Light" w:cs="Times New Roman"/>
          <w:sz w:val="22"/>
          <w:szCs w:val="22"/>
        </w:rPr>
        <w:t xml:space="preserve"> comun al Ministrului Dezvoltării, Lucrărilor Publice și Administraţiei  și al Ministrului Transporturilor </w:t>
      </w:r>
      <w:r w:rsidR="00BF177A" w:rsidRPr="00420504">
        <w:rPr>
          <w:rFonts w:ascii="Montserrat Light" w:eastAsia="Times New Roman" w:hAnsi="Montserrat Light" w:cs="Times New Roman"/>
          <w:sz w:val="22"/>
          <w:szCs w:val="22"/>
        </w:rPr>
        <w:t>ș</w:t>
      </w:r>
      <w:r w:rsidR="007B3C44" w:rsidRPr="00420504">
        <w:rPr>
          <w:rFonts w:ascii="Montserrat Light" w:eastAsia="Times New Roman" w:hAnsi="Montserrat Light" w:cs="Times New Roman"/>
          <w:sz w:val="22"/>
          <w:szCs w:val="22"/>
        </w:rPr>
        <w:t xml:space="preserve">i Infrastructurii </w:t>
      </w:r>
      <w:r w:rsidRPr="00420504">
        <w:rPr>
          <w:rFonts w:ascii="Montserrat Light" w:eastAsia="Times New Roman" w:hAnsi="Montserrat Light" w:cs="Times New Roman"/>
          <w:sz w:val="22"/>
          <w:szCs w:val="22"/>
        </w:rPr>
        <w:t xml:space="preserve">nr. 1.943/1.495/2021 privind aprobarea </w:t>
      </w:r>
      <w:hyperlink w:history="1">
        <w:r w:rsidRPr="00420504">
          <w:rPr>
            <w:rFonts w:ascii="Montserrat Light" w:eastAsia="Times New Roman" w:hAnsi="Montserrat Light" w:cs="Times New Roman"/>
            <w:sz w:val="22"/>
            <w:szCs w:val="22"/>
          </w:rPr>
          <w:t>schemei de ajutor de stat</w:t>
        </w:r>
      </w:hyperlink>
      <w:r w:rsidRPr="00420504">
        <w:rPr>
          <w:rFonts w:ascii="Montserrat Light" w:eastAsia="Times New Roman" w:hAnsi="Montserrat Light" w:cs="Times New Roman"/>
          <w:sz w:val="22"/>
          <w:szCs w:val="22"/>
        </w:rPr>
        <w:t xml:space="preserve"> pentru acordarea unui sprijin financiar operatorilor economici care administrează aeroporturile care în anul 2019 au înregistrat un trafic de pasageri mai mare de 200.000 de pasageri şi mai mic de 3 milioane pasageri, pentru depăşirea dificultăţilor financiare cu care se confruntă, cauzate de criza generată de pandemia de COVID-19;</w:t>
      </w:r>
    </w:p>
    <w:p w14:paraId="475395D0" w14:textId="3584AAC5" w:rsidR="007C71A6" w:rsidRPr="00420504" w:rsidRDefault="007C71A6" w:rsidP="00245A80">
      <w:pPr>
        <w:pStyle w:val="Listparagraf"/>
        <w:numPr>
          <w:ilvl w:val="0"/>
          <w:numId w:val="20"/>
        </w:numPr>
        <w:ind w:left="360"/>
        <w:jc w:val="both"/>
        <w:rPr>
          <w:rFonts w:ascii="Montserrat Light" w:eastAsia="Times New Roman" w:hAnsi="Montserrat Light" w:cs="Times New Roman"/>
          <w:sz w:val="22"/>
          <w:szCs w:val="22"/>
        </w:rPr>
      </w:pPr>
      <w:bookmarkStart w:id="5" w:name="_Hlk82155678"/>
      <w:r w:rsidRPr="00420504">
        <w:rPr>
          <w:rFonts w:ascii="Montserrat Light" w:eastAsia="Times New Roman" w:hAnsi="Montserrat Light" w:cs="Times New Roman"/>
          <w:sz w:val="22"/>
          <w:szCs w:val="22"/>
        </w:rPr>
        <w:t>Hotărârii Consiliului Județean Cluj nr. 50/2021 privind aprobarea bugetului general propriu al Județului Cluj pe anul 2021;</w:t>
      </w:r>
    </w:p>
    <w:bookmarkEnd w:id="5"/>
    <w:p w14:paraId="6F3F4946" w14:textId="44983C15" w:rsidR="007C71A6" w:rsidRPr="00420504" w:rsidRDefault="007C71A6" w:rsidP="00245A80">
      <w:pPr>
        <w:pStyle w:val="Listparagraf"/>
        <w:numPr>
          <w:ilvl w:val="0"/>
          <w:numId w:val="20"/>
        </w:numPr>
        <w:ind w:left="360"/>
        <w:jc w:val="both"/>
        <w:rPr>
          <w:rFonts w:ascii="Montserrat Light" w:eastAsia="Times New Roman" w:hAnsi="Montserrat Light" w:cs="Times New Roman"/>
          <w:sz w:val="22"/>
          <w:szCs w:val="22"/>
        </w:rPr>
      </w:pPr>
      <w:r w:rsidRPr="00420504">
        <w:rPr>
          <w:rFonts w:ascii="Montserrat Light" w:eastAsia="Times New Roman" w:hAnsi="Montserrat Light" w:cs="Times New Roman"/>
          <w:sz w:val="22"/>
          <w:szCs w:val="22"/>
        </w:rPr>
        <w:t xml:space="preserve">Hotărârii Consiliului Județean Cluj nr. 59/2021 privind alocarea unor sume din fondul de rezervă al bugetului local al </w:t>
      </w:r>
      <w:r w:rsidR="0054534D" w:rsidRPr="00420504">
        <w:rPr>
          <w:rFonts w:ascii="Montserrat Light" w:eastAsia="Times New Roman" w:hAnsi="Montserrat Light" w:cs="Times New Roman"/>
          <w:sz w:val="22"/>
          <w:szCs w:val="22"/>
        </w:rPr>
        <w:t>J</w:t>
      </w:r>
      <w:r w:rsidRPr="00420504">
        <w:rPr>
          <w:rFonts w:ascii="Montserrat Light" w:eastAsia="Times New Roman" w:hAnsi="Montserrat Light" w:cs="Times New Roman"/>
          <w:sz w:val="22"/>
          <w:szCs w:val="22"/>
        </w:rPr>
        <w:t>udețului Cluj în anul 2021;</w:t>
      </w:r>
    </w:p>
    <w:p w14:paraId="69EAF179" w14:textId="66564CEC" w:rsidR="007C71A6" w:rsidRPr="00420504" w:rsidRDefault="007C71A6" w:rsidP="00245A80">
      <w:pPr>
        <w:pStyle w:val="Listparagraf"/>
        <w:numPr>
          <w:ilvl w:val="0"/>
          <w:numId w:val="20"/>
        </w:numPr>
        <w:ind w:left="360"/>
        <w:jc w:val="both"/>
        <w:rPr>
          <w:rFonts w:ascii="Montserrat Light" w:eastAsia="Times New Roman" w:hAnsi="Montserrat Light" w:cs="Times New Roman"/>
          <w:sz w:val="22"/>
          <w:szCs w:val="22"/>
        </w:rPr>
      </w:pPr>
      <w:bookmarkStart w:id="6" w:name="_Hlk82155806"/>
      <w:r w:rsidRPr="00420504">
        <w:rPr>
          <w:rFonts w:ascii="Montserrat Light" w:eastAsia="Times New Roman" w:hAnsi="Montserrat Light" w:cs="Times New Roman"/>
          <w:sz w:val="22"/>
          <w:szCs w:val="22"/>
        </w:rPr>
        <w:t xml:space="preserve">Hotărârii Consiliului Județean Cluj nr. 1162021 privind rectificarea bugetului general propriu al </w:t>
      </w:r>
      <w:r w:rsidRPr="00420504">
        <w:rPr>
          <w:rFonts w:ascii="Montserrat Light" w:eastAsia="Times New Roman" w:hAnsi="Montserrat Light" w:cs="Times New Roman"/>
          <w:sz w:val="22"/>
          <w:szCs w:val="22"/>
          <w:lang w:val="ro-RO"/>
        </w:rPr>
        <w:t>Județului Cluj pe anul 2021</w:t>
      </w:r>
      <w:r w:rsidRPr="00420504">
        <w:rPr>
          <w:rFonts w:ascii="Montserrat Light" w:eastAsia="Times New Roman" w:hAnsi="Montserrat Light" w:cs="Times New Roman"/>
          <w:sz w:val="22"/>
          <w:szCs w:val="22"/>
        </w:rPr>
        <w:t>;</w:t>
      </w:r>
    </w:p>
    <w:bookmarkEnd w:id="6"/>
    <w:p w14:paraId="753E9049" w14:textId="15C0DF71" w:rsidR="007C71A6" w:rsidRPr="00420504" w:rsidRDefault="007C71A6" w:rsidP="00245A80">
      <w:pPr>
        <w:pStyle w:val="Listparagraf"/>
        <w:numPr>
          <w:ilvl w:val="0"/>
          <w:numId w:val="20"/>
        </w:numPr>
        <w:ind w:left="360"/>
        <w:jc w:val="both"/>
        <w:rPr>
          <w:rFonts w:ascii="Montserrat Light" w:eastAsia="Times New Roman" w:hAnsi="Montserrat Light" w:cs="Times New Roman"/>
          <w:sz w:val="22"/>
          <w:szCs w:val="22"/>
        </w:rPr>
      </w:pPr>
      <w:r w:rsidRPr="00420504">
        <w:rPr>
          <w:rFonts w:ascii="Montserrat Light" w:eastAsia="Times New Roman" w:hAnsi="Montserrat Light" w:cs="Times New Roman"/>
          <w:sz w:val="22"/>
          <w:szCs w:val="22"/>
        </w:rPr>
        <w:t xml:space="preserve">Hotărârii Consiliului Județean Cluj nr. 122/2021 privind rectificarea bugetului general propriu al </w:t>
      </w:r>
      <w:r w:rsidRPr="00420504">
        <w:rPr>
          <w:rFonts w:ascii="Montserrat Light" w:eastAsia="Times New Roman" w:hAnsi="Montserrat Light" w:cs="Times New Roman"/>
          <w:sz w:val="22"/>
          <w:szCs w:val="22"/>
          <w:lang w:val="ro-RO"/>
        </w:rPr>
        <w:t>Județului Cluj pe anul 2021</w:t>
      </w:r>
      <w:r w:rsidRPr="00420504">
        <w:rPr>
          <w:rFonts w:ascii="Montserrat Light" w:eastAsia="Times New Roman" w:hAnsi="Montserrat Light" w:cs="Times New Roman"/>
          <w:sz w:val="22"/>
          <w:szCs w:val="22"/>
        </w:rPr>
        <w:t>;</w:t>
      </w:r>
    </w:p>
    <w:p w14:paraId="7C323ED8" w14:textId="2171E51D" w:rsidR="007C71A6" w:rsidRPr="00420504" w:rsidRDefault="007C71A6" w:rsidP="00245A80">
      <w:pPr>
        <w:pStyle w:val="Listparagraf"/>
        <w:numPr>
          <w:ilvl w:val="0"/>
          <w:numId w:val="20"/>
        </w:numPr>
        <w:ind w:left="360"/>
        <w:jc w:val="both"/>
        <w:rPr>
          <w:rFonts w:ascii="Montserrat Light" w:eastAsia="Times New Roman" w:hAnsi="Montserrat Light" w:cs="Times New Roman"/>
          <w:sz w:val="22"/>
          <w:szCs w:val="22"/>
        </w:rPr>
      </w:pPr>
      <w:r w:rsidRPr="00420504">
        <w:rPr>
          <w:rFonts w:ascii="Montserrat Light" w:eastAsia="Times New Roman" w:hAnsi="Montserrat Light" w:cs="Times New Roman"/>
          <w:sz w:val="22"/>
          <w:szCs w:val="22"/>
        </w:rPr>
        <w:lastRenderedPageBreak/>
        <w:t xml:space="preserve">Hotărârii Consiliului Județean Cluj nr. 155/2021 privind rectificarea bugetului general propriu al </w:t>
      </w:r>
      <w:r w:rsidRPr="00420504">
        <w:rPr>
          <w:rFonts w:ascii="Montserrat Light" w:eastAsia="Times New Roman" w:hAnsi="Montserrat Light" w:cs="Times New Roman"/>
          <w:sz w:val="22"/>
          <w:szCs w:val="22"/>
          <w:lang w:val="ro-RO"/>
        </w:rPr>
        <w:t>Județului Cluj pe anul 2021</w:t>
      </w:r>
      <w:r w:rsidRPr="00420504">
        <w:rPr>
          <w:rFonts w:ascii="Montserrat Light" w:eastAsia="Times New Roman" w:hAnsi="Montserrat Light" w:cs="Times New Roman"/>
          <w:sz w:val="22"/>
          <w:szCs w:val="22"/>
        </w:rPr>
        <w:t>;</w:t>
      </w:r>
    </w:p>
    <w:p w14:paraId="2EA1EE43" w14:textId="0269762F" w:rsidR="007C71A6" w:rsidRPr="00420504" w:rsidRDefault="007C71A6" w:rsidP="00245A80">
      <w:pPr>
        <w:pStyle w:val="Listparagraf"/>
        <w:numPr>
          <w:ilvl w:val="0"/>
          <w:numId w:val="20"/>
        </w:numPr>
        <w:ind w:left="360"/>
        <w:jc w:val="both"/>
        <w:rPr>
          <w:rFonts w:ascii="Montserrat Light" w:eastAsia="Times New Roman" w:hAnsi="Montserrat Light" w:cs="Times New Roman"/>
          <w:sz w:val="22"/>
          <w:szCs w:val="22"/>
        </w:rPr>
      </w:pPr>
      <w:r w:rsidRPr="00420504">
        <w:rPr>
          <w:rFonts w:ascii="Montserrat Light" w:eastAsia="Times New Roman" w:hAnsi="Montserrat Light" w:cs="Times New Roman"/>
          <w:sz w:val="22"/>
          <w:szCs w:val="22"/>
        </w:rPr>
        <w:t xml:space="preserve">Hotărârii Consiliului Județean Cluj nr. 171/2021 privind rectificarea bugetului general propriu al </w:t>
      </w:r>
      <w:r w:rsidRPr="00420504">
        <w:rPr>
          <w:rFonts w:ascii="Montserrat Light" w:eastAsia="Times New Roman" w:hAnsi="Montserrat Light" w:cs="Times New Roman"/>
          <w:sz w:val="22"/>
          <w:szCs w:val="22"/>
          <w:lang w:val="ro-RO"/>
        </w:rPr>
        <w:t>Județului Cluj pe anul 2021</w:t>
      </w:r>
      <w:r w:rsidRPr="00420504">
        <w:rPr>
          <w:rFonts w:ascii="Montserrat Light" w:eastAsia="Times New Roman" w:hAnsi="Montserrat Light" w:cs="Times New Roman"/>
          <w:sz w:val="22"/>
          <w:szCs w:val="22"/>
        </w:rPr>
        <w:t>;</w:t>
      </w:r>
    </w:p>
    <w:p w14:paraId="153E5BAE" w14:textId="5C913564" w:rsidR="007C71A6" w:rsidRPr="00420504" w:rsidRDefault="007C71A6" w:rsidP="00245A80">
      <w:pPr>
        <w:pStyle w:val="Listparagraf"/>
        <w:numPr>
          <w:ilvl w:val="0"/>
          <w:numId w:val="20"/>
        </w:numPr>
        <w:ind w:left="360"/>
        <w:jc w:val="both"/>
        <w:rPr>
          <w:rFonts w:ascii="Montserrat Light" w:eastAsia="Times New Roman" w:hAnsi="Montserrat Light" w:cs="Times New Roman"/>
          <w:sz w:val="22"/>
          <w:szCs w:val="22"/>
        </w:rPr>
      </w:pPr>
      <w:r w:rsidRPr="00420504">
        <w:rPr>
          <w:rFonts w:ascii="Montserrat Light" w:eastAsia="Times New Roman" w:hAnsi="Montserrat Light" w:cs="Times New Roman"/>
          <w:sz w:val="22"/>
          <w:szCs w:val="22"/>
        </w:rPr>
        <w:t xml:space="preserve">Hotărârii Consiliului Județean Cluj nr. 218/2021 privind rectificarea bugetului general propriu al </w:t>
      </w:r>
      <w:r w:rsidRPr="00420504">
        <w:rPr>
          <w:rFonts w:ascii="Montserrat Light" w:eastAsia="Times New Roman" w:hAnsi="Montserrat Light" w:cs="Times New Roman"/>
          <w:sz w:val="22"/>
          <w:szCs w:val="22"/>
          <w:lang w:val="ro-RO"/>
        </w:rPr>
        <w:t>Județului Cluj pe anul 2021</w:t>
      </w:r>
      <w:r w:rsidRPr="00420504">
        <w:rPr>
          <w:rFonts w:ascii="Montserrat Light" w:eastAsia="Times New Roman" w:hAnsi="Montserrat Light" w:cs="Times New Roman"/>
          <w:sz w:val="22"/>
          <w:szCs w:val="22"/>
        </w:rPr>
        <w:t>;</w:t>
      </w:r>
    </w:p>
    <w:p w14:paraId="144FE5CD" w14:textId="528A65B6" w:rsidR="007C71A6" w:rsidRPr="00420504" w:rsidRDefault="007C71A6" w:rsidP="00245A80">
      <w:pPr>
        <w:pStyle w:val="Listparagraf"/>
        <w:numPr>
          <w:ilvl w:val="0"/>
          <w:numId w:val="20"/>
        </w:numPr>
        <w:ind w:left="360"/>
        <w:jc w:val="both"/>
        <w:rPr>
          <w:rFonts w:ascii="Montserrat Light" w:eastAsia="Times New Roman" w:hAnsi="Montserrat Light" w:cs="Times New Roman"/>
          <w:sz w:val="22"/>
          <w:szCs w:val="22"/>
        </w:rPr>
      </w:pPr>
      <w:r w:rsidRPr="00420504">
        <w:rPr>
          <w:rFonts w:ascii="Montserrat Light" w:eastAsia="Times New Roman" w:hAnsi="Montserrat Light" w:cs="Times New Roman"/>
          <w:sz w:val="22"/>
          <w:szCs w:val="22"/>
        </w:rPr>
        <w:t xml:space="preserve">Hotărârii Consiliului Județean Cluj nr. 251/2021 privind rectificarea bugetului general propriu al </w:t>
      </w:r>
      <w:r w:rsidRPr="00420504">
        <w:rPr>
          <w:rFonts w:ascii="Montserrat Light" w:eastAsia="Times New Roman" w:hAnsi="Montserrat Light" w:cs="Times New Roman"/>
          <w:sz w:val="22"/>
          <w:szCs w:val="22"/>
          <w:lang w:val="ro-RO"/>
        </w:rPr>
        <w:t>Județului Cluj pe anul 2021</w:t>
      </w:r>
      <w:r w:rsidRPr="00420504">
        <w:rPr>
          <w:rFonts w:ascii="Montserrat Light" w:eastAsia="Times New Roman" w:hAnsi="Montserrat Light" w:cs="Times New Roman"/>
          <w:sz w:val="22"/>
          <w:szCs w:val="22"/>
        </w:rPr>
        <w:t>;</w:t>
      </w:r>
    </w:p>
    <w:p w14:paraId="582F96CE" w14:textId="42947E72" w:rsidR="007C71A6" w:rsidRPr="00420504" w:rsidRDefault="007C71A6" w:rsidP="00245A80">
      <w:pPr>
        <w:pStyle w:val="Listparagraf"/>
        <w:numPr>
          <w:ilvl w:val="0"/>
          <w:numId w:val="20"/>
        </w:numPr>
        <w:ind w:left="360"/>
        <w:jc w:val="both"/>
        <w:rPr>
          <w:rFonts w:ascii="Montserrat Light" w:eastAsia="Times New Roman" w:hAnsi="Montserrat Light" w:cs="Times New Roman"/>
          <w:sz w:val="22"/>
          <w:szCs w:val="22"/>
        </w:rPr>
      </w:pPr>
      <w:r w:rsidRPr="00420504">
        <w:rPr>
          <w:rFonts w:ascii="Montserrat Light" w:eastAsia="Times New Roman" w:hAnsi="Montserrat Light" w:cs="Times New Roman"/>
          <w:sz w:val="22"/>
          <w:szCs w:val="22"/>
        </w:rPr>
        <w:t>Dispoziți</w:t>
      </w:r>
      <w:r w:rsidR="0054534D" w:rsidRPr="00420504">
        <w:rPr>
          <w:rFonts w:ascii="Montserrat Light" w:eastAsia="Times New Roman" w:hAnsi="Montserrat Light" w:cs="Times New Roman"/>
          <w:sz w:val="22"/>
          <w:szCs w:val="22"/>
        </w:rPr>
        <w:t>ei</w:t>
      </w:r>
      <w:r w:rsidRPr="00420504">
        <w:rPr>
          <w:rFonts w:ascii="Montserrat Light" w:eastAsia="Times New Roman" w:hAnsi="Montserrat Light" w:cs="Times New Roman"/>
          <w:sz w:val="22"/>
          <w:szCs w:val="22"/>
        </w:rPr>
        <w:t xml:space="preserve"> Președintelui Consiliului Județean Cluj nr. 778/2021 privind rectificarea bugetului general propriu al </w:t>
      </w:r>
      <w:r w:rsidRPr="00420504">
        <w:rPr>
          <w:rFonts w:ascii="Montserrat Light" w:eastAsia="Times New Roman" w:hAnsi="Montserrat Light" w:cs="Times New Roman"/>
          <w:sz w:val="22"/>
          <w:szCs w:val="22"/>
          <w:lang w:val="ro-RO"/>
        </w:rPr>
        <w:t>Județului Cluj pe anul 2021</w:t>
      </w:r>
      <w:r w:rsidRPr="00420504">
        <w:rPr>
          <w:rFonts w:ascii="Montserrat Light" w:eastAsia="Times New Roman" w:hAnsi="Montserrat Light" w:cs="Times New Roman"/>
          <w:sz w:val="22"/>
          <w:szCs w:val="22"/>
        </w:rPr>
        <w:t>;</w:t>
      </w:r>
    </w:p>
    <w:p w14:paraId="51B99D04" w14:textId="77777777" w:rsidR="0054534D" w:rsidRPr="00420504" w:rsidRDefault="0054534D" w:rsidP="0054534D">
      <w:pPr>
        <w:spacing w:line="240" w:lineRule="auto"/>
        <w:ind w:right="49"/>
        <w:jc w:val="both"/>
        <w:rPr>
          <w:rFonts w:ascii="Montserrat Light" w:eastAsia="Times New Roman" w:hAnsi="Montserrat Light" w:cs="Times New Roman"/>
          <w:lang w:val="en-US"/>
        </w:rPr>
      </w:pPr>
    </w:p>
    <w:p w14:paraId="739073B7" w14:textId="3990B03E" w:rsidR="007C71A6" w:rsidRPr="00420504" w:rsidRDefault="007C71A6" w:rsidP="001B693D">
      <w:pPr>
        <w:spacing w:line="240" w:lineRule="auto"/>
        <w:ind w:right="49"/>
        <w:jc w:val="both"/>
        <w:rPr>
          <w:rFonts w:ascii="Montserrat Light" w:eastAsia="Calibri" w:hAnsi="Montserrat Light" w:cs="Times New Roman"/>
          <w:lang w:val="ro-RO"/>
        </w:rPr>
      </w:pPr>
      <w:r w:rsidRPr="00420504">
        <w:rPr>
          <w:rFonts w:ascii="Montserrat Light" w:eastAsia="Calibri" w:hAnsi="Montserrat Light" w:cs="Times New Roman"/>
          <w:lang w:val="ro-RO"/>
        </w:rPr>
        <w:t>În temeiul competențelor stabilite prin art. 182 alin. (1) şi art. 196 alin. (1) lit. a) din Ordonanța de urgență a Guvernului nr. 57/2019 privind Codul administrativ, cu modificările ulterioare;</w:t>
      </w:r>
    </w:p>
    <w:p w14:paraId="07B439D5" w14:textId="77777777" w:rsidR="007C71A6" w:rsidRPr="00420504" w:rsidRDefault="007C71A6" w:rsidP="007C71A6">
      <w:pPr>
        <w:spacing w:line="240" w:lineRule="auto"/>
        <w:jc w:val="center"/>
        <w:rPr>
          <w:rFonts w:ascii="Montserrat Light" w:eastAsia="Times New Roman" w:hAnsi="Montserrat Light" w:cs="Times New Roman"/>
          <w:b/>
          <w:bCs/>
          <w:lang w:val="ro-RO" w:eastAsia="ro-RO"/>
        </w:rPr>
      </w:pPr>
      <w:r w:rsidRPr="00420504">
        <w:rPr>
          <w:rFonts w:ascii="Montserrat Light" w:eastAsia="Times New Roman" w:hAnsi="Montserrat Light" w:cs="Times New Roman"/>
          <w:b/>
          <w:bCs/>
          <w:lang w:val="ro-RO" w:eastAsia="ro-RO"/>
        </w:rPr>
        <w:t>hotărăşte:</w:t>
      </w:r>
    </w:p>
    <w:p w14:paraId="281B47B8" w14:textId="77777777" w:rsidR="007C71A6" w:rsidRPr="00420504" w:rsidRDefault="007C71A6" w:rsidP="007C71A6">
      <w:pPr>
        <w:spacing w:line="240" w:lineRule="auto"/>
        <w:jc w:val="center"/>
        <w:rPr>
          <w:rFonts w:ascii="Montserrat Light" w:eastAsia="Times New Roman" w:hAnsi="Montserrat Light" w:cs="Times New Roman"/>
          <w:b/>
          <w:bCs/>
          <w:lang w:val="ro-RO" w:eastAsia="ro-RO"/>
        </w:rPr>
      </w:pPr>
    </w:p>
    <w:p w14:paraId="399B1F2F" w14:textId="3CDBEEED" w:rsidR="007C71A6" w:rsidRPr="00420504" w:rsidRDefault="007C71A6" w:rsidP="00BF177A">
      <w:pPr>
        <w:spacing w:line="240" w:lineRule="auto"/>
        <w:jc w:val="both"/>
        <w:rPr>
          <w:rFonts w:ascii="Montserrat Light" w:hAnsi="Montserrat Light"/>
          <w:bCs/>
        </w:rPr>
      </w:pPr>
      <w:r w:rsidRPr="00420504">
        <w:rPr>
          <w:rFonts w:ascii="Montserrat Light" w:hAnsi="Montserrat Light"/>
          <w:b/>
          <w:bCs/>
        </w:rPr>
        <w:t>Art. 1.</w:t>
      </w:r>
      <w:r w:rsidRPr="00420504">
        <w:rPr>
          <w:rFonts w:ascii="Montserrat Light" w:hAnsi="Montserrat Light"/>
          <w:bCs/>
        </w:rPr>
        <w:t xml:space="preserve"> Se aprobă validarea rectificării bugetului general al Judeţului Cluj pe anul 2021, în sumă de 1.657.463,24 mii lei, </w:t>
      </w:r>
      <w:r w:rsidR="007D7B6F" w:rsidRPr="00420504">
        <w:rPr>
          <w:rFonts w:ascii="Montserrat Light" w:hAnsi="Montserrat Light"/>
          <w:bCs/>
        </w:rPr>
        <w:t xml:space="preserve">conform </w:t>
      </w:r>
      <w:r w:rsidR="001B693D" w:rsidRPr="00420504">
        <w:rPr>
          <w:rFonts w:ascii="Montserrat Light" w:hAnsi="Montserrat Light"/>
          <w:bCs/>
        </w:rPr>
        <w:t>prevederilor</w:t>
      </w:r>
      <w:r w:rsidR="001B693D" w:rsidRPr="00420504">
        <w:rPr>
          <w:rFonts w:ascii="Montserrat Light" w:eastAsia="Times New Roman" w:hAnsi="Montserrat Light" w:cs="Times New Roman"/>
          <w:lang w:val="en-US"/>
        </w:rPr>
        <w:t xml:space="preserve"> </w:t>
      </w:r>
      <w:r w:rsidR="00D6025C" w:rsidRPr="00420504">
        <w:rPr>
          <w:rFonts w:ascii="Montserrat Light" w:eastAsia="Times New Roman" w:hAnsi="Montserrat Light" w:cs="Times New Roman"/>
          <w:lang w:val="en-US"/>
        </w:rPr>
        <w:t>Dispoziției Președintelui Consiliului Județean Cluj nr. 778/2021</w:t>
      </w:r>
      <w:r w:rsidR="001B693D" w:rsidRPr="00420504">
        <w:rPr>
          <w:rFonts w:ascii="Montserrat Light" w:eastAsia="Times New Roman" w:hAnsi="Montserrat Light" w:cs="Times New Roman"/>
          <w:lang w:val="en-US"/>
        </w:rPr>
        <w:t xml:space="preserve"> și</w:t>
      </w:r>
      <w:r w:rsidR="00D6025C" w:rsidRPr="00420504">
        <w:rPr>
          <w:rFonts w:ascii="Montserrat Light" w:eastAsia="Times New Roman" w:hAnsi="Montserrat Light" w:cs="Times New Roman"/>
          <w:lang w:val="en-US"/>
        </w:rPr>
        <w:t xml:space="preserve"> </w:t>
      </w:r>
      <w:r w:rsidR="00D6025C" w:rsidRPr="00420504">
        <w:rPr>
          <w:rFonts w:ascii="Montserrat Light" w:hAnsi="Montserrat Light"/>
          <w:bCs/>
        </w:rPr>
        <w:t xml:space="preserve"> </w:t>
      </w:r>
      <w:r w:rsidRPr="00420504">
        <w:rPr>
          <w:rFonts w:ascii="Montserrat Light" w:hAnsi="Montserrat Light"/>
          <w:b/>
          <w:bCs/>
        </w:rPr>
        <w:t>anex</w:t>
      </w:r>
      <w:r w:rsidR="007D7B6F" w:rsidRPr="00420504">
        <w:rPr>
          <w:rFonts w:ascii="Montserrat Light" w:hAnsi="Montserrat Light"/>
          <w:b/>
          <w:bCs/>
        </w:rPr>
        <w:t>ei</w:t>
      </w:r>
      <w:r w:rsidRPr="00420504">
        <w:rPr>
          <w:rFonts w:ascii="Montserrat Light" w:hAnsi="Montserrat Light"/>
          <w:b/>
          <w:bCs/>
        </w:rPr>
        <w:t xml:space="preserve"> nr. 1 </w:t>
      </w:r>
      <w:r w:rsidRPr="00420504">
        <w:rPr>
          <w:rFonts w:ascii="Montserrat Light" w:hAnsi="Montserrat Light"/>
          <w:bCs/>
        </w:rPr>
        <w:t>care face parte integrantă din prezenta hotărâre</w:t>
      </w:r>
    </w:p>
    <w:p w14:paraId="0F08108A" w14:textId="2C045FF3" w:rsidR="007C71A6" w:rsidRPr="00420504" w:rsidRDefault="007C71A6" w:rsidP="0005134E">
      <w:pPr>
        <w:spacing w:line="240" w:lineRule="auto"/>
        <w:jc w:val="both"/>
        <w:rPr>
          <w:rFonts w:ascii="Montserrat Light" w:eastAsia="Times New Roman" w:hAnsi="Montserrat Light" w:cs="Times New Roman"/>
          <w:b/>
          <w:bCs/>
          <w:lang w:val="ro-RO" w:eastAsia="ro-RO"/>
        </w:rPr>
      </w:pPr>
    </w:p>
    <w:p w14:paraId="436F3608" w14:textId="7A4EED8D" w:rsidR="007C71A6" w:rsidRPr="00420504" w:rsidRDefault="007C71A6" w:rsidP="0005134E">
      <w:pPr>
        <w:spacing w:line="240" w:lineRule="auto"/>
        <w:jc w:val="both"/>
        <w:rPr>
          <w:rFonts w:ascii="Montserrat Light" w:eastAsiaTheme="minorHAnsi" w:hAnsi="Montserrat Light" w:cstheme="minorBidi"/>
          <w:bCs/>
        </w:rPr>
      </w:pPr>
      <w:r w:rsidRPr="00420504">
        <w:rPr>
          <w:rFonts w:ascii="Montserrat Light" w:eastAsiaTheme="minorHAnsi" w:hAnsi="Montserrat Light" w:cstheme="minorBidi"/>
          <w:b/>
          <w:bCs/>
        </w:rPr>
        <w:t xml:space="preserve">Art. 2. (1) </w:t>
      </w:r>
      <w:r w:rsidRPr="00420504">
        <w:rPr>
          <w:rFonts w:ascii="Montserrat Light" w:eastAsiaTheme="minorHAnsi" w:hAnsi="Montserrat Light" w:cstheme="minorBidi"/>
        </w:rPr>
        <w:t>Se aprobă validarea rectificării bugetului local al Judeţului Cluj pe anul 2021</w:t>
      </w:r>
      <w:r w:rsidR="00D21E30" w:rsidRPr="00420504">
        <w:rPr>
          <w:rFonts w:ascii="Montserrat Light" w:eastAsiaTheme="minorHAnsi" w:hAnsi="Montserrat Light" w:cstheme="minorBidi"/>
        </w:rPr>
        <w:t>,</w:t>
      </w:r>
      <w:r w:rsidR="001C2FFD" w:rsidRPr="00420504">
        <w:rPr>
          <w:rFonts w:ascii="Montserrat Light" w:eastAsia="Times New Roman" w:hAnsi="Montserrat Light" w:cs="Times New Roman"/>
          <w:lang w:val="en-US"/>
        </w:rPr>
        <w:t xml:space="preserve"> </w:t>
      </w:r>
      <w:r w:rsidRPr="00420504">
        <w:rPr>
          <w:rFonts w:ascii="Montserrat Light" w:eastAsiaTheme="minorHAnsi" w:hAnsi="Montserrat Light" w:cstheme="minorBidi"/>
        </w:rPr>
        <w:t xml:space="preserve">pe capitole, subcapitole și titluri, în sumă de 983.011,08 mii lei la venituri și în sumă de 1.007.191,94 mii lei la cheltuieli, </w:t>
      </w:r>
      <w:r w:rsidR="007D7B6F" w:rsidRPr="00420504">
        <w:rPr>
          <w:rFonts w:ascii="Montserrat Light" w:hAnsi="Montserrat Light"/>
          <w:bCs/>
        </w:rPr>
        <w:t xml:space="preserve">conform </w:t>
      </w:r>
      <w:r w:rsidR="001B693D" w:rsidRPr="00420504">
        <w:rPr>
          <w:rFonts w:ascii="Montserrat Light" w:hAnsi="Montserrat Light"/>
          <w:bCs/>
        </w:rPr>
        <w:t>prevederilor</w:t>
      </w:r>
      <w:r w:rsidR="001B693D" w:rsidRPr="00420504">
        <w:rPr>
          <w:rFonts w:ascii="Montserrat Light" w:eastAsia="Times New Roman" w:hAnsi="Montserrat Light" w:cs="Times New Roman"/>
          <w:lang w:val="en-US"/>
        </w:rPr>
        <w:t xml:space="preserve"> </w:t>
      </w:r>
      <w:r w:rsidR="00D21E30" w:rsidRPr="00420504">
        <w:rPr>
          <w:rFonts w:ascii="Montserrat Light" w:eastAsia="Times New Roman" w:hAnsi="Montserrat Light" w:cs="Times New Roman"/>
          <w:lang w:val="en-US"/>
        </w:rPr>
        <w:t>Dispoziției Președintelui Consiliului Județean Cluj nr. 778/2021</w:t>
      </w:r>
      <w:r w:rsidR="001B693D" w:rsidRPr="00420504">
        <w:rPr>
          <w:rFonts w:ascii="Montserrat Light" w:eastAsia="Times New Roman" w:hAnsi="Montserrat Light" w:cs="Times New Roman"/>
          <w:lang w:val="en-US"/>
        </w:rPr>
        <w:t xml:space="preserve"> și </w:t>
      </w:r>
      <w:r w:rsidRPr="00420504">
        <w:rPr>
          <w:rFonts w:ascii="Montserrat Light" w:eastAsiaTheme="minorHAnsi" w:hAnsi="Montserrat Light" w:cstheme="minorBidi"/>
          <w:b/>
        </w:rPr>
        <w:t>anex</w:t>
      </w:r>
      <w:r w:rsidR="007D7B6F" w:rsidRPr="00420504">
        <w:rPr>
          <w:rFonts w:ascii="Montserrat Light" w:eastAsiaTheme="minorHAnsi" w:hAnsi="Montserrat Light" w:cstheme="minorBidi"/>
          <w:b/>
        </w:rPr>
        <w:t>ei</w:t>
      </w:r>
      <w:r w:rsidRPr="00420504">
        <w:rPr>
          <w:rFonts w:ascii="Montserrat Light" w:eastAsiaTheme="minorHAnsi" w:hAnsi="Montserrat Light" w:cstheme="minorBidi"/>
          <w:b/>
        </w:rPr>
        <w:t xml:space="preserve"> nr. 2</w:t>
      </w:r>
      <w:r w:rsidRPr="00420504">
        <w:rPr>
          <w:rFonts w:ascii="Montserrat Light" w:eastAsiaTheme="minorHAnsi" w:hAnsi="Montserrat Light" w:cstheme="minorBidi"/>
        </w:rPr>
        <w:t xml:space="preserve"> </w:t>
      </w:r>
      <w:r w:rsidRPr="00420504">
        <w:rPr>
          <w:rFonts w:ascii="Montserrat Light" w:eastAsiaTheme="minorHAnsi" w:hAnsi="Montserrat Light" w:cstheme="minorBidi"/>
          <w:bCs/>
        </w:rPr>
        <w:t>care face parte integrantă din</w:t>
      </w:r>
      <w:r w:rsidRPr="00420504">
        <w:rPr>
          <w:rFonts w:ascii="Montserrat Light" w:eastAsiaTheme="minorHAnsi" w:hAnsi="Montserrat Light" w:cstheme="minorBidi"/>
        </w:rPr>
        <w:t xml:space="preserve"> prezenta hotărâre.</w:t>
      </w:r>
    </w:p>
    <w:p w14:paraId="1C7897B7" w14:textId="20BF5BE5" w:rsidR="007C71A6" w:rsidRPr="00420504" w:rsidRDefault="007C71A6" w:rsidP="001C2FFD">
      <w:pPr>
        <w:spacing w:line="240" w:lineRule="auto"/>
        <w:jc w:val="both"/>
        <w:rPr>
          <w:rFonts w:ascii="Montserrat Light" w:eastAsiaTheme="minorHAnsi" w:hAnsi="Montserrat Light" w:cstheme="minorBidi"/>
          <w:bCs/>
        </w:rPr>
      </w:pPr>
      <w:r w:rsidRPr="00420504">
        <w:rPr>
          <w:rFonts w:ascii="Montserrat Light" w:hAnsi="Montserrat Light"/>
          <w:b/>
          <w:bCs/>
        </w:rPr>
        <w:t>(2)</w:t>
      </w:r>
      <w:r w:rsidRPr="00420504">
        <w:rPr>
          <w:rFonts w:ascii="Montserrat Light" w:hAnsi="Montserrat Light"/>
          <w:bCs/>
        </w:rPr>
        <w:t xml:space="preserve"> Se aprobă validarea rectificării bugetului local al Judeţului Cluj pe anul 2021</w:t>
      </w:r>
      <w:r w:rsidR="001C2FFD" w:rsidRPr="00420504">
        <w:rPr>
          <w:rFonts w:ascii="Montserrat Light" w:hAnsi="Montserrat Light"/>
          <w:bCs/>
        </w:rPr>
        <w:t xml:space="preserve">, </w:t>
      </w:r>
      <w:r w:rsidRPr="00420504">
        <w:rPr>
          <w:rFonts w:ascii="Montserrat Light" w:hAnsi="Montserrat Light"/>
          <w:bCs/>
        </w:rPr>
        <w:t>pe capitole, subcapitole și titluri-Secţiunea de funcționare, în sumă de 415</w:t>
      </w:r>
      <w:r w:rsidRPr="00420504">
        <w:rPr>
          <w:rFonts w:ascii="Montserrat Light" w:eastAsia="Times New Roman" w:hAnsi="Montserrat Light" w:cs="Times New Roman"/>
          <w:bCs/>
          <w:lang w:val="en-US"/>
        </w:rPr>
        <w:t xml:space="preserve">.439,56 </w:t>
      </w:r>
      <w:r w:rsidRPr="00420504">
        <w:rPr>
          <w:rFonts w:ascii="Montserrat Light" w:hAnsi="Montserrat Light"/>
          <w:bCs/>
        </w:rPr>
        <w:t xml:space="preserve">mii lei, atât la venituri cât și la cheltuieli, </w:t>
      </w:r>
      <w:r w:rsidR="007D7B6F" w:rsidRPr="00420504">
        <w:rPr>
          <w:rFonts w:ascii="Montserrat Light" w:hAnsi="Montserrat Light"/>
          <w:bCs/>
        </w:rPr>
        <w:t>conform</w:t>
      </w:r>
      <w:r w:rsidR="00D21E30" w:rsidRPr="00420504">
        <w:rPr>
          <w:rFonts w:ascii="Montserrat Light" w:hAnsi="Montserrat Light"/>
          <w:bCs/>
        </w:rPr>
        <w:t xml:space="preserve"> </w:t>
      </w:r>
      <w:r w:rsidR="001B693D" w:rsidRPr="00420504">
        <w:rPr>
          <w:rFonts w:ascii="Montserrat Light" w:hAnsi="Montserrat Light"/>
          <w:bCs/>
        </w:rPr>
        <w:t>prevederilor</w:t>
      </w:r>
      <w:r w:rsidR="001B693D" w:rsidRPr="00420504">
        <w:rPr>
          <w:rFonts w:ascii="Montserrat Light" w:eastAsia="Times New Roman" w:hAnsi="Montserrat Light" w:cs="Times New Roman"/>
          <w:lang w:val="en-US"/>
        </w:rPr>
        <w:t xml:space="preserve"> </w:t>
      </w:r>
      <w:r w:rsidR="00D21E30" w:rsidRPr="00420504">
        <w:rPr>
          <w:rFonts w:ascii="Montserrat Light" w:eastAsia="Times New Roman" w:hAnsi="Montserrat Light" w:cs="Times New Roman"/>
          <w:lang w:val="en-US"/>
        </w:rPr>
        <w:t>Dispoziției Președintelui Consiliului Județean Cluj nr. 778/2021</w:t>
      </w:r>
      <w:r w:rsidR="001B693D" w:rsidRPr="00420504">
        <w:rPr>
          <w:rFonts w:ascii="Montserrat Light" w:eastAsia="Times New Roman" w:hAnsi="Montserrat Light" w:cs="Times New Roman"/>
          <w:lang w:val="en-US"/>
        </w:rPr>
        <w:t xml:space="preserve"> și</w:t>
      </w:r>
      <w:r w:rsidR="00D21E30" w:rsidRPr="00420504">
        <w:rPr>
          <w:rFonts w:ascii="Montserrat Light" w:eastAsia="Times New Roman" w:hAnsi="Montserrat Light" w:cs="Times New Roman"/>
          <w:lang w:val="en-US"/>
        </w:rPr>
        <w:t xml:space="preserve"> </w:t>
      </w:r>
      <w:r w:rsidR="00D21E30" w:rsidRPr="00420504">
        <w:rPr>
          <w:rFonts w:ascii="Montserrat Light" w:eastAsiaTheme="minorHAnsi" w:hAnsi="Montserrat Light" w:cstheme="minorBidi"/>
          <w:b/>
        </w:rPr>
        <w:t>anex</w:t>
      </w:r>
      <w:r w:rsidR="007D7B6F" w:rsidRPr="00420504">
        <w:rPr>
          <w:rFonts w:ascii="Montserrat Light" w:eastAsiaTheme="minorHAnsi" w:hAnsi="Montserrat Light" w:cstheme="minorBidi"/>
          <w:b/>
        </w:rPr>
        <w:t>ei</w:t>
      </w:r>
      <w:r w:rsidRPr="00420504">
        <w:rPr>
          <w:rFonts w:ascii="Montserrat Light" w:hAnsi="Montserrat Light"/>
          <w:b/>
          <w:bCs/>
        </w:rPr>
        <w:t xml:space="preserve"> nr. 3</w:t>
      </w:r>
      <w:r w:rsidRPr="00420504">
        <w:rPr>
          <w:rFonts w:ascii="Montserrat Light" w:hAnsi="Montserrat Light"/>
          <w:bCs/>
        </w:rPr>
        <w:t xml:space="preserve"> care face parte integrantă din prezenta hotărâre.</w:t>
      </w:r>
    </w:p>
    <w:p w14:paraId="596113E8" w14:textId="1EBE6BC5" w:rsidR="007C71A6" w:rsidRPr="00420504" w:rsidRDefault="007C71A6" w:rsidP="001C2FFD">
      <w:pPr>
        <w:spacing w:line="240" w:lineRule="auto"/>
        <w:jc w:val="both"/>
        <w:rPr>
          <w:rFonts w:ascii="Montserrat Light" w:hAnsi="Montserrat Light"/>
          <w:bCs/>
          <w:lang w:val="ro-RO"/>
        </w:rPr>
      </w:pPr>
      <w:r w:rsidRPr="00420504">
        <w:rPr>
          <w:rFonts w:ascii="Montserrat Light" w:hAnsi="Montserrat Light"/>
          <w:b/>
          <w:bCs/>
        </w:rPr>
        <w:t xml:space="preserve">(3)  </w:t>
      </w:r>
      <w:r w:rsidRPr="00420504">
        <w:rPr>
          <w:rFonts w:ascii="Montserrat Light" w:hAnsi="Montserrat Light"/>
        </w:rPr>
        <w:t>Se aprobă validarea</w:t>
      </w:r>
      <w:r w:rsidRPr="00420504">
        <w:rPr>
          <w:rFonts w:ascii="Montserrat Light" w:hAnsi="Montserrat Light"/>
          <w:b/>
          <w:bCs/>
        </w:rPr>
        <w:t xml:space="preserve"> </w:t>
      </w:r>
      <w:r w:rsidRPr="00420504">
        <w:rPr>
          <w:rFonts w:ascii="Montserrat Light" w:hAnsi="Montserrat Light"/>
          <w:bCs/>
        </w:rPr>
        <w:t>detalierii rectific</w:t>
      </w:r>
      <w:r w:rsidRPr="00420504">
        <w:rPr>
          <w:rFonts w:ascii="Montserrat Light" w:hAnsi="Montserrat Light"/>
          <w:bCs/>
          <w:lang w:val="ro-RO"/>
        </w:rPr>
        <w:t>ării</w:t>
      </w:r>
      <w:r w:rsidRPr="00420504">
        <w:rPr>
          <w:rFonts w:ascii="Montserrat Light" w:hAnsi="Montserrat Light"/>
          <w:bCs/>
        </w:rPr>
        <w:t xml:space="preserve"> bugetului </w:t>
      </w:r>
      <w:r w:rsidRPr="00420504">
        <w:rPr>
          <w:rFonts w:ascii="Montserrat Light" w:hAnsi="Montserrat Light"/>
          <w:bCs/>
          <w:lang w:val="ro-RO"/>
        </w:rPr>
        <w:t>local al Județului Cluj pe anul 2021</w:t>
      </w:r>
      <w:r w:rsidR="001C2FFD" w:rsidRPr="00420504">
        <w:rPr>
          <w:rFonts w:ascii="Montserrat Light" w:hAnsi="Montserrat Light"/>
          <w:bCs/>
          <w:lang w:val="ro-RO"/>
        </w:rPr>
        <w:t xml:space="preserve">, </w:t>
      </w:r>
      <w:r w:rsidRPr="00420504">
        <w:rPr>
          <w:rFonts w:ascii="Montserrat Light" w:hAnsi="Montserrat Light"/>
          <w:bCs/>
          <w:lang w:val="ro-RO"/>
        </w:rPr>
        <w:t xml:space="preserve"> pe categorii la venituri, respectiv pe capitole și subcapitole la cheltuieli</w:t>
      </w:r>
      <w:r w:rsidR="001C2FFD" w:rsidRPr="00420504">
        <w:rPr>
          <w:rFonts w:ascii="Montserrat Light" w:hAnsi="Montserrat Light"/>
          <w:bCs/>
          <w:lang w:val="ro-RO"/>
        </w:rPr>
        <w:t xml:space="preserve">, </w:t>
      </w:r>
      <w:r w:rsidR="007D7B6F" w:rsidRPr="00420504">
        <w:rPr>
          <w:rFonts w:ascii="Montserrat Light" w:hAnsi="Montserrat Light"/>
          <w:bCs/>
        </w:rPr>
        <w:t>conform</w:t>
      </w:r>
      <w:r w:rsidR="00D21E30" w:rsidRPr="00420504">
        <w:rPr>
          <w:rFonts w:ascii="Montserrat Light" w:hAnsi="Montserrat Light"/>
          <w:bCs/>
        </w:rPr>
        <w:t xml:space="preserve"> </w:t>
      </w:r>
      <w:r w:rsidR="001B693D" w:rsidRPr="00420504">
        <w:rPr>
          <w:rFonts w:ascii="Montserrat Light" w:hAnsi="Montserrat Light"/>
          <w:bCs/>
        </w:rPr>
        <w:t>prevederilor</w:t>
      </w:r>
      <w:r w:rsidR="001B693D" w:rsidRPr="00420504">
        <w:rPr>
          <w:rFonts w:ascii="Montserrat Light" w:eastAsia="Times New Roman" w:hAnsi="Montserrat Light" w:cs="Times New Roman"/>
          <w:lang w:val="en-US"/>
        </w:rPr>
        <w:t xml:space="preserve"> </w:t>
      </w:r>
      <w:r w:rsidR="00D21E30" w:rsidRPr="00420504">
        <w:rPr>
          <w:rFonts w:ascii="Montserrat Light" w:eastAsia="Times New Roman" w:hAnsi="Montserrat Light" w:cs="Times New Roman"/>
          <w:lang w:val="en-US"/>
        </w:rPr>
        <w:t xml:space="preserve">Dispoziției Președintelui Consiliului Județean Cluj nr. 778/2021 și </w:t>
      </w:r>
      <w:r w:rsidR="00D21E30" w:rsidRPr="00420504">
        <w:rPr>
          <w:rFonts w:ascii="Montserrat Light" w:eastAsiaTheme="minorHAnsi" w:hAnsi="Montserrat Light" w:cstheme="minorBidi"/>
          <w:b/>
        </w:rPr>
        <w:t>anex</w:t>
      </w:r>
      <w:r w:rsidR="007D7B6F" w:rsidRPr="00420504">
        <w:rPr>
          <w:rFonts w:ascii="Montserrat Light" w:eastAsiaTheme="minorHAnsi" w:hAnsi="Montserrat Light" w:cstheme="minorBidi"/>
          <w:b/>
        </w:rPr>
        <w:t>ei</w:t>
      </w:r>
      <w:r w:rsidR="00D21E30" w:rsidRPr="00420504">
        <w:rPr>
          <w:rFonts w:ascii="Montserrat Light" w:hAnsi="Montserrat Light"/>
          <w:b/>
          <w:bCs/>
          <w:lang w:val="ro-RO"/>
        </w:rPr>
        <w:t xml:space="preserve"> </w:t>
      </w:r>
      <w:r w:rsidRPr="00420504">
        <w:rPr>
          <w:rFonts w:ascii="Montserrat Light" w:hAnsi="Montserrat Light"/>
          <w:b/>
          <w:bCs/>
          <w:lang w:val="ro-RO"/>
        </w:rPr>
        <w:t>nr. 4</w:t>
      </w:r>
      <w:r w:rsidRPr="00420504">
        <w:rPr>
          <w:rFonts w:ascii="Montserrat Light" w:hAnsi="Montserrat Light"/>
          <w:bCs/>
          <w:lang w:val="ro-RO"/>
        </w:rPr>
        <w:t xml:space="preserve"> </w:t>
      </w:r>
      <w:r w:rsidRPr="00420504">
        <w:rPr>
          <w:rFonts w:ascii="Montserrat Light" w:hAnsi="Montserrat Light"/>
          <w:bCs/>
        </w:rPr>
        <w:t>care face parte integrantă din</w:t>
      </w:r>
      <w:r w:rsidRPr="00420504">
        <w:rPr>
          <w:rFonts w:ascii="Montserrat Light" w:hAnsi="Montserrat Light"/>
          <w:bCs/>
          <w:lang w:val="ro-RO"/>
        </w:rPr>
        <w:t xml:space="preserve"> prezenta hotărâre. </w:t>
      </w:r>
    </w:p>
    <w:p w14:paraId="7C458F9B" w14:textId="77777777" w:rsidR="007C71A6" w:rsidRPr="00420504" w:rsidRDefault="007C71A6" w:rsidP="007C71A6">
      <w:pPr>
        <w:spacing w:line="240" w:lineRule="auto"/>
        <w:ind w:firstLine="709"/>
        <w:jc w:val="both"/>
        <w:rPr>
          <w:rFonts w:ascii="Montserrat Light" w:eastAsiaTheme="minorHAnsi" w:hAnsi="Montserrat Light" w:cstheme="minorBidi"/>
          <w:bCs/>
        </w:rPr>
      </w:pPr>
    </w:p>
    <w:p w14:paraId="7754DE0E" w14:textId="71DD9664" w:rsidR="007C71A6" w:rsidRPr="00420504" w:rsidRDefault="007C71A6" w:rsidP="00D21E30">
      <w:pPr>
        <w:spacing w:line="240" w:lineRule="auto"/>
        <w:jc w:val="both"/>
        <w:rPr>
          <w:rFonts w:ascii="Montserrat Light" w:eastAsiaTheme="minorHAnsi" w:hAnsi="Montserrat Light" w:cstheme="minorBidi"/>
          <w:bCs/>
        </w:rPr>
      </w:pPr>
      <w:r w:rsidRPr="00420504">
        <w:rPr>
          <w:rFonts w:ascii="Montserrat Light" w:hAnsi="Montserrat Light"/>
          <w:b/>
          <w:bCs/>
        </w:rPr>
        <w:t xml:space="preserve">Art. 3. </w:t>
      </w:r>
      <w:r w:rsidRPr="00420504">
        <w:rPr>
          <w:rFonts w:ascii="Montserrat Light" w:hAnsi="Montserrat Light"/>
        </w:rPr>
        <w:t>Se aprobă validarea rectificării bugetului local al Județului Cluj pe anul 2021</w:t>
      </w:r>
      <w:r w:rsidR="00D6025C" w:rsidRPr="00420504">
        <w:rPr>
          <w:rFonts w:ascii="Montserrat Light" w:hAnsi="Montserrat Light"/>
        </w:rPr>
        <w:t>,</w:t>
      </w:r>
      <w:r w:rsidRPr="00420504">
        <w:rPr>
          <w:rFonts w:ascii="Montserrat Light" w:hAnsi="Montserrat Light"/>
        </w:rPr>
        <w:t xml:space="preserve"> defalcat pe capitole de cheltuieli, titluri, articole și aliniate, astfel: </w:t>
      </w:r>
      <w:bookmarkStart w:id="7" w:name="_Hlk83368534"/>
      <w:r w:rsidRPr="00420504">
        <w:rPr>
          <w:rFonts w:ascii="Montserrat Light" w:eastAsiaTheme="minorHAnsi" w:hAnsi="Montserrat Light" w:cstheme="minorBidi"/>
        </w:rPr>
        <w:t>la Capitolul 84.02 “Transporturi”- suma de 412.371,94 mii le</w:t>
      </w:r>
      <w:r w:rsidR="00D21E30" w:rsidRPr="00420504">
        <w:rPr>
          <w:rFonts w:ascii="Montserrat Light" w:eastAsiaTheme="minorHAnsi" w:hAnsi="Montserrat Light" w:cstheme="minorBidi"/>
        </w:rPr>
        <w:t xml:space="preserve">i, </w:t>
      </w:r>
      <w:r w:rsidR="007D7B6F" w:rsidRPr="00420504">
        <w:rPr>
          <w:rFonts w:ascii="Montserrat Light" w:hAnsi="Montserrat Light"/>
          <w:bCs/>
        </w:rPr>
        <w:t>conform</w:t>
      </w:r>
      <w:r w:rsidR="00D21E30" w:rsidRPr="00420504">
        <w:rPr>
          <w:rFonts w:ascii="Montserrat Light" w:hAnsi="Montserrat Light"/>
          <w:bCs/>
        </w:rPr>
        <w:t xml:space="preserve"> prevederilor </w:t>
      </w:r>
      <w:r w:rsidR="00D21E30" w:rsidRPr="00420504">
        <w:rPr>
          <w:rFonts w:ascii="Montserrat Light" w:eastAsia="Times New Roman" w:hAnsi="Montserrat Light" w:cs="Times New Roman"/>
          <w:lang w:val="en-US"/>
        </w:rPr>
        <w:t xml:space="preserve">Dispoziției Președintelui Consiliului Județean Cluj nr. 778/2021 și </w:t>
      </w:r>
      <w:r w:rsidRPr="00420504">
        <w:rPr>
          <w:rFonts w:ascii="Montserrat Light" w:eastAsiaTheme="minorHAnsi" w:hAnsi="Montserrat Light" w:cstheme="minorBidi"/>
          <w:b/>
        </w:rPr>
        <w:t>anex</w:t>
      </w:r>
      <w:r w:rsidR="007D7B6F" w:rsidRPr="00420504">
        <w:rPr>
          <w:rFonts w:ascii="Montserrat Light" w:eastAsiaTheme="minorHAnsi" w:hAnsi="Montserrat Light" w:cstheme="minorBidi"/>
          <w:b/>
        </w:rPr>
        <w:t>ei</w:t>
      </w:r>
      <w:r w:rsidRPr="00420504">
        <w:rPr>
          <w:rFonts w:ascii="Montserrat Light" w:eastAsiaTheme="minorHAnsi" w:hAnsi="Montserrat Light" w:cstheme="minorBidi"/>
          <w:b/>
        </w:rPr>
        <w:t xml:space="preserve"> nr. 5</w:t>
      </w:r>
      <w:r w:rsidRPr="00420504">
        <w:rPr>
          <w:rFonts w:ascii="Montserrat Light" w:eastAsiaTheme="minorHAnsi" w:hAnsi="Montserrat Light" w:cstheme="minorBidi"/>
        </w:rPr>
        <w:t xml:space="preserve"> </w:t>
      </w:r>
      <w:r w:rsidRPr="00420504">
        <w:rPr>
          <w:rFonts w:ascii="Montserrat Light" w:eastAsiaTheme="minorHAnsi" w:hAnsi="Montserrat Light" w:cstheme="minorBidi"/>
          <w:bCs/>
        </w:rPr>
        <w:t>care face parte integrantă din</w:t>
      </w:r>
      <w:r w:rsidRPr="00420504">
        <w:rPr>
          <w:rFonts w:ascii="Montserrat Light" w:eastAsiaTheme="minorHAnsi" w:hAnsi="Montserrat Light" w:cstheme="minorBidi"/>
        </w:rPr>
        <w:t xml:space="preserve"> prezenta hotărâre</w:t>
      </w:r>
      <w:r w:rsidR="00D21E30" w:rsidRPr="00420504">
        <w:rPr>
          <w:rFonts w:ascii="Montserrat Light" w:eastAsiaTheme="minorHAnsi" w:hAnsi="Montserrat Light" w:cstheme="minorBidi"/>
        </w:rPr>
        <w:t>.</w:t>
      </w:r>
    </w:p>
    <w:p w14:paraId="0DD7A956" w14:textId="77777777" w:rsidR="007C71A6" w:rsidRPr="00420504" w:rsidRDefault="007C71A6" w:rsidP="007C71A6">
      <w:pPr>
        <w:spacing w:line="240" w:lineRule="auto"/>
        <w:ind w:left="568"/>
        <w:contextualSpacing/>
        <w:jc w:val="both"/>
        <w:rPr>
          <w:rFonts w:ascii="Montserrat Light" w:eastAsiaTheme="minorHAnsi" w:hAnsi="Montserrat Light" w:cstheme="minorBidi"/>
          <w:bCs/>
        </w:rPr>
      </w:pPr>
    </w:p>
    <w:bookmarkEnd w:id="7"/>
    <w:p w14:paraId="25881199" w14:textId="21C0BA87" w:rsidR="007C71A6" w:rsidRPr="00420504" w:rsidRDefault="007C71A6" w:rsidP="001B693D">
      <w:pPr>
        <w:spacing w:line="240" w:lineRule="auto"/>
        <w:jc w:val="both"/>
        <w:rPr>
          <w:rFonts w:ascii="Montserrat Light" w:hAnsi="Montserrat Light"/>
          <w:lang w:val="ro-RO"/>
        </w:rPr>
      </w:pPr>
      <w:r w:rsidRPr="00420504">
        <w:rPr>
          <w:rFonts w:ascii="Montserrat Light" w:eastAsia="Calibri" w:hAnsi="Montserrat Light" w:cs="Times New Roman"/>
          <w:b/>
          <w:bCs/>
          <w:noProof/>
          <w:lang w:val="ro-RO" w:eastAsia="ro-RO"/>
        </w:rPr>
        <w:t>Art</w:t>
      </w:r>
      <w:bookmarkStart w:id="8" w:name="_Hlk40699574"/>
      <w:bookmarkStart w:id="9" w:name="_Hlk1639330"/>
      <w:r w:rsidRPr="00420504">
        <w:rPr>
          <w:rFonts w:ascii="Montserrat Light" w:eastAsia="Calibri" w:hAnsi="Montserrat Light" w:cs="Times New Roman"/>
          <w:b/>
          <w:bCs/>
          <w:noProof/>
          <w:lang w:val="ro-RO" w:eastAsia="ro-RO"/>
        </w:rPr>
        <w:t>. 4.</w:t>
      </w:r>
      <w:bookmarkEnd w:id="8"/>
      <w:r w:rsidRPr="00420504">
        <w:rPr>
          <w:rFonts w:ascii="Montserrat Light" w:eastAsia="Calibri" w:hAnsi="Montserrat Light" w:cs="Times New Roman"/>
          <w:b/>
          <w:bCs/>
          <w:noProof/>
          <w:lang w:val="ro-RO" w:eastAsia="ro-RO"/>
        </w:rPr>
        <w:t xml:space="preserve"> </w:t>
      </w:r>
      <w:r w:rsidRPr="00420504">
        <w:rPr>
          <w:rFonts w:ascii="Montserrat Light" w:hAnsi="Montserrat Light"/>
          <w:lang w:val="ro-RO"/>
        </w:rPr>
        <w:t xml:space="preserve">Cu punerea în aplicare a prevederilor prezentei hotărâri se încredinţează Preşedintele Consiliului Judeţean Cluj, prin </w:t>
      </w:r>
      <w:r w:rsidR="001B693D" w:rsidRPr="00420504">
        <w:rPr>
          <w:rFonts w:ascii="Montserrat Light" w:hAnsi="Montserrat Light"/>
          <w:lang w:val="ro-RO"/>
        </w:rPr>
        <w:t>d</w:t>
      </w:r>
      <w:r w:rsidRPr="00420504">
        <w:rPr>
          <w:rFonts w:ascii="Montserrat Light" w:hAnsi="Montserrat Light"/>
          <w:lang w:val="ro-RO"/>
        </w:rPr>
        <w:t>irecțiile din cadrul aparatului de specialitate al Consiliului</w:t>
      </w:r>
      <w:r w:rsidR="001B693D" w:rsidRPr="00420504">
        <w:rPr>
          <w:rFonts w:ascii="Montserrat Light" w:hAnsi="Montserrat Light"/>
          <w:lang w:val="ro-RO"/>
        </w:rPr>
        <w:t xml:space="preserve"> Județean</w:t>
      </w:r>
      <w:r w:rsidRPr="00420504">
        <w:rPr>
          <w:rFonts w:ascii="Montserrat Light" w:hAnsi="Montserrat Light"/>
          <w:lang w:val="ro-RO"/>
        </w:rPr>
        <w:t xml:space="preserve"> Cluj, în colaborare cu entitățile nominalizate în anexele la prezenta hotărâre și Direcția Generală Regională a Finanțelor Publice Cluj-Napoca.</w:t>
      </w:r>
      <w:bookmarkEnd w:id="9"/>
    </w:p>
    <w:p w14:paraId="7017EDC0" w14:textId="77777777" w:rsidR="007C71A6" w:rsidRPr="00420504" w:rsidRDefault="007C71A6" w:rsidP="007C71A6">
      <w:pPr>
        <w:spacing w:line="240" w:lineRule="auto"/>
        <w:ind w:firstLine="720"/>
        <w:jc w:val="both"/>
        <w:rPr>
          <w:rFonts w:ascii="Montserrat Light" w:hAnsi="Montserrat Light"/>
          <w:lang w:val="ro-RO"/>
        </w:rPr>
      </w:pPr>
    </w:p>
    <w:p w14:paraId="6108D06A" w14:textId="3F4E4A99" w:rsidR="007C71A6" w:rsidRPr="00420504" w:rsidRDefault="007C71A6" w:rsidP="001B693D">
      <w:pPr>
        <w:spacing w:line="240" w:lineRule="auto"/>
        <w:jc w:val="both"/>
        <w:rPr>
          <w:rFonts w:ascii="Montserrat Light" w:hAnsi="Montserrat Light"/>
          <w:lang w:val="ro-RO"/>
        </w:rPr>
      </w:pPr>
      <w:r w:rsidRPr="00420504">
        <w:rPr>
          <w:rFonts w:ascii="Montserrat Light" w:eastAsia="Times New Roman" w:hAnsi="Montserrat Light" w:cs="Times New Roman"/>
          <w:b/>
          <w:bCs/>
          <w:noProof/>
          <w:lang w:val="ro-RO" w:eastAsia="ro-RO"/>
        </w:rPr>
        <w:t>Art. 5.</w:t>
      </w:r>
      <w:r w:rsidRPr="00420504">
        <w:rPr>
          <w:rFonts w:ascii="Montserrat Light" w:eastAsia="Times New Roman" w:hAnsi="Montserrat Light" w:cs="Times New Roman"/>
          <w:noProof/>
          <w:lang w:val="ro-RO" w:eastAsia="ro-RO"/>
        </w:rPr>
        <w:t xml:space="preserve">  Prezenta hotărâre se comunică direcțiilor din cadrul aparatului de specialitate al Consiliului Județean Cluj</w:t>
      </w:r>
      <w:r w:rsidR="001B693D" w:rsidRPr="00420504">
        <w:rPr>
          <w:rFonts w:ascii="Montserrat Light" w:eastAsia="Times New Roman" w:hAnsi="Montserrat Light" w:cs="Times New Roman"/>
          <w:noProof/>
          <w:lang w:val="ro-RO" w:eastAsia="ro-RO"/>
        </w:rPr>
        <w:t>;</w:t>
      </w:r>
      <w:r w:rsidRPr="00420504">
        <w:rPr>
          <w:rFonts w:ascii="Montserrat Light" w:eastAsia="Times New Roman" w:hAnsi="Montserrat Light" w:cs="Times New Roman"/>
          <w:noProof/>
          <w:lang w:val="ro-RO" w:eastAsia="ro-RO"/>
        </w:rPr>
        <w:t xml:space="preserve"> Direcţiei Generale Regionale a Finanţelor Publice Cluj-Napoca, precum şi Prefectului Judeţului Cluj şi se aduce la cunoştinţă publică prin afişare la sediul Consiliului Judeţean Cluj şi pe pagina de internet </w:t>
      </w:r>
      <w:r w:rsidR="001B693D" w:rsidRPr="00420504">
        <w:rPr>
          <w:rFonts w:ascii="Montserrat Light" w:eastAsia="Times New Roman" w:hAnsi="Montserrat Light" w:cs="Times New Roman"/>
          <w:noProof/>
          <w:lang w:val="ro-RO" w:eastAsia="ro-RO"/>
        </w:rPr>
        <w:t>”</w:t>
      </w:r>
      <w:hyperlink r:id="rId8" w:history="1">
        <w:r w:rsidR="001B693D" w:rsidRPr="00420504">
          <w:rPr>
            <w:rStyle w:val="Hyperlink"/>
            <w:rFonts w:ascii="Montserrat Light" w:eastAsia="Times New Roman" w:hAnsi="Montserrat Light" w:cs="Times New Roman"/>
            <w:noProof/>
            <w:color w:val="auto"/>
            <w:u w:val="none"/>
            <w:lang w:val="ro-RO" w:eastAsia="ro-RO"/>
          </w:rPr>
          <w:t>www.cjcluj.ro</w:t>
        </w:r>
      </w:hyperlink>
      <w:r w:rsidR="001B693D" w:rsidRPr="00420504">
        <w:rPr>
          <w:rFonts w:ascii="Montserrat Light" w:eastAsia="Times New Roman" w:hAnsi="Montserrat Light" w:cs="Times New Roman"/>
          <w:noProof/>
          <w:lang w:val="ro-RO" w:eastAsia="ro-RO"/>
        </w:rPr>
        <w:t>”</w:t>
      </w:r>
      <w:r w:rsidRPr="00420504">
        <w:rPr>
          <w:rFonts w:ascii="Montserrat Light" w:eastAsia="Times New Roman" w:hAnsi="Montserrat Light" w:cs="Times New Roman"/>
          <w:noProof/>
          <w:lang w:val="ro-RO" w:eastAsia="ro-RO"/>
        </w:rPr>
        <w:t>.</w:t>
      </w:r>
    </w:p>
    <w:p w14:paraId="6F0B4EF7" w14:textId="5CDF7522" w:rsidR="0027243B" w:rsidRPr="00420504" w:rsidRDefault="0027243B" w:rsidP="007802C8">
      <w:pPr>
        <w:spacing w:line="240" w:lineRule="auto"/>
        <w:jc w:val="both"/>
        <w:rPr>
          <w:rFonts w:ascii="Montserrat" w:hAnsi="Montserrat"/>
          <w:lang w:val="ro-RO" w:eastAsia="ro-RO"/>
        </w:rPr>
      </w:pPr>
    </w:p>
    <w:p w14:paraId="039D8E78" w14:textId="77777777" w:rsidR="007D7B6F" w:rsidRPr="00420504" w:rsidRDefault="007D7B6F" w:rsidP="007802C8">
      <w:pPr>
        <w:spacing w:line="240" w:lineRule="auto"/>
        <w:jc w:val="both"/>
        <w:rPr>
          <w:rFonts w:ascii="Montserrat" w:hAnsi="Montserrat"/>
          <w:lang w:val="ro-RO" w:eastAsia="ro-RO"/>
        </w:rPr>
      </w:pPr>
    </w:p>
    <w:p w14:paraId="5EC3AC2B" w14:textId="6CD70F28" w:rsidR="004E343B" w:rsidRPr="00420504" w:rsidRDefault="004E343B" w:rsidP="007802C8">
      <w:pPr>
        <w:spacing w:line="240" w:lineRule="auto"/>
        <w:jc w:val="both"/>
        <w:rPr>
          <w:rFonts w:ascii="Montserrat" w:hAnsi="Montserrat"/>
          <w:b/>
          <w:lang w:val="ro-RO" w:eastAsia="ro-RO"/>
        </w:rPr>
      </w:pPr>
      <w:r w:rsidRPr="00420504">
        <w:rPr>
          <w:rFonts w:ascii="Montserrat" w:hAnsi="Montserrat"/>
          <w:lang w:val="ro-RO" w:eastAsia="ro-RO"/>
        </w:rPr>
        <w:tab/>
      </w:r>
      <w:r w:rsidRPr="00420504">
        <w:rPr>
          <w:rFonts w:ascii="Montserrat" w:hAnsi="Montserrat"/>
          <w:lang w:val="ro-RO" w:eastAsia="ro-RO"/>
        </w:rPr>
        <w:tab/>
        <w:t xml:space="preserve">                                              </w:t>
      </w:r>
      <w:r w:rsidR="002135B8" w:rsidRPr="00420504">
        <w:rPr>
          <w:rFonts w:ascii="Montserrat" w:hAnsi="Montserrat"/>
          <w:lang w:val="ro-RO" w:eastAsia="ro-RO"/>
        </w:rPr>
        <w:t xml:space="preserve">  </w:t>
      </w:r>
      <w:r w:rsidRPr="00420504">
        <w:rPr>
          <w:rFonts w:ascii="Montserrat" w:hAnsi="Montserrat"/>
          <w:lang w:val="ro-RO" w:eastAsia="ro-RO"/>
        </w:rPr>
        <w:t xml:space="preserve"> </w:t>
      </w:r>
      <w:r w:rsidR="00142775" w:rsidRPr="00420504">
        <w:rPr>
          <w:rFonts w:ascii="Montserrat" w:hAnsi="Montserrat"/>
          <w:lang w:val="ro-RO" w:eastAsia="ro-RO"/>
        </w:rPr>
        <w:t xml:space="preserve">         </w:t>
      </w:r>
      <w:r w:rsidRPr="00420504">
        <w:rPr>
          <w:rFonts w:ascii="Montserrat" w:hAnsi="Montserrat"/>
          <w:lang w:val="ro-RO" w:eastAsia="ro-RO"/>
        </w:rPr>
        <w:t xml:space="preserve"> </w:t>
      </w:r>
      <w:r w:rsidR="00BD5AF8" w:rsidRPr="00420504">
        <w:rPr>
          <w:rFonts w:ascii="Montserrat" w:hAnsi="Montserrat"/>
          <w:lang w:val="ro-RO" w:eastAsia="ro-RO"/>
        </w:rPr>
        <w:t xml:space="preserve">          </w:t>
      </w:r>
      <w:r w:rsidRPr="00420504">
        <w:rPr>
          <w:rFonts w:ascii="Montserrat" w:hAnsi="Montserrat"/>
          <w:b/>
          <w:lang w:val="ro-RO" w:eastAsia="ro-RO"/>
        </w:rPr>
        <w:t>Contrasemnează:</w:t>
      </w:r>
    </w:p>
    <w:p w14:paraId="13B0D5D9" w14:textId="5CC13B07" w:rsidR="004E343B" w:rsidRPr="00420504" w:rsidRDefault="004E343B" w:rsidP="007802C8">
      <w:pPr>
        <w:spacing w:line="240" w:lineRule="auto"/>
        <w:jc w:val="both"/>
        <w:rPr>
          <w:rFonts w:ascii="Montserrat" w:hAnsi="Montserrat"/>
          <w:b/>
          <w:lang w:val="ro-RO" w:eastAsia="ro-RO"/>
        </w:rPr>
      </w:pPr>
      <w:bookmarkStart w:id="10" w:name="_Hlk53658535"/>
      <w:r w:rsidRPr="00420504">
        <w:rPr>
          <w:rFonts w:ascii="Montserrat" w:hAnsi="Montserrat"/>
          <w:lang w:val="ro-RO" w:eastAsia="ro-RO"/>
        </w:rPr>
        <w:t xml:space="preserve">       </w:t>
      </w:r>
      <w:r w:rsidRPr="00420504">
        <w:rPr>
          <w:rFonts w:ascii="Montserrat" w:hAnsi="Montserrat"/>
          <w:b/>
          <w:lang w:val="ro-RO" w:eastAsia="ro-RO"/>
        </w:rPr>
        <w:t>PREŞEDINTE,</w:t>
      </w:r>
      <w:r w:rsidRPr="00420504">
        <w:rPr>
          <w:rFonts w:ascii="Montserrat" w:hAnsi="Montserrat"/>
          <w:b/>
          <w:lang w:val="ro-RO" w:eastAsia="ro-RO"/>
        </w:rPr>
        <w:tab/>
      </w:r>
      <w:r w:rsidRPr="00420504">
        <w:rPr>
          <w:rFonts w:ascii="Montserrat" w:hAnsi="Montserrat"/>
          <w:lang w:val="ro-RO" w:eastAsia="ro-RO"/>
        </w:rPr>
        <w:tab/>
      </w:r>
      <w:r w:rsidRPr="00420504">
        <w:rPr>
          <w:rFonts w:ascii="Montserrat" w:hAnsi="Montserrat"/>
          <w:lang w:val="ro-RO" w:eastAsia="ro-RO"/>
        </w:rPr>
        <w:tab/>
        <w:t xml:space="preserve">     </w:t>
      </w:r>
      <w:r w:rsidR="00142775" w:rsidRPr="00420504">
        <w:rPr>
          <w:rFonts w:ascii="Montserrat" w:hAnsi="Montserrat"/>
          <w:lang w:val="ro-RO" w:eastAsia="ro-RO"/>
        </w:rPr>
        <w:t xml:space="preserve">          </w:t>
      </w:r>
      <w:r w:rsidRPr="00420504">
        <w:rPr>
          <w:rFonts w:ascii="Montserrat" w:hAnsi="Montserrat"/>
          <w:lang w:val="ro-RO" w:eastAsia="ro-RO"/>
        </w:rPr>
        <w:t xml:space="preserve"> </w:t>
      </w:r>
      <w:r w:rsidRPr="00420504">
        <w:rPr>
          <w:rFonts w:ascii="Montserrat" w:hAnsi="Montserrat"/>
          <w:b/>
          <w:lang w:val="ro-RO" w:eastAsia="ro-RO"/>
        </w:rPr>
        <w:t>SECRETAR GENERAL AL JUDEŢULUI,</w:t>
      </w:r>
    </w:p>
    <w:p w14:paraId="0208B2B6" w14:textId="4E6F4166" w:rsidR="004E343B" w:rsidRPr="00420504" w:rsidRDefault="004E343B" w:rsidP="007802C8">
      <w:pPr>
        <w:spacing w:line="240" w:lineRule="auto"/>
        <w:jc w:val="both"/>
        <w:rPr>
          <w:rFonts w:ascii="Montserrat" w:hAnsi="Montserrat"/>
          <w:b/>
          <w:lang w:val="ro-RO" w:eastAsia="ro-RO"/>
        </w:rPr>
      </w:pPr>
      <w:r w:rsidRPr="00420504">
        <w:rPr>
          <w:rFonts w:ascii="Montserrat" w:hAnsi="Montserrat"/>
          <w:b/>
          <w:lang w:val="ro-RO" w:eastAsia="ro-RO"/>
        </w:rPr>
        <w:t xml:space="preserve">       </w:t>
      </w:r>
      <w:r w:rsidR="00407BA0" w:rsidRPr="00420504">
        <w:rPr>
          <w:rFonts w:ascii="Montserrat" w:hAnsi="Montserrat"/>
          <w:b/>
          <w:lang w:val="ro-RO" w:eastAsia="ro-RO"/>
        </w:rPr>
        <w:t xml:space="preserve"> </w:t>
      </w:r>
      <w:r w:rsidRPr="00420504">
        <w:rPr>
          <w:rFonts w:ascii="Montserrat" w:hAnsi="Montserrat"/>
          <w:b/>
          <w:lang w:val="ro-RO" w:eastAsia="ro-RO"/>
        </w:rPr>
        <w:t xml:space="preserve">   Alin Tișe                                                        </w:t>
      </w:r>
      <w:r w:rsidR="00200432" w:rsidRPr="00420504">
        <w:rPr>
          <w:rFonts w:ascii="Montserrat" w:hAnsi="Montserrat"/>
          <w:b/>
          <w:lang w:val="ro-RO" w:eastAsia="ro-RO"/>
        </w:rPr>
        <w:t xml:space="preserve"> </w:t>
      </w:r>
      <w:r w:rsidR="002135B8" w:rsidRPr="00420504">
        <w:rPr>
          <w:rFonts w:ascii="Montserrat" w:hAnsi="Montserrat"/>
          <w:b/>
          <w:lang w:val="ro-RO" w:eastAsia="ro-RO"/>
        </w:rPr>
        <w:t xml:space="preserve">        </w:t>
      </w:r>
      <w:r w:rsidR="00BD5AF8" w:rsidRPr="00420504">
        <w:rPr>
          <w:rFonts w:ascii="Montserrat" w:hAnsi="Montserrat"/>
          <w:b/>
          <w:lang w:val="ro-RO" w:eastAsia="ro-RO"/>
        </w:rPr>
        <w:t xml:space="preserve"> </w:t>
      </w:r>
      <w:r w:rsidRPr="00420504">
        <w:rPr>
          <w:rFonts w:ascii="Montserrat" w:hAnsi="Montserrat"/>
          <w:b/>
          <w:lang w:val="ro-RO" w:eastAsia="ro-RO"/>
        </w:rPr>
        <w:t xml:space="preserve"> </w:t>
      </w:r>
      <w:r w:rsidR="00142775" w:rsidRPr="00420504">
        <w:rPr>
          <w:rFonts w:ascii="Montserrat" w:hAnsi="Montserrat"/>
          <w:b/>
          <w:lang w:val="ro-RO" w:eastAsia="ro-RO"/>
        </w:rPr>
        <w:t xml:space="preserve"> </w:t>
      </w:r>
      <w:r w:rsidRPr="00420504">
        <w:rPr>
          <w:rFonts w:ascii="Montserrat" w:hAnsi="Montserrat"/>
          <w:b/>
          <w:lang w:val="ro-RO" w:eastAsia="ro-RO"/>
        </w:rPr>
        <w:t xml:space="preserve">  Simona Gaci</w:t>
      </w:r>
    </w:p>
    <w:p w14:paraId="1D2CBB8D" w14:textId="59C15067" w:rsidR="007D7B6F" w:rsidRPr="00420504" w:rsidRDefault="007D7B6F" w:rsidP="007802C8">
      <w:pPr>
        <w:spacing w:line="240" w:lineRule="auto"/>
        <w:jc w:val="both"/>
        <w:rPr>
          <w:rFonts w:ascii="Montserrat" w:hAnsi="Montserrat"/>
          <w:b/>
          <w:lang w:val="ro-RO" w:eastAsia="ro-RO"/>
        </w:rPr>
      </w:pPr>
    </w:p>
    <w:p w14:paraId="68365F2D" w14:textId="02EB49E9" w:rsidR="007D7B6F" w:rsidRPr="00420504" w:rsidRDefault="007D7B6F" w:rsidP="007802C8">
      <w:pPr>
        <w:spacing w:line="240" w:lineRule="auto"/>
        <w:jc w:val="both"/>
        <w:rPr>
          <w:rFonts w:ascii="Montserrat" w:hAnsi="Montserrat"/>
          <w:b/>
          <w:lang w:val="ro-RO" w:eastAsia="ro-RO"/>
        </w:rPr>
      </w:pPr>
    </w:p>
    <w:bookmarkEnd w:id="1"/>
    <w:bookmarkEnd w:id="10"/>
    <w:p w14:paraId="3B443BE6" w14:textId="77777777" w:rsidR="001B693D" w:rsidRPr="00420504" w:rsidRDefault="001B693D" w:rsidP="00700CAC">
      <w:pPr>
        <w:autoSpaceDE w:val="0"/>
        <w:autoSpaceDN w:val="0"/>
        <w:adjustRightInd w:val="0"/>
        <w:spacing w:line="240" w:lineRule="auto"/>
        <w:rPr>
          <w:rFonts w:ascii="Montserrat" w:hAnsi="Montserrat"/>
          <w:b/>
          <w:bCs/>
          <w:noProof/>
          <w:lang w:val="ro-RO" w:eastAsia="ro-RO"/>
        </w:rPr>
      </w:pPr>
    </w:p>
    <w:p w14:paraId="25AD571D" w14:textId="7014819C" w:rsidR="00700CAC" w:rsidRPr="00420504" w:rsidRDefault="00700CAC" w:rsidP="00700CAC">
      <w:pPr>
        <w:autoSpaceDE w:val="0"/>
        <w:autoSpaceDN w:val="0"/>
        <w:adjustRightInd w:val="0"/>
        <w:spacing w:line="240" w:lineRule="auto"/>
        <w:rPr>
          <w:rFonts w:ascii="Montserrat" w:hAnsi="Montserrat"/>
          <w:b/>
          <w:bCs/>
          <w:noProof/>
          <w:lang w:val="ro-RO" w:eastAsia="ro-RO"/>
        </w:rPr>
      </w:pPr>
      <w:r w:rsidRPr="00420504">
        <w:rPr>
          <w:rFonts w:ascii="Montserrat" w:hAnsi="Montserrat"/>
          <w:b/>
          <w:bCs/>
          <w:noProof/>
          <w:lang w:val="ro-RO" w:eastAsia="ro-RO"/>
        </w:rPr>
        <w:t xml:space="preserve">Nr. </w:t>
      </w:r>
      <w:r w:rsidR="001B693D" w:rsidRPr="00420504">
        <w:rPr>
          <w:rFonts w:ascii="Montserrat" w:hAnsi="Montserrat"/>
          <w:b/>
          <w:bCs/>
          <w:noProof/>
          <w:lang w:val="ro-RO" w:eastAsia="ro-RO"/>
        </w:rPr>
        <w:t>7</w:t>
      </w:r>
      <w:r w:rsidRPr="00420504">
        <w:rPr>
          <w:rFonts w:ascii="Montserrat" w:hAnsi="Montserrat"/>
          <w:b/>
          <w:bCs/>
          <w:noProof/>
          <w:lang w:val="ro-RO" w:eastAsia="ro-RO"/>
        </w:rPr>
        <w:t xml:space="preserve"> din 20 ianuarie 2022</w:t>
      </w:r>
    </w:p>
    <w:p w14:paraId="53C16E96" w14:textId="1C967D8C" w:rsidR="00C37559" w:rsidRPr="00420504" w:rsidRDefault="00700CAC" w:rsidP="00700CAC">
      <w:pPr>
        <w:autoSpaceDE w:val="0"/>
        <w:autoSpaceDN w:val="0"/>
        <w:adjustRightInd w:val="0"/>
        <w:spacing w:line="240" w:lineRule="auto"/>
        <w:jc w:val="both"/>
        <w:rPr>
          <w:rFonts w:ascii="Montserrat Light" w:hAnsi="Montserrat Light"/>
          <w:i/>
          <w:iCs/>
          <w:sz w:val="18"/>
          <w:szCs w:val="18"/>
          <w:lang w:val="ro-RO"/>
        </w:rPr>
      </w:pPr>
      <w:r w:rsidRPr="00420504">
        <w:rPr>
          <w:rFonts w:ascii="Montserrat Light" w:hAnsi="Montserrat Light"/>
          <w:i/>
          <w:iCs/>
          <w:sz w:val="18"/>
          <w:szCs w:val="18"/>
          <w:lang w:val="ro-RO" w:eastAsia="ro-RO"/>
        </w:rPr>
        <w:t>Prezenta hotărâre a fost adoptată cu 3</w:t>
      </w:r>
      <w:r w:rsidR="007D7B6F" w:rsidRPr="00420504">
        <w:rPr>
          <w:rFonts w:ascii="Montserrat Light" w:hAnsi="Montserrat Light"/>
          <w:i/>
          <w:iCs/>
          <w:sz w:val="18"/>
          <w:szCs w:val="18"/>
          <w:lang w:val="ro-RO" w:eastAsia="ro-RO"/>
        </w:rPr>
        <w:t>5</w:t>
      </w:r>
      <w:r w:rsidRPr="00420504">
        <w:rPr>
          <w:rFonts w:ascii="Montserrat Light" w:hAnsi="Montserrat Light"/>
          <w:i/>
          <w:iCs/>
          <w:sz w:val="18"/>
          <w:szCs w:val="18"/>
          <w:lang w:val="ro-RO" w:eastAsia="ro-RO"/>
        </w:rPr>
        <w:t xml:space="preserve"> de voturi “pentru”, fiind astfel respectate prevederile legale privind majoritatea de voturi necesară.</w:t>
      </w:r>
      <w:r w:rsidRPr="00420504">
        <w:rPr>
          <w:rFonts w:ascii="Montserrat Light" w:hAnsi="Montserrat Light"/>
          <w:b/>
          <w:bCs/>
          <w:i/>
          <w:iCs/>
          <w:noProof/>
          <w:sz w:val="18"/>
          <w:szCs w:val="18"/>
          <w:vertAlign w:val="superscript"/>
          <w:lang w:val="ro-RO" w:eastAsia="ro-RO"/>
        </w:rPr>
        <w:t xml:space="preserve"> </w:t>
      </w:r>
      <w:r w:rsidRPr="00420504">
        <w:rPr>
          <w:rFonts w:ascii="Montserrat Light" w:hAnsi="Montserrat Light"/>
          <w:b/>
          <w:bCs/>
          <w:i/>
          <w:iCs/>
          <w:noProof/>
          <w:sz w:val="18"/>
          <w:szCs w:val="18"/>
          <w:lang w:val="ro-RO" w:eastAsia="ro-RO"/>
        </w:rPr>
        <w:t xml:space="preserve"> </w:t>
      </w:r>
    </w:p>
    <w:sectPr w:rsidR="00C37559" w:rsidRPr="00420504" w:rsidSect="001B693D">
      <w:headerReference w:type="first" r:id="rId9"/>
      <w:pgSz w:w="11909" w:h="16834"/>
      <w:pgMar w:top="540" w:right="659" w:bottom="270" w:left="171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568116B"/>
    <w:multiLevelType w:val="hybridMultilevel"/>
    <w:tmpl w:val="126C30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63903"/>
    <w:multiLevelType w:val="hybridMultilevel"/>
    <w:tmpl w:val="C8BE99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D4D6EE7"/>
    <w:multiLevelType w:val="hybridMultilevel"/>
    <w:tmpl w:val="14F08088"/>
    <w:lvl w:ilvl="0" w:tplc="8A1CB9AC">
      <w:start w:val="1"/>
      <w:numFmt w:val="bullet"/>
      <w:lvlText w:val=""/>
      <w:lvlJc w:val="left"/>
      <w:pPr>
        <w:ind w:left="512" w:hanging="360"/>
      </w:pPr>
      <w:rPr>
        <w:rFonts w:ascii="Wingdings" w:hAnsi="Wingdings" w:hint="default"/>
        <w:color w:val="auto"/>
      </w:rPr>
    </w:lvl>
    <w:lvl w:ilvl="1" w:tplc="04180003">
      <w:start w:val="1"/>
      <w:numFmt w:val="bullet"/>
      <w:lvlText w:val="o"/>
      <w:lvlJc w:val="left"/>
      <w:pPr>
        <w:ind w:left="1232" w:hanging="360"/>
      </w:pPr>
      <w:rPr>
        <w:rFonts w:ascii="Courier New" w:hAnsi="Courier New" w:cs="Courier New" w:hint="default"/>
      </w:rPr>
    </w:lvl>
    <w:lvl w:ilvl="2" w:tplc="04180005">
      <w:start w:val="1"/>
      <w:numFmt w:val="bullet"/>
      <w:lvlText w:val=""/>
      <w:lvlJc w:val="left"/>
      <w:pPr>
        <w:ind w:left="1952" w:hanging="360"/>
      </w:pPr>
      <w:rPr>
        <w:rFonts w:ascii="Wingdings" w:hAnsi="Wingdings" w:hint="default"/>
      </w:rPr>
    </w:lvl>
    <w:lvl w:ilvl="3" w:tplc="04180001">
      <w:start w:val="1"/>
      <w:numFmt w:val="bullet"/>
      <w:lvlText w:val=""/>
      <w:lvlJc w:val="left"/>
      <w:pPr>
        <w:ind w:left="2672" w:hanging="360"/>
      </w:pPr>
      <w:rPr>
        <w:rFonts w:ascii="Symbol" w:hAnsi="Symbol" w:hint="default"/>
      </w:rPr>
    </w:lvl>
    <w:lvl w:ilvl="4" w:tplc="04180003">
      <w:start w:val="1"/>
      <w:numFmt w:val="bullet"/>
      <w:lvlText w:val="o"/>
      <w:lvlJc w:val="left"/>
      <w:pPr>
        <w:ind w:left="3392" w:hanging="360"/>
      </w:pPr>
      <w:rPr>
        <w:rFonts w:ascii="Courier New" w:hAnsi="Courier New" w:cs="Courier New" w:hint="default"/>
      </w:rPr>
    </w:lvl>
    <w:lvl w:ilvl="5" w:tplc="04180005">
      <w:start w:val="1"/>
      <w:numFmt w:val="bullet"/>
      <w:lvlText w:val=""/>
      <w:lvlJc w:val="left"/>
      <w:pPr>
        <w:ind w:left="4112" w:hanging="360"/>
      </w:pPr>
      <w:rPr>
        <w:rFonts w:ascii="Wingdings" w:hAnsi="Wingdings" w:hint="default"/>
      </w:rPr>
    </w:lvl>
    <w:lvl w:ilvl="6" w:tplc="04180001">
      <w:start w:val="1"/>
      <w:numFmt w:val="bullet"/>
      <w:lvlText w:val=""/>
      <w:lvlJc w:val="left"/>
      <w:pPr>
        <w:ind w:left="4832" w:hanging="360"/>
      </w:pPr>
      <w:rPr>
        <w:rFonts w:ascii="Symbol" w:hAnsi="Symbol" w:hint="default"/>
      </w:rPr>
    </w:lvl>
    <w:lvl w:ilvl="7" w:tplc="04180003">
      <w:start w:val="1"/>
      <w:numFmt w:val="bullet"/>
      <w:lvlText w:val="o"/>
      <w:lvlJc w:val="left"/>
      <w:pPr>
        <w:ind w:left="5552" w:hanging="360"/>
      </w:pPr>
      <w:rPr>
        <w:rFonts w:ascii="Courier New" w:hAnsi="Courier New" w:cs="Courier New" w:hint="default"/>
      </w:rPr>
    </w:lvl>
    <w:lvl w:ilvl="8" w:tplc="04180005">
      <w:start w:val="1"/>
      <w:numFmt w:val="bullet"/>
      <w:lvlText w:val=""/>
      <w:lvlJc w:val="left"/>
      <w:pPr>
        <w:ind w:left="6272" w:hanging="360"/>
      </w:pPr>
      <w:rPr>
        <w:rFonts w:ascii="Wingdings" w:hAnsi="Wingdings" w:hint="default"/>
      </w:rPr>
    </w:lvl>
  </w:abstractNum>
  <w:abstractNum w:abstractNumId="5"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6" w15:restartNumberingAfterBreak="0">
    <w:nsid w:val="244C3D8B"/>
    <w:multiLevelType w:val="hybridMultilevel"/>
    <w:tmpl w:val="92EE4F16"/>
    <w:lvl w:ilvl="0" w:tplc="0409000B">
      <w:start w:val="1"/>
      <w:numFmt w:val="bullet"/>
      <w:lvlText w:val=""/>
      <w:lvlJc w:val="left"/>
      <w:pPr>
        <w:ind w:left="360" w:hanging="360"/>
      </w:pPr>
      <w:rPr>
        <w:rFonts w:ascii="Wingdings" w:hAnsi="Wingdings" w:cs="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2E826883"/>
    <w:multiLevelType w:val="hybridMultilevel"/>
    <w:tmpl w:val="B1CEB65C"/>
    <w:lvl w:ilvl="0" w:tplc="96D60B28">
      <w:start w:val="1"/>
      <w:numFmt w:val="decimal"/>
      <w:lvlText w:val="%1."/>
      <w:lvlJc w:val="left"/>
      <w:pPr>
        <w:ind w:left="1068" w:hanging="360"/>
      </w:pPr>
      <w:rPr>
        <w:rFonts w:ascii="Montserrat" w:eastAsia="Arial" w:hAnsi="Montserrat" w:cs="Arial"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15:restartNumberingAfterBreak="0">
    <w:nsid w:val="39246436"/>
    <w:multiLevelType w:val="hybridMultilevel"/>
    <w:tmpl w:val="D5E8D814"/>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46992ADA"/>
    <w:multiLevelType w:val="hybridMultilevel"/>
    <w:tmpl w:val="C4940C9E"/>
    <w:lvl w:ilvl="0" w:tplc="66C04996">
      <w:start w:val="1"/>
      <w:numFmt w:val="bullet"/>
      <w:lvlText w:val=""/>
      <w:lvlJc w:val="left"/>
      <w:pPr>
        <w:ind w:left="654" w:hanging="360"/>
      </w:pPr>
      <w:rPr>
        <w:rFonts w:ascii="Wingdings" w:hAnsi="Wingdings" w:hint="default"/>
        <w:color w:val="auto"/>
      </w:rPr>
    </w:lvl>
    <w:lvl w:ilvl="1" w:tplc="04180003" w:tentative="1">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11" w15:restartNumberingAfterBreak="0">
    <w:nsid w:val="4A8810AE"/>
    <w:multiLevelType w:val="hybridMultilevel"/>
    <w:tmpl w:val="207822D0"/>
    <w:lvl w:ilvl="0" w:tplc="0409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2" w15:restartNumberingAfterBreak="0">
    <w:nsid w:val="50BD30DA"/>
    <w:multiLevelType w:val="hybridMultilevel"/>
    <w:tmpl w:val="945E523C"/>
    <w:lvl w:ilvl="0" w:tplc="0418000B">
      <w:start w:val="1"/>
      <w:numFmt w:val="bullet"/>
      <w:lvlText w:val=""/>
      <w:lvlJc w:val="left"/>
      <w:pPr>
        <w:ind w:left="4320" w:hanging="360"/>
      </w:pPr>
      <w:rPr>
        <w:rFonts w:ascii="Wingdings" w:hAnsi="Wingdings" w:hint="default"/>
      </w:rPr>
    </w:lvl>
    <w:lvl w:ilvl="1" w:tplc="04180003">
      <w:start w:val="1"/>
      <w:numFmt w:val="bullet"/>
      <w:lvlText w:val="o"/>
      <w:lvlJc w:val="left"/>
      <w:pPr>
        <w:ind w:left="5040" w:hanging="360"/>
      </w:pPr>
      <w:rPr>
        <w:rFonts w:ascii="Courier New" w:hAnsi="Courier New" w:cs="Courier New" w:hint="default"/>
      </w:rPr>
    </w:lvl>
    <w:lvl w:ilvl="2" w:tplc="04180005">
      <w:start w:val="1"/>
      <w:numFmt w:val="bullet"/>
      <w:lvlText w:val=""/>
      <w:lvlJc w:val="left"/>
      <w:pPr>
        <w:ind w:left="5760" w:hanging="360"/>
      </w:pPr>
      <w:rPr>
        <w:rFonts w:ascii="Wingdings" w:hAnsi="Wingdings" w:hint="default"/>
      </w:rPr>
    </w:lvl>
    <w:lvl w:ilvl="3" w:tplc="04180001">
      <w:start w:val="1"/>
      <w:numFmt w:val="bullet"/>
      <w:lvlText w:val=""/>
      <w:lvlJc w:val="left"/>
      <w:pPr>
        <w:ind w:left="6480" w:hanging="360"/>
      </w:pPr>
      <w:rPr>
        <w:rFonts w:ascii="Symbol" w:hAnsi="Symbol" w:hint="default"/>
      </w:rPr>
    </w:lvl>
    <w:lvl w:ilvl="4" w:tplc="04180003">
      <w:start w:val="1"/>
      <w:numFmt w:val="bullet"/>
      <w:lvlText w:val="o"/>
      <w:lvlJc w:val="left"/>
      <w:pPr>
        <w:ind w:left="7200" w:hanging="360"/>
      </w:pPr>
      <w:rPr>
        <w:rFonts w:ascii="Courier New" w:hAnsi="Courier New" w:cs="Courier New" w:hint="default"/>
      </w:rPr>
    </w:lvl>
    <w:lvl w:ilvl="5" w:tplc="04180005">
      <w:start w:val="1"/>
      <w:numFmt w:val="bullet"/>
      <w:lvlText w:val=""/>
      <w:lvlJc w:val="left"/>
      <w:pPr>
        <w:ind w:left="7920" w:hanging="360"/>
      </w:pPr>
      <w:rPr>
        <w:rFonts w:ascii="Wingdings" w:hAnsi="Wingdings" w:hint="default"/>
      </w:rPr>
    </w:lvl>
    <w:lvl w:ilvl="6" w:tplc="04180001">
      <w:start w:val="1"/>
      <w:numFmt w:val="bullet"/>
      <w:lvlText w:val=""/>
      <w:lvlJc w:val="left"/>
      <w:pPr>
        <w:ind w:left="8640" w:hanging="360"/>
      </w:pPr>
      <w:rPr>
        <w:rFonts w:ascii="Symbol" w:hAnsi="Symbol" w:hint="default"/>
      </w:rPr>
    </w:lvl>
    <w:lvl w:ilvl="7" w:tplc="04180003">
      <w:start w:val="1"/>
      <w:numFmt w:val="bullet"/>
      <w:lvlText w:val="o"/>
      <w:lvlJc w:val="left"/>
      <w:pPr>
        <w:ind w:left="9360" w:hanging="360"/>
      </w:pPr>
      <w:rPr>
        <w:rFonts w:ascii="Courier New" w:hAnsi="Courier New" w:cs="Courier New" w:hint="default"/>
      </w:rPr>
    </w:lvl>
    <w:lvl w:ilvl="8" w:tplc="04180005">
      <w:start w:val="1"/>
      <w:numFmt w:val="bullet"/>
      <w:lvlText w:val=""/>
      <w:lvlJc w:val="left"/>
      <w:pPr>
        <w:ind w:left="10080" w:hanging="360"/>
      </w:pPr>
      <w:rPr>
        <w:rFonts w:ascii="Wingdings" w:hAnsi="Wingdings" w:hint="default"/>
      </w:rPr>
    </w:lvl>
  </w:abstractNum>
  <w:abstractNum w:abstractNumId="13" w15:restartNumberingAfterBreak="0">
    <w:nsid w:val="523E5382"/>
    <w:multiLevelType w:val="hybridMultilevel"/>
    <w:tmpl w:val="BEFAEDD0"/>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64444CB1"/>
    <w:multiLevelType w:val="hybridMultilevel"/>
    <w:tmpl w:val="F2427C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78F471B9"/>
    <w:multiLevelType w:val="hybridMultilevel"/>
    <w:tmpl w:val="9C26F1BA"/>
    <w:lvl w:ilvl="0" w:tplc="0FC432F4">
      <w:start w:val="1"/>
      <w:numFmt w:val="bullet"/>
      <w:lvlText w:val=""/>
      <w:lvlJc w:val="left"/>
      <w:pPr>
        <w:ind w:left="-372" w:hanging="360"/>
      </w:pPr>
      <w:rPr>
        <w:rFonts w:ascii="Wingdings" w:hAnsi="Wingdings" w:hint="default"/>
        <w:color w:val="auto"/>
      </w:rPr>
    </w:lvl>
    <w:lvl w:ilvl="1" w:tplc="04180003" w:tentative="1">
      <w:start w:val="1"/>
      <w:numFmt w:val="bullet"/>
      <w:lvlText w:val="o"/>
      <w:lvlJc w:val="left"/>
      <w:pPr>
        <w:ind w:left="348" w:hanging="360"/>
      </w:pPr>
      <w:rPr>
        <w:rFonts w:ascii="Courier New" w:hAnsi="Courier New" w:cs="Courier New" w:hint="default"/>
      </w:rPr>
    </w:lvl>
    <w:lvl w:ilvl="2" w:tplc="04180005" w:tentative="1">
      <w:start w:val="1"/>
      <w:numFmt w:val="bullet"/>
      <w:lvlText w:val=""/>
      <w:lvlJc w:val="left"/>
      <w:pPr>
        <w:ind w:left="1068" w:hanging="360"/>
      </w:pPr>
      <w:rPr>
        <w:rFonts w:ascii="Wingdings" w:hAnsi="Wingdings" w:hint="default"/>
      </w:rPr>
    </w:lvl>
    <w:lvl w:ilvl="3" w:tplc="04180001" w:tentative="1">
      <w:start w:val="1"/>
      <w:numFmt w:val="bullet"/>
      <w:lvlText w:val=""/>
      <w:lvlJc w:val="left"/>
      <w:pPr>
        <w:ind w:left="1788" w:hanging="360"/>
      </w:pPr>
      <w:rPr>
        <w:rFonts w:ascii="Symbol" w:hAnsi="Symbol" w:hint="default"/>
      </w:rPr>
    </w:lvl>
    <w:lvl w:ilvl="4" w:tplc="04180003" w:tentative="1">
      <w:start w:val="1"/>
      <w:numFmt w:val="bullet"/>
      <w:lvlText w:val="o"/>
      <w:lvlJc w:val="left"/>
      <w:pPr>
        <w:ind w:left="2508" w:hanging="360"/>
      </w:pPr>
      <w:rPr>
        <w:rFonts w:ascii="Courier New" w:hAnsi="Courier New" w:cs="Courier New" w:hint="default"/>
      </w:rPr>
    </w:lvl>
    <w:lvl w:ilvl="5" w:tplc="04180005" w:tentative="1">
      <w:start w:val="1"/>
      <w:numFmt w:val="bullet"/>
      <w:lvlText w:val=""/>
      <w:lvlJc w:val="left"/>
      <w:pPr>
        <w:ind w:left="3228" w:hanging="360"/>
      </w:pPr>
      <w:rPr>
        <w:rFonts w:ascii="Wingdings" w:hAnsi="Wingdings" w:hint="default"/>
      </w:rPr>
    </w:lvl>
    <w:lvl w:ilvl="6" w:tplc="04180001" w:tentative="1">
      <w:start w:val="1"/>
      <w:numFmt w:val="bullet"/>
      <w:lvlText w:val=""/>
      <w:lvlJc w:val="left"/>
      <w:pPr>
        <w:ind w:left="3948" w:hanging="360"/>
      </w:pPr>
      <w:rPr>
        <w:rFonts w:ascii="Symbol" w:hAnsi="Symbol" w:hint="default"/>
      </w:rPr>
    </w:lvl>
    <w:lvl w:ilvl="7" w:tplc="04180003" w:tentative="1">
      <w:start w:val="1"/>
      <w:numFmt w:val="bullet"/>
      <w:lvlText w:val="o"/>
      <w:lvlJc w:val="left"/>
      <w:pPr>
        <w:ind w:left="4668" w:hanging="360"/>
      </w:pPr>
      <w:rPr>
        <w:rFonts w:ascii="Courier New" w:hAnsi="Courier New" w:cs="Courier New" w:hint="default"/>
      </w:rPr>
    </w:lvl>
    <w:lvl w:ilvl="8" w:tplc="04180005" w:tentative="1">
      <w:start w:val="1"/>
      <w:numFmt w:val="bullet"/>
      <w:lvlText w:val=""/>
      <w:lvlJc w:val="left"/>
      <w:pPr>
        <w:ind w:left="5388" w:hanging="360"/>
      </w:pPr>
      <w:rPr>
        <w:rFonts w:ascii="Wingdings" w:hAnsi="Wingdings" w:hint="default"/>
      </w:rPr>
    </w:lvl>
  </w:abstractNum>
  <w:abstractNum w:abstractNumId="19" w15:restartNumberingAfterBreak="0">
    <w:nsid w:val="7CFC12BD"/>
    <w:multiLevelType w:val="hybridMultilevel"/>
    <w:tmpl w:val="361ADBB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0"/>
  </w:num>
  <w:num w:numId="4">
    <w:abstractNumId w:val="17"/>
  </w:num>
  <w:num w:numId="5">
    <w:abstractNumId w:val="12"/>
  </w:num>
  <w:num w:numId="6">
    <w:abstractNumId w:val="4"/>
  </w:num>
  <w:num w:numId="7">
    <w:abstractNumId w:val="10"/>
  </w:num>
  <w:num w:numId="8">
    <w:abstractNumId w:val="7"/>
  </w:num>
  <w:num w:numId="9">
    <w:abstractNumId w:val="6"/>
  </w:num>
  <w:num w:numId="10">
    <w:abstractNumId w:val="11"/>
  </w:num>
  <w:num w:numId="11">
    <w:abstractNumId w:val="19"/>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5"/>
  </w:num>
  <w:num w:numId="16">
    <w:abstractNumId w:val="8"/>
  </w:num>
  <w:num w:numId="17">
    <w:abstractNumId w:val="9"/>
  </w:num>
  <w:num w:numId="18">
    <w:abstractNumId w:val="18"/>
  </w:num>
  <w:num w:numId="19">
    <w:abstractNumId w:val="15"/>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436BC"/>
    <w:rsid w:val="0005134E"/>
    <w:rsid w:val="00051392"/>
    <w:rsid w:val="00052B7A"/>
    <w:rsid w:val="00052D9E"/>
    <w:rsid w:val="00056285"/>
    <w:rsid w:val="00056FD9"/>
    <w:rsid w:val="00060359"/>
    <w:rsid w:val="0006232B"/>
    <w:rsid w:val="000641C5"/>
    <w:rsid w:val="000649E0"/>
    <w:rsid w:val="00065878"/>
    <w:rsid w:val="000751D7"/>
    <w:rsid w:val="000809D8"/>
    <w:rsid w:val="000A0358"/>
    <w:rsid w:val="000A3A8B"/>
    <w:rsid w:val="000A3F28"/>
    <w:rsid w:val="000C013E"/>
    <w:rsid w:val="000C41E7"/>
    <w:rsid w:val="000C714E"/>
    <w:rsid w:val="000D3C58"/>
    <w:rsid w:val="000D5896"/>
    <w:rsid w:val="000E3294"/>
    <w:rsid w:val="001110F7"/>
    <w:rsid w:val="00112837"/>
    <w:rsid w:val="00116572"/>
    <w:rsid w:val="00122F25"/>
    <w:rsid w:val="00125330"/>
    <w:rsid w:val="00132704"/>
    <w:rsid w:val="00134888"/>
    <w:rsid w:val="001350A5"/>
    <w:rsid w:val="00142775"/>
    <w:rsid w:val="00145141"/>
    <w:rsid w:val="0014584A"/>
    <w:rsid w:val="00161F72"/>
    <w:rsid w:val="001620D1"/>
    <w:rsid w:val="00164CC9"/>
    <w:rsid w:val="0016648A"/>
    <w:rsid w:val="00170D2D"/>
    <w:rsid w:val="0017481D"/>
    <w:rsid w:val="00174B32"/>
    <w:rsid w:val="00180258"/>
    <w:rsid w:val="00183770"/>
    <w:rsid w:val="00183E7F"/>
    <w:rsid w:val="00190B75"/>
    <w:rsid w:val="001A3DC0"/>
    <w:rsid w:val="001B680D"/>
    <w:rsid w:val="001B693D"/>
    <w:rsid w:val="001C2FFD"/>
    <w:rsid w:val="001C371E"/>
    <w:rsid w:val="001C6946"/>
    <w:rsid w:val="001C6EA8"/>
    <w:rsid w:val="001D02DA"/>
    <w:rsid w:val="001D4DFC"/>
    <w:rsid w:val="001E0C7A"/>
    <w:rsid w:val="001E4BBB"/>
    <w:rsid w:val="001E5484"/>
    <w:rsid w:val="001E5EA4"/>
    <w:rsid w:val="00200432"/>
    <w:rsid w:val="00201CC1"/>
    <w:rsid w:val="00207A1B"/>
    <w:rsid w:val="002135B8"/>
    <w:rsid w:val="002155D2"/>
    <w:rsid w:val="00220C76"/>
    <w:rsid w:val="00222512"/>
    <w:rsid w:val="00223124"/>
    <w:rsid w:val="00224C18"/>
    <w:rsid w:val="00230EFA"/>
    <w:rsid w:val="00234F4C"/>
    <w:rsid w:val="00236295"/>
    <w:rsid w:val="0024014C"/>
    <w:rsid w:val="00240CF7"/>
    <w:rsid w:val="00245A80"/>
    <w:rsid w:val="0024678A"/>
    <w:rsid w:val="00247CA6"/>
    <w:rsid w:val="0026369C"/>
    <w:rsid w:val="00270FFC"/>
    <w:rsid w:val="0027243B"/>
    <w:rsid w:val="0027302F"/>
    <w:rsid w:val="0027330D"/>
    <w:rsid w:val="00282CEB"/>
    <w:rsid w:val="002863D7"/>
    <w:rsid w:val="0028758D"/>
    <w:rsid w:val="002904FC"/>
    <w:rsid w:val="002A0871"/>
    <w:rsid w:val="002A3E20"/>
    <w:rsid w:val="002A5D05"/>
    <w:rsid w:val="002B49CB"/>
    <w:rsid w:val="002B6DA9"/>
    <w:rsid w:val="002E05E9"/>
    <w:rsid w:val="002E2442"/>
    <w:rsid w:val="002E4788"/>
    <w:rsid w:val="002E492D"/>
    <w:rsid w:val="002E5C9E"/>
    <w:rsid w:val="002E7C82"/>
    <w:rsid w:val="003049F3"/>
    <w:rsid w:val="00305FBF"/>
    <w:rsid w:val="00306172"/>
    <w:rsid w:val="00311D1D"/>
    <w:rsid w:val="00314E0A"/>
    <w:rsid w:val="00323CF4"/>
    <w:rsid w:val="00334943"/>
    <w:rsid w:val="00334EA6"/>
    <w:rsid w:val="00336916"/>
    <w:rsid w:val="00337451"/>
    <w:rsid w:val="00342BB3"/>
    <w:rsid w:val="003536AC"/>
    <w:rsid w:val="0035377B"/>
    <w:rsid w:val="00354EE3"/>
    <w:rsid w:val="00356A68"/>
    <w:rsid w:val="00357B55"/>
    <w:rsid w:val="0036710F"/>
    <w:rsid w:val="00367634"/>
    <w:rsid w:val="003725EE"/>
    <w:rsid w:val="00372AEB"/>
    <w:rsid w:val="00373200"/>
    <w:rsid w:val="00376A74"/>
    <w:rsid w:val="003900D8"/>
    <w:rsid w:val="00393938"/>
    <w:rsid w:val="00395594"/>
    <w:rsid w:val="003B1435"/>
    <w:rsid w:val="003B75FE"/>
    <w:rsid w:val="003C1A2E"/>
    <w:rsid w:val="003C26C4"/>
    <w:rsid w:val="003C509B"/>
    <w:rsid w:val="003D67B1"/>
    <w:rsid w:val="003E0883"/>
    <w:rsid w:val="003E1D7A"/>
    <w:rsid w:val="003E37AB"/>
    <w:rsid w:val="003E3B5B"/>
    <w:rsid w:val="003F1912"/>
    <w:rsid w:val="003F1E85"/>
    <w:rsid w:val="003F2F28"/>
    <w:rsid w:val="003F41A4"/>
    <w:rsid w:val="003F4B56"/>
    <w:rsid w:val="003F576F"/>
    <w:rsid w:val="00407BA0"/>
    <w:rsid w:val="0041498F"/>
    <w:rsid w:val="00417E11"/>
    <w:rsid w:val="00420504"/>
    <w:rsid w:val="004206A2"/>
    <w:rsid w:val="00423711"/>
    <w:rsid w:val="00423BA1"/>
    <w:rsid w:val="00424D89"/>
    <w:rsid w:val="004407FE"/>
    <w:rsid w:val="00443504"/>
    <w:rsid w:val="00451684"/>
    <w:rsid w:val="00460F62"/>
    <w:rsid w:val="00464BBE"/>
    <w:rsid w:val="00465C99"/>
    <w:rsid w:val="00466838"/>
    <w:rsid w:val="00473470"/>
    <w:rsid w:val="00473944"/>
    <w:rsid w:val="00473FC7"/>
    <w:rsid w:val="00474ED7"/>
    <w:rsid w:val="00475762"/>
    <w:rsid w:val="00477386"/>
    <w:rsid w:val="00481D02"/>
    <w:rsid w:val="00484367"/>
    <w:rsid w:val="004947F0"/>
    <w:rsid w:val="0049679C"/>
    <w:rsid w:val="004A2F3B"/>
    <w:rsid w:val="004C1A70"/>
    <w:rsid w:val="004C5521"/>
    <w:rsid w:val="004D2ADA"/>
    <w:rsid w:val="004D5B71"/>
    <w:rsid w:val="004E300B"/>
    <w:rsid w:val="004E343B"/>
    <w:rsid w:val="004F009B"/>
    <w:rsid w:val="004F4C99"/>
    <w:rsid w:val="004F57BA"/>
    <w:rsid w:val="004F5FE6"/>
    <w:rsid w:val="004F6B11"/>
    <w:rsid w:val="0050067D"/>
    <w:rsid w:val="00503A46"/>
    <w:rsid w:val="00505E23"/>
    <w:rsid w:val="0050627B"/>
    <w:rsid w:val="00506956"/>
    <w:rsid w:val="00510011"/>
    <w:rsid w:val="005146EC"/>
    <w:rsid w:val="00514C18"/>
    <w:rsid w:val="005155B8"/>
    <w:rsid w:val="005337F1"/>
    <w:rsid w:val="00534029"/>
    <w:rsid w:val="0053415C"/>
    <w:rsid w:val="00534CF5"/>
    <w:rsid w:val="00536958"/>
    <w:rsid w:val="00541C93"/>
    <w:rsid w:val="0054534D"/>
    <w:rsid w:val="005547E2"/>
    <w:rsid w:val="00556496"/>
    <w:rsid w:val="0056332B"/>
    <w:rsid w:val="005637B2"/>
    <w:rsid w:val="00571D83"/>
    <w:rsid w:val="005733B3"/>
    <w:rsid w:val="00575231"/>
    <w:rsid w:val="00577FD2"/>
    <w:rsid w:val="005827E9"/>
    <w:rsid w:val="00587043"/>
    <w:rsid w:val="005901D7"/>
    <w:rsid w:val="005926F8"/>
    <w:rsid w:val="005930CD"/>
    <w:rsid w:val="00595156"/>
    <w:rsid w:val="005958A9"/>
    <w:rsid w:val="005B6682"/>
    <w:rsid w:val="005C22F4"/>
    <w:rsid w:val="005C4339"/>
    <w:rsid w:val="005C6CF5"/>
    <w:rsid w:val="005D2E07"/>
    <w:rsid w:val="005D2F15"/>
    <w:rsid w:val="005D2FB3"/>
    <w:rsid w:val="005E1068"/>
    <w:rsid w:val="005E4D1B"/>
    <w:rsid w:val="005E7888"/>
    <w:rsid w:val="005F2AB7"/>
    <w:rsid w:val="005F3C8A"/>
    <w:rsid w:val="0060044E"/>
    <w:rsid w:val="006015BD"/>
    <w:rsid w:val="00601C56"/>
    <w:rsid w:val="00611580"/>
    <w:rsid w:val="0061619F"/>
    <w:rsid w:val="00617698"/>
    <w:rsid w:val="006206D8"/>
    <w:rsid w:val="00621DE5"/>
    <w:rsid w:val="00622CAC"/>
    <w:rsid w:val="0062634B"/>
    <w:rsid w:val="006267CD"/>
    <w:rsid w:val="00630224"/>
    <w:rsid w:val="00630E53"/>
    <w:rsid w:val="00634377"/>
    <w:rsid w:val="00636797"/>
    <w:rsid w:val="00645344"/>
    <w:rsid w:val="006509F7"/>
    <w:rsid w:val="00664AD6"/>
    <w:rsid w:val="00674816"/>
    <w:rsid w:val="00674D4B"/>
    <w:rsid w:val="0068681C"/>
    <w:rsid w:val="00686DF0"/>
    <w:rsid w:val="0069297C"/>
    <w:rsid w:val="00693398"/>
    <w:rsid w:val="00694C97"/>
    <w:rsid w:val="006A169B"/>
    <w:rsid w:val="006A19E3"/>
    <w:rsid w:val="006A29CC"/>
    <w:rsid w:val="006A4986"/>
    <w:rsid w:val="006A4BDB"/>
    <w:rsid w:val="006A4E38"/>
    <w:rsid w:val="006A7A0C"/>
    <w:rsid w:val="006B1454"/>
    <w:rsid w:val="006B264B"/>
    <w:rsid w:val="006B2D02"/>
    <w:rsid w:val="006B5AD6"/>
    <w:rsid w:val="006B5C87"/>
    <w:rsid w:val="006B68E8"/>
    <w:rsid w:val="006C04C2"/>
    <w:rsid w:val="006C1167"/>
    <w:rsid w:val="006C1873"/>
    <w:rsid w:val="006C2278"/>
    <w:rsid w:val="006C5F31"/>
    <w:rsid w:val="006D35DE"/>
    <w:rsid w:val="006D6D10"/>
    <w:rsid w:val="006E33E5"/>
    <w:rsid w:val="006E3D85"/>
    <w:rsid w:val="006E578E"/>
    <w:rsid w:val="006E591F"/>
    <w:rsid w:val="006F2134"/>
    <w:rsid w:val="006F3384"/>
    <w:rsid w:val="00700CAC"/>
    <w:rsid w:val="0070143E"/>
    <w:rsid w:val="007031C4"/>
    <w:rsid w:val="007142F4"/>
    <w:rsid w:val="007168DC"/>
    <w:rsid w:val="007206EB"/>
    <w:rsid w:val="007210CC"/>
    <w:rsid w:val="00722FD7"/>
    <w:rsid w:val="007261F8"/>
    <w:rsid w:val="007341D9"/>
    <w:rsid w:val="007414D2"/>
    <w:rsid w:val="00745A4D"/>
    <w:rsid w:val="00750351"/>
    <w:rsid w:val="00753962"/>
    <w:rsid w:val="00755A0F"/>
    <w:rsid w:val="00755DB1"/>
    <w:rsid w:val="00757A7B"/>
    <w:rsid w:val="0076741D"/>
    <w:rsid w:val="00772ED7"/>
    <w:rsid w:val="0077670D"/>
    <w:rsid w:val="007802C8"/>
    <w:rsid w:val="00781C0A"/>
    <w:rsid w:val="00784A36"/>
    <w:rsid w:val="00784E47"/>
    <w:rsid w:val="00785271"/>
    <w:rsid w:val="00785AF8"/>
    <w:rsid w:val="007938C9"/>
    <w:rsid w:val="007965F7"/>
    <w:rsid w:val="007A0B61"/>
    <w:rsid w:val="007B1B74"/>
    <w:rsid w:val="007B3C44"/>
    <w:rsid w:val="007B55F0"/>
    <w:rsid w:val="007C71A6"/>
    <w:rsid w:val="007D4DF9"/>
    <w:rsid w:val="007D6FD0"/>
    <w:rsid w:val="007D7910"/>
    <w:rsid w:val="007D7B6F"/>
    <w:rsid w:val="007E3135"/>
    <w:rsid w:val="007F6C74"/>
    <w:rsid w:val="008011F3"/>
    <w:rsid w:val="00802E98"/>
    <w:rsid w:val="00807038"/>
    <w:rsid w:val="0080767B"/>
    <w:rsid w:val="008131A6"/>
    <w:rsid w:val="0081550F"/>
    <w:rsid w:val="00830A8A"/>
    <w:rsid w:val="0083309E"/>
    <w:rsid w:val="008439EC"/>
    <w:rsid w:val="008576D9"/>
    <w:rsid w:val="008628E0"/>
    <w:rsid w:val="0086316C"/>
    <w:rsid w:val="00865292"/>
    <w:rsid w:val="00865D75"/>
    <w:rsid w:val="00866C01"/>
    <w:rsid w:val="008718F5"/>
    <w:rsid w:val="00880EBF"/>
    <w:rsid w:val="00881D82"/>
    <w:rsid w:val="0088554E"/>
    <w:rsid w:val="00887E1B"/>
    <w:rsid w:val="0089492E"/>
    <w:rsid w:val="0089695C"/>
    <w:rsid w:val="008B05DF"/>
    <w:rsid w:val="008B756E"/>
    <w:rsid w:val="008C3C45"/>
    <w:rsid w:val="008C6CC3"/>
    <w:rsid w:val="008D23BA"/>
    <w:rsid w:val="008D4ACF"/>
    <w:rsid w:val="008D5E12"/>
    <w:rsid w:val="008F2882"/>
    <w:rsid w:val="008F5CB0"/>
    <w:rsid w:val="00903CA8"/>
    <w:rsid w:val="0090664A"/>
    <w:rsid w:val="00912C86"/>
    <w:rsid w:val="00913054"/>
    <w:rsid w:val="009163EA"/>
    <w:rsid w:val="009202DB"/>
    <w:rsid w:val="00920BEF"/>
    <w:rsid w:val="00921186"/>
    <w:rsid w:val="00927401"/>
    <w:rsid w:val="00931BC6"/>
    <w:rsid w:val="009408D2"/>
    <w:rsid w:val="00943D46"/>
    <w:rsid w:val="00945581"/>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B7912"/>
    <w:rsid w:val="009C5077"/>
    <w:rsid w:val="009C550C"/>
    <w:rsid w:val="009D49E2"/>
    <w:rsid w:val="009F2BBD"/>
    <w:rsid w:val="009F4477"/>
    <w:rsid w:val="00A00A8B"/>
    <w:rsid w:val="00A07EF5"/>
    <w:rsid w:val="00A12B58"/>
    <w:rsid w:val="00A14F36"/>
    <w:rsid w:val="00A24E16"/>
    <w:rsid w:val="00A26720"/>
    <w:rsid w:val="00A30008"/>
    <w:rsid w:val="00A40F03"/>
    <w:rsid w:val="00A46485"/>
    <w:rsid w:val="00A4790B"/>
    <w:rsid w:val="00A51EA2"/>
    <w:rsid w:val="00A52D08"/>
    <w:rsid w:val="00A536E0"/>
    <w:rsid w:val="00A57B25"/>
    <w:rsid w:val="00A61C98"/>
    <w:rsid w:val="00A65CD4"/>
    <w:rsid w:val="00A6748A"/>
    <w:rsid w:val="00A7278A"/>
    <w:rsid w:val="00A72C13"/>
    <w:rsid w:val="00A7596D"/>
    <w:rsid w:val="00A86065"/>
    <w:rsid w:val="00A8738A"/>
    <w:rsid w:val="00AA05D7"/>
    <w:rsid w:val="00AA3A99"/>
    <w:rsid w:val="00AA4636"/>
    <w:rsid w:val="00AB3FBF"/>
    <w:rsid w:val="00AB740E"/>
    <w:rsid w:val="00AD24C8"/>
    <w:rsid w:val="00AD3373"/>
    <w:rsid w:val="00AD6150"/>
    <w:rsid w:val="00AD7447"/>
    <w:rsid w:val="00AD7F25"/>
    <w:rsid w:val="00AE20E2"/>
    <w:rsid w:val="00AE267F"/>
    <w:rsid w:val="00AE3619"/>
    <w:rsid w:val="00AE4C36"/>
    <w:rsid w:val="00AE52AB"/>
    <w:rsid w:val="00AE7FE8"/>
    <w:rsid w:val="00AF0070"/>
    <w:rsid w:val="00AF1E53"/>
    <w:rsid w:val="00AF2335"/>
    <w:rsid w:val="00AF3CE0"/>
    <w:rsid w:val="00AF3F85"/>
    <w:rsid w:val="00AF43EA"/>
    <w:rsid w:val="00B04C95"/>
    <w:rsid w:val="00B069AD"/>
    <w:rsid w:val="00B11299"/>
    <w:rsid w:val="00B24889"/>
    <w:rsid w:val="00B26048"/>
    <w:rsid w:val="00B326E5"/>
    <w:rsid w:val="00B33FC6"/>
    <w:rsid w:val="00B643C5"/>
    <w:rsid w:val="00B649A2"/>
    <w:rsid w:val="00B71812"/>
    <w:rsid w:val="00B74584"/>
    <w:rsid w:val="00B766AC"/>
    <w:rsid w:val="00B77BCB"/>
    <w:rsid w:val="00B85EF2"/>
    <w:rsid w:val="00B876C0"/>
    <w:rsid w:val="00B926A0"/>
    <w:rsid w:val="00B97BD5"/>
    <w:rsid w:val="00BA0439"/>
    <w:rsid w:val="00BA667C"/>
    <w:rsid w:val="00BB2228"/>
    <w:rsid w:val="00BB3550"/>
    <w:rsid w:val="00BB3685"/>
    <w:rsid w:val="00BB38EC"/>
    <w:rsid w:val="00BB5D2C"/>
    <w:rsid w:val="00BC1422"/>
    <w:rsid w:val="00BC55DA"/>
    <w:rsid w:val="00BD5AF8"/>
    <w:rsid w:val="00BD5D0E"/>
    <w:rsid w:val="00BE082F"/>
    <w:rsid w:val="00BE103C"/>
    <w:rsid w:val="00BF177A"/>
    <w:rsid w:val="00BF1874"/>
    <w:rsid w:val="00BF1C84"/>
    <w:rsid w:val="00BF1F27"/>
    <w:rsid w:val="00BF7F2E"/>
    <w:rsid w:val="00C03DB7"/>
    <w:rsid w:val="00C07539"/>
    <w:rsid w:val="00C07A9F"/>
    <w:rsid w:val="00C16773"/>
    <w:rsid w:val="00C2427B"/>
    <w:rsid w:val="00C2450E"/>
    <w:rsid w:val="00C27823"/>
    <w:rsid w:val="00C27ECD"/>
    <w:rsid w:val="00C35A51"/>
    <w:rsid w:val="00C37559"/>
    <w:rsid w:val="00C40797"/>
    <w:rsid w:val="00C4405C"/>
    <w:rsid w:val="00C44573"/>
    <w:rsid w:val="00C50D4E"/>
    <w:rsid w:val="00C519FB"/>
    <w:rsid w:val="00C52A7F"/>
    <w:rsid w:val="00C53B74"/>
    <w:rsid w:val="00C55970"/>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91021"/>
    <w:rsid w:val="00C942F5"/>
    <w:rsid w:val="00C96DE4"/>
    <w:rsid w:val="00CA0F42"/>
    <w:rsid w:val="00CA3541"/>
    <w:rsid w:val="00CB3EBE"/>
    <w:rsid w:val="00CB5528"/>
    <w:rsid w:val="00CC2B57"/>
    <w:rsid w:val="00CC3CE2"/>
    <w:rsid w:val="00CC5CF2"/>
    <w:rsid w:val="00CE5E5F"/>
    <w:rsid w:val="00D1551F"/>
    <w:rsid w:val="00D21E30"/>
    <w:rsid w:val="00D27084"/>
    <w:rsid w:val="00D27D13"/>
    <w:rsid w:val="00D3530C"/>
    <w:rsid w:val="00D41072"/>
    <w:rsid w:val="00D47666"/>
    <w:rsid w:val="00D54AF9"/>
    <w:rsid w:val="00D54B6D"/>
    <w:rsid w:val="00D567D5"/>
    <w:rsid w:val="00D5718A"/>
    <w:rsid w:val="00D6025C"/>
    <w:rsid w:val="00D60689"/>
    <w:rsid w:val="00D645C1"/>
    <w:rsid w:val="00D80880"/>
    <w:rsid w:val="00D81CB5"/>
    <w:rsid w:val="00D84C30"/>
    <w:rsid w:val="00D95522"/>
    <w:rsid w:val="00DA50D4"/>
    <w:rsid w:val="00DB5C3B"/>
    <w:rsid w:val="00DB6F84"/>
    <w:rsid w:val="00DD2704"/>
    <w:rsid w:val="00DE017F"/>
    <w:rsid w:val="00DE0C1D"/>
    <w:rsid w:val="00DE1C08"/>
    <w:rsid w:val="00DE2E2F"/>
    <w:rsid w:val="00DE60B1"/>
    <w:rsid w:val="00DF383D"/>
    <w:rsid w:val="00E02310"/>
    <w:rsid w:val="00E04E0A"/>
    <w:rsid w:val="00E11BC8"/>
    <w:rsid w:val="00E169D0"/>
    <w:rsid w:val="00E16CD1"/>
    <w:rsid w:val="00E17788"/>
    <w:rsid w:val="00E20976"/>
    <w:rsid w:val="00E247D2"/>
    <w:rsid w:val="00E24EA7"/>
    <w:rsid w:val="00E269A4"/>
    <w:rsid w:val="00E30757"/>
    <w:rsid w:val="00E5242E"/>
    <w:rsid w:val="00E537E7"/>
    <w:rsid w:val="00E658B4"/>
    <w:rsid w:val="00E71B48"/>
    <w:rsid w:val="00E746B7"/>
    <w:rsid w:val="00E815F4"/>
    <w:rsid w:val="00E81B77"/>
    <w:rsid w:val="00E95088"/>
    <w:rsid w:val="00E97765"/>
    <w:rsid w:val="00EA144F"/>
    <w:rsid w:val="00EA3A6E"/>
    <w:rsid w:val="00EA6897"/>
    <w:rsid w:val="00ED278B"/>
    <w:rsid w:val="00ED3392"/>
    <w:rsid w:val="00ED36A0"/>
    <w:rsid w:val="00EE23AC"/>
    <w:rsid w:val="00EE2DB0"/>
    <w:rsid w:val="00EF671D"/>
    <w:rsid w:val="00F02347"/>
    <w:rsid w:val="00F03AE5"/>
    <w:rsid w:val="00F07786"/>
    <w:rsid w:val="00F14E96"/>
    <w:rsid w:val="00F15AE3"/>
    <w:rsid w:val="00F22236"/>
    <w:rsid w:val="00F22504"/>
    <w:rsid w:val="00F36BA5"/>
    <w:rsid w:val="00F40003"/>
    <w:rsid w:val="00F4221B"/>
    <w:rsid w:val="00F43AB7"/>
    <w:rsid w:val="00F43F89"/>
    <w:rsid w:val="00F51886"/>
    <w:rsid w:val="00F52046"/>
    <w:rsid w:val="00F57635"/>
    <w:rsid w:val="00F579C1"/>
    <w:rsid w:val="00F611CD"/>
    <w:rsid w:val="00F618CD"/>
    <w:rsid w:val="00F627DC"/>
    <w:rsid w:val="00F65E63"/>
    <w:rsid w:val="00F734E5"/>
    <w:rsid w:val="00F87566"/>
    <w:rsid w:val="00F9089C"/>
    <w:rsid w:val="00F930D6"/>
    <w:rsid w:val="00F9585D"/>
    <w:rsid w:val="00F963ED"/>
    <w:rsid w:val="00FA1DCB"/>
    <w:rsid w:val="00FA2700"/>
    <w:rsid w:val="00FB0E95"/>
    <w:rsid w:val="00FB1403"/>
    <w:rsid w:val="00FB4520"/>
    <w:rsid w:val="00FC0122"/>
    <w:rsid w:val="00FC013A"/>
    <w:rsid w:val="00FC0D40"/>
    <w:rsid w:val="00FC6F86"/>
    <w:rsid w:val="00FD723D"/>
    <w:rsid w:val="00FE2EBF"/>
    <w:rsid w:val="00FE341D"/>
    <w:rsid w:val="00FE4F94"/>
    <w:rsid w:val="00FE6D7E"/>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61276263">
      <w:bodyDiv w:val="1"/>
      <w:marLeft w:val="0"/>
      <w:marRight w:val="0"/>
      <w:marTop w:val="0"/>
      <w:marBottom w:val="0"/>
      <w:divBdr>
        <w:top w:val="none" w:sz="0" w:space="0" w:color="auto"/>
        <w:left w:val="none" w:sz="0" w:space="0" w:color="auto"/>
        <w:bottom w:val="none" w:sz="0" w:space="0" w:color="auto"/>
        <w:right w:val="none" w:sz="0" w:space="0" w:color="auto"/>
      </w:divBdr>
      <w:divsChild>
        <w:div w:id="1746033016">
          <w:marLeft w:val="0"/>
          <w:marRight w:val="0"/>
          <w:marTop w:val="0"/>
          <w:marBottom w:val="0"/>
          <w:divBdr>
            <w:top w:val="none" w:sz="0" w:space="0" w:color="auto"/>
            <w:left w:val="none" w:sz="0" w:space="0" w:color="auto"/>
            <w:bottom w:val="none" w:sz="0" w:space="0" w:color="auto"/>
            <w:right w:val="none" w:sz="0" w:space="0" w:color="auto"/>
          </w:divBdr>
        </w:div>
      </w:divsChild>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2</Pages>
  <Words>1053</Words>
  <Characters>6114</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197</cp:revision>
  <cp:lastPrinted>2022-01-20T09:47:00Z</cp:lastPrinted>
  <dcterms:created xsi:type="dcterms:W3CDTF">2020-10-13T11:24:00Z</dcterms:created>
  <dcterms:modified xsi:type="dcterms:W3CDTF">2022-01-21T09:47:00Z</dcterms:modified>
</cp:coreProperties>
</file>