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9382" w14:textId="7976AE56" w:rsidR="000A5D25" w:rsidRPr="0060279E" w:rsidRDefault="000A5D25" w:rsidP="003B5E74">
      <w:pPr>
        <w:ind w:left="-284" w:right="161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bookmarkStart w:id="0" w:name="_lo1dgo7s1ifp" w:colFirst="0" w:colLast="0"/>
      <w:bookmarkEnd w:id="0"/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 xml:space="preserve">DISPOZIŢIA nr. </w:t>
      </w:r>
      <w:r w:rsidR="002164B9">
        <w:rPr>
          <w:rFonts w:ascii="Montserrat Light" w:hAnsi="Montserrat Light"/>
          <w:b/>
          <w:bCs/>
          <w:sz w:val="24"/>
          <w:szCs w:val="24"/>
          <w:lang w:val="ro-RO"/>
        </w:rPr>
        <w:t>81</w:t>
      </w:r>
    </w:p>
    <w:p w14:paraId="3160EDF6" w14:textId="38A9DFBF" w:rsidR="000A5D25" w:rsidRPr="0060279E" w:rsidRDefault="000A5D25" w:rsidP="003B5E74">
      <w:pPr>
        <w:ind w:left="-284" w:right="161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 xml:space="preserve">din </w:t>
      </w:r>
      <w:r w:rsidR="002164B9">
        <w:rPr>
          <w:rFonts w:ascii="Montserrat Light" w:hAnsi="Montserrat Light"/>
          <w:b/>
          <w:bCs/>
          <w:sz w:val="24"/>
          <w:szCs w:val="24"/>
          <w:lang w:val="ro-RO"/>
        </w:rPr>
        <w:t>13 martie</w:t>
      </w:r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 xml:space="preserve"> 202</w:t>
      </w:r>
      <w:r w:rsidR="007B5E07">
        <w:rPr>
          <w:rFonts w:ascii="Montserrat Light" w:hAnsi="Montserrat Light"/>
          <w:b/>
          <w:bCs/>
          <w:sz w:val="24"/>
          <w:szCs w:val="24"/>
          <w:lang w:val="ro-RO"/>
        </w:rPr>
        <w:t>3</w:t>
      </w:r>
    </w:p>
    <w:p w14:paraId="78DA67F5" w14:textId="22041904" w:rsidR="008A3962" w:rsidRPr="0060279E" w:rsidRDefault="004614C4" w:rsidP="005E7520">
      <w:pPr>
        <w:ind w:right="-91" w:firstLine="720"/>
        <w:jc w:val="center"/>
        <w:rPr>
          <w:rFonts w:ascii="Montserrat Light" w:hAnsi="Montserrat Light"/>
          <w:sz w:val="24"/>
          <w:szCs w:val="24"/>
          <w:lang w:val="pt-PT"/>
        </w:rPr>
      </w:pPr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 xml:space="preserve">privind constituirea comisiei de </w:t>
      </w:r>
      <w:proofErr w:type="spellStart"/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>recepţie</w:t>
      </w:r>
      <w:proofErr w:type="spellEnd"/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 xml:space="preserve"> la terminarea lucrărilor </w:t>
      </w:r>
      <w:r w:rsidR="00336D91">
        <w:rPr>
          <w:rFonts w:ascii="Montserrat Light" w:hAnsi="Montserrat Light"/>
          <w:b/>
          <w:bCs/>
          <w:sz w:val="24"/>
          <w:szCs w:val="24"/>
          <w:lang w:val="ro-RO"/>
        </w:rPr>
        <w:t xml:space="preserve">de construcții </w:t>
      </w:r>
      <w:bookmarkStart w:id="1" w:name="_Hlk116548094"/>
      <w:r w:rsidR="00457FEC">
        <w:rPr>
          <w:rFonts w:ascii="Montserrat Light" w:hAnsi="Montserrat Light"/>
          <w:b/>
          <w:bCs/>
          <w:sz w:val="24"/>
          <w:szCs w:val="24"/>
          <w:lang w:val="ro-RO"/>
        </w:rPr>
        <w:t xml:space="preserve">aferente </w:t>
      </w:r>
      <w:bookmarkEnd w:id="1"/>
      <w:r w:rsidR="0080518E">
        <w:rPr>
          <w:rFonts w:ascii="Montserrat Light" w:hAnsi="Montserrat Light"/>
          <w:b/>
          <w:bCs/>
          <w:sz w:val="24"/>
          <w:szCs w:val="24"/>
          <w:lang w:val="ro-RO"/>
        </w:rPr>
        <w:t xml:space="preserve">obiectivului de investiții </w:t>
      </w:r>
      <w:r w:rsidR="0080518E" w:rsidRPr="0080518E">
        <w:rPr>
          <w:rFonts w:ascii="Montserrat Light" w:hAnsi="Montserrat Light"/>
          <w:b/>
          <w:bCs/>
          <w:sz w:val="24"/>
          <w:szCs w:val="24"/>
          <w:lang w:val="ro-RO"/>
        </w:rPr>
        <w:t>„RACORD LA REŢEA ELECTRICĂ A CASTELULUI BANFFY DIN SAT RĂSCRUCI NR.512, COM. BONŢIDA, JUD. CLUJ”</w:t>
      </w:r>
    </w:p>
    <w:p w14:paraId="1F3B68E1" w14:textId="77777777" w:rsidR="00BD0AD0" w:rsidRPr="0060279E" w:rsidRDefault="00BD0AD0" w:rsidP="008A3962">
      <w:pPr>
        <w:ind w:firstLine="720"/>
        <w:jc w:val="both"/>
        <w:rPr>
          <w:rFonts w:ascii="Montserrat Light" w:hAnsi="Montserrat Light"/>
          <w:sz w:val="24"/>
          <w:szCs w:val="24"/>
          <w:lang w:val="pt-PT"/>
        </w:rPr>
      </w:pPr>
    </w:p>
    <w:p w14:paraId="667499F7" w14:textId="5A83BA05" w:rsidR="008A3962" w:rsidRDefault="008A3962" w:rsidP="008A3962">
      <w:pPr>
        <w:ind w:firstLine="720"/>
        <w:jc w:val="both"/>
        <w:rPr>
          <w:rFonts w:ascii="Montserrat Light" w:hAnsi="Montserrat Light"/>
          <w:bCs/>
          <w:sz w:val="24"/>
          <w:szCs w:val="24"/>
          <w:lang w:val="ro-RO"/>
        </w:rPr>
      </w:pPr>
      <w:proofErr w:type="spellStart"/>
      <w:r w:rsidRPr="0060279E">
        <w:rPr>
          <w:rFonts w:ascii="Montserrat Light" w:hAnsi="Montserrat Light"/>
          <w:b/>
          <w:sz w:val="24"/>
          <w:szCs w:val="24"/>
          <w:lang w:val="ro-RO"/>
        </w:rPr>
        <w:t>Preşedintele</w:t>
      </w:r>
      <w:proofErr w:type="spellEnd"/>
      <w:r w:rsidRPr="0060279E">
        <w:rPr>
          <w:rFonts w:ascii="Montserrat Light" w:hAnsi="Montserrat Light"/>
          <w:b/>
          <w:sz w:val="24"/>
          <w:szCs w:val="24"/>
          <w:lang w:val="ro-RO"/>
        </w:rPr>
        <w:t xml:space="preserve"> Consiliului </w:t>
      </w:r>
      <w:proofErr w:type="spellStart"/>
      <w:r w:rsidRPr="0060279E">
        <w:rPr>
          <w:rFonts w:ascii="Montserrat Light" w:hAnsi="Montserrat Light"/>
          <w:b/>
          <w:sz w:val="24"/>
          <w:szCs w:val="24"/>
          <w:lang w:val="ro-RO"/>
        </w:rPr>
        <w:t>Judeţean</w:t>
      </w:r>
      <w:proofErr w:type="spellEnd"/>
      <w:r w:rsidRPr="0060279E">
        <w:rPr>
          <w:rFonts w:ascii="Montserrat Light" w:hAnsi="Montserrat Light"/>
          <w:b/>
          <w:sz w:val="24"/>
          <w:szCs w:val="24"/>
          <w:lang w:val="ro-RO"/>
        </w:rPr>
        <w:t xml:space="preserve"> Cluj</w:t>
      </w:r>
      <w:r w:rsidRPr="0060279E">
        <w:rPr>
          <w:rFonts w:ascii="Montserrat Light" w:hAnsi="Montserrat Light"/>
          <w:bCs/>
          <w:sz w:val="24"/>
          <w:szCs w:val="24"/>
          <w:lang w:val="ro-RO"/>
        </w:rPr>
        <w:t>,</w:t>
      </w:r>
    </w:p>
    <w:p w14:paraId="0A842657" w14:textId="77777777" w:rsidR="00606F54" w:rsidRPr="0060279E" w:rsidRDefault="00606F54" w:rsidP="008A3962">
      <w:pPr>
        <w:ind w:firstLine="720"/>
        <w:jc w:val="both"/>
        <w:rPr>
          <w:rFonts w:ascii="Montserrat Light" w:hAnsi="Montserrat Light"/>
          <w:bCs/>
          <w:sz w:val="24"/>
          <w:szCs w:val="24"/>
          <w:lang w:val="ro-RO"/>
        </w:rPr>
      </w:pPr>
    </w:p>
    <w:p w14:paraId="5F452888" w14:textId="34522144" w:rsidR="00457FEC" w:rsidRPr="00457FEC" w:rsidRDefault="008A3962" w:rsidP="00457FEC">
      <w:pPr>
        <w:ind w:right="-91" w:firstLine="720"/>
        <w:jc w:val="both"/>
        <w:rPr>
          <w:rFonts w:ascii="Montserrat Light" w:hAnsi="Montserrat Light"/>
          <w:sz w:val="24"/>
          <w:szCs w:val="24"/>
          <w:lang w:val="pt-PT"/>
        </w:rPr>
      </w:pPr>
      <w:r w:rsidRPr="0060279E">
        <w:rPr>
          <w:rFonts w:ascii="Montserrat Light" w:hAnsi="Montserrat Light"/>
          <w:bCs/>
          <w:sz w:val="24"/>
          <w:szCs w:val="24"/>
          <w:lang w:val="ro-RO"/>
        </w:rPr>
        <w:t xml:space="preserve">Analizând referatul </w:t>
      </w:r>
      <w:r w:rsidRPr="007B5E07">
        <w:rPr>
          <w:rFonts w:ascii="Montserrat Light" w:hAnsi="Montserrat Light"/>
          <w:bCs/>
          <w:sz w:val="24"/>
          <w:szCs w:val="24"/>
          <w:lang w:val="ro-RO"/>
        </w:rPr>
        <w:t>nr</w:t>
      </w:r>
      <w:r w:rsidR="0097727B" w:rsidRPr="007B5E07">
        <w:rPr>
          <w:rFonts w:ascii="Montserrat Light" w:hAnsi="Montserrat Light"/>
          <w:bCs/>
          <w:sz w:val="24"/>
          <w:szCs w:val="24"/>
          <w:lang w:val="ro-RO"/>
        </w:rPr>
        <w:t>.</w:t>
      </w:r>
      <w:r w:rsidR="00A243D8" w:rsidRPr="007B5E07">
        <w:rPr>
          <w:rFonts w:ascii="Montserrat Light" w:eastAsia="Times New Roman" w:hAnsi="Montserrat Light" w:cs="Times New Roman"/>
          <w:b/>
          <w:bCs/>
          <w:sz w:val="24"/>
          <w:szCs w:val="24"/>
          <w:lang w:eastAsia="x-none"/>
        </w:rPr>
        <w:t xml:space="preserve"> </w:t>
      </w:r>
      <w:r w:rsidR="007B5E07" w:rsidRPr="007B5E07">
        <w:rPr>
          <w:rFonts w:ascii="Montserrat Light" w:hAnsi="Montserrat Light"/>
          <w:sz w:val="24"/>
          <w:szCs w:val="24"/>
        </w:rPr>
        <w:t>10282</w:t>
      </w:r>
      <w:r w:rsidR="00A243D8" w:rsidRPr="007B5E07">
        <w:rPr>
          <w:rFonts w:ascii="Montserrat Light" w:hAnsi="Montserrat Light"/>
          <w:sz w:val="24"/>
          <w:szCs w:val="24"/>
          <w:lang w:val="ro-RO"/>
        </w:rPr>
        <w:t>/</w:t>
      </w:r>
      <w:r w:rsidR="007B5E07" w:rsidRPr="007B5E07">
        <w:rPr>
          <w:rFonts w:ascii="Montserrat Light" w:hAnsi="Montserrat Light"/>
          <w:sz w:val="24"/>
          <w:szCs w:val="24"/>
          <w:lang w:val="ro-RO"/>
        </w:rPr>
        <w:t>09</w:t>
      </w:r>
      <w:r w:rsidR="00A243D8" w:rsidRPr="007B5E07">
        <w:rPr>
          <w:rFonts w:ascii="Montserrat Light" w:hAnsi="Montserrat Light"/>
          <w:sz w:val="24"/>
          <w:szCs w:val="24"/>
          <w:lang w:val="ro-RO"/>
        </w:rPr>
        <w:t>.</w:t>
      </w:r>
      <w:r w:rsidR="007B5E07" w:rsidRPr="007B5E07">
        <w:rPr>
          <w:rFonts w:ascii="Montserrat Light" w:hAnsi="Montserrat Light"/>
          <w:sz w:val="24"/>
          <w:szCs w:val="24"/>
          <w:lang w:val="ro-RO"/>
        </w:rPr>
        <w:t>03</w:t>
      </w:r>
      <w:r w:rsidR="00A243D8" w:rsidRPr="007B5E07">
        <w:rPr>
          <w:rFonts w:ascii="Montserrat Light" w:hAnsi="Montserrat Light"/>
          <w:sz w:val="24"/>
          <w:szCs w:val="24"/>
          <w:lang w:val="ro-RO"/>
        </w:rPr>
        <w:t>.202</w:t>
      </w:r>
      <w:r w:rsidR="007B5E07" w:rsidRPr="007B5E07">
        <w:rPr>
          <w:rFonts w:ascii="Montserrat Light" w:hAnsi="Montserrat Light"/>
          <w:sz w:val="24"/>
          <w:szCs w:val="24"/>
          <w:lang w:val="ro-RO"/>
        </w:rPr>
        <w:t>3</w:t>
      </w:r>
      <w:r w:rsidR="0097727B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  <w:t xml:space="preserve"> </w:t>
      </w:r>
      <w:r w:rsidRPr="0060279E">
        <w:rPr>
          <w:rFonts w:ascii="Montserrat Light" w:hAnsi="Montserrat Light"/>
          <w:bCs/>
          <w:sz w:val="24"/>
          <w:szCs w:val="24"/>
          <w:lang w:val="ro-RO"/>
        </w:rPr>
        <w:t xml:space="preserve">întocmit de către </w:t>
      </w:r>
      <w:proofErr w:type="spellStart"/>
      <w:r w:rsidRPr="0060279E">
        <w:rPr>
          <w:rFonts w:ascii="Montserrat Light" w:hAnsi="Montserrat Light"/>
          <w:bCs/>
          <w:sz w:val="24"/>
          <w:szCs w:val="24"/>
          <w:lang w:val="ro-RO"/>
        </w:rPr>
        <w:t>Direcţia</w:t>
      </w:r>
      <w:proofErr w:type="spellEnd"/>
      <w:r w:rsidRPr="0060279E">
        <w:rPr>
          <w:rFonts w:ascii="Montserrat Light" w:hAnsi="Montserrat Light"/>
          <w:bCs/>
          <w:sz w:val="24"/>
          <w:szCs w:val="24"/>
          <w:lang w:val="ro-RO"/>
        </w:rPr>
        <w:t xml:space="preserve"> Dezvoltare şi </w:t>
      </w:r>
      <w:proofErr w:type="spellStart"/>
      <w:r w:rsidRPr="0060279E">
        <w:rPr>
          <w:rFonts w:ascii="Montserrat Light" w:hAnsi="Montserrat Light"/>
          <w:bCs/>
          <w:sz w:val="24"/>
          <w:szCs w:val="24"/>
          <w:lang w:val="ro-RO"/>
        </w:rPr>
        <w:t>Investiţii</w:t>
      </w:r>
      <w:proofErr w:type="spellEnd"/>
      <w:r w:rsidRPr="0060279E">
        <w:rPr>
          <w:rFonts w:ascii="Montserrat Light" w:hAnsi="Montserrat Light"/>
          <w:bCs/>
          <w:sz w:val="24"/>
          <w:szCs w:val="24"/>
          <w:lang w:val="ro-RO"/>
        </w:rPr>
        <w:t xml:space="preserve">, privind constituirea Comisiei de </w:t>
      </w:r>
      <w:proofErr w:type="spellStart"/>
      <w:r w:rsidRPr="0060279E">
        <w:rPr>
          <w:rFonts w:ascii="Montserrat Light" w:hAnsi="Montserrat Light"/>
          <w:bCs/>
          <w:sz w:val="24"/>
          <w:szCs w:val="24"/>
          <w:lang w:val="ro-RO"/>
        </w:rPr>
        <w:t>recepţie</w:t>
      </w:r>
      <w:proofErr w:type="spellEnd"/>
      <w:r w:rsidRPr="0060279E">
        <w:rPr>
          <w:rFonts w:ascii="Montserrat Light" w:hAnsi="Montserrat Light"/>
          <w:bCs/>
          <w:sz w:val="24"/>
          <w:szCs w:val="24"/>
          <w:lang w:val="ro-RO"/>
        </w:rPr>
        <w:t xml:space="preserve"> la terminarea lucrărilor </w:t>
      </w:r>
      <w:r w:rsidR="00457FEC" w:rsidRPr="00457FEC">
        <w:rPr>
          <w:rFonts w:ascii="Montserrat Light" w:hAnsi="Montserrat Light"/>
          <w:sz w:val="24"/>
          <w:szCs w:val="24"/>
          <w:lang w:val="ro-RO"/>
        </w:rPr>
        <w:t xml:space="preserve">de construcții </w:t>
      </w:r>
      <w:r w:rsidR="0006490F" w:rsidRPr="0006490F">
        <w:rPr>
          <w:rFonts w:ascii="Montserrat Light" w:hAnsi="Montserrat Light"/>
          <w:sz w:val="24"/>
          <w:szCs w:val="24"/>
          <w:lang w:val="ro-RO"/>
        </w:rPr>
        <w:t>aferente obiectivului de investiții „RACORD LA REŢEA ELECTRICĂ A CASTELULUI BANFFY DIN SAT RĂSCRUCI NR.512, COM. BONŢIDA, JUD. CLUJ”</w:t>
      </w:r>
      <w:r w:rsidR="0006490F">
        <w:rPr>
          <w:rFonts w:ascii="Montserrat Light" w:hAnsi="Montserrat Light"/>
          <w:sz w:val="24"/>
          <w:szCs w:val="24"/>
          <w:lang w:val="ro-RO"/>
        </w:rPr>
        <w:t>,</w:t>
      </w:r>
    </w:p>
    <w:p w14:paraId="448C846E" w14:textId="77339F5B" w:rsidR="00174865" w:rsidRPr="0060279E" w:rsidRDefault="0060279E" w:rsidP="00174865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  <w:r>
        <w:rPr>
          <w:rFonts w:ascii="Montserrat Light" w:hAnsi="Montserrat Light"/>
          <w:sz w:val="24"/>
          <w:szCs w:val="24"/>
          <w:lang w:val="ro-RO"/>
        </w:rPr>
        <w:t xml:space="preserve">           </w:t>
      </w:r>
      <w:r w:rsidR="00174865" w:rsidRPr="0060279E">
        <w:rPr>
          <w:rFonts w:ascii="Montserrat Light" w:hAnsi="Montserrat Light"/>
          <w:sz w:val="24"/>
          <w:szCs w:val="24"/>
          <w:lang w:val="ro-RO"/>
        </w:rPr>
        <w:t xml:space="preserve">În conformitate  cu  prevederile: </w:t>
      </w:r>
    </w:p>
    <w:p w14:paraId="5DC154E3" w14:textId="77777777" w:rsidR="00174865" w:rsidRPr="0060279E" w:rsidRDefault="00174865" w:rsidP="0060279E">
      <w:pPr>
        <w:numPr>
          <w:ilvl w:val="0"/>
          <w:numId w:val="13"/>
        </w:numPr>
        <w:ind w:left="709" w:right="6" w:hanging="349"/>
        <w:contextualSpacing/>
        <w:jc w:val="both"/>
        <w:rPr>
          <w:rFonts w:ascii="Montserrat Light" w:hAnsi="Montserrat Light" w:cs="Calibri"/>
          <w:sz w:val="24"/>
          <w:szCs w:val="24"/>
        </w:rPr>
      </w:pPr>
      <w:r w:rsidRPr="0060279E">
        <w:rPr>
          <w:rFonts w:ascii="Montserrat Light" w:hAnsi="Montserrat Light" w:cs="Calibri"/>
          <w:sz w:val="24"/>
          <w:szCs w:val="24"/>
        </w:rPr>
        <w:t xml:space="preserve">art. 191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alin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. (1) lit. f) din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Ordonanţa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de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Urgenţǎ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a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Guvernului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nr. 57/2019 privind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Codul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Administrativ</w:t>
      </w:r>
      <w:proofErr w:type="spellEnd"/>
      <w:r w:rsidRPr="0060279E">
        <w:rPr>
          <w:rFonts w:ascii="Montserrat Light" w:hAnsi="Montserrat Light"/>
          <w:sz w:val="24"/>
          <w:szCs w:val="24"/>
        </w:rPr>
        <w:t xml:space="preserve">, </w:t>
      </w:r>
      <w:bookmarkStart w:id="2" w:name="_Hlk36801416"/>
      <w:r w:rsidRPr="0060279E">
        <w:rPr>
          <w:rFonts w:ascii="Montserrat Light" w:hAnsi="Montserrat Light" w:cs="Calibri"/>
          <w:sz w:val="24"/>
          <w:szCs w:val="24"/>
        </w:rPr>
        <w:t xml:space="preserve">cu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modificările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şi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completările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ulterioare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>;</w:t>
      </w:r>
    </w:p>
    <w:bookmarkEnd w:id="2"/>
    <w:p w14:paraId="5CE27C01" w14:textId="77777777" w:rsidR="00174865" w:rsidRPr="0060279E" w:rsidRDefault="00174865" w:rsidP="00174865">
      <w:pPr>
        <w:numPr>
          <w:ilvl w:val="0"/>
          <w:numId w:val="13"/>
        </w:numPr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</w:rPr>
      </w:pPr>
      <w:r w:rsidRPr="0060279E">
        <w:rPr>
          <w:rFonts w:ascii="Montserrat Light" w:hAnsi="Montserrat Light" w:cs="Calibri"/>
          <w:sz w:val="24"/>
          <w:szCs w:val="24"/>
        </w:rPr>
        <w:t xml:space="preserve">art. 2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alin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. (1), art. 9 lit.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), art. 17, art. 22, art. 27 și art. 28 din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Legea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nr. 10/1995 privind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calitatea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în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construcţii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,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republicată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, cu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modificările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şi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completările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ulterioare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>;</w:t>
      </w:r>
    </w:p>
    <w:p w14:paraId="77BC0FA5" w14:textId="79FAB383" w:rsidR="00174865" w:rsidRPr="0060279E" w:rsidRDefault="00174865" w:rsidP="00174865">
      <w:pPr>
        <w:numPr>
          <w:ilvl w:val="0"/>
          <w:numId w:val="13"/>
        </w:numPr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</w:rPr>
      </w:pPr>
      <w:proofErr w:type="spellStart"/>
      <w:r w:rsidRPr="0060279E">
        <w:rPr>
          <w:rFonts w:ascii="Montserrat Light" w:hAnsi="Montserrat Light" w:cs="Calibri"/>
          <w:sz w:val="24"/>
          <w:szCs w:val="24"/>
        </w:rPr>
        <w:t>Anexa</w:t>
      </w:r>
      <w:proofErr w:type="spellEnd"/>
      <w:r w:rsidR="0060279E">
        <w:rPr>
          <w:rFonts w:ascii="Montserrat Light" w:hAnsi="Montserrat Light" w:cs="Calibri"/>
          <w:sz w:val="24"/>
          <w:szCs w:val="24"/>
        </w:rPr>
        <w:t xml:space="preserve"> nr.</w:t>
      </w:r>
      <w:r w:rsidRPr="0060279E">
        <w:rPr>
          <w:rFonts w:ascii="Montserrat Light" w:hAnsi="Montserrat Light" w:cs="Calibri"/>
          <w:sz w:val="24"/>
          <w:szCs w:val="24"/>
        </w:rPr>
        <w:t xml:space="preserve"> 2 –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Definirea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unor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termeni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de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specialitate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utilizați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în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cuprinsul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legii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, pct.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Recepția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lucrărilor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din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Legea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nr. 50/1991 privind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autorizarea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executării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lucrărilor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de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construcţii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,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republicată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, cu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modificările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şi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completările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ulterioare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>;</w:t>
      </w:r>
    </w:p>
    <w:p w14:paraId="04B1329E" w14:textId="77777777" w:rsidR="00174865" w:rsidRPr="0060279E" w:rsidRDefault="00174865" w:rsidP="00174865">
      <w:pPr>
        <w:numPr>
          <w:ilvl w:val="0"/>
          <w:numId w:val="13"/>
        </w:numPr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</w:rPr>
      </w:pPr>
      <w:r w:rsidRPr="0060279E">
        <w:rPr>
          <w:rFonts w:ascii="Montserrat Light" w:hAnsi="Montserrat Light" w:cs="Calibri"/>
          <w:sz w:val="24"/>
          <w:szCs w:val="24"/>
        </w:rPr>
        <w:t xml:space="preserve">art. 3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alin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. (1) lit. a) și art. 9 - 23 din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Regulamentul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privind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recepţia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construcțiilor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,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aprobat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prin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Hotărârea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Guvernului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nr. </w:t>
      </w:r>
      <w:r w:rsidRPr="0060279E">
        <w:rPr>
          <w:rFonts w:ascii="Montserrat Light" w:hAnsi="Montserrat Light" w:cs="Calibri"/>
          <w:sz w:val="24"/>
          <w:szCs w:val="24"/>
        </w:rPr>
        <w:t xml:space="preserve">273/1994, cu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modificările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şi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completările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ulterioare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>;</w:t>
      </w:r>
    </w:p>
    <w:p w14:paraId="1CEF8CAD" w14:textId="77777777" w:rsidR="00174865" w:rsidRPr="0060279E" w:rsidRDefault="00174865" w:rsidP="00174865">
      <w:pPr>
        <w:numPr>
          <w:ilvl w:val="0"/>
          <w:numId w:val="13"/>
        </w:numPr>
        <w:autoSpaceDE w:val="0"/>
        <w:autoSpaceDN w:val="0"/>
        <w:adjustRightInd w:val="0"/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</w:rPr>
      </w:pP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Hotărârea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Guvernului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</w:t>
      </w:r>
      <w:r w:rsidRPr="0060279E">
        <w:rPr>
          <w:rFonts w:ascii="Montserrat Light" w:hAnsi="Montserrat Light" w:cs="Calibri"/>
          <w:sz w:val="24"/>
          <w:szCs w:val="24"/>
        </w:rPr>
        <w:t xml:space="preserve">nr. </w:t>
      </w:r>
      <w:r w:rsidRPr="0060279E">
        <w:rPr>
          <w:rFonts w:ascii="Montserrat Light" w:eastAsia="Calibri" w:hAnsi="Montserrat Light" w:cs="Courier New"/>
          <w:bCs/>
          <w:sz w:val="24"/>
          <w:szCs w:val="24"/>
        </w:rPr>
        <w:t>766/1997</w:t>
      </w:r>
      <w:r w:rsidRPr="0060279E">
        <w:rPr>
          <w:rFonts w:ascii="Montserrat Light" w:eastAsia="Calibri" w:hAnsi="Montserrat Light" w:cs="Courier New"/>
          <w:b/>
          <w:bCs/>
          <w:sz w:val="24"/>
          <w:szCs w:val="24"/>
        </w:rPr>
        <w:t xml:space="preserve"> </w:t>
      </w:r>
      <w:r w:rsidRPr="0060279E">
        <w:rPr>
          <w:rFonts w:ascii="Montserrat Light" w:eastAsia="Calibri" w:hAnsi="Montserrat Light" w:cs="Courier New"/>
          <w:sz w:val="24"/>
          <w:szCs w:val="24"/>
        </w:rPr>
        <w:t xml:space="preserve">pentru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aprobarea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unor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regulamente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privind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calitatea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în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construcţii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, cu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modificările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și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completările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ulterioare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>;</w:t>
      </w:r>
    </w:p>
    <w:p w14:paraId="2CF481F2" w14:textId="77777777" w:rsidR="00174865" w:rsidRPr="0060279E" w:rsidRDefault="00174865" w:rsidP="00174865">
      <w:pPr>
        <w:numPr>
          <w:ilvl w:val="0"/>
          <w:numId w:val="13"/>
        </w:numPr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</w:rPr>
      </w:pPr>
      <w:r w:rsidRPr="0060279E">
        <w:rPr>
          <w:rFonts w:ascii="Montserrat Light" w:hAnsi="Montserrat Light" w:cs="Calibri"/>
          <w:sz w:val="24"/>
          <w:szCs w:val="24"/>
        </w:rPr>
        <w:t xml:space="preserve">art. 75 lit. c) pct. 1 din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Normele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metodologice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de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aplicare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a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Legii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nr. 50/1991 privind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autorizarea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executării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lucrărilor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de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construcţii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,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aprobat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prin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Ordinul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M.D.R.L nr. 839/2009, cu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modificările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şi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completările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ulterioare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>,</w:t>
      </w:r>
    </w:p>
    <w:p w14:paraId="655D4C17" w14:textId="4AE5E2BC" w:rsidR="008A3962" w:rsidRPr="0060279E" w:rsidRDefault="00606F54" w:rsidP="00606F54">
      <w:pPr>
        <w:ind w:firstLine="720"/>
        <w:jc w:val="both"/>
        <w:rPr>
          <w:rFonts w:ascii="Montserrat Light" w:hAnsi="Montserrat Light"/>
          <w:b/>
          <w:sz w:val="24"/>
          <w:szCs w:val="24"/>
          <w:lang w:val="fr-FR"/>
        </w:rPr>
      </w:pP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În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 </w:t>
      </w: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temeiul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 </w:t>
      </w: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competenţelor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 </w:t>
      </w: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stabilite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 </w:t>
      </w: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prin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 art. 196 </w:t>
      </w: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alin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. (1) lit. b) </w:t>
      </w: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din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 </w:t>
      </w: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Ordonanţa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 de </w:t>
      </w: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Urgenţǎ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 a </w:t>
      </w: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Guvernului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 nr. 57/2019 privind </w:t>
      </w: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Codul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 </w:t>
      </w: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administrativ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, </w:t>
      </w: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cu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 </w:t>
      </w: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modificările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 şi </w:t>
      </w:r>
      <w:proofErr w:type="spellStart"/>
      <w:r w:rsidRPr="00606F54">
        <w:rPr>
          <w:rFonts w:ascii="Montserrat Light" w:hAnsi="Montserrat Light"/>
          <w:bCs/>
          <w:sz w:val="24"/>
          <w:szCs w:val="24"/>
          <w:lang w:val="fr-FR"/>
        </w:rPr>
        <w:t>completările</w:t>
      </w:r>
      <w:proofErr w:type="spellEnd"/>
      <w:r w:rsidRPr="00606F54">
        <w:rPr>
          <w:rFonts w:ascii="Montserrat Light" w:hAnsi="Montserrat Light"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606F54">
        <w:rPr>
          <w:rFonts w:ascii="Montserrat Light" w:hAnsi="Montserrat Light"/>
          <w:bCs/>
          <w:sz w:val="24"/>
          <w:szCs w:val="24"/>
          <w:lang w:val="fr-FR"/>
        </w:rPr>
        <w:t>ulterioare</w:t>
      </w:r>
      <w:proofErr w:type="spellEnd"/>
      <w:r w:rsidRPr="00606F54">
        <w:rPr>
          <w:rFonts w:ascii="Montserrat Light" w:hAnsi="Montserrat Light"/>
          <w:b/>
          <w:sz w:val="24"/>
          <w:szCs w:val="24"/>
          <w:lang w:val="fr-FR"/>
        </w:rPr>
        <w:t>;</w:t>
      </w:r>
      <w:proofErr w:type="gramEnd"/>
    </w:p>
    <w:p w14:paraId="473CECB1" w14:textId="77777777" w:rsidR="008A3962" w:rsidRPr="0060279E" w:rsidRDefault="008A3962" w:rsidP="008A3962">
      <w:pPr>
        <w:jc w:val="center"/>
        <w:rPr>
          <w:rFonts w:ascii="Montserrat Light" w:hAnsi="Montserrat Light"/>
          <w:b/>
          <w:sz w:val="24"/>
          <w:szCs w:val="24"/>
          <w:lang w:val="fr-FR"/>
        </w:rPr>
      </w:pPr>
      <w:proofErr w:type="gramStart"/>
      <w:r w:rsidRPr="0060279E">
        <w:rPr>
          <w:rFonts w:ascii="Montserrat Light" w:hAnsi="Montserrat Light"/>
          <w:b/>
          <w:sz w:val="24"/>
          <w:szCs w:val="24"/>
          <w:lang w:val="fr-FR"/>
        </w:rPr>
        <w:t>DISPUNE:</w:t>
      </w:r>
      <w:proofErr w:type="gramEnd"/>
    </w:p>
    <w:p w14:paraId="07511015" w14:textId="77777777" w:rsidR="008A3962" w:rsidRPr="0060279E" w:rsidRDefault="008A3962" w:rsidP="008A3962">
      <w:pPr>
        <w:jc w:val="center"/>
        <w:rPr>
          <w:rFonts w:ascii="Montserrat Light" w:hAnsi="Montserrat Light"/>
          <w:b/>
          <w:sz w:val="24"/>
          <w:szCs w:val="24"/>
          <w:lang w:val="fr-FR"/>
        </w:rPr>
      </w:pPr>
    </w:p>
    <w:p w14:paraId="4BE29792" w14:textId="6FAD314E" w:rsidR="008A3962" w:rsidRDefault="008A3962" w:rsidP="00086CB4">
      <w:pPr>
        <w:ind w:right="-114" w:firstLine="708"/>
        <w:jc w:val="both"/>
        <w:rPr>
          <w:rFonts w:ascii="Montserrat Light" w:hAnsi="Montserrat Light"/>
          <w:sz w:val="24"/>
          <w:szCs w:val="24"/>
          <w:lang w:val="ro-RO"/>
        </w:rPr>
      </w:pPr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>Art. 1</w:t>
      </w:r>
      <w:r w:rsidRPr="0060279E">
        <w:rPr>
          <w:rFonts w:ascii="Montserrat Light" w:hAnsi="Montserrat Light"/>
          <w:sz w:val="24"/>
          <w:szCs w:val="24"/>
          <w:lang w:val="ro-RO"/>
        </w:rPr>
        <w:t xml:space="preserve">. </w:t>
      </w:r>
      <w:r w:rsidR="00174865" w:rsidRPr="0060279E">
        <w:rPr>
          <w:rFonts w:ascii="Montserrat Light" w:hAnsi="Montserrat Light"/>
          <w:sz w:val="24"/>
          <w:szCs w:val="24"/>
          <w:lang w:val="ro-RO"/>
        </w:rPr>
        <w:t>Se constituie</w:t>
      </w:r>
      <w:r w:rsidR="00174865" w:rsidRPr="0060279E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086CB4" w:rsidRPr="003F7783">
        <w:rPr>
          <w:rFonts w:ascii="Montserrat Light" w:hAnsi="Montserrat Light"/>
          <w:sz w:val="24"/>
          <w:szCs w:val="24"/>
          <w:lang w:val="ro-RO"/>
        </w:rPr>
        <w:t>c</w:t>
      </w:r>
      <w:r w:rsidR="00174865" w:rsidRPr="0060279E">
        <w:rPr>
          <w:rFonts w:ascii="Montserrat Light" w:hAnsi="Montserrat Light"/>
          <w:sz w:val="24"/>
          <w:szCs w:val="24"/>
          <w:lang w:val="ro-RO"/>
        </w:rPr>
        <w:t xml:space="preserve">omisia de </w:t>
      </w:r>
      <w:proofErr w:type="spellStart"/>
      <w:r w:rsidR="00174865" w:rsidRPr="0060279E">
        <w:rPr>
          <w:rFonts w:ascii="Montserrat Light" w:hAnsi="Montserrat Light"/>
          <w:sz w:val="24"/>
          <w:szCs w:val="24"/>
          <w:lang w:val="ro-RO"/>
        </w:rPr>
        <w:t>recepţie</w:t>
      </w:r>
      <w:proofErr w:type="spellEnd"/>
      <w:r w:rsidR="00174865" w:rsidRPr="0060279E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457FEC">
        <w:rPr>
          <w:rFonts w:ascii="Montserrat Light" w:hAnsi="Montserrat Light"/>
          <w:sz w:val="24"/>
          <w:szCs w:val="24"/>
          <w:lang w:val="ro-RO"/>
        </w:rPr>
        <w:t xml:space="preserve">la terminarea </w:t>
      </w:r>
      <w:bookmarkStart w:id="3" w:name="_Hlk116548883"/>
      <w:r w:rsidR="00457FEC">
        <w:rPr>
          <w:rFonts w:ascii="Montserrat Light" w:hAnsi="Montserrat Light"/>
          <w:sz w:val="24"/>
          <w:szCs w:val="24"/>
          <w:lang w:val="ro-RO"/>
        </w:rPr>
        <w:t xml:space="preserve">lucrărilor </w:t>
      </w:r>
      <w:r w:rsidR="000F1153" w:rsidRPr="000F1153">
        <w:rPr>
          <w:rFonts w:ascii="Montserrat Light" w:hAnsi="Montserrat Light"/>
          <w:sz w:val="24"/>
          <w:szCs w:val="24"/>
          <w:lang w:val="ro-RO"/>
        </w:rPr>
        <w:t xml:space="preserve">de construcții </w:t>
      </w:r>
      <w:r w:rsidR="00457FEC">
        <w:rPr>
          <w:rFonts w:ascii="Montserrat Light" w:hAnsi="Montserrat Light"/>
          <w:sz w:val="24"/>
          <w:szCs w:val="24"/>
          <w:lang w:val="ro-RO"/>
        </w:rPr>
        <w:t>aferente</w:t>
      </w:r>
      <w:r w:rsidR="00457FEC" w:rsidRPr="00457FEC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bookmarkEnd w:id="3"/>
      <w:r w:rsidR="003F7783" w:rsidRPr="003F7783">
        <w:rPr>
          <w:rFonts w:ascii="Montserrat Light" w:hAnsi="Montserrat Light"/>
          <w:sz w:val="24"/>
          <w:szCs w:val="24"/>
          <w:lang w:val="ro-RO"/>
        </w:rPr>
        <w:t>obiectivului de investiții „RACORD LA REŢEA ELECTRICĂ A CASTELULUI BANFFY DIN SAT RĂSCRUCI NR.512, COM. BONŢIDA, JUD. CLUJ”</w:t>
      </w:r>
      <w:r w:rsidR="00457FEC">
        <w:rPr>
          <w:rFonts w:ascii="Montserrat Light" w:hAnsi="Montserrat Light"/>
          <w:sz w:val="24"/>
          <w:szCs w:val="24"/>
          <w:lang w:val="ro-RO"/>
        </w:rPr>
        <w:t xml:space="preserve">, </w:t>
      </w:r>
      <w:r w:rsidR="00086CB4" w:rsidRPr="00086CB4">
        <w:rPr>
          <w:rFonts w:ascii="Montserrat Light" w:hAnsi="Montserrat Light"/>
          <w:sz w:val="24"/>
          <w:szCs w:val="24"/>
          <w:lang w:val="ro-RO"/>
        </w:rPr>
        <w:t>în</w:t>
      </w:r>
      <w:r w:rsidRPr="00086CB4">
        <w:rPr>
          <w:rFonts w:ascii="Montserrat Light" w:hAnsi="Montserrat Light"/>
          <w:sz w:val="24"/>
          <w:szCs w:val="24"/>
          <w:lang w:val="ro-RO"/>
        </w:rPr>
        <w:t xml:space="preserve"> </w:t>
      </w:r>
      <w:proofErr w:type="spellStart"/>
      <w:r w:rsidRPr="0060279E">
        <w:rPr>
          <w:rFonts w:ascii="Montserrat Light" w:hAnsi="Montserrat Light"/>
          <w:sz w:val="24"/>
          <w:szCs w:val="24"/>
          <w:lang w:val="ro-RO"/>
        </w:rPr>
        <w:t>componenţa</w:t>
      </w:r>
      <w:proofErr w:type="spellEnd"/>
      <w:r w:rsidRPr="0060279E">
        <w:rPr>
          <w:rFonts w:ascii="Montserrat Light" w:hAnsi="Montserrat Light"/>
          <w:sz w:val="24"/>
          <w:szCs w:val="24"/>
          <w:lang w:val="ro-RO"/>
        </w:rPr>
        <w:t xml:space="preserve"> nominală cuprinsă în anexa care face parte integrantă din prezenta dispoziție.</w:t>
      </w:r>
      <w:r w:rsidR="00606F54">
        <w:rPr>
          <w:rFonts w:ascii="Montserrat Light" w:hAnsi="Montserrat Light"/>
          <w:sz w:val="24"/>
          <w:szCs w:val="24"/>
          <w:lang w:val="ro-RO"/>
        </w:rPr>
        <w:t xml:space="preserve"> </w:t>
      </w:r>
    </w:p>
    <w:p w14:paraId="409187AE" w14:textId="77777777" w:rsidR="00606F54" w:rsidRDefault="00606F54" w:rsidP="00086CB4">
      <w:pPr>
        <w:ind w:right="-114" w:firstLine="708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7458EDB5" w14:textId="77777777" w:rsidR="00606F54" w:rsidRDefault="00606F54" w:rsidP="00174865">
      <w:pPr>
        <w:tabs>
          <w:tab w:val="left" w:pos="0"/>
        </w:tabs>
        <w:contextualSpacing/>
        <w:jc w:val="both"/>
        <w:rPr>
          <w:rFonts w:ascii="Montserrat Light" w:hAnsi="Montserrat Light"/>
          <w:b/>
          <w:sz w:val="24"/>
          <w:szCs w:val="24"/>
          <w:lang w:val="pt-BR"/>
        </w:rPr>
      </w:pPr>
    </w:p>
    <w:p w14:paraId="1402DD35" w14:textId="353BE5B4" w:rsidR="00174865" w:rsidRDefault="0060279E" w:rsidP="00174865">
      <w:pPr>
        <w:tabs>
          <w:tab w:val="left" w:pos="0"/>
        </w:tabs>
        <w:contextualSpacing/>
        <w:jc w:val="both"/>
        <w:rPr>
          <w:rFonts w:ascii="Montserrat Light" w:hAnsi="Montserrat Light"/>
          <w:b/>
          <w:sz w:val="24"/>
          <w:szCs w:val="24"/>
          <w:lang w:val="pt-BR"/>
        </w:rPr>
      </w:pPr>
      <w:r>
        <w:rPr>
          <w:rFonts w:ascii="Montserrat Light" w:hAnsi="Montserrat Light"/>
          <w:b/>
          <w:sz w:val="24"/>
          <w:szCs w:val="24"/>
          <w:lang w:val="pt-BR"/>
        </w:rPr>
        <w:t xml:space="preserve">          </w:t>
      </w:r>
      <w:r w:rsidR="00606F54">
        <w:rPr>
          <w:rFonts w:ascii="Montserrat Light" w:hAnsi="Montserrat Light"/>
          <w:b/>
          <w:sz w:val="24"/>
          <w:szCs w:val="24"/>
          <w:lang w:val="pt-BR"/>
        </w:rPr>
        <w:t xml:space="preserve"> </w:t>
      </w:r>
      <w:r>
        <w:rPr>
          <w:rFonts w:ascii="Montserrat Light" w:hAnsi="Montserrat Light"/>
          <w:b/>
          <w:sz w:val="24"/>
          <w:szCs w:val="24"/>
          <w:lang w:val="pt-BR"/>
        </w:rPr>
        <w:t xml:space="preserve"> </w:t>
      </w:r>
      <w:r w:rsidR="00174865" w:rsidRPr="0060279E">
        <w:rPr>
          <w:rFonts w:ascii="Montserrat Light" w:hAnsi="Montserrat Light"/>
          <w:b/>
          <w:sz w:val="24"/>
          <w:szCs w:val="24"/>
          <w:lang w:val="pt-BR"/>
        </w:rPr>
        <w:t xml:space="preserve">Art. </w:t>
      </w:r>
      <w:r w:rsidR="00786C75">
        <w:rPr>
          <w:rFonts w:ascii="Montserrat Light" w:hAnsi="Montserrat Light"/>
          <w:b/>
          <w:sz w:val="24"/>
          <w:szCs w:val="24"/>
          <w:lang w:val="pt-BR"/>
        </w:rPr>
        <w:t>2</w:t>
      </w:r>
      <w:r w:rsidR="00174865" w:rsidRPr="0060279E">
        <w:rPr>
          <w:rFonts w:ascii="Montserrat Light" w:hAnsi="Montserrat Light"/>
          <w:b/>
          <w:sz w:val="24"/>
          <w:szCs w:val="24"/>
          <w:lang w:val="pt-BR"/>
        </w:rPr>
        <w:t xml:space="preserve">. </w:t>
      </w:r>
      <w:r w:rsidR="00174865" w:rsidRPr="0060279E">
        <w:rPr>
          <w:rFonts w:ascii="Montserrat Light" w:hAnsi="Montserrat Light"/>
          <w:bCs/>
          <w:sz w:val="24"/>
          <w:szCs w:val="24"/>
          <w:lang w:val="pt-BR"/>
        </w:rPr>
        <w:t>Cu ducerea la îndeplinire a prezentei dispoziții se încredinţează comisia numită la art. 1, care va îndeplini atribuţiile cuprinse în legislaţia aplicabilă în domeniul efectuării recepției la terminarea lucrărilor</w:t>
      </w:r>
      <w:r w:rsidR="00174865" w:rsidRPr="0060279E">
        <w:rPr>
          <w:rFonts w:ascii="Montserrat Light" w:hAnsi="Montserrat Light"/>
          <w:b/>
          <w:sz w:val="24"/>
          <w:szCs w:val="24"/>
          <w:lang w:val="pt-BR"/>
        </w:rPr>
        <w:t xml:space="preserve">.  </w:t>
      </w:r>
    </w:p>
    <w:p w14:paraId="69CD5C65" w14:textId="065E7160" w:rsidR="0060279E" w:rsidRDefault="0060279E" w:rsidP="00174865">
      <w:pPr>
        <w:tabs>
          <w:tab w:val="left" w:pos="0"/>
        </w:tabs>
        <w:contextualSpacing/>
        <w:jc w:val="both"/>
        <w:rPr>
          <w:rFonts w:ascii="Montserrat Light" w:hAnsi="Montserrat Light"/>
          <w:b/>
          <w:sz w:val="24"/>
          <w:szCs w:val="24"/>
          <w:lang w:val="pt-BR"/>
        </w:rPr>
      </w:pPr>
    </w:p>
    <w:p w14:paraId="42380C2A" w14:textId="3D764575" w:rsidR="00606F54" w:rsidRPr="00606F54" w:rsidRDefault="0060279E" w:rsidP="007B5E07">
      <w:pPr>
        <w:tabs>
          <w:tab w:val="left" w:pos="0"/>
        </w:tabs>
        <w:contextualSpacing/>
        <w:jc w:val="both"/>
        <w:rPr>
          <w:rFonts w:ascii="Montserrat Light" w:hAnsi="Montserrat Light"/>
          <w:bCs/>
          <w:sz w:val="24"/>
          <w:szCs w:val="24"/>
          <w:lang w:val="it-IT"/>
        </w:rPr>
      </w:pPr>
      <w:r w:rsidRPr="0060279E">
        <w:rPr>
          <w:rFonts w:ascii="Montserrat Light" w:hAnsi="Montserrat Light"/>
          <w:b/>
          <w:sz w:val="24"/>
          <w:szCs w:val="24"/>
          <w:lang w:val="pt-BR"/>
        </w:rPr>
        <w:t xml:space="preserve">           </w:t>
      </w:r>
      <w:r w:rsidR="00174865" w:rsidRPr="0060279E">
        <w:rPr>
          <w:rFonts w:ascii="Montserrat Light" w:hAnsi="Montserrat Light"/>
          <w:b/>
          <w:sz w:val="24"/>
          <w:szCs w:val="24"/>
          <w:lang w:val="pt-BR"/>
        </w:rPr>
        <w:t xml:space="preserve">Art. </w:t>
      </w:r>
      <w:r w:rsidR="00786C75">
        <w:rPr>
          <w:rFonts w:ascii="Montserrat Light" w:hAnsi="Montserrat Light"/>
          <w:b/>
          <w:sz w:val="24"/>
          <w:szCs w:val="24"/>
          <w:lang w:val="pt-BR"/>
        </w:rPr>
        <w:t>3</w:t>
      </w:r>
      <w:r w:rsidR="00174865" w:rsidRPr="0060279E">
        <w:rPr>
          <w:rFonts w:ascii="Montserrat Light" w:hAnsi="Montserrat Light"/>
          <w:b/>
          <w:sz w:val="24"/>
          <w:szCs w:val="24"/>
          <w:lang w:val="pt-BR"/>
        </w:rPr>
        <w:t xml:space="preserve">. </w:t>
      </w:r>
      <w:bookmarkStart w:id="4" w:name="_Hlk62463404"/>
      <w:r w:rsidR="00606F54" w:rsidRPr="00606F54">
        <w:rPr>
          <w:rFonts w:ascii="Montserrat Light" w:hAnsi="Montserrat Light"/>
          <w:bCs/>
          <w:sz w:val="24"/>
          <w:szCs w:val="24"/>
          <w:lang w:val="ro-RO"/>
        </w:rPr>
        <w:t xml:space="preserve">Prezenta </w:t>
      </w:r>
      <w:proofErr w:type="spellStart"/>
      <w:r w:rsidR="00606F54" w:rsidRPr="00606F54">
        <w:rPr>
          <w:rFonts w:ascii="Montserrat Light" w:hAnsi="Montserrat Light"/>
          <w:bCs/>
          <w:sz w:val="24"/>
          <w:szCs w:val="24"/>
          <w:lang w:val="ro-RO"/>
        </w:rPr>
        <w:t>dispoziţie</w:t>
      </w:r>
      <w:proofErr w:type="spellEnd"/>
      <w:r w:rsidR="00606F54" w:rsidRPr="00606F54">
        <w:rPr>
          <w:rFonts w:ascii="Montserrat Light" w:hAnsi="Montserrat Light"/>
          <w:bCs/>
          <w:sz w:val="24"/>
          <w:szCs w:val="24"/>
          <w:lang w:val="ro-RO"/>
        </w:rPr>
        <w:t xml:space="preserve"> se comunică </w:t>
      </w:r>
      <w:r w:rsidR="00606F54" w:rsidRPr="00606F54">
        <w:rPr>
          <w:rFonts w:ascii="Montserrat Light" w:hAnsi="Montserrat Light"/>
          <w:bCs/>
          <w:sz w:val="24"/>
          <w:szCs w:val="24"/>
          <w:lang w:val="pt-BR"/>
        </w:rPr>
        <w:t xml:space="preserve">prin intermediul secretarului general al județului, în termenul prevăzut de lege, </w:t>
      </w:r>
      <w:r w:rsidR="00606F54" w:rsidRPr="00606F54">
        <w:rPr>
          <w:rFonts w:ascii="Montserrat Light" w:hAnsi="Montserrat Light"/>
          <w:bCs/>
          <w:sz w:val="24"/>
          <w:szCs w:val="24"/>
          <w:lang w:val="ro-RO"/>
        </w:rPr>
        <w:t xml:space="preserve">persoanelor nominalizate la art. 1, Direcției Dezvoltare și Investiții precum şi Prefectului </w:t>
      </w:r>
      <w:proofErr w:type="spellStart"/>
      <w:r w:rsidR="00606F54" w:rsidRPr="00606F54">
        <w:rPr>
          <w:rFonts w:ascii="Montserrat Light" w:hAnsi="Montserrat Light"/>
          <w:bCs/>
          <w:sz w:val="24"/>
          <w:szCs w:val="24"/>
          <w:lang w:val="ro-RO"/>
        </w:rPr>
        <w:t>Judeţului</w:t>
      </w:r>
      <w:proofErr w:type="spellEnd"/>
      <w:r w:rsidR="00606F54" w:rsidRPr="00606F54">
        <w:rPr>
          <w:rFonts w:ascii="Montserrat Light" w:hAnsi="Montserrat Light"/>
          <w:bCs/>
          <w:sz w:val="24"/>
          <w:szCs w:val="24"/>
          <w:lang w:val="ro-RO"/>
        </w:rPr>
        <w:t xml:space="preserve"> Cluj </w:t>
      </w:r>
      <w:r w:rsidR="00606F54" w:rsidRPr="00606F54">
        <w:rPr>
          <w:rFonts w:ascii="Montserrat Light" w:hAnsi="Montserrat Light"/>
          <w:bCs/>
          <w:sz w:val="24"/>
          <w:szCs w:val="24"/>
          <w:lang w:val="it-IT"/>
        </w:rPr>
        <w:t xml:space="preserve">şi se aduce la cunoştinţă publică prin </w:t>
      </w:r>
      <w:proofErr w:type="spellStart"/>
      <w:r w:rsidR="00606F54" w:rsidRPr="00606F54">
        <w:rPr>
          <w:rFonts w:ascii="Montserrat Light" w:hAnsi="Montserrat Light"/>
          <w:bCs/>
          <w:sz w:val="24"/>
          <w:szCs w:val="24"/>
        </w:rPr>
        <w:t>afişare</w:t>
      </w:r>
      <w:proofErr w:type="spellEnd"/>
      <w:r w:rsidR="00606F54" w:rsidRPr="00606F54">
        <w:rPr>
          <w:rFonts w:ascii="Montserrat Light" w:hAnsi="Montserrat Light"/>
          <w:bCs/>
          <w:sz w:val="24"/>
          <w:szCs w:val="24"/>
        </w:rPr>
        <w:t xml:space="preserve"> pe </w:t>
      </w:r>
      <w:proofErr w:type="spellStart"/>
      <w:r w:rsidR="00606F54" w:rsidRPr="00606F54">
        <w:rPr>
          <w:rFonts w:ascii="Montserrat Light" w:hAnsi="Montserrat Light"/>
          <w:bCs/>
          <w:sz w:val="24"/>
          <w:szCs w:val="24"/>
        </w:rPr>
        <w:t>pagina</w:t>
      </w:r>
      <w:proofErr w:type="spellEnd"/>
      <w:r w:rsidR="00606F54" w:rsidRPr="00606F54">
        <w:rPr>
          <w:rFonts w:ascii="Montserrat Light" w:hAnsi="Montserrat Light"/>
          <w:bCs/>
          <w:sz w:val="24"/>
          <w:szCs w:val="24"/>
        </w:rPr>
        <w:t xml:space="preserve"> de internet „www.cjcluj.ro</w:t>
      </w:r>
      <w:r w:rsidR="00606F54" w:rsidRPr="00606F54">
        <w:rPr>
          <w:rFonts w:ascii="Montserrat Light" w:hAnsi="Montserrat Light"/>
          <w:bCs/>
          <w:sz w:val="24"/>
          <w:szCs w:val="24"/>
          <w:lang w:val="it-IT"/>
        </w:rPr>
        <w:t>”.</w:t>
      </w:r>
    </w:p>
    <w:p w14:paraId="4CECE629" w14:textId="7B378AFC" w:rsidR="00174865" w:rsidRPr="0060279E" w:rsidRDefault="00174865" w:rsidP="00174865">
      <w:pPr>
        <w:tabs>
          <w:tab w:val="left" w:pos="0"/>
        </w:tabs>
        <w:contextualSpacing/>
        <w:jc w:val="both"/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</w:pPr>
    </w:p>
    <w:bookmarkEnd w:id="4"/>
    <w:p w14:paraId="2F793EA5" w14:textId="77777777" w:rsidR="00174865" w:rsidRPr="00DA3FF7" w:rsidRDefault="00174865" w:rsidP="008A3962">
      <w:pPr>
        <w:ind w:right="-114" w:firstLine="708"/>
        <w:jc w:val="both"/>
        <w:rPr>
          <w:rFonts w:ascii="Montserrat" w:hAnsi="Montserrat"/>
          <w:sz w:val="24"/>
          <w:szCs w:val="24"/>
          <w:lang w:val="ro-RO"/>
        </w:rPr>
      </w:pPr>
    </w:p>
    <w:p w14:paraId="30BED9B7" w14:textId="77777777" w:rsidR="008A3962" w:rsidRPr="00DA3FF7" w:rsidRDefault="008A3962" w:rsidP="008A3962">
      <w:pPr>
        <w:jc w:val="both"/>
        <w:rPr>
          <w:rFonts w:ascii="Cambria" w:hAnsi="Cambria"/>
        </w:rPr>
      </w:pPr>
    </w:p>
    <w:p w14:paraId="08946A85" w14:textId="40C72CDC" w:rsidR="005B4C50" w:rsidRPr="00DA3FF7" w:rsidRDefault="005B4C50" w:rsidP="003B5E74">
      <w:pPr>
        <w:ind w:left="-284" w:right="161"/>
        <w:jc w:val="both"/>
        <w:rPr>
          <w:rFonts w:ascii="Montserrat" w:hAnsi="Montserrat"/>
          <w:sz w:val="24"/>
          <w:szCs w:val="24"/>
          <w:lang w:val="ro-RO"/>
        </w:rPr>
      </w:pPr>
    </w:p>
    <w:p w14:paraId="3410C4C5" w14:textId="77777777" w:rsidR="005B4C50" w:rsidRPr="00DA3FF7" w:rsidRDefault="005B4C50" w:rsidP="003B5E74">
      <w:pPr>
        <w:ind w:left="-284" w:right="161"/>
        <w:jc w:val="both"/>
        <w:rPr>
          <w:rFonts w:ascii="Montserrat" w:hAnsi="Montserrat"/>
          <w:sz w:val="24"/>
          <w:szCs w:val="24"/>
          <w:lang w:val="ro-RO"/>
        </w:rPr>
      </w:pPr>
    </w:p>
    <w:p w14:paraId="560E51CD" w14:textId="751E3B76" w:rsidR="000A5D25" w:rsidRPr="00DA3FF7" w:rsidRDefault="000A5D25" w:rsidP="003B5E74">
      <w:pPr>
        <w:ind w:left="-284" w:right="161"/>
        <w:rPr>
          <w:rFonts w:ascii="Montserrat" w:hAnsi="Montserrat"/>
          <w:b/>
          <w:bCs/>
          <w:sz w:val="24"/>
          <w:szCs w:val="24"/>
          <w:lang w:val="ro-RO"/>
        </w:rPr>
      </w:pPr>
      <w:r w:rsidRPr="00DA3FF7">
        <w:rPr>
          <w:rFonts w:ascii="Montserrat" w:hAnsi="Montserrat"/>
          <w:sz w:val="24"/>
          <w:szCs w:val="24"/>
          <w:lang w:val="ro-RO"/>
        </w:rPr>
        <w:t xml:space="preserve">                </w:t>
      </w:r>
      <w:r w:rsidRPr="00DA3FF7">
        <w:rPr>
          <w:rFonts w:ascii="Montserrat" w:hAnsi="Montserrat"/>
          <w:sz w:val="24"/>
          <w:szCs w:val="24"/>
          <w:lang w:val="ro-RO"/>
        </w:rPr>
        <w:tab/>
      </w:r>
      <w:r w:rsidRPr="00DA3FF7">
        <w:rPr>
          <w:rFonts w:ascii="Montserrat" w:hAnsi="Montserrat"/>
          <w:sz w:val="24"/>
          <w:szCs w:val="24"/>
          <w:lang w:val="ro-RO"/>
        </w:rPr>
        <w:tab/>
      </w:r>
      <w:r w:rsidRPr="00DA3FF7">
        <w:rPr>
          <w:rFonts w:ascii="Montserrat" w:hAnsi="Montserrat"/>
          <w:sz w:val="24"/>
          <w:szCs w:val="24"/>
          <w:lang w:val="ro-RO"/>
        </w:rPr>
        <w:tab/>
        <w:t xml:space="preserve">              </w:t>
      </w:r>
      <w:r w:rsidR="001A404C" w:rsidRPr="00DA3FF7">
        <w:rPr>
          <w:rFonts w:ascii="Montserrat" w:hAnsi="Montserrat"/>
          <w:sz w:val="24"/>
          <w:szCs w:val="24"/>
          <w:lang w:val="ro-RO"/>
        </w:rPr>
        <w:tab/>
      </w:r>
      <w:r w:rsidR="001A404C" w:rsidRPr="00DA3FF7">
        <w:rPr>
          <w:rFonts w:ascii="Montserrat" w:hAnsi="Montserrat"/>
          <w:sz w:val="24"/>
          <w:szCs w:val="24"/>
          <w:lang w:val="ro-RO"/>
        </w:rPr>
        <w:tab/>
      </w:r>
      <w:r w:rsidR="001A404C" w:rsidRPr="00DA3FF7">
        <w:rPr>
          <w:rFonts w:ascii="Montserrat" w:hAnsi="Montserrat"/>
          <w:sz w:val="24"/>
          <w:szCs w:val="24"/>
          <w:lang w:val="ro-RO"/>
        </w:rPr>
        <w:tab/>
      </w:r>
      <w:r w:rsidR="0060279E">
        <w:rPr>
          <w:rFonts w:ascii="Montserrat" w:hAnsi="Montserrat"/>
          <w:sz w:val="24"/>
          <w:szCs w:val="24"/>
          <w:lang w:val="ro-RO"/>
        </w:rPr>
        <w:t xml:space="preserve">         </w:t>
      </w:r>
      <w:r w:rsidRPr="00DA3FF7">
        <w:rPr>
          <w:rFonts w:ascii="Montserrat" w:hAnsi="Montserrat"/>
          <w:sz w:val="24"/>
          <w:szCs w:val="24"/>
          <w:lang w:val="ro-RO"/>
        </w:rPr>
        <w:t xml:space="preserve"> </w:t>
      </w:r>
      <w:r w:rsidRPr="00DA3FF7">
        <w:rPr>
          <w:rFonts w:ascii="Montserrat" w:hAnsi="Montserrat"/>
          <w:b/>
          <w:bCs/>
          <w:sz w:val="24"/>
          <w:szCs w:val="24"/>
          <w:lang w:val="ro-RO"/>
        </w:rPr>
        <w:t>CONTRASEMNEAZĂ</w:t>
      </w:r>
    </w:p>
    <w:p w14:paraId="7E651ABB" w14:textId="492A55E6" w:rsidR="000A5D25" w:rsidRPr="00DA3FF7" w:rsidRDefault="0060279E" w:rsidP="003B5E74">
      <w:pPr>
        <w:ind w:left="-284" w:right="161"/>
        <w:rPr>
          <w:rFonts w:ascii="Montserrat" w:hAnsi="Montserrat"/>
          <w:sz w:val="24"/>
          <w:szCs w:val="24"/>
          <w:lang w:val="ro-RO"/>
        </w:rPr>
      </w:pPr>
      <w:r>
        <w:rPr>
          <w:rFonts w:ascii="Montserrat" w:hAnsi="Montserrat"/>
          <w:b/>
          <w:sz w:val="24"/>
          <w:szCs w:val="24"/>
          <w:lang w:val="ro-RO"/>
        </w:rPr>
        <w:t xml:space="preserve">           </w:t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 xml:space="preserve"> </w:t>
      </w:r>
      <w:r>
        <w:rPr>
          <w:rFonts w:ascii="Montserrat" w:hAnsi="Montserrat"/>
          <w:b/>
          <w:sz w:val="24"/>
          <w:szCs w:val="24"/>
          <w:lang w:val="ro-RO"/>
        </w:rPr>
        <w:t xml:space="preserve">   </w:t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 xml:space="preserve"> PREŞEDINTE</w:t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ab/>
        <w:t xml:space="preserve">      </w:t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ab/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ab/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ab/>
      </w:r>
      <w:r>
        <w:rPr>
          <w:rFonts w:ascii="Montserrat" w:hAnsi="Montserrat"/>
          <w:b/>
          <w:sz w:val="24"/>
          <w:szCs w:val="24"/>
          <w:lang w:val="ro-RO"/>
        </w:rPr>
        <w:t xml:space="preserve">  </w:t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 xml:space="preserve">  SECRETAR  GENERAL AL</w:t>
      </w:r>
      <w:r w:rsidR="009010DD" w:rsidRPr="00DA3FF7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>JUDEŢULUI</w:t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ab/>
        <w:t xml:space="preserve">          </w:t>
      </w:r>
    </w:p>
    <w:p w14:paraId="40F5380D" w14:textId="668ED95C" w:rsidR="009579A4" w:rsidRPr="00DA3FF7" w:rsidRDefault="000A5D25" w:rsidP="001A404C">
      <w:pPr>
        <w:ind w:left="-284" w:right="161"/>
        <w:rPr>
          <w:rFonts w:ascii="Montserrat" w:hAnsi="Montserrat"/>
          <w:b/>
          <w:bCs/>
          <w:sz w:val="24"/>
          <w:szCs w:val="24"/>
          <w:lang w:val="ro-RO"/>
        </w:rPr>
      </w:pPr>
      <w:r w:rsidRPr="00DA3FF7">
        <w:rPr>
          <w:rFonts w:ascii="Montserrat" w:hAnsi="Montserrat"/>
          <w:b/>
          <w:sz w:val="24"/>
          <w:szCs w:val="24"/>
          <w:lang w:val="ro-RO"/>
        </w:rPr>
        <w:t xml:space="preserve">  </w:t>
      </w:r>
      <w:r w:rsidR="0060279E">
        <w:rPr>
          <w:rFonts w:ascii="Montserrat" w:hAnsi="Montserrat"/>
          <w:b/>
          <w:sz w:val="24"/>
          <w:szCs w:val="24"/>
          <w:lang w:val="ro-RO"/>
        </w:rPr>
        <w:t xml:space="preserve">          </w:t>
      </w:r>
      <w:r w:rsidRPr="00DA3FF7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="001A404C" w:rsidRPr="00DA3FF7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="0060279E">
        <w:rPr>
          <w:rFonts w:ascii="Montserrat" w:hAnsi="Montserrat"/>
          <w:b/>
          <w:sz w:val="24"/>
          <w:szCs w:val="24"/>
          <w:lang w:val="ro-RO"/>
        </w:rPr>
        <w:t xml:space="preserve">    </w:t>
      </w:r>
      <w:r w:rsidRPr="00DA3FF7">
        <w:rPr>
          <w:rFonts w:ascii="Montserrat" w:hAnsi="Montserrat"/>
          <w:b/>
          <w:sz w:val="24"/>
          <w:szCs w:val="24"/>
          <w:lang w:val="ro-RO"/>
        </w:rPr>
        <w:t xml:space="preserve">ALIN TIȘE </w:t>
      </w:r>
      <w:r w:rsidRPr="00DA3FF7">
        <w:rPr>
          <w:rFonts w:ascii="Montserrat" w:hAnsi="Montserrat"/>
          <w:b/>
          <w:sz w:val="24"/>
          <w:szCs w:val="24"/>
          <w:lang w:val="ro-RO"/>
        </w:rPr>
        <w:tab/>
      </w:r>
      <w:r w:rsidR="009010DD" w:rsidRPr="00DA3FF7">
        <w:rPr>
          <w:rFonts w:ascii="Montserrat" w:hAnsi="Montserrat"/>
          <w:b/>
          <w:sz w:val="24"/>
          <w:szCs w:val="24"/>
          <w:lang w:val="ro-RO"/>
        </w:rPr>
        <w:tab/>
      </w:r>
      <w:r w:rsidR="009010DD" w:rsidRPr="00DA3FF7">
        <w:rPr>
          <w:rFonts w:ascii="Montserrat" w:hAnsi="Montserrat"/>
          <w:b/>
          <w:sz w:val="24"/>
          <w:szCs w:val="24"/>
          <w:lang w:val="ro-RO"/>
        </w:rPr>
        <w:tab/>
      </w:r>
      <w:r w:rsidR="009010DD" w:rsidRPr="00DA3FF7">
        <w:rPr>
          <w:rFonts w:ascii="Montserrat" w:hAnsi="Montserrat"/>
          <w:b/>
          <w:sz w:val="24"/>
          <w:szCs w:val="24"/>
          <w:lang w:val="ro-RO"/>
        </w:rPr>
        <w:tab/>
        <w:t xml:space="preserve">               </w:t>
      </w:r>
      <w:r w:rsidR="0097727B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="001A404C" w:rsidRPr="00DA3FF7">
        <w:rPr>
          <w:rFonts w:ascii="Montserrat" w:hAnsi="Montserrat"/>
          <w:b/>
          <w:sz w:val="24"/>
          <w:szCs w:val="24"/>
          <w:lang w:val="ro-RO"/>
        </w:rPr>
        <w:t xml:space="preserve">     </w:t>
      </w:r>
      <w:r w:rsidR="009010DD" w:rsidRPr="00DA3FF7">
        <w:rPr>
          <w:rFonts w:ascii="Montserrat" w:hAnsi="Montserrat"/>
          <w:b/>
          <w:sz w:val="24"/>
          <w:szCs w:val="24"/>
          <w:lang w:val="ro-RO"/>
        </w:rPr>
        <w:t xml:space="preserve">  SIMONA GACI              </w:t>
      </w:r>
      <w:r w:rsidRPr="00DA3FF7">
        <w:rPr>
          <w:rFonts w:ascii="Montserrat" w:hAnsi="Montserrat"/>
          <w:b/>
          <w:sz w:val="24"/>
          <w:szCs w:val="24"/>
          <w:lang w:val="ro-RO"/>
        </w:rPr>
        <w:tab/>
      </w:r>
      <w:r w:rsidRPr="00DA3FF7">
        <w:rPr>
          <w:rFonts w:ascii="Montserrat" w:hAnsi="Montserrat"/>
          <w:b/>
          <w:sz w:val="24"/>
          <w:szCs w:val="24"/>
          <w:lang w:val="ro-RO"/>
        </w:rPr>
        <w:tab/>
        <w:t xml:space="preserve">         </w:t>
      </w:r>
      <w:r w:rsidRPr="00DA3FF7">
        <w:rPr>
          <w:rFonts w:ascii="Montserrat" w:hAnsi="Montserrat"/>
          <w:b/>
          <w:sz w:val="24"/>
          <w:szCs w:val="24"/>
          <w:lang w:val="ro-RO"/>
        </w:rPr>
        <w:tab/>
        <w:t xml:space="preserve">               </w:t>
      </w:r>
    </w:p>
    <w:p w14:paraId="724175C9" w14:textId="5450A371" w:rsidR="009579A4" w:rsidRPr="00DA3FF7" w:rsidRDefault="009579A4" w:rsidP="003B5E74">
      <w:pPr>
        <w:ind w:left="-284" w:right="161"/>
        <w:rPr>
          <w:rFonts w:ascii="Montserrat" w:hAnsi="Montserrat"/>
        </w:rPr>
      </w:pPr>
    </w:p>
    <w:p w14:paraId="349B16F8" w14:textId="3CCCF7AB" w:rsidR="009579A4" w:rsidRPr="00DA3FF7" w:rsidRDefault="009579A4" w:rsidP="003B5E74">
      <w:pPr>
        <w:ind w:left="-284" w:right="161"/>
        <w:rPr>
          <w:rFonts w:ascii="Montserrat" w:hAnsi="Montserrat"/>
        </w:rPr>
      </w:pPr>
    </w:p>
    <w:p w14:paraId="2400EEEA" w14:textId="6BB2CC93" w:rsidR="003B5E74" w:rsidRPr="00DA3FF7" w:rsidRDefault="003B5E74" w:rsidP="005B4C50">
      <w:pPr>
        <w:ind w:right="161"/>
        <w:rPr>
          <w:rFonts w:ascii="Montserrat" w:hAnsi="Montserrat"/>
        </w:rPr>
      </w:pPr>
    </w:p>
    <w:p w14:paraId="6964C229" w14:textId="53F33B2E" w:rsidR="00174865" w:rsidRDefault="00174865" w:rsidP="005B4C50">
      <w:pPr>
        <w:ind w:right="161"/>
        <w:rPr>
          <w:rFonts w:ascii="Montserrat" w:hAnsi="Montserrat"/>
        </w:rPr>
      </w:pPr>
    </w:p>
    <w:p w14:paraId="353237F7" w14:textId="6299D9EB" w:rsidR="00457FEC" w:rsidRDefault="00457FEC" w:rsidP="005B4C50">
      <w:pPr>
        <w:ind w:right="161"/>
        <w:rPr>
          <w:rFonts w:ascii="Montserrat" w:hAnsi="Montserrat"/>
        </w:rPr>
      </w:pPr>
    </w:p>
    <w:p w14:paraId="4349E862" w14:textId="0564D38B" w:rsidR="00457FEC" w:rsidRDefault="00457FEC" w:rsidP="005B4C50">
      <w:pPr>
        <w:ind w:right="161"/>
        <w:rPr>
          <w:rFonts w:ascii="Montserrat" w:hAnsi="Montserrat"/>
        </w:rPr>
      </w:pPr>
    </w:p>
    <w:p w14:paraId="08142A1B" w14:textId="08A0008A" w:rsidR="00457FEC" w:rsidRDefault="00457FEC" w:rsidP="005B4C50">
      <w:pPr>
        <w:ind w:right="161"/>
        <w:rPr>
          <w:rFonts w:ascii="Montserrat" w:hAnsi="Montserrat"/>
        </w:rPr>
      </w:pPr>
    </w:p>
    <w:p w14:paraId="7D41607B" w14:textId="501F5148" w:rsidR="00457FEC" w:rsidRDefault="00457FEC" w:rsidP="005B4C50">
      <w:pPr>
        <w:ind w:right="161"/>
        <w:rPr>
          <w:rFonts w:ascii="Montserrat" w:hAnsi="Montserrat"/>
        </w:rPr>
      </w:pPr>
    </w:p>
    <w:p w14:paraId="5C7E2812" w14:textId="6ED43079" w:rsidR="00457FEC" w:rsidRDefault="00457FEC" w:rsidP="005B4C50">
      <w:pPr>
        <w:ind w:right="161"/>
        <w:rPr>
          <w:rFonts w:ascii="Montserrat" w:hAnsi="Montserrat"/>
        </w:rPr>
      </w:pPr>
    </w:p>
    <w:p w14:paraId="5D548E69" w14:textId="0FE8471C" w:rsidR="00457FEC" w:rsidRDefault="00457FEC" w:rsidP="005B4C50">
      <w:pPr>
        <w:ind w:right="161"/>
        <w:rPr>
          <w:rFonts w:ascii="Montserrat" w:hAnsi="Montserrat"/>
        </w:rPr>
      </w:pPr>
    </w:p>
    <w:p w14:paraId="5CFCC567" w14:textId="77777777" w:rsidR="00457FEC" w:rsidRPr="00DA3FF7" w:rsidRDefault="00457FEC" w:rsidP="005B4C50">
      <w:pPr>
        <w:ind w:right="161"/>
        <w:rPr>
          <w:rFonts w:ascii="Montserrat" w:hAnsi="Montserrat"/>
        </w:rPr>
      </w:pPr>
    </w:p>
    <w:p w14:paraId="2541A8A6" w14:textId="62EFBF38" w:rsidR="00174865" w:rsidRPr="00DA3FF7" w:rsidRDefault="00174865" w:rsidP="005B4C50">
      <w:pPr>
        <w:ind w:right="161"/>
        <w:rPr>
          <w:rFonts w:ascii="Montserrat" w:hAnsi="Montserrat"/>
        </w:rPr>
      </w:pPr>
    </w:p>
    <w:p w14:paraId="2287BC29" w14:textId="4C4A2B30" w:rsidR="00174865" w:rsidRPr="00DA3FF7" w:rsidRDefault="00174865" w:rsidP="005B4C50">
      <w:pPr>
        <w:ind w:right="161"/>
        <w:rPr>
          <w:rFonts w:ascii="Montserrat" w:hAnsi="Montserrat"/>
        </w:rPr>
      </w:pPr>
    </w:p>
    <w:p w14:paraId="5467B66A" w14:textId="29CDE284" w:rsidR="00174865" w:rsidRPr="00DA3FF7" w:rsidRDefault="00174865" w:rsidP="005B4C50">
      <w:pPr>
        <w:ind w:right="161"/>
        <w:rPr>
          <w:rFonts w:ascii="Montserrat" w:hAnsi="Montserrat"/>
        </w:rPr>
      </w:pPr>
    </w:p>
    <w:p w14:paraId="5A77ABE8" w14:textId="484848D2" w:rsidR="00174865" w:rsidRDefault="00174865" w:rsidP="005B4C50">
      <w:pPr>
        <w:ind w:right="161"/>
        <w:rPr>
          <w:rFonts w:ascii="Montserrat" w:hAnsi="Montserrat"/>
        </w:rPr>
      </w:pPr>
    </w:p>
    <w:p w14:paraId="181E738A" w14:textId="6343210A" w:rsidR="004C66BA" w:rsidRDefault="004C66BA" w:rsidP="005B4C50">
      <w:pPr>
        <w:ind w:right="161"/>
        <w:rPr>
          <w:rFonts w:ascii="Montserrat" w:hAnsi="Montserrat"/>
        </w:rPr>
      </w:pPr>
    </w:p>
    <w:p w14:paraId="21576768" w14:textId="3126D467" w:rsidR="004C66BA" w:rsidRDefault="004C66BA" w:rsidP="005B4C50">
      <w:pPr>
        <w:ind w:right="161"/>
        <w:rPr>
          <w:rFonts w:ascii="Montserrat" w:hAnsi="Montserrat"/>
        </w:rPr>
      </w:pPr>
    </w:p>
    <w:p w14:paraId="39AF422B" w14:textId="138A41CB" w:rsidR="004C66BA" w:rsidRDefault="004C66BA" w:rsidP="005B4C50">
      <w:pPr>
        <w:ind w:right="161"/>
        <w:rPr>
          <w:rFonts w:ascii="Montserrat" w:hAnsi="Montserrat"/>
        </w:rPr>
      </w:pPr>
    </w:p>
    <w:p w14:paraId="3A0AB7E0" w14:textId="483CEFE1" w:rsidR="004C66BA" w:rsidRDefault="004C66BA" w:rsidP="005B4C50">
      <w:pPr>
        <w:ind w:right="161"/>
        <w:rPr>
          <w:rFonts w:ascii="Montserrat" w:hAnsi="Montserrat"/>
        </w:rPr>
      </w:pPr>
    </w:p>
    <w:p w14:paraId="64CB6CF8" w14:textId="77777777" w:rsidR="004C66BA" w:rsidRPr="00DA3FF7" w:rsidRDefault="004C66BA" w:rsidP="005B4C50">
      <w:pPr>
        <w:ind w:right="161"/>
        <w:rPr>
          <w:rFonts w:ascii="Montserrat" w:hAnsi="Montserrat"/>
        </w:rPr>
      </w:pPr>
    </w:p>
    <w:p w14:paraId="04A12D72" w14:textId="46034C1C" w:rsidR="00174865" w:rsidRPr="00DA3FF7" w:rsidRDefault="00174865" w:rsidP="005B4C50">
      <w:pPr>
        <w:ind w:right="161"/>
        <w:rPr>
          <w:rFonts w:ascii="Montserrat" w:hAnsi="Montserrat"/>
        </w:rPr>
      </w:pPr>
    </w:p>
    <w:p w14:paraId="6AB4D728" w14:textId="36AEF82B" w:rsidR="004614C4" w:rsidRPr="00DA3FF7" w:rsidRDefault="004614C4" w:rsidP="005B4C50">
      <w:pPr>
        <w:ind w:right="161"/>
        <w:rPr>
          <w:rFonts w:ascii="Montserrat" w:hAnsi="Montserrat"/>
        </w:rPr>
      </w:pPr>
    </w:p>
    <w:p w14:paraId="2036F9FF" w14:textId="7DBBB990" w:rsidR="004614C4" w:rsidRDefault="0060279E" w:rsidP="00E46504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</w:pPr>
      <w:r w:rsidRPr="0060279E">
        <w:rPr>
          <w:rFonts w:ascii="Montserrat Light" w:hAnsi="Montserrat Light"/>
          <w:sz w:val="24"/>
          <w:szCs w:val="24"/>
        </w:rPr>
        <w:t xml:space="preserve">                                                       </w:t>
      </w:r>
      <w:r w:rsidR="004614C4" w:rsidRPr="0060279E"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 xml:space="preserve">        </w:t>
      </w:r>
      <w:r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 xml:space="preserve">                </w:t>
      </w:r>
      <w:r w:rsidR="002164B9"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 xml:space="preserve">             </w:t>
      </w:r>
      <w:r w:rsidR="004614C4" w:rsidRPr="0060279E"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 xml:space="preserve">   </w:t>
      </w:r>
      <w:proofErr w:type="spellStart"/>
      <w:r w:rsidR="004614C4" w:rsidRPr="0060279E"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>Anexă</w:t>
      </w:r>
      <w:proofErr w:type="spellEnd"/>
      <w:r w:rsidR="004614C4" w:rsidRPr="0060279E"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 xml:space="preserve"> la </w:t>
      </w:r>
      <w:proofErr w:type="spellStart"/>
      <w:r w:rsidR="004614C4" w:rsidRPr="0060279E"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>Dispoziția</w:t>
      </w:r>
      <w:proofErr w:type="spellEnd"/>
      <w:r w:rsidR="004614C4" w:rsidRPr="0060279E"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 xml:space="preserve"> nr. </w:t>
      </w:r>
      <w:r w:rsidR="002164B9"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>81/2023</w:t>
      </w:r>
    </w:p>
    <w:p w14:paraId="47798460" w14:textId="77777777" w:rsidR="00E46504" w:rsidRPr="00E46504" w:rsidRDefault="00E46504" w:rsidP="00E46504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</w:pPr>
    </w:p>
    <w:p w14:paraId="037D5DE4" w14:textId="527C60B8" w:rsidR="00B1296F" w:rsidRPr="00B1296F" w:rsidRDefault="004614C4" w:rsidP="00B1296F">
      <w:pPr>
        <w:ind w:right="-91"/>
        <w:jc w:val="center"/>
        <w:rPr>
          <w:rFonts w:ascii="Montserrat Light" w:hAnsi="Montserrat Light"/>
          <w:b/>
          <w:bCs/>
          <w:sz w:val="24"/>
          <w:szCs w:val="24"/>
          <w:lang w:val="pt-PT"/>
        </w:rPr>
      </w:pPr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 xml:space="preserve">Comisia de </w:t>
      </w:r>
      <w:proofErr w:type="spellStart"/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>recepţie</w:t>
      </w:r>
      <w:proofErr w:type="spellEnd"/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 xml:space="preserve"> la terminarea lucrărilor </w:t>
      </w:r>
      <w:r w:rsidR="000F1153" w:rsidRPr="000F1153">
        <w:rPr>
          <w:rFonts w:ascii="Montserrat Light" w:hAnsi="Montserrat Light"/>
          <w:b/>
          <w:bCs/>
          <w:sz w:val="24"/>
          <w:szCs w:val="24"/>
          <w:lang w:val="ro-RO"/>
        </w:rPr>
        <w:t xml:space="preserve">de construcții </w:t>
      </w:r>
      <w:r w:rsidR="00B1296F" w:rsidRPr="00B1296F">
        <w:rPr>
          <w:rFonts w:ascii="Montserrat Light" w:hAnsi="Montserrat Light"/>
          <w:b/>
          <w:bCs/>
          <w:sz w:val="24"/>
          <w:szCs w:val="24"/>
          <w:lang w:val="ro-RO"/>
        </w:rPr>
        <w:t xml:space="preserve">aferente </w:t>
      </w:r>
      <w:r w:rsidR="003F7783" w:rsidRPr="003F7783">
        <w:rPr>
          <w:rFonts w:ascii="Montserrat Light" w:hAnsi="Montserrat Light"/>
          <w:b/>
          <w:bCs/>
          <w:sz w:val="24"/>
          <w:szCs w:val="24"/>
          <w:lang w:val="ro-RO"/>
        </w:rPr>
        <w:t>obiectivului de investiții „RACORD LA REŢEA ELECTRICĂ A CASTELULUI BANFFY DIN SAT RĂSCRUCI NR.512, COM. BONŢIDA, JUD. CLUJ”</w:t>
      </w:r>
    </w:p>
    <w:p w14:paraId="2EB12A76" w14:textId="77777777" w:rsidR="00B1296F" w:rsidRDefault="0060279E" w:rsidP="0060279E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</w:t>
      </w:r>
    </w:p>
    <w:tbl>
      <w:tblPr>
        <w:tblW w:w="10576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558"/>
        <w:gridCol w:w="1772"/>
        <w:gridCol w:w="1710"/>
        <w:gridCol w:w="3960"/>
        <w:gridCol w:w="946"/>
      </w:tblGrid>
      <w:tr w:rsidR="00B1296F" w:rsidRPr="00B1296F" w14:paraId="0BD7B0BF" w14:textId="77777777" w:rsidTr="00A445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C409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Nr.</w:t>
            </w:r>
          </w:p>
          <w:p w14:paraId="478B7EF0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crt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85B8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Calitatea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în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cadrul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comisiei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 xml:space="preserve"> de </w:t>
            </w: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B716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Numele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 xml:space="preserve"> și </w:t>
            </w: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BFA1" w14:textId="77777777" w:rsidR="00B1296F" w:rsidRPr="00B1296F" w:rsidRDefault="00B1296F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Funcția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deținută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/</w:t>
            </w:r>
          </w:p>
          <w:p w14:paraId="6CEB47E5" w14:textId="77777777" w:rsidR="00B1296F" w:rsidRPr="00B1296F" w:rsidRDefault="00B1296F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postul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ocupat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 xml:space="preserve">, </w:t>
            </w: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după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caz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162D" w14:textId="77777777" w:rsidR="00B1296F" w:rsidRPr="00B1296F" w:rsidRDefault="00B1296F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Direcția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/Serviciul/</w:t>
            </w:r>
          </w:p>
          <w:p w14:paraId="31898B19" w14:textId="77777777" w:rsidR="00B1296F" w:rsidRPr="00B1296F" w:rsidRDefault="00B1296F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Biroul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/</w:t>
            </w: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Compartimentul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 xml:space="preserve">, </w:t>
            </w: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după</w:t>
            </w:r>
            <w:proofErr w:type="spellEnd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caz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1441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Mențiuni</w:t>
            </w:r>
            <w:proofErr w:type="spellEnd"/>
          </w:p>
        </w:tc>
      </w:tr>
      <w:tr w:rsidR="00B1296F" w:rsidRPr="00B1296F" w14:paraId="2669DB11" w14:textId="77777777" w:rsidTr="00A445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4C87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B945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Președinte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915E" w14:textId="457BE218" w:rsidR="00B1296F" w:rsidRPr="00A64CA1" w:rsidRDefault="00A64CA1" w:rsidP="00A64CA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r w:rsidRPr="003F7783">
              <w:rPr>
                <w:rFonts w:ascii="Montserrat Light" w:hAnsi="Montserrat Light"/>
                <w:b/>
                <w:bCs/>
                <w:iCs/>
                <w:sz w:val="24"/>
                <w:szCs w:val="24"/>
              </w:rPr>
              <w:t>Anda MUREȘANU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7C04" w14:textId="77777777" w:rsidR="00B1296F" w:rsidRPr="00B1296F" w:rsidRDefault="00B1296F" w:rsidP="005959E9">
            <w:pPr>
              <w:jc w:val="center"/>
              <w:rPr>
                <w:rFonts w:ascii="Montserrat Light" w:eastAsia="Calibri" w:hAnsi="Montserrat Light"/>
                <w:sz w:val="24"/>
                <w:szCs w:val="24"/>
                <w:lang w:val="en-US"/>
              </w:rPr>
            </w:pP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>Șef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>serviciu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A07D" w14:textId="14721AFE" w:rsidR="00B1296F" w:rsidRPr="00A64CA1" w:rsidRDefault="00A64CA1" w:rsidP="00A64CA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3F7783">
              <w:rPr>
                <w:rFonts w:ascii="Montserrat Light" w:eastAsia="Calibri" w:hAnsi="Montserrat Light"/>
                <w:sz w:val="24"/>
                <w:szCs w:val="24"/>
              </w:rPr>
              <w:t>Direcția</w:t>
            </w:r>
            <w:proofErr w:type="spellEnd"/>
            <w:r w:rsidRPr="003F7783">
              <w:rPr>
                <w:rFonts w:ascii="Montserrat Light" w:eastAsia="Calibri" w:hAnsi="Montserrat Light"/>
                <w:sz w:val="24"/>
                <w:szCs w:val="24"/>
              </w:rPr>
              <w:t xml:space="preserve"> Urbanism și </w:t>
            </w:r>
            <w:proofErr w:type="spellStart"/>
            <w:r w:rsidRPr="003F7783">
              <w:rPr>
                <w:rFonts w:ascii="Montserrat Light" w:eastAsia="Calibri" w:hAnsi="Montserrat Light"/>
                <w:sz w:val="24"/>
                <w:szCs w:val="24"/>
              </w:rPr>
              <w:t>Amenajarea</w:t>
            </w:r>
            <w:proofErr w:type="spellEnd"/>
            <w:r w:rsidRPr="003F7783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3F7783">
              <w:rPr>
                <w:rFonts w:ascii="Montserrat Light" w:eastAsia="Calibri" w:hAnsi="Montserrat Light"/>
                <w:sz w:val="24"/>
                <w:szCs w:val="24"/>
              </w:rPr>
              <w:t>Teritoriului</w:t>
            </w:r>
            <w:proofErr w:type="spellEnd"/>
            <w:r w:rsidRPr="003F7783">
              <w:rPr>
                <w:rFonts w:ascii="Montserrat Light" w:eastAsia="Calibri" w:hAnsi="Montserrat Light"/>
                <w:sz w:val="24"/>
                <w:szCs w:val="24"/>
              </w:rPr>
              <w:t xml:space="preserve"> / Serviciul </w:t>
            </w:r>
            <w:proofErr w:type="spellStart"/>
            <w:r w:rsidRPr="003F7783">
              <w:rPr>
                <w:rFonts w:ascii="Montserrat Light" w:eastAsia="Calibri" w:hAnsi="Montserrat Light"/>
                <w:sz w:val="24"/>
                <w:szCs w:val="24"/>
              </w:rPr>
              <w:t>Autorizări</w:t>
            </w:r>
            <w:proofErr w:type="spellEnd"/>
            <w:r w:rsidRPr="003F7783">
              <w:rPr>
                <w:rFonts w:ascii="Montserrat Light" w:eastAsia="Calibri" w:hAnsi="Montserrat Light"/>
                <w:sz w:val="24"/>
                <w:szCs w:val="24"/>
              </w:rPr>
              <w:t xml:space="preserve">, </w:t>
            </w:r>
            <w:proofErr w:type="spellStart"/>
            <w:r w:rsidRPr="003F7783">
              <w:rPr>
                <w:rFonts w:ascii="Montserrat Light" w:eastAsia="Calibri" w:hAnsi="Montserrat Light"/>
                <w:sz w:val="24"/>
                <w:szCs w:val="24"/>
              </w:rPr>
              <w:t>Disciplina</w:t>
            </w:r>
            <w:proofErr w:type="spellEnd"/>
            <w:r w:rsidRPr="003F7783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3F7783">
              <w:rPr>
                <w:rFonts w:ascii="Montserrat Light" w:eastAsia="Calibri" w:hAnsi="Montserrat Light"/>
                <w:sz w:val="24"/>
                <w:szCs w:val="24"/>
              </w:rPr>
              <w:t>în</w:t>
            </w:r>
            <w:proofErr w:type="spellEnd"/>
            <w:r w:rsidRPr="003F7783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3F7783">
              <w:rPr>
                <w:rFonts w:ascii="Montserrat Light" w:eastAsia="Calibri" w:hAnsi="Montserrat Light"/>
                <w:sz w:val="24"/>
                <w:szCs w:val="24"/>
              </w:rPr>
              <w:t>construcții</w:t>
            </w:r>
            <w:proofErr w:type="spellEnd"/>
            <w:r w:rsidRPr="003F7783">
              <w:rPr>
                <w:rFonts w:ascii="Montserrat Light" w:eastAsia="Calibri" w:hAnsi="Montserrat Light"/>
                <w:sz w:val="24"/>
                <w:szCs w:val="24"/>
              </w:rPr>
              <w:t>, GIS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98C8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-</w:t>
            </w:r>
          </w:p>
        </w:tc>
      </w:tr>
      <w:tr w:rsidR="00B1296F" w:rsidRPr="00B1296F" w14:paraId="5FAA27A3" w14:textId="77777777" w:rsidTr="00A445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EDAC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B8CC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57BA" w14:textId="2CBA3E2F" w:rsidR="00B1296F" w:rsidRPr="00B1296F" w:rsidRDefault="00A64CA1" w:rsidP="005959E9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r w:rsidRPr="003F7783">
              <w:rPr>
                <w:rFonts w:ascii="Montserrat Light" w:hAnsi="Montserrat Light"/>
                <w:b/>
                <w:sz w:val="24"/>
                <w:szCs w:val="24"/>
              </w:rPr>
              <w:t>Diana COMAN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70E2" w14:textId="77777777" w:rsidR="00B1296F" w:rsidRPr="00B1296F" w:rsidRDefault="00B1296F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Șef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serviciu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9B16" w14:textId="77777777" w:rsidR="00A64CA1" w:rsidRPr="003F7783" w:rsidRDefault="00A64CA1" w:rsidP="00A64CA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3F7783">
              <w:rPr>
                <w:rFonts w:ascii="Montserrat Light" w:eastAsia="Calibri" w:hAnsi="Montserrat Light"/>
                <w:sz w:val="24"/>
                <w:szCs w:val="24"/>
              </w:rPr>
              <w:t>Direcția</w:t>
            </w:r>
            <w:proofErr w:type="spellEnd"/>
            <w:r w:rsidRPr="003F7783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3F7783">
              <w:rPr>
                <w:rFonts w:ascii="Montserrat Light" w:eastAsia="Calibri" w:hAnsi="Montserrat Light"/>
                <w:sz w:val="24"/>
                <w:szCs w:val="24"/>
              </w:rPr>
              <w:t>Dezvoltare</w:t>
            </w:r>
            <w:proofErr w:type="spellEnd"/>
            <w:r w:rsidRPr="003F7783">
              <w:rPr>
                <w:rFonts w:ascii="Montserrat Light" w:eastAsia="Calibri" w:hAnsi="Montserrat Light"/>
                <w:sz w:val="24"/>
                <w:szCs w:val="24"/>
              </w:rPr>
              <w:t xml:space="preserve"> și </w:t>
            </w:r>
            <w:proofErr w:type="spellStart"/>
            <w:r w:rsidRPr="003F7783">
              <w:rPr>
                <w:rFonts w:ascii="Montserrat Light" w:eastAsia="Calibri" w:hAnsi="Montserrat Light"/>
                <w:sz w:val="24"/>
                <w:szCs w:val="24"/>
              </w:rPr>
              <w:t>Investiții</w:t>
            </w:r>
            <w:proofErr w:type="spellEnd"/>
            <w:r w:rsidRPr="003F7783">
              <w:rPr>
                <w:rFonts w:ascii="Montserrat Light" w:eastAsia="Calibri" w:hAnsi="Montserrat Light"/>
                <w:sz w:val="24"/>
                <w:szCs w:val="24"/>
              </w:rPr>
              <w:t>/</w:t>
            </w:r>
          </w:p>
          <w:p w14:paraId="54A786C4" w14:textId="1BE75344" w:rsidR="00B1296F" w:rsidRPr="00B1296F" w:rsidRDefault="00A64CA1" w:rsidP="00A64CA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3F7783">
              <w:rPr>
                <w:rFonts w:ascii="Montserrat Light" w:eastAsia="Calibri" w:hAnsi="Montserrat Light"/>
                <w:sz w:val="24"/>
                <w:szCs w:val="24"/>
              </w:rPr>
              <w:t xml:space="preserve">Serviciul </w:t>
            </w:r>
            <w:proofErr w:type="spellStart"/>
            <w:r w:rsidRPr="003F7783">
              <w:rPr>
                <w:rFonts w:ascii="Montserrat Light" w:eastAsia="Calibri" w:hAnsi="Montserrat Light"/>
                <w:sz w:val="24"/>
                <w:szCs w:val="24"/>
              </w:rPr>
              <w:t>Managementul</w:t>
            </w:r>
            <w:proofErr w:type="spellEnd"/>
            <w:r w:rsidRPr="003F7783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3F7783">
              <w:rPr>
                <w:rFonts w:ascii="Montserrat Light" w:eastAsia="Calibri" w:hAnsi="Montserrat Light"/>
                <w:sz w:val="24"/>
                <w:szCs w:val="24"/>
              </w:rPr>
              <w:t>Proiectelor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F6B4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-</w:t>
            </w:r>
          </w:p>
        </w:tc>
      </w:tr>
      <w:tr w:rsidR="00B1296F" w:rsidRPr="00B1296F" w14:paraId="45AD9C68" w14:textId="77777777" w:rsidTr="00A445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86A9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D131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2FCC" w14:textId="26962676" w:rsidR="00B1296F" w:rsidRPr="00B1296F" w:rsidRDefault="003F7783" w:rsidP="005959E9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/>
                <w:b/>
                <w:sz w:val="24"/>
                <w:szCs w:val="24"/>
              </w:rPr>
            </w:pPr>
            <w:r w:rsidRPr="003F7783">
              <w:rPr>
                <w:rFonts w:ascii="Montserrat Light" w:hAnsi="Montserrat Light"/>
                <w:b/>
                <w:sz w:val="24"/>
                <w:szCs w:val="24"/>
              </w:rPr>
              <w:t>Aurelia BOGDAN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8DA3" w14:textId="77777777" w:rsidR="00B1296F" w:rsidRPr="00B1296F" w:rsidRDefault="00B1296F" w:rsidP="005959E9">
            <w:pPr>
              <w:jc w:val="center"/>
              <w:rPr>
                <w:rFonts w:ascii="Montserrat Light" w:eastAsia="Calibri" w:hAnsi="Montserrat Light"/>
                <w:sz w:val="24"/>
                <w:szCs w:val="24"/>
                <w:lang w:val="en-US"/>
              </w:rPr>
            </w:pP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>Consilier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689A" w14:textId="77777777" w:rsidR="00B1296F" w:rsidRPr="00B1296F" w:rsidRDefault="00B1296F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Direcția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Dezvoltare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și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Investiții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/</w:t>
            </w:r>
          </w:p>
          <w:p w14:paraId="58B8B33C" w14:textId="77777777" w:rsidR="00B1296F" w:rsidRPr="00B1296F" w:rsidRDefault="00B1296F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Serviciul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Lucrări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şi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Achiziţii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Publice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F617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-</w:t>
            </w:r>
          </w:p>
        </w:tc>
      </w:tr>
      <w:tr w:rsidR="00B1296F" w:rsidRPr="00B1296F" w14:paraId="7E79D311" w14:textId="77777777" w:rsidTr="00A445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29A2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FC3F" w14:textId="77777777" w:rsidR="00B1296F" w:rsidRPr="00B1296F" w:rsidRDefault="00B1296F" w:rsidP="005959E9">
            <w:pPr>
              <w:ind w:right="2"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F945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r w:rsidRPr="00B1296F">
              <w:rPr>
                <w:rFonts w:ascii="Montserrat Light" w:hAnsi="Montserrat Light"/>
                <w:b/>
                <w:sz w:val="24"/>
                <w:szCs w:val="24"/>
              </w:rPr>
              <w:t>Alexandru-Romulus BOTEZAN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93A0" w14:textId="77777777" w:rsidR="00B1296F" w:rsidRPr="00B1296F" w:rsidRDefault="00B1296F" w:rsidP="005959E9">
            <w:pPr>
              <w:jc w:val="center"/>
              <w:rPr>
                <w:rFonts w:ascii="Montserrat Light" w:eastAsia="Calibri" w:hAnsi="Montserrat Light"/>
                <w:sz w:val="24"/>
                <w:szCs w:val="24"/>
                <w:lang w:val="en-US"/>
              </w:rPr>
            </w:pP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>Consilier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2682" w14:textId="77777777" w:rsidR="00B1296F" w:rsidRPr="00B1296F" w:rsidRDefault="00B1296F" w:rsidP="005959E9">
            <w:pPr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Direcția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Dezvoltare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și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Investiții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/</w:t>
            </w:r>
          </w:p>
          <w:p w14:paraId="61212AB5" w14:textId="77777777" w:rsidR="00B1296F" w:rsidRPr="00B1296F" w:rsidRDefault="00B1296F" w:rsidP="005959E9">
            <w:pPr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Serviciul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Lucrări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şi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Achiziţii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Publice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47A8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-</w:t>
            </w:r>
          </w:p>
        </w:tc>
      </w:tr>
      <w:tr w:rsidR="00B1296F" w:rsidRPr="00B1296F" w14:paraId="0C61B607" w14:textId="77777777" w:rsidTr="00A445C5">
        <w:trPr>
          <w:trHeight w:val="7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6628" w14:textId="52F92CBE" w:rsidR="00B1296F" w:rsidRPr="003F7783" w:rsidRDefault="003F7783" w:rsidP="005959E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Cs/>
                <w:sz w:val="24"/>
                <w:szCs w:val="24"/>
              </w:rPr>
            </w:pPr>
            <w:r w:rsidRPr="003F7783">
              <w:rPr>
                <w:rFonts w:ascii="Montserrat Light" w:hAnsi="Montserrat Light"/>
                <w:bCs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DA4E" w14:textId="77777777" w:rsidR="00B1296F" w:rsidRPr="00B1296F" w:rsidRDefault="00B1296F" w:rsidP="005959E9">
            <w:pPr>
              <w:ind w:right="2"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D101" w14:textId="23DC3A88" w:rsidR="00B1296F" w:rsidRPr="00B1296F" w:rsidRDefault="003F7783" w:rsidP="005959E9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sz w:val="24"/>
                <w:szCs w:val="24"/>
                <w:lang w:val="pt-PT"/>
              </w:rPr>
            </w:pPr>
            <w:r w:rsidRPr="001B5A40">
              <w:rPr>
                <w:rFonts w:ascii="Montserrat Light" w:hAnsi="Montserrat Light"/>
                <w:b/>
                <w:sz w:val="24"/>
                <w:szCs w:val="24"/>
                <w:lang w:val="ro-RO"/>
              </w:rPr>
              <w:t>Vasile</w:t>
            </w:r>
            <w:r>
              <w:rPr>
                <w:rFonts w:ascii="Montserrat Light" w:hAnsi="Montserrat Light"/>
                <w:b/>
                <w:sz w:val="24"/>
                <w:szCs w:val="24"/>
                <w:lang w:val="pt-PT"/>
              </w:rPr>
              <w:t xml:space="preserve"> </w:t>
            </w:r>
            <w:r w:rsidRPr="003F7783">
              <w:rPr>
                <w:rFonts w:ascii="Montserrat Light" w:hAnsi="Montserrat Light"/>
                <w:b/>
                <w:sz w:val="24"/>
                <w:szCs w:val="24"/>
                <w:lang w:val="pt-PT"/>
              </w:rPr>
              <w:t>ROGOJAN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F824" w14:textId="50BB7943" w:rsidR="00B1296F" w:rsidRPr="00B1296F" w:rsidRDefault="003F7783" w:rsidP="005959E9">
            <w:pPr>
              <w:jc w:val="center"/>
              <w:rPr>
                <w:rFonts w:ascii="Montserrat Light" w:eastAsia="Calibri" w:hAnsi="Montserrat Ligh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>C</w:t>
            </w:r>
            <w:r w:rsidRPr="003F7783"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>onsilier</w:t>
            </w:r>
            <w:proofErr w:type="spellEnd"/>
            <w:r w:rsidRPr="003F7783"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 xml:space="preserve"> urbanism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92BE" w14:textId="39A5BAB7" w:rsidR="00B1296F" w:rsidRPr="00B1296F" w:rsidRDefault="00B1296F" w:rsidP="003F7783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U.A.T </w:t>
            </w:r>
            <w:proofErr w:type="spellStart"/>
            <w:r w:rsidR="003F7783" w:rsidRPr="003F7783">
              <w:rPr>
                <w:rFonts w:ascii="Montserrat Light" w:eastAsia="Calibri" w:hAnsi="Montserrat Light"/>
                <w:sz w:val="24"/>
                <w:szCs w:val="24"/>
              </w:rPr>
              <w:t>Comuna</w:t>
            </w:r>
            <w:proofErr w:type="spellEnd"/>
            <w:r w:rsidR="003F7783" w:rsidRPr="003F7783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="003F7783" w:rsidRPr="003F7783">
              <w:rPr>
                <w:rFonts w:ascii="Montserrat Light" w:eastAsia="Calibri" w:hAnsi="Montserrat Light"/>
                <w:sz w:val="24"/>
                <w:szCs w:val="24"/>
              </w:rPr>
              <w:t>Bonțida</w:t>
            </w:r>
            <w:proofErr w:type="spellEnd"/>
            <w:r w:rsidR="003F7783" w:rsidRPr="003F7783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3B37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-</w:t>
            </w:r>
          </w:p>
        </w:tc>
      </w:tr>
      <w:tr w:rsidR="00B1296F" w:rsidRPr="00B1296F" w14:paraId="35335858" w14:textId="77777777" w:rsidTr="00A445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E690" w14:textId="0BBE377A" w:rsidR="00B1296F" w:rsidRPr="007A77B0" w:rsidRDefault="003F7783" w:rsidP="005959E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Cs/>
                <w:sz w:val="24"/>
                <w:szCs w:val="24"/>
              </w:rPr>
            </w:pPr>
            <w:bookmarkStart w:id="5" w:name="_Hlk41404466"/>
            <w:r>
              <w:rPr>
                <w:rFonts w:ascii="Montserrat Light" w:hAnsi="Montserrat Light"/>
                <w:bCs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E8BF" w14:textId="77777777" w:rsidR="00B1296F" w:rsidRPr="00B1296F" w:rsidRDefault="00B1296F" w:rsidP="005959E9">
            <w:pPr>
              <w:ind w:right="2"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B756" w14:textId="19B27409" w:rsidR="00B1296F" w:rsidRPr="007A77B0" w:rsidRDefault="007B5E07" w:rsidP="005959E9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sz w:val="24"/>
                <w:szCs w:val="24"/>
                <w:lang w:val="pt-PT"/>
              </w:rPr>
            </w:pPr>
            <w:r>
              <w:rPr>
                <w:rFonts w:ascii="Montserrat Light" w:hAnsi="Montserrat Light"/>
                <w:b/>
                <w:sz w:val="24"/>
                <w:szCs w:val="24"/>
              </w:rPr>
              <w:t>Ciprian BĂRAȘ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30D0" w14:textId="77777777" w:rsidR="00B1296F" w:rsidRPr="00B1296F" w:rsidRDefault="00B1296F" w:rsidP="005959E9">
            <w:pPr>
              <w:jc w:val="center"/>
              <w:rPr>
                <w:rFonts w:ascii="Montserrat Light" w:eastAsia="Calibri" w:hAnsi="Montserrat Light"/>
                <w:sz w:val="24"/>
                <w:szCs w:val="24"/>
                <w:lang w:val="en-US"/>
              </w:rPr>
            </w:pPr>
            <w:r w:rsidRPr="00B1296F"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>Inspector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7BD9" w14:textId="77777777" w:rsidR="00B1296F" w:rsidRPr="00B1296F" w:rsidRDefault="00B1296F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Inspectoratul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Județean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în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Construcții</w:t>
            </w:r>
            <w:proofErr w:type="spellEnd"/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 Cluj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F6F8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-</w:t>
            </w:r>
          </w:p>
        </w:tc>
      </w:tr>
      <w:bookmarkEnd w:id="5"/>
      <w:tr w:rsidR="00B1296F" w:rsidRPr="00B1296F" w14:paraId="37E708CA" w14:textId="77777777" w:rsidTr="00A445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1D9D" w14:textId="0D3A8263" w:rsidR="00B1296F" w:rsidRPr="00B1296F" w:rsidRDefault="003F7783" w:rsidP="005959E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highlight w:val="yellow"/>
              </w:rPr>
            </w:pPr>
            <w:r>
              <w:rPr>
                <w:rFonts w:ascii="Montserrat Light" w:eastAsia="Calibri" w:hAnsi="Montserrat Light" w:cs="Cambria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D186" w14:textId="77777777" w:rsidR="00B1296F" w:rsidRPr="00B1296F" w:rsidRDefault="00B1296F" w:rsidP="005959E9">
            <w:pPr>
              <w:ind w:right="2"/>
              <w:jc w:val="center"/>
              <w:rPr>
                <w:rFonts w:ascii="Montserrat Light" w:eastAsia="Calibri" w:hAnsi="Montserrat Light" w:cs="Cambria"/>
                <w:sz w:val="24"/>
                <w:szCs w:val="24"/>
                <w:highlight w:val="yellow"/>
              </w:rPr>
            </w:pPr>
            <w:proofErr w:type="spellStart"/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FAC0" w14:textId="77777777" w:rsidR="00B1296F" w:rsidRDefault="00A64CA1" w:rsidP="005959E9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bookmarkStart w:id="6" w:name="_Hlk129264465"/>
            <w:r>
              <w:rPr>
                <w:rFonts w:ascii="Montserrat Light" w:hAnsi="Montserrat Light"/>
                <w:b/>
                <w:sz w:val="24"/>
                <w:szCs w:val="24"/>
              </w:rPr>
              <w:t>Costin</w:t>
            </w:r>
          </w:p>
          <w:p w14:paraId="59E7D214" w14:textId="4D11CB0B" w:rsidR="00A64CA1" w:rsidRPr="007A77B0" w:rsidRDefault="002C3BB5" w:rsidP="005959E9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r w:rsidRPr="002C3BB5">
              <w:rPr>
                <w:rFonts w:ascii="Montserrat Light" w:hAnsi="Montserrat Light"/>
                <w:b/>
                <w:sz w:val="24"/>
                <w:szCs w:val="24"/>
              </w:rPr>
              <w:t>LEACH</w:t>
            </w:r>
            <w:bookmarkEnd w:id="6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1F49" w14:textId="322177F9" w:rsidR="00B1296F" w:rsidRPr="00B1296F" w:rsidRDefault="00A64CA1" w:rsidP="005959E9">
            <w:pPr>
              <w:jc w:val="center"/>
              <w:rPr>
                <w:rFonts w:ascii="Montserrat Light" w:eastAsia="Calibri" w:hAnsi="Montserrat Light"/>
                <w:sz w:val="24"/>
                <w:szCs w:val="24"/>
                <w:highlight w:val="yellow"/>
                <w:lang w:val="en-US"/>
              </w:rPr>
            </w:pPr>
            <w:r w:rsidRPr="00A64CA1"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>----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FB14" w14:textId="31D490FC" w:rsidR="00B1296F" w:rsidRPr="00B1296F" w:rsidRDefault="003F7783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sz w:val="24"/>
                <w:szCs w:val="24"/>
                <w:highlight w:val="yellow"/>
              </w:rPr>
            </w:pPr>
            <w:proofErr w:type="spellStart"/>
            <w:r w:rsidRPr="003F7783">
              <w:rPr>
                <w:rFonts w:ascii="Montserrat Light" w:eastAsia="Calibri" w:hAnsi="Montserrat Light"/>
                <w:sz w:val="24"/>
                <w:szCs w:val="24"/>
              </w:rPr>
              <w:t>Operatorul</w:t>
            </w:r>
            <w:proofErr w:type="spellEnd"/>
            <w:r w:rsidRPr="003F7783">
              <w:rPr>
                <w:rFonts w:ascii="Montserrat Light" w:eastAsia="Calibri" w:hAnsi="Montserrat Light"/>
                <w:sz w:val="24"/>
                <w:szCs w:val="24"/>
              </w:rPr>
              <w:t xml:space="preserve"> DISTRIBUŢIE ENERGIE ELECTRICĂ ROMANIA SA.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F3A6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highlight w:val="yellow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-</w:t>
            </w:r>
          </w:p>
        </w:tc>
      </w:tr>
    </w:tbl>
    <w:p w14:paraId="7B4D0383" w14:textId="5F67AF56" w:rsidR="00FF4C26" w:rsidRDefault="0060279E" w:rsidP="0060279E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                                                                                          </w:t>
      </w:r>
    </w:p>
    <w:p w14:paraId="27BE6177" w14:textId="77777777" w:rsidR="003F7783" w:rsidRDefault="003F7783" w:rsidP="0060279E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</w:p>
    <w:p w14:paraId="6BB9018F" w14:textId="1498E722" w:rsidR="004614C4" w:rsidRPr="00DA3FF7" w:rsidRDefault="00EB3F3E" w:rsidP="00EB3F3E">
      <w:pPr>
        <w:autoSpaceDE w:val="0"/>
        <w:autoSpaceDN w:val="0"/>
        <w:adjustRightInd w:val="0"/>
        <w:ind w:left="5760" w:right="897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  </w:t>
      </w:r>
      <w:r w:rsidR="004614C4" w:rsidRPr="00DA3FF7">
        <w:rPr>
          <w:rFonts w:ascii="Montserrat" w:hAnsi="Montserrat"/>
          <w:b/>
          <w:bCs/>
          <w:lang w:val="ro-RO"/>
        </w:rPr>
        <w:t>CONTRASEMNEAZĂ</w:t>
      </w:r>
    </w:p>
    <w:p w14:paraId="337DC396" w14:textId="3B38BC7B" w:rsidR="004614C4" w:rsidRPr="00DA3FF7" w:rsidRDefault="004614C4" w:rsidP="004614C4">
      <w:pPr>
        <w:autoSpaceDE w:val="0"/>
        <w:autoSpaceDN w:val="0"/>
        <w:adjustRightInd w:val="0"/>
        <w:spacing w:after="240"/>
        <w:jc w:val="both"/>
        <w:rPr>
          <w:rFonts w:ascii="Montserrat" w:hAnsi="Montserrat"/>
          <w:lang w:val="ro-RO"/>
        </w:rPr>
      </w:pPr>
      <w:r w:rsidRPr="00DA3FF7">
        <w:rPr>
          <w:rFonts w:ascii="Montserrat" w:hAnsi="Montserrat"/>
          <w:b/>
          <w:lang w:val="ro-RO"/>
        </w:rPr>
        <w:t xml:space="preserve"> </w:t>
      </w:r>
      <w:r w:rsidR="0060279E">
        <w:rPr>
          <w:rFonts w:ascii="Montserrat" w:hAnsi="Montserrat"/>
          <w:b/>
          <w:lang w:val="ro-RO"/>
        </w:rPr>
        <w:t xml:space="preserve">      </w:t>
      </w:r>
      <w:r w:rsidRPr="00DA3FF7">
        <w:rPr>
          <w:rFonts w:ascii="Montserrat" w:hAnsi="Montserrat"/>
          <w:b/>
          <w:lang w:val="ro-RO"/>
        </w:rPr>
        <w:t xml:space="preserve"> PREŞEDINTE</w:t>
      </w:r>
      <w:r w:rsidRPr="00DA3FF7">
        <w:rPr>
          <w:rFonts w:ascii="Montserrat" w:hAnsi="Montserrat"/>
          <w:b/>
          <w:lang w:val="ro-RO"/>
        </w:rPr>
        <w:tab/>
        <w:t xml:space="preserve">      </w:t>
      </w:r>
      <w:r w:rsidRPr="00DA3FF7">
        <w:rPr>
          <w:rFonts w:ascii="Montserrat" w:hAnsi="Montserrat"/>
          <w:b/>
          <w:lang w:val="ro-RO"/>
        </w:rPr>
        <w:tab/>
      </w:r>
      <w:r w:rsidRPr="00DA3FF7">
        <w:rPr>
          <w:rFonts w:ascii="Montserrat" w:hAnsi="Montserrat"/>
          <w:b/>
          <w:lang w:val="ro-RO"/>
        </w:rPr>
        <w:tab/>
      </w:r>
      <w:r w:rsidRPr="00DA3FF7">
        <w:rPr>
          <w:rFonts w:ascii="Montserrat" w:hAnsi="Montserrat"/>
          <w:b/>
          <w:lang w:val="ro-RO"/>
        </w:rPr>
        <w:tab/>
        <w:t xml:space="preserve">             SECRETAR GENERAL AL JUDEŢULUI</w:t>
      </w:r>
    </w:p>
    <w:p w14:paraId="7AC5160C" w14:textId="5BD3BD30" w:rsidR="004614C4" w:rsidRPr="00DA3FF7" w:rsidRDefault="004614C4" w:rsidP="004614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after="240"/>
        <w:jc w:val="both"/>
        <w:rPr>
          <w:rFonts w:ascii="Montserrat" w:eastAsia="Times New Roman" w:hAnsi="Montserrat" w:cs="Times New Roman"/>
          <w:b/>
          <w:bCs/>
          <w:lang w:val="ro-RO" w:eastAsia="x-none"/>
        </w:rPr>
      </w:pPr>
      <w:r w:rsidRPr="00DA3FF7">
        <w:rPr>
          <w:rFonts w:ascii="Montserrat" w:eastAsia="Times New Roman" w:hAnsi="Montserrat" w:cs="Times New Roman"/>
          <w:b/>
          <w:lang w:val="ro-RO" w:eastAsia="x-none"/>
        </w:rPr>
        <w:t xml:space="preserve">    </w:t>
      </w:r>
      <w:r w:rsidR="0060279E">
        <w:rPr>
          <w:rFonts w:ascii="Montserrat" w:eastAsia="Times New Roman" w:hAnsi="Montserrat" w:cs="Times New Roman"/>
          <w:b/>
          <w:lang w:val="ro-RO" w:eastAsia="x-none"/>
        </w:rPr>
        <w:t xml:space="preserve">      </w:t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 xml:space="preserve"> ALIN TIȘE </w:t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ab/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ab/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</w:t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 </w:t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</w:t>
      </w:r>
      <w:r w:rsidR="001704C7">
        <w:rPr>
          <w:rFonts w:ascii="Montserrat" w:eastAsia="Times New Roman" w:hAnsi="Montserrat" w:cs="Times New Roman"/>
          <w:b/>
          <w:lang w:val="ro-RO" w:eastAsia="x-none"/>
        </w:rPr>
        <w:t xml:space="preserve">  </w:t>
      </w:r>
      <w:r w:rsidRPr="00DA3FF7">
        <w:rPr>
          <w:rFonts w:ascii="Montserrat" w:eastAsia="Times New Roman" w:hAnsi="Montserrat" w:cs="Times New Roman"/>
          <w:b/>
          <w:bCs/>
          <w:lang w:val="ro-RO" w:eastAsia="x-none"/>
        </w:rPr>
        <w:t xml:space="preserve">SIMONA GACI              </w:t>
      </w:r>
    </w:p>
    <w:sectPr w:rsidR="004614C4" w:rsidRPr="00DA3FF7" w:rsidSect="00B1296F">
      <w:headerReference w:type="default" r:id="rId7"/>
      <w:footerReference w:type="default" r:id="rId8"/>
      <w:pgSz w:w="11909" w:h="16834"/>
      <w:pgMar w:top="1440" w:right="749" w:bottom="1440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2884" w14:textId="77777777" w:rsidR="00FE7438" w:rsidRDefault="00FE7438">
      <w:pPr>
        <w:spacing w:line="240" w:lineRule="auto"/>
      </w:pPr>
      <w:r>
        <w:separator/>
      </w:r>
    </w:p>
  </w:endnote>
  <w:endnote w:type="continuationSeparator" w:id="0">
    <w:p w14:paraId="585D8F5A" w14:textId="77777777" w:rsidR="00FE7438" w:rsidRDefault="00FE7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47A4F" w14:textId="77777777" w:rsidR="00FE7438" w:rsidRDefault="00FE7438">
      <w:pPr>
        <w:spacing w:line="240" w:lineRule="auto"/>
      </w:pPr>
      <w:r>
        <w:separator/>
      </w:r>
    </w:p>
  </w:footnote>
  <w:footnote w:type="continuationSeparator" w:id="0">
    <w:p w14:paraId="64E52F75" w14:textId="77777777" w:rsidR="00FE7438" w:rsidRDefault="00FE74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6C730F8"/>
    <w:multiLevelType w:val="hybridMultilevel"/>
    <w:tmpl w:val="93A6D9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97A6D"/>
    <w:multiLevelType w:val="hybridMultilevel"/>
    <w:tmpl w:val="6CD6EB18"/>
    <w:lvl w:ilvl="0" w:tplc="67546A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D3770"/>
    <w:multiLevelType w:val="hybridMultilevel"/>
    <w:tmpl w:val="09928AA6"/>
    <w:lvl w:ilvl="0" w:tplc="0418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24853168"/>
    <w:multiLevelType w:val="hybridMultilevel"/>
    <w:tmpl w:val="2BD4BEB0"/>
    <w:lvl w:ilvl="0" w:tplc="217E5C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5" w:hanging="360"/>
      </w:pPr>
    </w:lvl>
    <w:lvl w:ilvl="2" w:tplc="0818001B" w:tentative="1">
      <w:start w:val="1"/>
      <w:numFmt w:val="lowerRoman"/>
      <w:lvlText w:val="%3."/>
      <w:lvlJc w:val="right"/>
      <w:pPr>
        <w:ind w:left="2505" w:hanging="180"/>
      </w:pPr>
    </w:lvl>
    <w:lvl w:ilvl="3" w:tplc="0818000F" w:tentative="1">
      <w:start w:val="1"/>
      <w:numFmt w:val="decimal"/>
      <w:lvlText w:val="%4."/>
      <w:lvlJc w:val="left"/>
      <w:pPr>
        <w:ind w:left="3225" w:hanging="360"/>
      </w:pPr>
    </w:lvl>
    <w:lvl w:ilvl="4" w:tplc="08180019" w:tentative="1">
      <w:start w:val="1"/>
      <w:numFmt w:val="lowerLetter"/>
      <w:lvlText w:val="%5."/>
      <w:lvlJc w:val="left"/>
      <w:pPr>
        <w:ind w:left="3945" w:hanging="360"/>
      </w:pPr>
    </w:lvl>
    <w:lvl w:ilvl="5" w:tplc="0818001B" w:tentative="1">
      <w:start w:val="1"/>
      <w:numFmt w:val="lowerRoman"/>
      <w:lvlText w:val="%6."/>
      <w:lvlJc w:val="right"/>
      <w:pPr>
        <w:ind w:left="4665" w:hanging="180"/>
      </w:pPr>
    </w:lvl>
    <w:lvl w:ilvl="6" w:tplc="0818000F" w:tentative="1">
      <w:start w:val="1"/>
      <w:numFmt w:val="decimal"/>
      <w:lvlText w:val="%7."/>
      <w:lvlJc w:val="left"/>
      <w:pPr>
        <w:ind w:left="5385" w:hanging="360"/>
      </w:pPr>
    </w:lvl>
    <w:lvl w:ilvl="7" w:tplc="08180019" w:tentative="1">
      <w:start w:val="1"/>
      <w:numFmt w:val="lowerLetter"/>
      <w:lvlText w:val="%8."/>
      <w:lvlJc w:val="left"/>
      <w:pPr>
        <w:ind w:left="6105" w:hanging="360"/>
      </w:pPr>
    </w:lvl>
    <w:lvl w:ilvl="8" w:tplc="08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C4126"/>
    <w:multiLevelType w:val="hybridMultilevel"/>
    <w:tmpl w:val="715678B8"/>
    <w:lvl w:ilvl="0" w:tplc="3B082E84">
      <w:numFmt w:val="bullet"/>
      <w:lvlText w:val="-"/>
      <w:lvlJc w:val="left"/>
      <w:pPr>
        <w:ind w:left="46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8" w15:restartNumberingAfterBreak="0">
    <w:nsid w:val="4C0E77DB"/>
    <w:multiLevelType w:val="hybridMultilevel"/>
    <w:tmpl w:val="E23CC196"/>
    <w:lvl w:ilvl="0" w:tplc="C118271C">
      <w:numFmt w:val="bullet"/>
      <w:lvlText w:val="-"/>
      <w:lvlJc w:val="left"/>
      <w:pPr>
        <w:ind w:left="378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6" w:hanging="360"/>
      </w:pPr>
      <w:rPr>
        <w:rFonts w:ascii="Wingdings" w:hAnsi="Wingdings" w:hint="default"/>
      </w:rPr>
    </w:lvl>
  </w:abstractNum>
  <w:abstractNum w:abstractNumId="9" w15:restartNumberingAfterBreak="0">
    <w:nsid w:val="4F3A2EEA"/>
    <w:multiLevelType w:val="hybridMultilevel"/>
    <w:tmpl w:val="217A9E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4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C1FBE"/>
    <w:multiLevelType w:val="hybridMultilevel"/>
    <w:tmpl w:val="CFDA55C8"/>
    <w:lvl w:ilvl="0" w:tplc="0418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78FA6FCD"/>
    <w:multiLevelType w:val="hybridMultilevel"/>
    <w:tmpl w:val="C62288D8"/>
    <w:lvl w:ilvl="0" w:tplc="0409000D">
      <w:start w:val="1"/>
      <w:numFmt w:val="bullet"/>
      <w:lvlText w:val=""/>
      <w:lvlJc w:val="left"/>
      <w:pPr>
        <w:ind w:left="46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6" w:hanging="360"/>
      </w:pPr>
      <w:rPr>
        <w:rFonts w:ascii="Wingdings" w:hAnsi="Wingdings" w:hint="default"/>
      </w:rPr>
    </w:lvl>
  </w:abstractNum>
  <w:num w:numId="1" w16cid:durableId="2076974161">
    <w:abstractNumId w:val="14"/>
  </w:num>
  <w:num w:numId="2" w16cid:durableId="1806192921">
    <w:abstractNumId w:val="12"/>
  </w:num>
  <w:num w:numId="3" w16cid:durableId="790129900">
    <w:abstractNumId w:val="3"/>
  </w:num>
  <w:num w:numId="4" w16cid:durableId="526137508">
    <w:abstractNumId w:val="6"/>
  </w:num>
  <w:num w:numId="5" w16cid:durableId="1364013979">
    <w:abstractNumId w:val="13"/>
  </w:num>
  <w:num w:numId="6" w16cid:durableId="656887168">
    <w:abstractNumId w:val="0"/>
  </w:num>
  <w:num w:numId="7" w16cid:durableId="124012282">
    <w:abstractNumId w:val="10"/>
  </w:num>
  <w:num w:numId="8" w16cid:durableId="1312710090">
    <w:abstractNumId w:val="5"/>
  </w:num>
  <w:num w:numId="9" w16cid:durableId="1891530444">
    <w:abstractNumId w:val="4"/>
  </w:num>
  <w:num w:numId="10" w16cid:durableId="74673170">
    <w:abstractNumId w:val="15"/>
  </w:num>
  <w:num w:numId="11" w16cid:durableId="307824558">
    <w:abstractNumId w:val="7"/>
  </w:num>
  <w:num w:numId="12" w16cid:durableId="1989817163">
    <w:abstractNumId w:val="2"/>
  </w:num>
  <w:num w:numId="13" w16cid:durableId="63114680">
    <w:abstractNumId w:val="11"/>
  </w:num>
  <w:num w:numId="14" w16cid:durableId="576549632">
    <w:abstractNumId w:val="8"/>
  </w:num>
  <w:num w:numId="15" w16cid:durableId="320475293">
    <w:abstractNumId w:val="1"/>
  </w:num>
  <w:num w:numId="16" w16cid:durableId="162859945">
    <w:abstractNumId w:val="16"/>
  </w:num>
  <w:num w:numId="17" w16cid:durableId="11520213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37927"/>
    <w:rsid w:val="00047EED"/>
    <w:rsid w:val="0006490F"/>
    <w:rsid w:val="000717AE"/>
    <w:rsid w:val="00086CB4"/>
    <w:rsid w:val="0009406D"/>
    <w:rsid w:val="000A5D25"/>
    <w:rsid w:val="000A75F7"/>
    <w:rsid w:val="000F1153"/>
    <w:rsid w:val="000F2A39"/>
    <w:rsid w:val="001077E9"/>
    <w:rsid w:val="00122B6D"/>
    <w:rsid w:val="001704C7"/>
    <w:rsid w:val="00174865"/>
    <w:rsid w:val="001762B9"/>
    <w:rsid w:val="001A404C"/>
    <w:rsid w:val="001B5A40"/>
    <w:rsid w:val="001C6EA8"/>
    <w:rsid w:val="001D1A8C"/>
    <w:rsid w:val="001D423E"/>
    <w:rsid w:val="00210E9D"/>
    <w:rsid w:val="002164B9"/>
    <w:rsid w:val="002600F0"/>
    <w:rsid w:val="00270C75"/>
    <w:rsid w:val="00290EC5"/>
    <w:rsid w:val="002A5D18"/>
    <w:rsid w:val="002A6C47"/>
    <w:rsid w:val="002C3BB5"/>
    <w:rsid w:val="00314CD3"/>
    <w:rsid w:val="00336D91"/>
    <w:rsid w:val="0035138B"/>
    <w:rsid w:val="003B2D2C"/>
    <w:rsid w:val="003B5E74"/>
    <w:rsid w:val="003E1BD4"/>
    <w:rsid w:val="003F7783"/>
    <w:rsid w:val="00416CCE"/>
    <w:rsid w:val="00425997"/>
    <w:rsid w:val="004377E4"/>
    <w:rsid w:val="0044687D"/>
    <w:rsid w:val="00447B32"/>
    <w:rsid w:val="00457FEC"/>
    <w:rsid w:val="004614C4"/>
    <w:rsid w:val="00487A1A"/>
    <w:rsid w:val="004C66BA"/>
    <w:rsid w:val="005248DD"/>
    <w:rsid w:val="005330AE"/>
    <w:rsid w:val="00534029"/>
    <w:rsid w:val="00534996"/>
    <w:rsid w:val="00553DF2"/>
    <w:rsid w:val="005702F6"/>
    <w:rsid w:val="005953B7"/>
    <w:rsid w:val="005B4C50"/>
    <w:rsid w:val="005B6468"/>
    <w:rsid w:val="005B6C9F"/>
    <w:rsid w:val="005C068C"/>
    <w:rsid w:val="005E7520"/>
    <w:rsid w:val="005F46FB"/>
    <w:rsid w:val="0060279E"/>
    <w:rsid w:val="00606F54"/>
    <w:rsid w:val="006B2463"/>
    <w:rsid w:val="00745908"/>
    <w:rsid w:val="007529B3"/>
    <w:rsid w:val="00760538"/>
    <w:rsid w:val="00761A28"/>
    <w:rsid w:val="0077063B"/>
    <w:rsid w:val="00786C75"/>
    <w:rsid w:val="007A77B0"/>
    <w:rsid w:val="007B5E07"/>
    <w:rsid w:val="0080518E"/>
    <w:rsid w:val="00807A50"/>
    <w:rsid w:val="00813BA4"/>
    <w:rsid w:val="008311AF"/>
    <w:rsid w:val="0085052A"/>
    <w:rsid w:val="00894DEE"/>
    <w:rsid w:val="008962E2"/>
    <w:rsid w:val="008A3962"/>
    <w:rsid w:val="009010DD"/>
    <w:rsid w:val="00921E2A"/>
    <w:rsid w:val="00935429"/>
    <w:rsid w:val="009579A4"/>
    <w:rsid w:val="009658C7"/>
    <w:rsid w:val="0097727B"/>
    <w:rsid w:val="009A4E85"/>
    <w:rsid w:val="009C550C"/>
    <w:rsid w:val="009F780D"/>
    <w:rsid w:val="00A053EA"/>
    <w:rsid w:val="00A07EF5"/>
    <w:rsid w:val="00A12885"/>
    <w:rsid w:val="00A243D8"/>
    <w:rsid w:val="00A445C5"/>
    <w:rsid w:val="00A508B4"/>
    <w:rsid w:val="00A62583"/>
    <w:rsid w:val="00A64CA1"/>
    <w:rsid w:val="00AC78D7"/>
    <w:rsid w:val="00B07B95"/>
    <w:rsid w:val="00B11307"/>
    <w:rsid w:val="00B1296F"/>
    <w:rsid w:val="00B241EE"/>
    <w:rsid w:val="00B45898"/>
    <w:rsid w:val="00B55748"/>
    <w:rsid w:val="00B70542"/>
    <w:rsid w:val="00B73FAE"/>
    <w:rsid w:val="00BA024B"/>
    <w:rsid w:val="00BA0909"/>
    <w:rsid w:val="00BB2C53"/>
    <w:rsid w:val="00BD0334"/>
    <w:rsid w:val="00BD0AD0"/>
    <w:rsid w:val="00BE41A1"/>
    <w:rsid w:val="00BF0A05"/>
    <w:rsid w:val="00BF2C5D"/>
    <w:rsid w:val="00C00D11"/>
    <w:rsid w:val="00C35BEF"/>
    <w:rsid w:val="00D1246A"/>
    <w:rsid w:val="00D63C57"/>
    <w:rsid w:val="00D77398"/>
    <w:rsid w:val="00D85AE2"/>
    <w:rsid w:val="00D8724D"/>
    <w:rsid w:val="00D96FC0"/>
    <w:rsid w:val="00DA1971"/>
    <w:rsid w:val="00DA3FF7"/>
    <w:rsid w:val="00DA526B"/>
    <w:rsid w:val="00DC47E5"/>
    <w:rsid w:val="00DC7019"/>
    <w:rsid w:val="00DD4F51"/>
    <w:rsid w:val="00E360D3"/>
    <w:rsid w:val="00E46504"/>
    <w:rsid w:val="00E82F80"/>
    <w:rsid w:val="00E975CA"/>
    <w:rsid w:val="00EB3F3E"/>
    <w:rsid w:val="00EC5637"/>
    <w:rsid w:val="00F1766F"/>
    <w:rsid w:val="00F84C3F"/>
    <w:rsid w:val="00F921C3"/>
    <w:rsid w:val="00FA0305"/>
    <w:rsid w:val="00FE7438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semiHidden/>
    <w:rsid w:val="008A3962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8A396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Indentcorptext">
    <w:name w:val="Body Text Indent"/>
    <w:basedOn w:val="Normal"/>
    <w:link w:val="IndentcorptextCaracter"/>
    <w:semiHidden/>
    <w:rsid w:val="008A3962"/>
    <w:pPr>
      <w:spacing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8A3962"/>
    <w:rPr>
      <w:rFonts w:ascii="Times New Roman" w:eastAsia="Times New Roman" w:hAnsi="Times New Roman" w:cs="Times New Roman"/>
      <w:b/>
      <w:sz w:val="28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3</Pages>
  <Words>680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36</cp:revision>
  <cp:lastPrinted>2022-10-18T12:34:00Z</cp:lastPrinted>
  <dcterms:created xsi:type="dcterms:W3CDTF">2022-02-28T11:37:00Z</dcterms:created>
  <dcterms:modified xsi:type="dcterms:W3CDTF">2023-03-13T13:21:00Z</dcterms:modified>
</cp:coreProperties>
</file>