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9D1E60" w:rsidRDefault="00C211D7" w:rsidP="001B4A7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D1E60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17E54" w14:textId="77777777" w:rsidR="00BC21D2" w:rsidRPr="009D1E60" w:rsidRDefault="00BC21D2" w:rsidP="001B4A75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7DD2000" w14:textId="77777777" w:rsidR="00661957" w:rsidRPr="009D1E60" w:rsidRDefault="00661957" w:rsidP="001B4A75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9D1E60">
        <w:rPr>
          <w:rFonts w:ascii="Montserrat" w:hAnsi="Montserrat" w:cs="Times New Roman"/>
          <w:b/>
          <w:lang w:val="ro-RO"/>
        </w:rPr>
        <w:t>H O T Ă R Â R E</w:t>
      </w:r>
    </w:p>
    <w:p w14:paraId="042A35ED" w14:textId="77777777" w:rsidR="00B34B78" w:rsidRPr="009D1E60" w:rsidRDefault="00B34B78" w:rsidP="001B4A75">
      <w:pPr>
        <w:spacing w:line="240" w:lineRule="auto"/>
        <w:ind w:right="-1"/>
        <w:jc w:val="center"/>
        <w:rPr>
          <w:rFonts w:ascii="Montserrat" w:hAnsi="Montserrat"/>
          <w:b/>
          <w:bCs/>
          <w:lang w:val="pt-PT"/>
        </w:rPr>
      </w:pPr>
      <w:r w:rsidRPr="009D1E60">
        <w:rPr>
          <w:rFonts w:ascii="Montserrat" w:hAnsi="Montserrat"/>
          <w:b/>
          <w:bCs/>
          <w:lang w:val="pt-PT"/>
        </w:rPr>
        <w:t xml:space="preserve">pentru modificarea Hotărârii Consiliului Județean Cluj nr. 204/2023 </w:t>
      </w:r>
    </w:p>
    <w:p w14:paraId="314BD364" w14:textId="77777777" w:rsidR="00B46174" w:rsidRPr="009D1E60" w:rsidRDefault="00B34B78" w:rsidP="001B4A75">
      <w:pPr>
        <w:spacing w:line="240" w:lineRule="auto"/>
        <w:ind w:right="-1"/>
        <w:jc w:val="center"/>
        <w:rPr>
          <w:rFonts w:ascii="Montserrat" w:hAnsi="Montserrat" w:cs="TT59o00"/>
          <w:b/>
          <w:lang w:val="pt-PT"/>
        </w:rPr>
      </w:pPr>
      <w:r w:rsidRPr="009D1E60">
        <w:rPr>
          <w:rFonts w:ascii="Montserrat" w:hAnsi="Montserrat"/>
          <w:b/>
          <w:bCs/>
          <w:lang w:val="pt-PT"/>
        </w:rPr>
        <w:t xml:space="preserve">privind </w:t>
      </w:r>
      <w:r w:rsidRPr="009D1E60">
        <w:rPr>
          <w:rFonts w:ascii="Montserrat" w:hAnsi="Montserrat" w:cs="TT59o00"/>
          <w:b/>
          <w:lang w:val="pt-PT"/>
        </w:rPr>
        <w:t xml:space="preserve">aprobarea prelungirii perioadei de implementare a Proiectului </w:t>
      </w:r>
    </w:p>
    <w:p w14:paraId="2DA36194" w14:textId="77777777" w:rsidR="00B46174" w:rsidRPr="009D1E60" w:rsidRDefault="00B34B78" w:rsidP="001B4A75">
      <w:pPr>
        <w:spacing w:line="240" w:lineRule="auto"/>
        <w:ind w:right="-1"/>
        <w:jc w:val="center"/>
        <w:rPr>
          <w:rFonts w:ascii="Montserrat" w:hAnsi="Montserrat"/>
          <w:b/>
          <w:lang w:val="pt-PT"/>
        </w:rPr>
      </w:pPr>
      <w:r w:rsidRPr="009D1E60">
        <w:rPr>
          <w:rFonts w:ascii="Montserrat" w:hAnsi="Montserrat"/>
          <w:b/>
          <w:lang w:val="pt-PT"/>
        </w:rPr>
        <w:t xml:space="preserve">“Construirea sediului Centrului Școlar pentru Educație Incluzivă” și a </w:t>
      </w:r>
    </w:p>
    <w:p w14:paraId="6432C6B7" w14:textId="44F95E4C" w:rsidR="00B34B78" w:rsidRPr="009D1E60" w:rsidRDefault="00B34B78" w:rsidP="001B4A75">
      <w:pPr>
        <w:spacing w:line="240" w:lineRule="auto"/>
        <w:ind w:right="-1"/>
        <w:jc w:val="center"/>
        <w:rPr>
          <w:rFonts w:ascii="Montserrat" w:hAnsi="Montserrat"/>
          <w:b/>
          <w:lang w:val="pt-PT"/>
        </w:rPr>
      </w:pPr>
      <w:r w:rsidRPr="009D1E60">
        <w:rPr>
          <w:rFonts w:ascii="Montserrat" w:hAnsi="Montserrat"/>
          <w:b/>
          <w:lang w:val="pt-PT"/>
        </w:rPr>
        <w:t>cheltuielilor legate de proiect</w:t>
      </w:r>
    </w:p>
    <w:p w14:paraId="0AFE3B97" w14:textId="77777777" w:rsidR="00B34B78" w:rsidRPr="009D1E60" w:rsidRDefault="00B34B78" w:rsidP="001B4A75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i/>
          <w:iCs/>
          <w:lang w:val="pt-PT"/>
        </w:rPr>
      </w:pPr>
    </w:p>
    <w:p w14:paraId="381F8C88" w14:textId="77777777" w:rsidR="006D34CD" w:rsidRPr="009D1E60" w:rsidRDefault="006D34CD" w:rsidP="001B4A75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i/>
          <w:iCs/>
          <w:lang w:val="pt-PT"/>
        </w:rPr>
      </w:pPr>
    </w:p>
    <w:p w14:paraId="5640D2EA" w14:textId="04277897" w:rsidR="00B34B78" w:rsidRPr="009D1E60" w:rsidRDefault="00B34B78" w:rsidP="001B4A7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pt-PT"/>
        </w:rPr>
      </w:pPr>
      <w:r w:rsidRPr="009D1E60">
        <w:rPr>
          <w:rFonts w:ascii="Montserrat Light" w:hAnsi="Montserrat Light"/>
          <w:bCs/>
          <w:lang w:val="pt-PT"/>
        </w:rPr>
        <w:t>Consiliul Judeţean Cluj întrunit în şedinţă ordinară;</w:t>
      </w:r>
    </w:p>
    <w:p w14:paraId="4C4A329E" w14:textId="77777777" w:rsidR="00B34B78" w:rsidRPr="009D1E60" w:rsidRDefault="00B34B78" w:rsidP="001B4A7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pt-PT"/>
        </w:rPr>
      </w:pPr>
    </w:p>
    <w:p w14:paraId="0CE54159" w14:textId="5AA47282" w:rsidR="001B4A75" w:rsidRPr="009D1E60" w:rsidRDefault="00B34B78" w:rsidP="001B4A7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0" w:name="_Hlk506799200"/>
      <w:r w:rsidRPr="009D1E60">
        <w:rPr>
          <w:rFonts w:ascii="Montserrat Light" w:hAnsi="Montserrat Light"/>
          <w:bCs/>
          <w:lang w:val="pt-PT"/>
        </w:rPr>
        <w:t xml:space="preserve">Având în vedere </w:t>
      </w:r>
      <w:r w:rsidRPr="009D1E60">
        <w:rPr>
          <w:rFonts w:ascii="Montserrat Light" w:hAnsi="Montserrat Light"/>
          <w:bCs/>
          <w:lang w:val="ro-RO"/>
        </w:rPr>
        <w:t xml:space="preserve">Proiectul de hotărâre înregistrat cu nr. </w:t>
      </w:r>
      <w:r w:rsidR="00713E50" w:rsidRPr="009D1E60">
        <w:rPr>
          <w:rFonts w:ascii="Montserrat Light" w:hAnsi="Montserrat Light"/>
          <w:bCs/>
          <w:lang w:val="ro-RO"/>
        </w:rPr>
        <w:t>105 din 17.05.2024 pe</w:t>
      </w:r>
      <w:r w:rsidR="00806B77" w:rsidRPr="009D1E60">
        <w:rPr>
          <w:rFonts w:ascii="Montserrat Light" w:hAnsi="Montserrat Light"/>
          <w:bCs/>
          <w:lang w:val="pt-PT"/>
        </w:rPr>
        <w:t xml:space="preserve">ntru modificarea Hotărârii Consiliului Județean Cluj nr. 204/2023 privind </w:t>
      </w:r>
      <w:r w:rsidR="00806B77" w:rsidRPr="009D1E60">
        <w:rPr>
          <w:rFonts w:ascii="Montserrat Light" w:hAnsi="Montserrat Light" w:cs="TT59o00"/>
          <w:bCs/>
          <w:lang w:val="pt-PT"/>
        </w:rPr>
        <w:t xml:space="preserve">aprobarea prelungirii perioadei de implementare a Proiectului </w:t>
      </w:r>
      <w:r w:rsidR="00806B77" w:rsidRPr="009D1E60">
        <w:rPr>
          <w:rFonts w:ascii="Montserrat Light" w:hAnsi="Montserrat Light"/>
          <w:bCs/>
          <w:lang w:val="pt-PT"/>
        </w:rPr>
        <w:t>“Construirea sediului Centrului Școlar pentru Educație Incluzivă” și a cheltuielilor legate de proiect</w:t>
      </w:r>
      <w:r w:rsidRPr="009D1E60">
        <w:rPr>
          <w:rFonts w:ascii="Montserrat Light" w:hAnsi="Montserrat Light"/>
          <w:bCs/>
          <w:lang w:val="ro-RO"/>
        </w:rPr>
        <w:t xml:space="preserve">, propus de Preşedintele Consiliului Judeţean Cluj, domnul Alin Tişe, care este însoțit de </w:t>
      </w:r>
      <w:r w:rsidRPr="009D1E60">
        <w:rPr>
          <w:rFonts w:ascii="Montserrat Light" w:hAnsi="Montserrat Light"/>
          <w:bCs/>
          <w:lang w:val="pt-PT"/>
        </w:rPr>
        <w:t xml:space="preserve">Referatul de aprobare cu nr. </w:t>
      </w:r>
      <w:r w:rsidR="00FB2333" w:rsidRPr="009D1E60">
        <w:rPr>
          <w:rFonts w:ascii="Montserrat Light" w:hAnsi="Montserrat Light"/>
          <w:bCs/>
          <w:lang w:val="pt-PT"/>
        </w:rPr>
        <w:t>20607/15.05.2024</w:t>
      </w:r>
      <w:r w:rsidRPr="009D1E60">
        <w:rPr>
          <w:rFonts w:ascii="Montserrat Light" w:hAnsi="Montserrat Light"/>
          <w:bCs/>
          <w:lang w:val="ro-RO"/>
        </w:rPr>
        <w:t>;</w:t>
      </w:r>
      <w:r w:rsidR="001B4A75" w:rsidRPr="009D1E60">
        <w:rPr>
          <w:rFonts w:ascii="Montserrat Light" w:hAnsi="Montserrat Light"/>
          <w:bCs/>
          <w:lang w:val="ro-RO"/>
        </w:rPr>
        <w:t xml:space="preserve"> </w:t>
      </w:r>
      <w:r w:rsidRPr="009D1E60">
        <w:rPr>
          <w:rFonts w:ascii="Montserrat Light" w:hAnsi="Montserrat Light"/>
          <w:bCs/>
          <w:lang w:val="pt-PT"/>
        </w:rPr>
        <w:t>Rapo</w:t>
      </w:r>
      <w:r w:rsidR="00FB2333" w:rsidRPr="009D1E60">
        <w:rPr>
          <w:rFonts w:ascii="Montserrat Light" w:hAnsi="Montserrat Light"/>
          <w:bCs/>
          <w:lang w:val="pt-PT"/>
        </w:rPr>
        <w:t xml:space="preserve">rtul </w:t>
      </w:r>
      <w:r w:rsidRPr="009D1E60">
        <w:rPr>
          <w:rFonts w:ascii="Montserrat Light" w:hAnsi="Montserrat Light"/>
          <w:bCs/>
          <w:lang w:val="pt-PT"/>
        </w:rPr>
        <w:t>de specialitate întocmit de compartiment</w:t>
      </w:r>
      <w:r w:rsidR="00FB2333" w:rsidRPr="009D1E60">
        <w:rPr>
          <w:rFonts w:ascii="Montserrat Light" w:hAnsi="Montserrat Light"/>
          <w:bCs/>
          <w:lang w:val="pt-PT"/>
        </w:rPr>
        <w:t xml:space="preserve">ul </w:t>
      </w:r>
      <w:r w:rsidRPr="009D1E60">
        <w:rPr>
          <w:rFonts w:ascii="Montserrat Light" w:hAnsi="Montserrat Light"/>
          <w:bCs/>
          <w:lang w:val="pt-PT"/>
        </w:rPr>
        <w:t xml:space="preserve">de resort din cadrul aparatului de specialitate al Consiliului Judeţean Cluj cu nr. </w:t>
      </w:r>
      <w:r w:rsidR="00FB2333" w:rsidRPr="009D1E60">
        <w:rPr>
          <w:rFonts w:ascii="Montserrat Light" w:hAnsi="Montserrat Light"/>
          <w:bCs/>
          <w:lang w:val="pt-PT"/>
        </w:rPr>
        <w:t xml:space="preserve">20608/15.05.2024 </w:t>
      </w:r>
      <w:r w:rsidRPr="009D1E60">
        <w:rPr>
          <w:rFonts w:ascii="Montserrat Light" w:hAnsi="Montserrat Light"/>
          <w:bCs/>
          <w:lang w:val="pt-PT"/>
        </w:rPr>
        <w:t>şi de Avizul cu nr.</w:t>
      </w:r>
      <w:r w:rsidR="00FB2333" w:rsidRPr="009D1E60">
        <w:rPr>
          <w:rFonts w:ascii="Montserrat Light" w:hAnsi="Montserrat Light"/>
          <w:bCs/>
          <w:lang w:val="pt-PT"/>
        </w:rPr>
        <w:t xml:space="preserve"> 20607 din 20.05.2024 </w:t>
      </w:r>
      <w:r w:rsidRPr="009D1E60">
        <w:rPr>
          <w:rFonts w:ascii="Montserrat Light" w:hAnsi="Montserrat Light"/>
          <w:bCs/>
          <w:lang w:val="pt-PT"/>
        </w:rPr>
        <w:t>adoptat de Comisia de specialitate nr.</w:t>
      </w:r>
      <w:r w:rsidR="00806B77" w:rsidRPr="009D1E60">
        <w:rPr>
          <w:rFonts w:ascii="Montserrat Light" w:hAnsi="Montserrat Light"/>
          <w:bCs/>
          <w:lang w:val="pt-PT"/>
        </w:rPr>
        <w:t xml:space="preserve"> </w:t>
      </w:r>
      <w:r w:rsidR="00FB2333" w:rsidRPr="009D1E60">
        <w:rPr>
          <w:rFonts w:ascii="Montserrat Light" w:hAnsi="Montserrat Light"/>
          <w:bCs/>
          <w:lang w:val="pt-PT"/>
        </w:rPr>
        <w:t>2</w:t>
      </w:r>
      <w:r w:rsidR="001B4A75" w:rsidRPr="009D1E60">
        <w:rPr>
          <w:rFonts w:ascii="Montserrat Light" w:hAnsi="Montserrat Light"/>
          <w:bCs/>
          <w:lang w:val="pt-PT"/>
        </w:rPr>
        <w:t xml:space="preserve">, </w:t>
      </w:r>
      <w:r w:rsidR="001B4A75" w:rsidRPr="009D1E60">
        <w:rPr>
          <w:rFonts w:ascii="Montserrat Light" w:hAnsi="Montserrat Light"/>
          <w:noProof/>
        </w:rPr>
        <w:t>în conformitate cu art. 182 alin. (4) coroborat cu art. 136 din Ordonanța de urgență a Guvernului nr. 57/2019 privind Codul administrativ, cu  modificările și completările ulterioare;</w:t>
      </w:r>
    </w:p>
    <w:p w14:paraId="5D84B4DE" w14:textId="77777777" w:rsidR="00B34B78" w:rsidRPr="009D1E60" w:rsidRDefault="00B34B78" w:rsidP="001B4A7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pt-PT"/>
        </w:rPr>
      </w:pPr>
    </w:p>
    <w:bookmarkEnd w:id="0"/>
    <w:p w14:paraId="471B9E70" w14:textId="77777777" w:rsidR="00B34B78" w:rsidRPr="009D1E60" w:rsidRDefault="00B34B78" w:rsidP="001B4A7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pt-PT"/>
        </w:rPr>
      </w:pPr>
      <w:r w:rsidRPr="009D1E60">
        <w:rPr>
          <w:rFonts w:ascii="Montserrat Light" w:hAnsi="Montserrat Light"/>
          <w:bCs/>
          <w:lang w:val="pt-PT"/>
        </w:rPr>
        <w:t>Ţinând cont de:</w:t>
      </w:r>
    </w:p>
    <w:p w14:paraId="0999F6D9" w14:textId="77777777" w:rsidR="00B34B78" w:rsidRPr="009D1E60" w:rsidRDefault="00B34B78" w:rsidP="001B4A75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pt-PT"/>
        </w:rPr>
      </w:pPr>
      <w:r w:rsidRPr="009D1E60">
        <w:rPr>
          <w:rFonts w:ascii="Montserrat Light" w:hAnsi="Montserrat Light"/>
          <w:bCs/>
          <w:lang w:val="pt-PT"/>
        </w:rPr>
        <w:t>Proiectul “Construirea sediului Centrului Școlar pentru Educație Incluzivă”, cod SMIS 121033;</w:t>
      </w:r>
      <w:bookmarkStart w:id="1" w:name="_Hlk150868878"/>
    </w:p>
    <w:p w14:paraId="729F933C" w14:textId="77777777" w:rsidR="00B34B78" w:rsidRPr="009D1E60" w:rsidRDefault="00B34B78" w:rsidP="001B4A75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 xml:space="preserve">Programul Operațional Regional 2014 – 2020 adoptat de Comisia Europeană (CE)              pe data de 23 iunie 2015; </w:t>
      </w:r>
      <w:bookmarkEnd w:id="1"/>
    </w:p>
    <w:p w14:paraId="6EE04BAC" w14:textId="2D5F0F9B" w:rsidR="00B34B78" w:rsidRPr="009D1E60" w:rsidRDefault="00B34B78" w:rsidP="001B4A75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>Contractul de finanțare nr. 4895/22.11.2019 încheiat între Ministerul Dezvoltării Regionale și Administrației Publice, în calitate de Autoritate de Management pentru Programul Operațional Regional 2014-2020, Organismul Intermediar Agenția de Dezvoltare Regională Nord-Vest</w:t>
      </w:r>
      <w:r w:rsidR="006D34CD" w:rsidRPr="009D1E60">
        <w:rPr>
          <w:rFonts w:ascii="Montserrat Light" w:hAnsi="Montserrat Light"/>
          <w:bCs/>
        </w:rPr>
        <w:t>,</w:t>
      </w:r>
      <w:r w:rsidRPr="009D1E60">
        <w:rPr>
          <w:rFonts w:ascii="Montserrat Light" w:hAnsi="Montserrat Light"/>
          <w:bCs/>
        </w:rPr>
        <w:t xml:space="preserve"> și Unitatea Administrativ Teritorială Județul Cluj;</w:t>
      </w:r>
    </w:p>
    <w:p w14:paraId="2DC3EE76" w14:textId="73CDD56B" w:rsidR="00B34B78" w:rsidRPr="009D1E60" w:rsidRDefault="00B34B78" w:rsidP="001B4A75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>Instrucțiunea emisă de Autoritatea de Management Programul Operațional Regional 2014 – 2020 – Acțiuni AM/OI</w:t>
      </w:r>
      <w:r w:rsidR="00BC21D2" w:rsidRPr="009D1E60">
        <w:rPr>
          <w:rFonts w:ascii="Montserrat Light" w:hAnsi="Montserrat Light"/>
          <w:bCs/>
        </w:rPr>
        <w:t xml:space="preserve"> cu nr. 207/31.10.2023 privind </w:t>
      </w:r>
      <w:r w:rsidRPr="009D1E60">
        <w:rPr>
          <w:rFonts w:ascii="Montserrat Light" w:hAnsi="Montserrat Light"/>
          <w:bCs/>
        </w:rPr>
        <w:t>pregătire</w:t>
      </w:r>
      <w:r w:rsidR="00BC21D2" w:rsidRPr="009D1E60">
        <w:rPr>
          <w:rFonts w:ascii="Montserrat Light" w:hAnsi="Montserrat Light"/>
          <w:bCs/>
        </w:rPr>
        <w:t>a</w:t>
      </w:r>
      <w:r w:rsidRPr="009D1E60">
        <w:rPr>
          <w:rFonts w:ascii="Montserrat Light" w:hAnsi="Montserrat Light"/>
          <w:bCs/>
        </w:rPr>
        <w:t xml:space="preserve"> în vederea închiderii Programului Operațional Regional 2014-2020</w:t>
      </w:r>
      <w:bookmarkStart w:id="2" w:name="_Hlk150868902"/>
      <w:r w:rsidRPr="009D1E60">
        <w:rPr>
          <w:rFonts w:ascii="Montserrat Light" w:hAnsi="Montserrat Light"/>
          <w:bCs/>
        </w:rPr>
        <w:t>;</w:t>
      </w:r>
    </w:p>
    <w:p w14:paraId="509FEAC6" w14:textId="44A1301C" w:rsidR="00B34B78" w:rsidRPr="009D1E60" w:rsidRDefault="00B34B78" w:rsidP="001B4A75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>Decizia Ministrul</w:t>
      </w:r>
      <w:r w:rsidR="006D34CD" w:rsidRPr="009D1E60">
        <w:rPr>
          <w:rFonts w:ascii="Montserrat Light" w:hAnsi="Montserrat Light"/>
          <w:bCs/>
        </w:rPr>
        <w:t>ui</w:t>
      </w:r>
      <w:r w:rsidRPr="009D1E60">
        <w:rPr>
          <w:rFonts w:ascii="Montserrat Light" w:hAnsi="Montserrat Light"/>
          <w:bCs/>
        </w:rPr>
        <w:t xml:space="preserve"> investițiilor și </w:t>
      </w:r>
      <w:r w:rsidR="006D34CD" w:rsidRPr="009D1E60">
        <w:rPr>
          <w:rFonts w:ascii="Montserrat Light" w:hAnsi="Montserrat Light"/>
          <w:bCs/>
        </w:rPr>
        <w:t>P</w:t>
      </w:r>
      <w:r w:rsidRPr="009D1E60">
        <w:rPr>
          <w:rFonts w:ascii="Montserrat Light" w:hAnsi="Montserrat Light"/>
          <w:bCs/>
        </w:rPr>
        <w:t xml:space="preserve">roiectelor </w:t>
      </w:r>
      <w:r w:rsidR="006D34CD" w:rsidRPr="009D1E60">
        <w:rPr>
          <w:rFonts w:ascii="Montserrat Light" w:hAnsi="Montserrat Light"/>
          <w:bCs/>
        </w:rPr>
        <w:t>E</w:t>
      </w:r>
      <w:r w:rsidRPr="009D1E60">
        <w:rPr>
          <w:rFonts w:ascii="Montserrat Light" w:hAnsi="Montserrat Light"/>
          <w:bCs/>
        </w:rPr>
        <w:t xml:space="preserve">uropene </w:t>
      </w:r>
      <w:r w:rsidR="006D34CD" w:rsidRPr="009D1E60">
        <w:rPr>
          <w:rFonts w:ascii="Montserrat Light" w:hAnsi="Montserrat Light"/>
          <w:bCs/>
        </w:rPr>
        <w:t xml:space="preserve">nr. 155/31 iulie 2023 </w:t>
      </w:r>
      <w:r w:rsidRPr="009D1E60">
        <w:rPr>
          <w:rFonts w:ascii="Montserrat Light" w:hAnsi="Montserrat Light"/>
          <w:bCs/>
        </w:rPr>
        <w:t>privind aprobarea metodologiilor de analiză a proiectelor aflate în implementare în cadrul programului, în vederea elaborării listei proiectelor etapizate, a listei proiectelor nefuncționale, a listei proiectelor nefinalizate, precum și listele preliminare cuprinzând aceste proiecte;</w:t>
      </w:r>
    </w:p>
    <w:p w14:paraId="3F602312" w14:textId="4EE9B988" w:rsidR="00B34B78" w:rsidRPr="009D1E60" w:rsidRDefault="00B34B78" w:rsidP="001B4A75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 xml:space="preserve">Hotărârea Consiliului Județean Cluj nr. 40/2018 privind aprobarea </w:t>
      </w:r>
      <w:r w:rsidR="00BC21D2" w:rsidRPr="009D1E60">
        <w:rPr>
          <w:rFonts w:ascii="Montserrat Light" w:hAnsi="Montserrat Light"/>
          <w:bCs/>
        </w:rPr>
        <w:t>P</w:t>
      </w:r>
      <w:r w:rsidRPr="009D1E60">
        <w:rPr>
          <w:rFonts w:ascii="Montserrat Light" w:hAnsi="Montserrat Light"/>
          <w:bCs/>
        </w:rPr>
        <w:t>roiectului “Construirea sediului Centrului Școlar pentru Educație Incluzivă” și a cheltuielilor legate de proiect, cu modificările și completările ulterioare;</w:t>
      </w:r>
    </w:p>
    <w:p w14:paraId="662E4733" w14:textId="1DDD4479" w:rsidR="00B34B78" w:rsidRPr="009D1E60" w:rsidRDefault="00B34B78" w:rsidP="001B4A75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>Hotărârea Consiliului Județean Cluj nr. 241/2017 privind aprobarea</w:t>
      </w:r>
      <w:r w:rsidRPr="009D1E60">
        <w:rPr>
          <w:rFonts w:ascii="Montserrat Light" w:hAnsi="Montserrat Light"/>
        </w:rPr>
        <w:t xml:space="preserve"> </w:t>
      </w:r>
      <w:r w:rsidRPr="009D1E60">
        <w:rPr>
          <w:rFonts w:ascii="Montserrat Light" w:hAnsi="Montserrat Light"/>
          <w:bCs/>
        </w:rPr>
        <w:t>indicatorilor tehnico-economici ai obiectivului de investiții ,,Sediul Centru Școlar pentru Educație Incluzivă", cu modificările și completările ulterioare</w:t>
      </w:r>
      <w:bookmarkEnd w:id="2"/>
      <w:r w:rsidR="00BC21D2" w:rsidRPr="009D1E60">
        <w:rPr>
          <w:rFonts w:ascii="Montserrat Light" w:hAnsi="Montserrat Light"/>
          <w:bCs/>
        </w:rPr>
        <w:t xml:space="preserve">; </w:t>
      </w:r>
    </w:p>
    <w:p w14:paraId="275847AF" w14:textId="77777777" w:rsidR="00BC21D2" w:rsidRPr="009D1E60" w:rsidRDefault="00BC21D2" w:rsidP="001B4A75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>Hotărârea Consiliului Județean Cluj nr. 204/2023 pentru aprobarea prelungirii perioadei de implementare a Proiectului “Construirea sediului Centrului Școlar pentru Educație Incluzivă” și a cheltuielilor legate de proiect;</w:t>
      </w:r>
    </w:p>
    <w:p w14:paraId="186E4B51" w14:textId="77777777" w:rsidR="00B34B78" w:rsidRPr="009D1E60" w:rsidRDefault="00B34B78" w:rsidP="001B4A75">
      <w:p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</w:rPr>
      </w:pPr>
    </w:p>
    <w:p w14:paraId="5A4C2975" w14:textId="77777777" w:rsidR="00B34B78" w:rsidRPr="009D1E60" w:rsidRDefault="00B34B78" w:rsidP="001B4A7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ro-RO"/>
        </w:rPr>
      </w:pPr>
      <w:r w:rsidRPr="009D1E60">
        <w:rPr>
          <w:rFonts w:ascii="Montserrat Light" w:hAnsi="Montserrat Light"/>
          <w:bCs/>
          <w:lang w:val="ro-RO"/>
        </w:rPr>
        <w:t>Luând în considerare prevederile:</w:t>
      </w:r>
    </w:p>
    <w:p w14:paraId="36DF4ED6" w14:textId="77777777" w:rsidR="00B34B78" w:rsidRPr="009D1E60" w:rsidRDefault="00B34B78" w:rsidP="001B4A75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ro-RO"/>
        </w:rPr>
      </w:pPr>
      <w:bookmarkStart w:id="3" w:name="_Hlk508022111"/>
      <w:r w:rsidRPr="009D1E60">
        <w:rPr>
          <w:rFonts w:ascii="Montserrat Light" w:hAnsi="Montserrat Light"/>
          <w:bCs/>
          <w:lang w:val="ro-RO"/>
        </w:rPr>
        <w:t>art. 2, ale art. 58 alin. (1) și (3), ale art. 59 și ale art. 61 - 62 din Legea privind normele de tehnică legislativă pentru elaborarea actelor normative nr. 24/2000, republicată, cu modificările şi completările ulterioare;</w:t>
      </w:r>
    </w:p>
    <w:p w14:paraId="7D116DE3" w14:textId="77777777" w:rsidR="001B4A75" w:rsidRPr="009D1E60" w:rsidRDefault="001B4A75" w:rsidP="001B4A75">
      <w:p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  <w:lang w:val="ro-RO"/>
        </w:rPr>
      </w:pPr>
    </w:p>
    <w:p w14:paraId="2FE03FB6" w14:textId="77777777" w:rsidR="00B34B78" w:rsidRPr="009D1E60" w:rsidRDefault="00B34B78" w:rsidP="001B4A75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ro-RO"/>
        </w:rPr>
      </w:pPr>
      <w:r w:rsidRPr="009D1E60">
        <w:rPr>
          <w:rFonts w:ascii="Montserrat Light" w:hAnsi="Montserrat Light"/>
          <w:bCs/>
          <w:lang w:val="ro-RO"/>
        </w:rPr>
        <w:t>art. 123 – 140, ale art. 142 - 153, art. 215 - 216 și ale art. 218 din Regulamentul de organizare şi funcţionare a Consiliului Judeţean Cluj, aprobat prin Hotărârea Consiliului Judeţean Cluj nr. 170/2020, republicată;</w:t>
      </w:r>
    </w:p>
    <w:bookmarkEnd w:id="3"/>
    <w:p w14:paraId="48F8E609" w14:textId="77777777" w:rsidR="00B34B78" w:rsidRPr="009D1E60" w:rsidRDefault="00B34B78" w:rsidP="001B4A7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lang w:val="ro-RO"/>
        </w:rPr>
      </w:pPr>
    </w:p>
    <w:p w14:paraId="0F9DB499" w14:textId="77777777" w:rsidR="00B34B78" w:rsidRPr="009D1E60" w:rsidRDefault="00B34B78" w:rsidP="001B4A7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>În conformitate cu prevederile:</w:t>
      </w:r>
      <w:r w:rsidRPr="009D1E60">
        <w:rPr>
          <w:rFonts w:ascii="Montserrat Light" w:hAnsi="Montserrat Light"/>
          <w:bCs/>
        </w:rPr>
        <w:tab/>
      </w:r>
    </w:p>
    <w:p w14:paraId="30261671" w14:textId="7D6FD44B" w:rsidR="00B34B78" w:rsidRPr="009D1E60" w:rsidRDefault="00B34B78" w:rsidP="001B4A75">
      <w:pPr>
        <w:pStyle w:val="Listparagraf"/>
        <w:numPr>
          <w:ilvl w:val="0"/>
          <w:numId w:val="10"/>
        </w:numPr>
        <w:ind w:left="360"/>
        <w:jc w:val="both"/>
        <w:rPr>
          <w:rFonts w:ascii="Montserrat Light" w:hAnsi="Montserrat Light"/>
          <w:bCs/>
          <w:sz w:val="22"/>
          <w:szCs w:val="22"/>
        </w:rPr>
      </w:pPr>
      <w:bookmarkStart w:id="4" w:name="_Hlk150868959"/>
      <w:bookmarkStart w:id="5" w:name="_Hlk480801558"/>
      <w:bookmarkStart w:id="6" w:name="_Hlk488131702"/>
      <w:r w:rsidRPr="009D1E60">
        <w:rPr>
          <w:rFonts w:ascii="Montserrat Light" w:hAnsi="Montserrat Light"/>
          <w:bCs/>
          <w:sz w:val="22"/>
          <w:szCs w:val="22"/>
        </w:rPr>
        <w:t>art. 173</w:t>
      </w:r>
      <w:r w:rsidRPr="009D1E60">
        <w:rPr>
          <w:rFonts w:ascii="Montserrat Light" w:hAnsi="Montserrat Light"/>
          <w:sz w:val="22"/>
          <w:szCs w:val="22"/>
        </w:rPr>
        <w:t xml:space="preserve"> </w:t>
      </w:r>
      <w:r w:rsidRPr="009D1E60">
        <w:rPr>
          <w:rFonts w:ascii="Montserrat Light" w:hAnsi="Montserrat Light"/>
          <w:bCs/>
          <w:sz w:val="22"/>
          <w:szCs w:val="22"/>
        </w:rPr>
        <w:t>alin. (1) lit. b)</w:t>
      </w:r>
      <w:r w:rsidR="00BC21D2" w:rsidRPr="009D1E60">
        <w:rPr>
          <w:rFonts w:ascii="Montserrat Light" w:hAnsi="Montserrat Light"/>
          <w:bCs/>
          <w:sz w:val="22"/>
          <w:szCs w:val="22"/>
        </w:rPr>
        <w:t>,</w:t>
      </w:r>
      <w:r w:rsidRPr="009D1E60">
        <w:rPr>
          <w:rFonts w:ascii="Montserrat Light" w:hAnsi="Montserrat Light"/>
          <w:bCs/>
          <w:sz w:val="22"/>
          <w:szCs w:val="22"/>
        </w:rPr>
        <w:t xml:space="preserve"> c) și d) și alin. (5) lit. a) din Ordonanța de urgență a </w:t>
      </w:r>
      <w:r w:rsidR="00BC21D2" w:rsidRPr="009D1E60">
        <w:rPr>
          <w:rFonts w:ascii="Montserrat Light" w:hAnsi="Montserrat Light"/>
          <w:bCs/>
          <w:sz w:val="22"/>
          <w:szCs w:val="22"/>
        </w:rPr>
        <w:t>G</w:t>
      </w:r>
      <w:r w:rsidRPr="009D1E60">
        <w:rPr>
          <w:rFonts w:ascii="Montserrat Light" w:hAnsi="Montserrat Light"/>
          <w:bCs/>
          <w:sz w:val="22"/>
          <w:szCs w:val="22"/>
        </w:rPr>
        <w:t>uvernului nr. 57/2019 privind Codul administrativ, cu modificările şi completările ulterioare;</w:t>
      </w:r>
    </w:p>
    <w:bookmarkEnd w:id="4"/>
    <w:p w14:paraId="4037C41E" w14:textId="62F4767D" w:rsidR="00B34B78" w:rsidRPr="009D1E60" w:rsidRDefault="00B34B78" w:rsidP="001B4A75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>art. 42 și ale art. 44 - 45  din Legea privind finanțele publice locale nr. 273/2006, cu modificările și completările ulterioare;</w:t>
      </w:r>
    </w:p>
    <w:p w14:paraId="366B8F49" w14:textId="77777777" w:rsidR="00B34B78" w:rsidRPr="009D1E60" w:rsidRDefault="00B34B78" w:rsidP="001B4A75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</w:rPr>
      </w:pPr>
      <w:bookmarkStart w:id="7" w:name="_Hlk506801109"/>
      <w:bookmarkEnd w:id="5"/>
      <w:r w:rsidRPr="009D1E60">
        <w:rPr>
          <w:rFonts w:ascii="Montserrat Light" w:hAnsi="Montserrat Light"/>
          <w:bCs/>
        </w:rPr>
        <w:t>Ordonanței de urgență a Guvernului nr. 40/2015 privind gestionarea financiară a fondurilor europene pentru perioada de programare 2014-2020, aprobată prin Legea nr. 105/2016, cu modificările și completările ulterioare;</w:t>
      </w:r>
    </w:p>
    <w:p w14:paraId="5764BBEF" w14:textId="77777777" w:rsidR="00B34B78" w:rsidRPr="009D1E60" w:rsidRDefault="00B34B78" w:rsidP="001B4A75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</w:rPr>
      </w:pPr>
      <w:bookmarkStart w:id="8" w:name="_Hlk150868990"/>
      <w:r w:rsidRPr="009D1E60">
        <w:rPr>
          <w:rFonts w:ascii="Montserrat Light" w:hAnsi="Montserrat Light"/>
          <w:bCs/>
        </w:rPr>
        <w:t>Ordonanței de urgență a Guvernului nr. 64/2009 privind gestionarea financiară a instrumentelor structurale şi utilizarea acestora pentru obiectivul convergenţă, aprobată prin Legea nr. 362/2009, cu modificările și completările ulterioare;</w:t>
      </w:r>
    </w:p>
    <w:bookmarkEnd w:id="7"/>
    <w:p w14:paraId="4E8AA68D" w14:textId="577285D5" w:rsidR="00B34B78" w:rsidRPr="009D1E60" w:rsidRDefault="00B34B78" w:rsidP="001B4A75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>Ordonanței de urgență a Guvernului nr. 36/2023 privind stabilirea cadrului general pentru închiderea programelor operaționale finanțate în perioada de programare 2014 – 2020</w:t>
      </w:r>
      <w:r w:rsidR="009B7DCC" w:rsidRPr="009D1E60">
        <w:rPr>
          <w:rFonts w:ascii="Montserrat Light" w:hAnsi="Montserrat Light"/>
          <w:bCs/>
        </w:rPr>
        <w:t>;</w:t>
      </w:r>
    </w:p>
    <w:p w14:paraId="38244A30" w14:textId="77777777" w:rsidR="00B34B78" w:rsidRPr="009D1E60" w:rsidRDefault="00B34B78" w:rsidP="001B4A75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360"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>Hotărârii Guvernului nr. 399/2015 privind regulile de eligibilitate a cheltuielilor efectuate în cadrul operaţiunilor finanţate prin Fondul european de dezvoltare regională, Fondul social european şi Fondul de coeziune 2014 - 2020;</w:t>
      </w:r>
      <w:bookmarkEnd w:id="8"/>
    </w:p>
    <w:bookmarkEnd w:id="6"/>
    <w:p w14:paraId="0EBDDF03" w14:textId="77777777" w:rsidR="009B7DCC" w:rsidRPr="009D1E60" w:rsidRDefault="009B7DCC" w:rsidP="001B4A7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</w:p>
    <w:p w14:paraId="633EDA8B" w14:textId="71C9B8FE" w:rsidR="00B34B78" w:rsidRPr="009D1E60" w:rsidRDefault="00B34B78" w:rsidP="001B4A7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9D1E60">
        <w:rPr>
          <w:rFonts w:ascii="Montserrat Light" w:hAnsi="Montserrat Light"/>
          <w:bCs/>
        </w:rPr>
        <w:t>În temeiul competentelor stabilite prin art. 182 alin. (1) și art. 196 alin. (1) lit. a) din Ordonanța de urgență a Guvernului nr. 57/2019 privind Codul administrativ, cu modificările și completările ulterioare</w:t>
      </w:r>
      <w:r w:rsidR="001B4A75" w:rsidRPr="009D1E60">
        <w:rPr>
          <w:rFonts w:ascii="Montserrat Light" w:hAnsi="Montserrat Light"/>
          <w:bCs/>
        </w:rPr>
        <w:t>;</w:t>
      </w:r>
    </w:p>
    <w:p w14:paraId="7D52EECB" w14:textId="77777777" w:rsidR="00B34B78" w:rsidRPr="009D1E60" w:rsidRDefault="00B34B78" w:rsidP="001B4A75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/>
        </w:rPr>
      </w:pPr>
    </w:p>
    <w:p w14:paraId="719FDBF4" w14:textId="77777777" w:rsidR="00B34B78" w:rsidRPr="009D1E60" w:rsidRDefault="00B34B78" w:rsidP="001B4A75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Montserrat Light" w:hAnsi="Montserrat Light"/>
          <w:b/>
        </w:rPr>
      </w:pPr>
      <w:r w:rsidRPr="009D1E60">
        <w:rPr>
          <w:rFonts w:ascii="Montserrat Light" w:hAnsi="Montserrat Light"/>
          <w:b/>
        </w:rPr>
        <w:t>hotărăşte:</w:t>
      </w:r>
    </w:p>
    <w:p w14:paraId="1CC6035F" w14:textId="77777777" w:rsidR="00B34B78" w:rsidRPr="009D1E60" w:rsidRDefault="00B34B78" w:rsidP="001B4A75">
      <w:pPr>
        <w:spacing w:line="240" w:lineRule="auto"/>
        <w:ind w:right="-1"/>
        <w:jc w:val="both"/>
        <w:rPr>
          <w:rFonts w:ascii="Montserrat Light" w:hAnsi="Montserrat Light"/>
          <w:b/>
          <w:bCs/>
        </w:rPr>
      </w:pPr>
      <w:r w:rsidRPr="009D1E60">
        <w:rPr>
          <w:rFonts w:ascii="Montserrat Light" w:hAnsi="Montserrat Light"/>
          <w:b/>
          <w:bCs/>
        </w:rPr>
        <w:tab/>
      </w:r>
    </w:p>
    <w:p w14:paraId="737C245B" w14:textId="20D5EB2B" w:rsidR="00B34B78" w:rsidRPr="009D1E60" w:rsidRDefault="00B34B78" w:rsidP="001B4A75">
      <w:pPr>
        <w:spacing w:line="240" w:lineRule="auto"/>
        <w:ind w:right="-1"/>
        <w:jc w:val="both"/>
        <w:rPr>
          <w:rFonts w:ascii="Montserrat Light" w:eastAsia="Calibri" w:hAnsi="Montserrat Light" w:cs="Times New Roman"/>
          <w:lang w:val="ro-RO" w:eastAsia="ro-RO"/>
        </w:rPr>
      </w:pPr>
      <w:r w:rsidRPr="009D1E60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Art. I. </w:t>
      </w:r>
      <w:r w:rsidRPr="009D1E60">
        <w:rPr>
          <w:rFonts w:ascii="Montserrat Light" w:eastAsia="Calibri" w:hAnsi="Montserrat Light" w:cs="Times New Roman"/>
          <w:lang w:val="ro-RO" w:eastAsia="ro-RO"/>
        </w:rPr>
        <w:t>Hotărârea Consiliului Județean Cluj nr. 204</w:t>
      </w:r>
      <w:r w:rsidR="009B7DCC" w:rsidRPr="009D1E60">
        <w:rPr>
          <w:rFonts w:ascii="Montserrat Light" w:eastAsia="Calibri" w:hAnsi="Montserrat Light" w:cs="Times New Roman"/>
          <w:lang w:val="ro-RO" w:eastAsia="ro-RO"/>
        </w:rPr>
        <w:t>/2</w:t>
      </w:r>
      <w:r w:rsidRPr="009D1E60">
        <w:rPr>
          <w:rFonts w:ascii="Montserrat Light" w:eastAsia="Calibri" w:hAnsi="Montserrat Light" w:cs="Times New Roman"/>
          <w:lang w:val="ro-RO" w:eastAsia="ro-RO"/>
        </w:rPr>
        <w:t>023 pentru</w:t>
      </w:r>
      <w:r w:rsidRPr="009D1E60">
        <w:rPr>
          <w:rFonts w:ascii="Montserrat Light" w:hAnsi="Montserrat Light"/>
        </w:rPr>
        <w:t xml:space="preserve"> </w:t>
      </w:r>
      <w:r w:rsidRPr="009D1E60">
        <w:rPr>
          <w:rFonts w:ascii="Montserrat Light" w:eastAsia="Calibri" w:hAnsi="Montserrat Light" w:cs="Times New Roman"/>
          <w:lang w:val="ro-RO" w:eastAsia="ro-RO"/>
        </w:rPr>
        <w:t xml:space="preserve">aprobarea prelungirii perioadei de implementare a </w:t>
      </w:r>
      <w:r w:rsidR="00BE32F8" w:rsidRPr="009D1E60">
        <w:rPr>
          <w:rFonts w:ascii="Montserrat Light" w:eastAsia="Calibri" w:hAnsi="Montserrat Light" w:cs="Times New Roman"/>
          <w:lang w:val="ro-RO" w:eastAsia="ro-RO"/>
        </w:rPr>
        <w:t>P</w:t>
      </w:r>
      <w:r w:rsidRPr="009D1E60">
        <w:rPr>
          <w:rFonts w:ascii="Montserrat Light" w:eastAsia="Calibri" w:hAnsi="Montserrat Light" w:cs="Times New Roman"/>
          <w:lang w:val="ro-RO" w:eastAsia="ro-RO"/>
        </w:rPr>
        <w:t>roiectului “Construirea sediului Centrului Școlar pentru Educație Incluzivă” și a cheltuielilor legate de proiect, se modifică după cum urmează:</w:t>
      </w:r>
    </w:p>
    <w:p w14:paraId="7C8BB6E2" w14:textId="77777777" w:rsidR="00B34B78" w:rsidRPr="009D1E60" w:rsidRDefault="00B34B78" w:rsidP="001B4A75">
      <w:pPr>
        <w:pStyle w:val="Listparagraf"/>
        <w:numPr>
          <w:ilvl w:val="0"/>
          <w:numId w:val="18"/>
        </w:numPr>
        <w:suppressAutoHyphens/>
        <w:contextualSpacing w:val="0"/>
        <w:rPr>
          <w:rFonts w:ascii="Montserrat Light" w:hAnsi="Montserrat Light"/>
          <w:sz w:val="22"/>
          <w:szCs w:val="22"/>
          <w:lang w:val="ro-RO" w:eastAsia="ro-RO"/>
        </w:rPr>
      </w:pPr>
      <w:r w:rsidRPr="009D1E60">
        <w:rPr>
          <w:rFonts w:ascii="Montserrat Light" w:hAnsi="Montserrat Light"/>
          <w:sz w:val="22"/>
          <w:szCs w:val="22"/>
          <w:lang w:val="ro-RO" w:eastAsia="ro-RO"/>
        </w:rPr>
        <w:t>Articolul 1 se modifică și va avea următorul cuprins:</w:t>
      </w:r>
    </w:p>
    <w:p w14:paraId="16F3F7D0" w14:textId="0C47F49F" w:rsidR="00B34B78" w:rsidRPr="009D1E60" w:rsidRDefault="00B34B78" w:rsidP="001B4A75">
      <w:pPr>
        <w:spacing w:line="240" w:lineRule="auto"/>
        <w:ind w:right="-1"/>
        <w:jc w:val="both"/>
        <w:rPr>
          <w:rFonts w:ascii="Montserrat Light" w:hAnsi="Montserrat Light"/>
          <w:lang w:val="ro-RO" w:eastAsia="ro-RO"/>
        </w:rPr>
      </w:pPr>
      <w:r w:rsidRPr="009D1E60">
        <w:rPr>
          <w:rFonts w:ascii="Montserrat Light" w:hAnsi="Montserrat Light"/>
          <w:lang w:val="ro-RO" w:eastAsia="ro-RO"/>
        </w:rPr>
        <w:t>"</w:t>
      </w:r>
      <w:r w:rsidRPr="009D1E60">
        <w:rPr>
          <w:rFonts w:ascii="Montserrat Light" w:hAnsi="Montserrat Light" w:cs="TT59o00"/>
          <w:b/>
          <w:lang w:val="ro-RO"/>
        </w:rPr>
        <w:t>Art. 1</w:t>
      </w:r>
      <w:r w:rsidRPr="009D1E60">
        <w:rPr>
          <w:rFonts w:ascii="Montserrat Light" w:hAnsi="Montserrat Light" w:cs="TT5Bo00"/>
          <w:b/>
          <w:lang w:val="ro-RO"/>
        </w:rPr>
        <w:t>.</w:t>
      </w:r>
      <w:r w:rsidRPr="009D1E60">
        <w:rPr>
          <w:rFonts w:ascii="Montserrat Light" w:hAnsi="Montserrat Light" w:cs="TT5Bo00"/>
          <w:lang w:val="ro-RO"/>
        </w:rPr>
        <w:t xml:space="preserve"> </w:t>
      </w:r>
      <w:r w:rsidRPr="009D1E60">
        <w:rPr>
          <w:rFonts w:ascii="Montserrat Light" w:hAnsi="Montserrat Light"/>
          <w:lang w:val="ro-RO" w:eastAsia="ro-RO"/>
        </w:rPr>
        <w:t xml:space="preserve">Se aprobă prelungirea până la data de 30.09.2024 a duratei de implementare a </w:t>
      </w:r>
      <w:r w:rsidR="00BE32F8" w:rsidRPr="009D1E60">
        <w:rPr>
          <w:rFonts w:ascii="Montserrat Light" w:hAnsi="Montserrat Light"/>
          <w:lang w:val="ro-RO" w:eastAsia="ro-RO"/>
        </w:rPr>
        <w:t>P</w:t>
      </w:r>
      <w:r w:rsidRPr="009D1E60">
        <w:rPr>
          <w:rFonts w:ascii="Montserrat Light" w:hAnsi="Montserrat Light"/>
          <w:lang w:val="ro-RO" w:eastAsia="ro-RO"/>
        </w:rPr>
        <w:t>roiectului “Construirea Sediului Centrului Școlar pentru Educație Incluzivă”</w:t>
      </w:r>
      <w:r w:rsidR="00BE32F8" w:rsidRPr="009D1E60">
        <w:rPr>
          <w:rFonts w:ascii="Montserrat Light" w:hAnsi="Montserrat Light"/>
          <w:lang w:val="ro-RO" w:eastAsia="ro-RO"/>
        </w:rPr>
        <w:t>,</w:t>
      </w:r>
      <w:r w:rsidRPr="009D1E60">
        <w:rPr>
          <w:rFonts w:ascii="Montserrat Light" w:hAnsi="Montserrat Light"/>
          <w:lang w:val="ro-RO" w:eastAsia="ro-RO"/>
        </w:rPr>
        <w:t xml:space="preserve"> în scopul realizării integrale a activităților proiectului</w:t>
      </w:r>
      <w:r w:rsidR="00BE32F8" w:rsidRPr="009D1E60">
        <w:rPr>
          <w:rFonts w:ascii="Montserrat Light" w:hAnsi="Montserrat Light"/>
          <w:lang w:val="ro-RO" w:eastAsia="ro-RO"/>
        </w:rPr>
        <w:t xml:space="preserve">; </w:t>
      </w:r>
      <w:r w:rsidRPr="009D1E60">
        <w:rPr>
          <w:rFonts w:ascii="Montserrat Light" w:hAnsi="Montserrat Light"/>
          <w:lang w:val="ro-RO" w:eastAsia="ro-RO"/>
        </w:rPr>
        <w:t xml:space="preserve">a atingerii indicatorilor, rezultatelor și obiectivelor propuse și </w:t>
      </w:r>
      <w:r w:rsidR="00BE32F8" w:rsidRPr="009D1E60">
        <w:rPr>
          <w:rFonts w:ascii="Montserrat Light" w:hAnsi="Montserrat Light"/>
          <w:lang w:val="ro-RO" w:eastAsia="ro-RO"/>
        </w:rPr>
        <w:t xml:space="preserve">a </w:t>
      </w:r>
      <w:r w:rsidRPr="009D1E60">
        <w:rPr>
          <w:rFonts w:ascii="Montserrat Light" w:hAnsi="Montserrat Light"/>
          <w:lang w:val="ro-RO" w:eastAsia="ro-RO"/>
        </w:rPr>
        <w:t>asigurării funcționalității proiectului</w:t>
      </w:r>
      <w:r w:rsidR="00BE32F8" w:rsidRPr="009D1E60">
        <w:rPr>
          <w:rFonts w:ascii="Montserrat Light" w:hAnsi="Montserrat Light"/>
          <w:lang w:val="ro-RO" w:eastAsia="ro-RO"/>
        </w:rPr>
        <w:t>,</w:t>
      </w:r>
      <w:r w:rsidRPr="009D1E60">
        <w:rPr>
          <w:rFonts w:ascii="Montserrat Light" w:hAnsi="Montserrat Light"/>
          <w:lang w:val="ro-RO" w:eastAsia="ro-RO"/>
        </w:rPr>
        <w:t xml:space="preserve"> așa cum sunt prevăzute în Cererea de finanțare și Contractul de finanțare nr. 4895/22.11.2019."</w:t>
      </w:r>
    </w:p>
    <w:p w14:paraId="287695D8" w14:textId="77777777" w:rsidR="00B34B78" w:rsidRPr="009D1E60" w:rsidRDefault="00B34B78" w:rsidP="001B4A75">
      <w:pPr>
        <w:spacing w:line="240" w:lineRule="auto"/>
        <w:ind w:right="-1"/>
        <w:jc w:val="both"/>
        <w:rPr>
          <w:rFonts w:ascii="Montserrat Light" w:hAnsi="Montserrat Light"/>
          <w:bCs/>
          <w:lang w:val="ro-RO"/>
        </w:rPr>
      </w:pPr>
    </w:p>
    <w:p w14:paraId="685F4A8B" w14:textId="77777777" w:rsidR="00B34B78" w:rsidRPr="009D1E60" w:rsidRDefault="00B34B78" w:rsidP="001B4A75">
      <w:pPr>
        <w:spacing w:line="240" w:lineRule="auto"/>
        <w:ind w:right="-1"/>
        <w:contextualSpacing/>
        <w:jc w:val="both"/>
        <w:rPr>
          <w:rFonts w:ascii="Montserrat Light" w:hAnsi="Montserrat Light"/>
          <w:bCs/>
          <w:lang w:val="ro-RO"/>
        </w:rPr>
      </w:pPr>
      <w:r w:rsidRPr="009D1E60">
        <w:rPr>
          <w:rFonts w:ascii="Montserrat Light" w:hAnsi="Montserrat Light"/>
          <w:b/>
          <w:bCs/>
          <w:lang w:val="ro-RO"/>
        </w:rPr>
        <w:t>Art. II.</w:t>
      </w:r>
      <w:r w:rsidRPr="009D1E60">
        <w:rPr>
          <w:rFonts w:ascii="Montserrat Light" w:hAnsi="Montserrat Light"/>
          <w:lang w:val="ro-RO"/>
        </w:rPr>
        <w:t xml:space="preserve"> Cu punerea în aplicare a prevederilor prezentei hotărâri se încredinţează Preşedintele Consiliului Judeţean Cluj, </w:t>
      </w:r>
      <w:bookmarkStart w:id="9" w:name="_Hlk150869135"/>
      <w:r w:rsidRPr="009D1E60">
        <w:rPr>
          <w:rFonts w:ascii="Montserrat Light" w:hAnsi="Montserrat Light"/>
          <w:lang w:val="ro-RO"/>
        </w:rPr>
        <w:t xml:space="preserve">prin Direcţia Dezvoltare şi Investiţii, precum și Centrul Școlar pentru Educație Incluzivă </w:t>
      </w:r>
      <w:r w:rsidRPr="009D1E60">
        <w:rPr>
          <w:rFonts w:ascii="Montserrat Light" w:hAnsi="Montserrat Light"/>
          <w:noProof/>
          <w:lang w:val="ro-RO"/>
        </w:rPr>
        <w:t>Cluj-Napoca</w:t>
      </w:r>
      <w:r w:rsidRPr="009D1E60">
        <w:rPr>
          <w:rFonts w:ascii="Montserrat Light" w:hAnsi="Montserrat Light"/>
          <w:bCs/>
          <w:lang w:val="ro-RO"/>
        </w:rPr>
        <w:t>.</w:t>
      </w:r>
    </w:p>
    <w:bookmarkEnd w:id="9"/>
    <w:p w14:paraId="2ABBB6DA" w14:textId="77777777" w:rsidR="00B34B78" w:rsidRPr="009D1E60" w:rsidRDefault="00B34B78" w:rsidP="001B4A75">
      <w:pPr>
        <w:pStyle w:val="Indentcorptext3"/>
        <w:spacing w:after="0" w:line="240" w:lineRule="auto"/>
        <w:ind w:right="-1"/>
        <w:contextualSpacing/>
        <w:jc w:val="both"/>
        <w:rPr>
          <w:rFonts w:ascii="Montserrat Light" w:hAnsi="Montserrat Light"/>
          <w:b/>
          <w:sz w:val="22"/>
          <w:szCs w:val="22"/>
        </w:rPr>
      </w:pPr>
      <w:r w:rsidRPr="009D1E60">
        <w:rPr>
          <w:rFonts w:ascii="Montserrat Light" w:hAnsi="Montserrat Light"/>
          <w:b/>
          <w:sz w:val="22"/>
          <w:szCs w:val="22"/>
        </w:rPr>
        <w:tab/>
      </w:r>
    </w:p>
    <w:p w14:paraId="600D70F6" w14:textId="2A42D5FA" w:rsidR="00FA2AC5" w:rsidRPr="009D1E60" w:rsidRDefault="00B34B78" w:rsidP="001B4A75">
      <w:pPr>
        <w:pStyle w:val="Indentcorptext3"/>
        <w:spacing w:after="0" w:line="240" w:lineRule="auto"/>
        <w:ind w:left="0" w:right="-1"/>
        <w:contextualSpacing/>
        <w:jc w:val="both"/>
        <w:rPr>
          <w:rFonts w:ascii="Montserrat Light" w:hAnsi="Montserrat Light"/>
          <w:b/>
          <w:sz w:val="22"/>
          <w:szCs w:val="22"/>
        </w:rPr>
      </w:pPr>
      <w:r w:rsidRPr="009D1E60">
        <w:rPr>
          <w:rFonts w:ascii="Montserrat Light" w:hAnsi="Montserrat Light"/>
          <w:b/>
          <w:sz w:val="22"/>
          <w:szCs w:val="22"/>
        </w:rPr>
        <w:t>Art. III.</w:t>
      </w:r>
      <w:r w:rsidRPr="009D1E60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9D1E60">
        <w:rPr>
          <w:rFonts w:ascii="Montserrat Light" w:hAnsi="Montserrat Light"/>
          <w:sz w:val="22"/>
          <w:szCs w:val="22"/>
        </w:rPr>
        <w:t xml:space="preserve">Prezenta hotărâre se comunică </w:t>
      </w:r>
      <w:r w:rsidRPr="009D1E60">
        <w:rPr>
          <w:rFonts w:ascii="Montserrat Light" w:hAnsi="Montserrat Light"/>
          <w:noProof/>
          <w:sz w:val="22"/>
          <w:szCs w:val="22"/>
        </w:rPr>
        <w:t xml:space="preserve">Direcţiei Generale Buget-Finanţe, Resurse Umane; Direcției Dezvoltare și Investiții; </w:t>
      </w:r>
      <w:r w:rsidRPr="009D1E60">
        <w:rPr>
          <w:rFonts w:ascii="Montserrat Light" w:hAnsi="Montserrat Light"/>
          <w:sz w:val="22"/>
          <w:szCs w:val="22"/>
        </w:rPr>
        <w:t xml:space="preserve">Centrului Școlar pentru Educație Incluzivă </w:t>
      </w:r>
      <w:r w:rsidRPr="009D1E60">
        <w:rPr>
          <w:rFonts w:ascii="Montserrat Light" w:hAnsi="Montserrat Light"/>
          <w:noProof/>
          <w:sz w:val="22"/>
          <w:szCs w:val="22"/>
        </w:rPr>
        <w:t>Cluj-Napoca</w:t>
      </w:r>
      <w:r w:rsidRPr="009D1E60">
        <w:rPr>
          <w:rFonts w:ascii="Montserrat Light" w:hAnsi="Montserrat Light"/>
          <w:bCs/>
          <w:sz w:val="22"/>
          <w:szCs w:val="22"/>
        </w:rPr>
        <w:t>,</w:t>
      </w:r>
      <w:r w:rsidRPr="009D1E60">
        <w:rPr>
          <w:rFonts w:ascii="Montserrat Light" w:hAnsi="Montserrat Light"/>
          <w:noProof/>
          <w:sz w:val="22"/>
          <w:szCs w:val="22"/>
        </w:rPr>
        <w:t xml:space="preserve"> precum și </w:t>
      </w:r>
      <w:r w:rsidRPr="009D1E60">
        <w:rPr>
          <w:rFonts w:ascii="Montserrat Light" w:hAnsi="Montserrat Light"/>
          <w:sz w:val="22"/>
          <w:szCs w:val="22"/>
        </w:rPr>
        <w:t>Prefectului Judeţului Cluj</w:t>
      </w:r>
      <w:r w:rsidRPr="009D1E60">
        <w:rPr>
          <w:rFonts w:ascii="Montserrat Light" w:hAnsi="Montserrat Light"/>
          <w:noProof/>
          <w:sz w:val="22"/>
          <w:szCs w:val="22"/>
        </w:rPr>
        <w:t xml:space="preserve"> </w:t>
      </w:r>
      <w:r w:rsidRPr="009D1E60">
        <w:rPr>
          <w:rFonts w:ascii="Montserrat Light" w:hAnsi="Montserrat Light"/>
          <w:sz w:val="22"/>
          <w:szCs w:val="22"/>
        </w:rPr>
        <w:t>şi se aduce la cunoştinţă publică prin afișare la sediul Consiliului Județean Cluj şi postare pe pagina de internet ”</w:t>
      </w:r>
      <w:hyperlink r:id="rId9" w:history="1">
        <w:r w:rsidRPr="009D1E60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www.cjcluj.ro</w:t>
        </w:r>
      </w:hyperlink>
      <w:r w:rsidRPr="009D1E60">
        <w:rPr>
          <w:rFonts w:ascii="Montserrat Light" w:hAnsi="Montserrat Light"/>
          <w:sz w:val="22"/>
          <w:szCs w:val="22"/>
        </w:rPr>
        <w:t>”.</w:t>
      </w:r>
      <w:r w:rsidRPr="009D1E60">
        <w:rPr>
          <w:rFonts w:ascii="Montserrat Light" w:hAnsi="Montserrat Light"/>
          <w:b/>
          <w:sz w:val="22"/>
          <w:szCs w:val="22"/>
        </w:rPr>
        <w:t xml:space="preserve">       </w:t>
      </w:r>
    </w:p>
    <w:p w14:paraId="6E7818E1" w14:textId="77777777" w:rsidR="001B4A75" w:rsidRPr="009D1E60" w:rsidRDefault="001B4A75" w:rsidP="001B4A75">
      <w:pPr>
        <w:pStyle w:val="Indentcorptext3"/>
        <w:spacing w:after="0" w:line="240" w:lineRule="auto"/>
        <w:ind w:left="0" w:right="-1"/>
        <w:contextualSpacing/>
        <w:jc w:val="both"/>
        <w:rPr>
          <w:rFonts w:ascii="Montserrat Light" w:hAnsi="Montserrat Light" w:cs="Times New Roman"/>
        </w:rPr>
      </w:pPr>
    </w:p>
    <w:p w14:paraId="372333E2" w14:textId="77777777" w:rsidR="00C85831" w:rsidRPr="009D1E60" w:rsidRDefault="00C85831" w:rsidP="001B4A75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9D1E60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9D1E60" w:rsidRDefault="00C85831" w:rsidP="001B4A7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D1E60">
        <w:rPr>
          <w:rFonts w:ascii="Montserrat" w:hAnsi="Montserrat"/>
          <w:lang w:val="ro-RO" w:eastAsia="ro-RO"/>
        </w:rPr>
        <w:t xml:space="preserve">                     </w:t>
      </w:r>
      <w:r w:rsidRPr="009D1E60">
        <w:rPr>
          <w:rFonts w:ascii="Montserrat" w:hAnsi="Montserrat"/>
          <w:b/>
          <w:lang w:val="ro-RO" w:eastAsia="ro-RO"/>
        </w:rPr>
        <w:t>PREŞEDINTE,</w:t>
      </w:r>
      <w:r w:rsidRPr="009D1E60">
        <w:rPr>
          <w:rFonts w:ascii="Montserrat" w:hAnsi="Montserrat"/>
          <w:b/>
          <w:lang w:val="ro-RO" w:eastAsia="ro-RO"/>
        </w:rPr>
        <w:tab/>
      </w:r>
      <w:r w:rsidRPr="009D1E60">
        <w:rPr>
          <w:rFonts w:ascii="Montserrat" w:hAnsi="Montserrat"/>
          <w:lang w:val="ro-RO" w:eastAsia="ro-RO"/>
        </w:rPr>
        <w:t xml:space="preserve">                    </w:t>
      </w:r>
      <w:r w:rsidRPr="009D1E60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7777777" w:rsidR="00C85831" w:rsidRPr="009D1E60" w:rsidRDefault="00C85831" w:rsidP="001B4A7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9D1E60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 Simona Gaci</w:t>
      </w:r>
    </w:p>
    <w:p w14:paraId="3A5EE3E8" w14:textId="77777777" w:rsidR="00A00D00" w:rsidRPr="009D1E60" w:rsidRDefault="00A00D00" w:rsidP="001B4A7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448910F" w14:textId="77777777" w:rsidR="001B4A75" w:rsidRPr="009D1E60" w:rsidRDefault="001B4A75" w:rsidP="001B4A7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14FC9B32" w:rsidR="00C85831" w:rsidRPr="009D1E60" w:rsidRDefault="00C85831" w:rsidP="001B4A75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9D1E60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002FEB" w:rsidRPr="009D1E60">
        <w:rPr>
          <w:rFonts w:ascii="Montserrat" w:hAnsi="Montserrat"/>
          <w:b/>
          <w:bCs/>
          <w:noProof/>
          <w:lang w:val="ro-RO" w:eastAsia="ro-RO"/>
        </w:rPr>
        <w:t>8</w:t>
      </w:r>
      <w:r w:rsidR="006C5CD0" w:rsidRPr="009D1E60">
        <w:rPr>
          <w:rFonts w:ascii="Montserrat" w:hAnsi="Montserrat"/>
          <w:b/>
          <w:bCs/>
          <w:noProof/>
          <w:lang w:val="ro-RO" w:eastAsia="ro-RO"/>
        </w:rPr>
        <w:t>5</w:t>
      </w:r>
      <w:r w:rsidRPr="009D1E60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9D1E60">
        <w:rPr>
          <w:rFonts w:ascii="Montserrat" w:hAnsi="Montserrat"/>
          <w:b/>
          <w:bCs/>
          <w:noProof/>
          <w:lang w:val="ro-RO" w:eastAsia="ro-RO"/>
        </w:rPr>
        <w:t>2</w:t>
      </w:r>
      <w:r w:rsidR="00F96972" w:rsidRPr="009D1E60">
        <w:rPr>
          <w:rFonts w:ascii="Montserrat" w:hAnsi="Montserrat"/>
          <w:b/>
          <w:bCs/>
          <w:noProof/>
          <w:lang w:val="ro-RO" w:eastAsia="ro-RO"/>
        </w:rPr>
        <w:t xml:space="preserve">7 mai </w:t>
      </w:r>
      <w:r w:rsidR="00582B07" w:rsidRPr="009D1E60">
        <w:rPr>
          <w:rFonts w:ascii="Montserrat" w:hAnsi="Montserrat"/>
          <w:b/>
          <w:bCs/>
          <w:noProof/>
          <w:lang w:val="ro-RO" w:eastAsia="ro-RO"/>
        </w:rPr>
        <w:t>2</w:t>
      </w:r>
      <w:r w:rsidRPr="009D1E60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2E0371B4" w:rsidR="0083705E" w:rsidRPr="009D1E60" w:rsidRDefault="00C85831" w:rsidP="001B4A7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10" w:name="_Hlk117238163"/>
      <w:r w:rsidRPr="009D1E6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AB2D36" w:rsidRPr="009D1E60">
        <w:rPr>
          <w:rFonts w:ascii="Montserrat Light" w:hAnsi="Montserrat Light"/>
          <w:i/>
          <w:iCs/>
          <w:sz w:val="18"/>
          <w:szCs w:val="18"/>
          <w:lang w:val="ro-RO" w:eastAsia="ro-RO"/>
        </w:rPr>
        <w:t>6</w:t>
      </w:r>
      <w:r w:rsidRPr="009D1E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11" w:name="_Hlk155869433"/>
      <w:r w:rsidRPr="009D1E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AB2D36" w:rsidRPr="009D1E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Pr="009D1E60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AB2D36" w:rsidRPr="009D1E60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9D1E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AB2D36" w:rsidRPr="009D1E60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9D1E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11"/>
      <w:r w:rsidRPr="009D1E6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9D1E6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9D1E6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0"/>
    </w:p>
    <w:sectPr w:rsidR="0083705E" w:rsidRPr="009D1E60" w:rsidSect="001B4A75">
      <w:footerReference w:type="default" r:id="rId10"/>
      <w:pgSz w:w="12240" w:h="15840"/>
      <w:pgMar w:top="290" w:right="810" w:bottom="9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C7376E"/>
    <w:multiLevelType w:val="hybridMultilevel"/>
    <w:tmpl w:val="6CC41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101EA"/>
    <w:multiLevelType w:val="hybridMultilevel"/>
    <w:tmpl w:val="1ABC0F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10C21"/>
    <w:multiLevelType w:val="hybridMultilevel"/>
    <w:tmpl w:val="146002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F0244"/>
    <w:multiLevelType w:val="hybridMultilevel"/>
    <w:tmpl w:val="E1D68A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935CE"/>
    <w:multiLevelType w:val="hybridMultilevel"/>
    <w:tmpl w:val="AAD2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50F4"/>
    <w:multiLevelType w:val="hybridMultilevel"/>
    <w:tmpl w:val="D80AA4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3CC91BC2"/>
    <w:multiLevelType w:val="hybridMultilevel"/>
    <w:tmpl w:val="339659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3341D5"/>
    <w:multiLevelType w:val="hybridMultilevel"/>
    <w:tmpl w:val="84786A9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7797A"/>
    <w:multiLevelType w:val="hybridMultilevel"/>
    <w:tmpl w:val="4F7E1C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204482">
    <w:abstractNumId w:val="14"/>
  </w:num>
  <w:num w:numId="2" w16cid:durableId="1783767637">
    <w:abstractNumId w:val="5"/>
  </w:num>
  <w:num w:numId="3" w16cid:durableId="1209758273">
    <w:abstractNumId w:val="2"/>
  </w:num>
  <w:num w:numId="4" w16cid:durableId="1535922476">
    <w:abstractNumId w:val="4"/>
  </w:num>
  <w:num w:numId="5" w16cid:durableId="510685737">
    <w:abstractNumId w:val="12"/>
  </w:num>
  <w:num w:numId="6" w16cid:durableId="1107122593">
    <w:abstractNumId w:val="13"/>
  </w:num>
  <w:num w:numId="7" w16cid:durableId="1587615404">
    <w:abstractNumId w:val="11"/>
  </w:num>
  <w:num w:numId="8" w16cid:durableId="458883610">
    <w:abstractNumId w:val="19"/>
  </w:num>
  <w:num w:numId="9" w16cid:durableId="1187599422">
    <w:abstractNumId w:val="18"/>
  </w:num>
  <w:num w:numId="10" w16cid:durableId="2066562444">
    <w:abstractNumId w:val="17"/>
  </w:num>
  <w:num w:numId="11" w16cid:durableId="76827730">
    <w:abstractNumId w:val="8"/>
  </w:num>
  <w:num w:numId="12" w16cid:durableId="91902648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9065129">
    <w:abstractNumId w:val="7"/>
  </w:num>
  <w:num w:numId="14" w16cid:durableId="1864854521">
    <w:abstractNumId w:val="16"/>
  </w:num>
  <w:num w:numId="15" w16cid:durableId="741563725">
    <w:abstractNumId w:val="6"/>
  </w:num>
  <w:num w:numId="16" w16cid:durableId="1470200743">
    <w:abstractNumId w:val="3"/>
  </w:num>
  <w:num w:numId="17" w16cid:durableId="2139950734">
    <w:abstractNumId w:val="9"/>
  </w:num>
  <w:num w:numId="18" w16cid:durableId="2051370065">
    <w:abstractNumId w:val="1"/>
  </w:num>
  <w:num w:numId="19" w16cid:durableId="6655959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2FEB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92B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6E17"/>
    <w:rsid w:val="001372C2"/>
    <w:rsid w:val="00137A1B"/>
    <w:rsid w:val="00137FE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926A1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A75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6DD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44ED"/>
    <w:rsid w:val="002B5133"/>
    <w:rsid w:val="002B5663"/>
    <w:rsid w:val="002C00D3"/>
    <w:rsid w:val="002C0F2A"/>
    <w:rsid w:val="002C17CD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8ED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1B79"/>
    <w:rsid w:val="003635ED"/>
    <w:rsid w:val="0036384E"/>
    <w:rsid w:val="00365191"/>
    <w:rsid w:val="00365746"/>
    <w:rsid w:val="0036591B"/>
    <w:rsid w:val="00365BDB"/>
    <w:rsid w:val="00370A76"/>
    <w:rsid w:val="00372018"/>
    <w:rsid w:val="00374179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6EF0"/>
    <w:rsid w:val="00390FC0"/>
    <w:rsid w:val="003919B6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2B64"/>
    <w:rsid w:val="003A3BFC"/>
    <w:rsid w:val="003A5A2E"/>
    <w:rsid w:val="003A71C3"/>
    <w:rsid w:val="003B1442"/>
    <w:rsid w:val="003B218C"/>
    <w:rsid w:val="003B2D40"/>
    <w:rsid w:val="003B3D66"/>
    <w:rsid w:val="003B46CE"/>
    <w:rsid w:val="003B6596"/>
    <w:rsid w:val="003B7E46"/>
    <w:rsid w:val="003C03D1"/>
    <w:rsid w:val="003C1589"/>
    <w:rsid w:val="003C1B32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A85"/>
    <w:rsid w:val="003D4825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32FF"/>
    <w:rsid w:val="00434014"/>
    <w:rsid w:val="004357ED"/>
    <w:rsid w:val="0043654F"/>
    <w:rsid w:val="004367FC"/>
    <w:rsid w:val="00440264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3E29"/>
    <w:rsid w:val="004562D4"/>
    <w:rsid w:val="00456E4F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41DB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131C"/>
    <w:rsid w:val="004E3FE8"/>
    <w:rsid w:val="004E4BB3"/>
    <w:rsid w:val="004F0101"/>
    <w:rsid w:val="004F0974"/>
    <w:rsid w:val="004F3306"/>
    <w:rsid w:val="004F66CD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14885"/>
    <w:rsid w:val="00516D3A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F0D"/>
    <w:rsid w:val="005401E0"/>
    <w:rsid w:val="00540DC8"/>
    <w:rsid w:val="005419F2"/>
    <w:rsid w:val="00541EC7"/>
    <w:rsid w:val="00544668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97CF0"/>
    <w:rsid w:val="005A025F"/>
    <w:rsid w:val="005A068C"/>
    <w:rsid w:val="005A2822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67E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4A7F"/>
    <w:rsid w:val="006174FC"/>
    <w:rsid w:val="00617D78"/>
    <w:rsid w:val="00621447"/>
    <w:rsid w:val="00621476"/>
    <w:rsid w:val="0062158D"/>
    <w:rsid w:val="00621C87"/>
    <w:rsid w:val="00625179"/>
    <w:rsid w:val="00625472"/>
    <w:rsid w:val="006259A6"/>
    <w:rsid w:val="00626827"/>
    <w:rsid w:val="0062775D"/>
    <w:rsid w:val="0063054D"/>
    <w:rsid w:val="006324C0"/>
    <w:rsid w:val="0063298A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4C30"/>
    <w:rsid w:val="0065589E"/>
    <w:rsid w:val="00656208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72F8"/>
    <w:rsid w:val="006675EF"/>
    <w:rsid w:val="0067086E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5CD0"/>
    <w:rsid w:val="006C6DC6"/>
    <w:rsid w:val="006D3423"/>
    <w:rsid w:val="006D34CD"/>
    <w:rsid w:val="006D3E68"/>
    <w:rsid w:val="006D42E6"/>
    <w:rsid w:val="006D464D"/>
    <w:rsid w:val="006D4BB4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3B48"/>
    <w:rsid w:val="006F6BD8"/>
    <w:rsid w:val="006F7ED9"/>
    <w:rsid w:val="007016E2"/>
    <w:rsid w:val="00704150"/>
    <w:rsid w:val="0070421C"/>
    <w:rsid w:val="00705BE2"/>
    <w:rsid w:val="00706BB1"/>
    <w:rsid w:val="00707117"/>
    <w:rsid w:val="0070774F"/>
    <w:rsid w:val="00707F2F"/>
    <w:rsid w:val="00710D59"/>
    <w:rsid w:val="00711385"/>
    <w:rsid w:val="00713E50"/>
    <w:rsid w:val="007148DF"/>
    <w:rsid w:val="0071786E"/>
    <w:rsid w:val="007179EB"/>
    <w:rsid w:val="00722820"/>
    <w:rsid w:val="00722E93"/>
    <w:rsid w:val="007246FE"/>
    <w:rsid w:val="00724D45"/>
    <w:rsid w:val="00724F81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800135"/>
    <w:rsid w:val="008038D2"/>
    <w:rsid w:val="00803B80"/>
    <w:rsid w:val="00804654"/>
    <w:rsid w:val="00805DA9"/>
    <w:rsid w:val="00806B77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BD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4BDD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1E73"/>
    <w:rsid w:val="009024A2"/>
    <w:rsid w:val="00902942"/>
    <w:rsid w:val="00905F56"/>
    <w:rsid w:val="00910683"/>
    <w:rsid w:val="00910B8C"/>
    <w:rsid w:val="00910E4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220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5426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B7DCC"/>
    <w:rsid w:val="009C0A38"/>
    <w:rsid w:val="009C19BB"/>
    <w:rsid w:val="009C2E3C"/>
    <w:rsid w:val="009C4AA4"/>
    <w:rsid w:val="009C50DA"/>
    <w:rsid w:val="009D19EA"/>
    <w:rsid w:val="009D1E60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4783D"/>
    <w:rsid w:val="00A5201B"/>
    <w:rsid w:val="00A52E17"/>
    <w:rsid w:val="00A53C1E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2D36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E1D"/>
    <w:rsid w:val="00AC39C9"/>
    <w:rsid w:val="00AC5481"/>
    <w:rsid w:val="00AC711B"/>
    <w:rsid w:val="00AD1214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2941"/>
    <w:rsid w:val="00B139C3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4B78"/>
    <w:rsid w:val="00B363FC"/>
    <w:rsid w:val="00B41CAF"/>
    <w:rsid w:val="00B420E0"/>
    <w:rsid w:val="00B42E0F"/>
    <w:rsid w:val="00B43F05"/>
    <w:rsid w:val="00B44CA7"/>
    <w:rsid w:val="00B46174"/>
    <w:rsid w:val="00B46676"/>
    <w:rsid w:val="00B46A01"/>
    <w:rsid w:val="00B47483"/>
    <w:rsid w:val="00B500AF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A62F0"/>
    <w:rsid w:val="00BB042F"/>
    <w:rsid w:val="00BB1C3D"/>
    <w:rsid w:val="00BB3D55"/>
    <w:rsid w:val="00BB5323"/>
    <w:rsid w:val="00BB73BC"/>
    <w:rsid w:val="00BC1C74"/>
    <w:rsid w:val="00BC21D2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4BAF"/>
    <w:rsid w:val="00BD5545"/>
    <w:rsid w:val="00BD5C85"/>
    <w:rsid w:val="00BD6DCE"/>
    <w:rsid w:val="00BD79E7"/>
    <w:rsid w:val="00BE0E61"/>
    <w:rsid w:val="00BE1AAB"/>
    <w:rsid w:val="00BE32F8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0194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09EA"/>
    <w:rsid w:val="00CB3FA0"/>
    <w:rsid w:val="00CB4F12"/>
    <w:rsid w:val="00CB4FED"/>
    <w:rsid w:val="00CB5F62"/>
    <w:rsid w:val="00CB5F76"/>
    <w:rsid w:val="00CB6D4A"/>
    <w:rsid w:val="00CB7D77"/>
    <w:rsid w:val="00CC01E5"/>
    <w:rsid w:val="00CC0940"/>
    <w:rsid w:val="00CC2621"/>
    <w:rsid w:val="00CC327B"/>
    <w:rsid w:val="00CC37A2"/>
    <w:rsid w:val="00CC3BCC"/>
    <w:rsid w:val="00CC5ACC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BAB"/>
    <w:rsid w:val="00D161D5"/>
    <w:rsid w:val="00D168E2"/>
    <w:rsid w:val="00D205D9"/>
    <w:rsid w:val="00D20610"/>
    <w:rsid w:val="00D20CDC"/>
    <w:rsid w:val="00D223D4"/>
    <w:rsid w:val="00D24451"/>
    <w:rsid w:val="00D26E81"/>
    <w:rsid w:val="00D27C4A"/>
    <w:rsid w:val="00D30DB3"/>
    <w:rsid w:val="00D30FB6"/>
    <w:rsid w:val="00D31982"/>
    <w:rsid w:val="00D320B2"/>
    <w:rsid w:val="00D322E5"/>
    <w:rsid w:val="00D322FA"/>
    <w:rsid w:val="00D3279A"/>
    <w:rsid w:val="00D34A29"/>
    <w:rsid w:val="00D34BD1"/>
    <w:rsid w:val="00D37D6F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94D"/>
    <w:rsid w:val="00D501F8"/>
    <w:rsid w:val="00D5214E"/>
    <w:rsid w:val="00D538A6"/>
    <w:rsid w:val="00D5413B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08A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062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0D5A"/>
    <w:rsid w:val="00F61483"/>
    <w:rsid w:val="00F62E9A"/>
    <w:rsid w:val="00F634C1"/>
    <w:rsid w:val="00F64257"/>
    <w:rsid w:val="00F66C8B"/>
    <w:rsid w:val="00F66F0E"/>
    <w:rsid w:val="00F7150E"/>
    <w:rsid w:val="00F71F3E"/>
    <w:rsid w:val="00F72104"/>
    <w:rsid w:val="00F73134"/>
    <w:rsid w:val="00F736A9"/>
    <w:rsid w:val="00F753F8"/>
    <w:rsid w:val="00F7648C"/>
    <w:rsid w:val="00F76FE3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6972"/>
    <w:rsid w:val="00F96D83"/>
    <w:rsid w:val="00F97928"/>
    <w:rsid w:val="00FA09EA"/>
    <w:rsid w:val="00FA1ACA"/>
    <w:rsid w:val="00FA2AC5"/>
    <w:rsid w:val="00FA35BB"/>
    <w:rsid w:val="00FA3AE4"/>
    <w:rsid w:val="00FA4B01"/>
    <w:rsid w:val="00FA5CE9"/>
    <w:rsid w:val="00FA65E2"/>
    <w:rsid w:val="00FA6FE8"/>
    <w:rsid w:val="00FB0003"/>
    <w:rsid w:val="00FB0261"/>
    <w:rsid w:val="00FB0D2E"/>
    <w:rsid w:val="00FB1C7F"/>
    <w:rsid w:val="00FB22BD"/>
    <w:rsid w:val="00FB2333"/>
    <w:rsid w:val="00FB2B0A"/>
    <w:rsid w:val="00FB2F36"/>
    <w:rsid w:val="00FB71B8"/>
    <w:rsid w:val="00FC105C"/>
    <w:rsid w:val="00FC1080"/>
    <w:rsid w:val="00FC1FBC"/>
    <w:rsid w:val="00FC28AC"/>
    <w:rsid w:val="00FC30EB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7335</TotalTime>
  <Pages>2</Pages>
  <Words>987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499</cp:revision>
  <cp:lastPrinted>2024-05-27T10:38:00Z</cp:lastPrinted>
  <dcterms:created xsi:type="dcterms:W3CDTF">2022-10-20T06:08:00Z</dcterms:created>
  <dcterms:modified xsi:type="dcterms:W3CDTF">2024-05-28T07:16:00Z</dcterms:modified>
</cp:coreProperties>
</file>