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471F" w14:textId="77777777" w:rsidR="00D63A0D" w:rsidRPr="0015643E" w:rsidRDefault="00D63A0D" w:rsidP="00D63A0D">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0BC73E31" w14:textId="77777777" w:rsidR="00D63A0D" w:rsidRPr="0015643E" w:rsidRDefault="00D63A0D" w:rsidP="00D63A0D">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867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75A98DAD" w14:textId="77777777" w:rsidR="00D63A0D" w:rsidRPr="0015643E" w:rsidRDefault="00D63A0D" w:rsidP="00D63A0D">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Vancea Alexandra în funcţia publică de execuție</w:t>
      </w:r>
    </w:p>
    <w:p w14:paraId="04AD28AD" w14:textId="77777777" w:rsidR="00D63A0D" w:rsidRPr="0015643E" w:rsidRDefault="00D63A0D" w:rsidP="00D63A0D">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w:t>
      </w:r>
      <w:r>
        <w:rPr>
          <w:rFonts w:ascii="Montserrat Light" w:hAnsi="Montserrat Light"/>
          <w:b/>
          <w:bCs/>
          <w:noProof/>
          <w:sz w:val="22"/>
          <w:szCs w:val="22"/>
          <w:lang w:val="ro-RO"/>
        </w:rPr>
        <w:t>principal</w:t>
      </w:r>
      <w:r w:rsidRPr="0015643E">
        <w:rPr>
          <w:rFonts w:ascii="Montserrat Light" w:hAnsi="Montserrat Light"/>
          <w:b/>
          <w:bCs/>
          <w:noProof/>
          <w:sz w:val="22"/>
          <w:szCs w:val="22"/>
          <w:lang w:val="ro-RO"/>
        </w:rPr>
        <w:t xml:space="preserve"> la Serviciul Urbanism din cadrul Direcției Urbanism și Amenajarea Teritoriului </w:t>
      </w:r>
    </w:p>
    <w:p w14:paraId="01FE2E06" w14:textId="77777777" w:rsidR="00D63A0D" w:rsidRPr="0015643E" w:rsidRDefault="00D63A0D" w:rsidP="00D63A0D">
      <w:pPr>
        <w:spacing w:line="240" w:lineRule="auto"/>
        <w:jc w:val="both"/>
        <w:rPr>
          <w:rFonts w:ascii="Montserrat Light" w:hAnsi="Montserrat Light"/>
          <w:noProof/>
          <w:lang w:val="ro-RO"/>
        </w:rPr>
      </w:pPr>
    </w:p>
    <w:p w14:paraId="0F384000" w14:textId="77777777" w:rsidR="00D63A0D" w:rsidRPr="0015643E" w:rsidRDefault="00D63A0D" w:rsidP="00D63A0D">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7BFBECBB" w14:textId="77777777" w:rsidR="00D63A0D" w:rsidRPr="0015643E" w:rsidRDefault="00D63A0D" w:rsidP="00D63A0D">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AB5C3A3" w14:textId="77777777" w:rsidR="00D63A0D" w:rsidRPr="0015643E" w:rsidRDefault="00D63A0D" w:rsidP="00D63A0D">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7A1F07DF" w14:textId="77777777" w:rsidR="00D63A0D" w:rsidRPr="0015643E" w:rsidRDefault="00D63A0D" w:rsidP="00D63A0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37DF70B" w14:textId="77777777" w:rsidR="00D63A0D" w:rsidRPr="0015643E" w:rsidRDefault="00D63A0D" w:rsidP="00D63A0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627B0C61" w14:textId="77777777" w:rsidR="00D63A0D" w:rsidRPr="0015643E" w:rsidRDefault="00D63A0D" w:rsidP="00D63A0D">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2596C599" w14:textId="77777777" w:rsidR="00D63A0D" w:rsidRPr="0015643E" w:rsidRDefault="00D63A0D" w:rsidP="00D63A0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42748B0" w14:textId="77777777" w:rsidR="00D63A0D" w:rsidRPr="0015643E" w:rsidRDefault="00D63A0D" w:rsidP="00D63A0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21C5411" w14:textId="77777777" w:rsidR="00D63A0D" w:rsidRPr="0015643E" w:rsidRDefault="00D63A0D" w:rsidP="00D63A0D">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63D1D8A1" w14:textId="77777777" w:rsidR="00D63A0D" w:rsidRPr="0015643E" w:rsidRDefault="00D63A0D" w:rsidP="00D63A0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4708B22" w14:textId="77777777" w:rsidR="00D63A0D" w:rsidRPr="0015643E" w:rsidRDefault="00D63A0D" w:rsidP="00D63A0D">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6C964761" w14:textId="77777777" w:rsidR="00D63A0D" w:rsidRPr="0015643E" w:rsidRDefault="00D63A0D" w:rsidP="00D63A0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5C3D3EA3" w14:textId="77777777" w:rsidR="00D63A0D" w:rsidRPr="0015643E" w:rsidRDefault="00D63A0D" w:rsidP="00D63A0D">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3498CA5C" w14:textId="77777777" w:rsidR="00D63A0D" w:rsidRPr="0015643E" w:rsidRDefault="00D63A0D" w:rsidP="00D63A0D">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497E869" w14:textId="77777777" w:rsidR="00D63A0D" w:rsidRPr="0015643E" w:rsidRDefault="00D63A0D" w:rsidP="00D63A0D">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32BBFECE" w14:textId="77777777" w:rsidR="00D63A0D" w:rsidRPr="0015643E" w:rsidRDefault="00D63A0D" w:rsidP="00D63A0D">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ED4DD7">
        <w:rPr>
          <w:rFonts w:ascii="Montserrat Light" w:hAnsi="Montserrat Light"/>
          <w:b/>
          <w:noProof/>
          <w:lang w:val="ro-RO"/>
        </w:rPr>
        <w:t>Vancea Alexandra</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principal, gradația 2 </w:t>
      </w:r>
      <w:r w:rsidRPr="0015643E">
        <w:rPr>
          <w:rFonts w:ascii="Montserrat Light" w:hAnsi="Montserrat Light"/>
        </w:rPr>
        <w:t xml:space="preserve">pe perioadă nedeterminată, cu raport de serviciu cu normă întreagă,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474388</w:t>
      </w:r>
      <w:r w:rsidRPr="0015643E">
        <w:rPr>
          <w:rFonts w:ascii="Montserrat Light" w:hAnsi="Montserrat Light"/>
          <w:bCs/>
          <w:noProof/>
          <w:lang w:val="ro-RO"/>
        </w:rPr>
        <w:t xml:space="preserve">) cu data </w:t>
      </w:r>
      <w:r w:rsidRPr="00ED4DD7">
        <w:rPr>
          <w:rFonts w:ascii="Montserrat Light" w:hAnsi="Montserrat Light"/>
          <w:bCs/>
          <w:noProof/>
          <w:lang w:val="ro-RO"/>
        </w:rPr>
        <w:t>de 11.08.2023, ca</w:t>
      </w:r>
      <w:r w:rsidRPr="0015643E">
        <w:rPr>
          <w:rFonts w:ascii="Montserrat Light" w:hAnsi="Montserrat Light"/>
          <w:bCs/>
          <w:noProof/>
          <w:lang w:val="ro-RO"/>
        </w:rPr>
        <w:t xml:space="preserve"> urmare a  reorganizării </w:t>
      </w:r>
      <w:r w:rsidRPr="0015643E">
        <w:rPr>
          <w:rFonts w:ascii="Montserrat Light" w:hAnsi="Montserrat Light"/>
          <w:bCs/>
          <w:noProof/>
          <w:lang w:val="ro-RO"/>
        </w:rPr>
        <w:lastRenderedPageBreak/>
        <w:t>activității aparatului de specialitate al Consiliului Județean Cluj, fără modificări salariale.</w:t>
      </w:r>
    </w:p>
    <w:p w14:paraId="712AE592" w14:textId="77777777" w:rsidR="00D63A0D" w:rsidRPr="0015643E" w:rsidRDefault="00D63A0D" w:rsidP="00D63A0D">
      <w:pPr>
        <w:autoSpaceDE w:val="0"/>
        <w:autoSpaceDN w:val="0"/>
        <w:adjustRightInd w:val="0"/>
        <w:spacing w:after="240" w:line="240" w:lineRule="auto"/>
        <w:jc w:val="both"/>
        <w:rPr>
          <w:rFonts w:ascii="Montserrat Light" w:hAnsi="Montserrat Light"/>
          <w:b/>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principal la Serviciul Urbanism din cadrul Direcției Urbanism și Amenajarea Teritoriului (Id post 474388), sunt prevăzute în fișa postului anexată la prezenta dispoziție.</w:t>
      </w:r>
    </w:p>
    <w:p w14:paraId="15B60FD9" w14:textId="77777777" w:rsidR="00D63A0D" w:rsidRPr="0015643E" w:rsidRDefault="00D63A0D" w:rsidP="00D63A0D">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AAA6A" w14:textId="77777777" w:rsidR="00D63A0D" w:rsidRPr="0015643E" w:rsidRDefault="00D63A0D" w:rsidP="00D63A0D">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56B848EC" w14:textId="77777777" w:rsidR="00D63A0D" w:rsidRPr="0015643E" w:rsidRDefault="00D63A0D" w:rsidP="00D63A0D">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76D26A36" w14:textId="77777777" w:rsidR="00D63A0D" w:rsidRPr="0015643E" w:rsidRDefault="00D63A0D" w:rsidP="00D63A0D">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014189B7" w14:textId="77777777" w:rsidR="00D63A0D" w:rsidRPr="0015643E" w:rsidRDefault="00D63A0D" w:rsidP="00D63A0D">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4A4CDAC4" w14:textId="77777777" w:rsidR="00D63A0D" w:rsidRPr="0015643E" w:rsidRDefault="00D63A0D" w:rsidP="00D63A0D">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01716E45" w14:textId="77777777" w:rsidR="00D63A0D" w:rsidRPr="0015643E" w:rsidRDefault="00D63A0D" w:rsidP="00D63A0D">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Vancea Alexandra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779FFC91" w14:textId="77777777" w:rsidR="00D63A0D" w:rsidRPr="0015643E" w:rsidRDefault="00D63A0D" w:rsidP="00D63A0D">
      <w:pPr>
        <w:spacing w:line="240" w:lineRule="auto"/>
        <w:ind w:firstLine="705"/>
        <w:jc w:val="both"/>
        <w:rPr>
          <w:rFonts w:ascii="Montserrat Light" w:hAnsi="Montserrat Light"/>
          <w:noProof/>
          <w:lang w:val="ro-RO"/>
        </w:rPr>
      </w:pPr>
    </w:p>
    <w:p w14:paraId="4FA94D06" w14:textId="77777777" w:rsidR="00D63A0D" w:rsidRPr="0015643E" w:rsidRDefault="00D63A0D" w:rsidP="00D63A0D">
      <w:pPr>
        <w:spacing w:line="240" w:lineRule="auto"/>
        <w:ind w:firstLine="705"/>
        <w:jc w:val="both"/>
        <w:rPr>
          <w:rFonts w:ascii="Montserrat Light" w:hAnsi="Montserrat Light"/>
          <w:noProof/>
          <w:lang w:val="ro-RO"/>
        </w:rPr>
      </w:pPr>
    </w:p>
    <w:p w14:paraId="2CFCB86C" w14:textId="77777777" w:rsidR="00D63A0D" w:rsidRPr="0015643E" w:rsidRDefault="00D63A0D" w:rsidP="00D63A0D">
      <w:pPr>
        <w:spacing w:line="240" w:lineRule="auto"/>
        <w:ind w:firstLine="705"/>
        <w:jc w:val="both"/>
        <w:rPr>
          <w:rFonts w:ascii="Montserrat Light" w:hAnsi="Montserrat Light"/>
          <w:noProof/>
          <w:lang w:val="ro-RO"/>
        </w:rPr>
      </w:pPr>
    </w:p>
    <w:p w14:paraId="763BC785" w14:textId="77777777" w:rsidR="00D63A0D" w:rsidRPr="0015643E" w:rsidRDefault="00D63A0D" w:rsidP="00D63A0D">
      <w:pPr>
        <w:spacing w:line="240" w:lineRule="auto"/>
        <w:ind w:firstLine="705"/>
        <w:jc w:val="both"/>
        <w:rPr>
          <w:rFonts w:ascii="Montserrat Light" w:hAnsi="Montserrat Light"/>
          <w:noProof/>
          <w:lang w:val="ro-RO"/>
        </w:rPr>
      </w:pPr>
    </w:p>
    <w:p w14:paraId="6E6233AC" w14:textId="77777777" w:rsidR="00D63A0D" w:rsidRPr="0015643E" w:rsidRDefault="00D63A0D" w:rsidP="00D63A0D">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48653F27" w14:textId="77777777" w:rsidR="00D63A0D" w:rsidRPr="0015643E" w:rsidRDefault="00D63A0D" w:rsidP="00D63A0D">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6F3483C5" w14:textId="77777777" w:rsidR="00D63A0D" w:rsidRPr="0015643E" w:rsidRDefault="00D63A0D" w:rsidP="00D63A0D">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4CB01D25" w14:textId="77777777" w:rsidR="00D63A0D" w:rsidRPr="0015643E" w:rsidRDefault="00D63A0D" w:rsidP="00D63A0D">
      <w:pPr>
        <w:pStyle w:val="BodyText"/>
        <w:spacing w:line="240" w:lineRule="auto"/>
        <w:rPr>
          <w:rFonts w:ascii="Montserrat Light" w:hAnsi="Montserrat Light"/>
          <w:b/>
          <w:noProof/>
          <w:lang w:val="ro-RO"/>
        </w:rPr>
      </w:pPr>
    </w:p>
    <w:p w14:paraId="1B5AE298" w14:textId="77777777" w:rsidR="00D63A0D" w:rsidRPr="0015643E" w:rsidRDefault="00D63A0D" w:rsidP="00D63A0D">
      <w:pPr>
        <w:pStyle w:val="BodyText"/>
        <w:spacing w:line="240" w:lineRule="auto"/>
        <w:rPr>
          <w:rFonts w:ascii="Montserrat Light" w:hAnsi="Montserrat Light"/>
          <w:b/>
          <w:noProof/>
          <w:lang w:val="ro-RO"/>
        </w:rPr>
      </w:pPr>
      <w:r w:rsidRPr="0015643E">
        <w:rPr>
          <w:rFonts w:ascii="Montserrat Light" w:hAnsi="Montserrat Light"/>
          <w:b/>
          <w:noProof/>
          <w:lang w:val="ro-RO"/>
        </w:rPr>
        <w:t xml:space="preserve">               </w:t>
      </w:r>
    </w:p>
    <w:p w14:paraId="08B3A602" w14:textId="77777777" w:rsidR="00D63A0D" w:rsidRPr="0015643E" w:rsidRDefault="00D63A0D" w:rsidP="00D63A0D">
      <w:pPr>
        <w:pStyle w:val="BodyText"/>
        <w:spacing w:line="240" w:lineRule="auto"/>
        <w:rPr>
          <w:rFonts w:ascii="Montserrat Light" w:hAnsi="Montserrat Light"/>
          <w:b/>
          <w:noProof/>
          <w:lang w:val="ro-RO"/>
        </w:rPr>
      </w:pPr>
    </w:p>
    <w:p w14:paraId="6EF44476" w14:textId="77777777" w:rsidR="00D63A0D" w:rsidRPr="0015643E" w:rsidRDefault="00D63A0D" w:rsidP="00D63A0D">
      <w:pPr>
        <w:pStyle w:val="BodyText"/>
        <w:spacing w:line="240" w:lineRule="auto"/>
        <w:rPr>
          <w:rFonts w:ascii="Montserrat Light" w:hAnsi="Montserrat Light"/>
          <w:b/>
          <w:noProof/>
          <w:lang w:val="ro-RO"/>
        </w:rPr>
      </w:pPr>
    </w:p>
    <w:p w14:paraId="2BF34360" w14:textId="77777777" w:rsidR="00D63A0D" w:rsidRPr="0015643E" w:rsidRDefault="00D63A0D" w:rsidP="00D63A0D">
      <w:pPr>
        <w:pStyle w:val="BodyText"/>
        <w:spacing w:line="240" w:lineRule="auto"/>
        <w:rPr>
          <w:rFonts w:ascii="Montserrat Light" w:hAnsi="Montserrat Light"/>
          <w:b/>
          <w:noProof/>
          <w:lang w:val="ro-RO"/>
        </w:rPr>
      </w:pPr>
    </w:p>
    <w:p w14:paraId="2E6C91EB" w14:textId="77777777" w:rsidR="00D63A0D" w:rsidRPr="0015643E" w:rsidRDefault="00D63A0D" w:rsidP="00D63A0D">
      <w:pPr>
        <w:pStyle w:val="BodyText"/>
        <w:spacing w:line="240" w:lineRule="auto"/>
        <w:rPr>
          <w:rFonts w:ascii="Montserrat Light" w:hAnsi="Montserrat Light"/>
          <w:b/>
          <w:noProof/>
          <w:lang w:val="ro-RO"/>
        </w:rPr>
      </w:pPr>
    </w:p>
    <w:p w14:paraId="1626A842" w14:textId="77777777" w:rsidR="00D63A0D" w:rsidRPr="0015643E" w:rsidRDefault="00D63A0D" w:rsidP="00D63A0D">
      <w:pPr>
        <w:pStyle w:val="BodyText"/>
        <w:spacing w:line="240" w:lineRule="auto"/>
        <w:rPr>
          <w:rFonts w:ascii="Montserrat Light" w:hAnsi="Montserrat Light"/>
          <w:b/>
          <w:noProof/>
          <w:lang w:val="ro-RO"/>
        </w:rPr>
      </w:pPr>
    </w:p>
    <w:p w14:paraId="6411B52E" w14:textId="77777777" w:rsidR="00D63A0D" w:rsidRPr="0015643E" w:rsidRDefault="00D63A0D" w:rsidP="00D63A0D">
      <w:pPr>
        <w:pStyle w:val="BodyText"/>
        <w:spacing w:line="240" w:lineRule="auto"/>
        <w:rPr>
          <w:rFonts w:ascii="Montserrat Light" w:hAnsi="Montserrat Light"/>
          <w:b/>
          <w:noProof/>
          <w:lang w:val="ro-RO"/>
        </w:rPr>
      </w:pPr>
    </w:p>
    <w:p w14:paraId="16609150" w14:textId="77777777" w:rsidR="00D63A0D" w:rsidRPr="0015643E" w:rsidRDefault="00D63A0D" w:rsidP="00D63A0D">
      <w:pPr>
        <w:pStyle w:val="BodyText"/>
        <w:spacing w:line="240" w:lineRule="auto"/>
        <w:rPr>
          <w:rFonts w:ascii="Montserrat Light" w:hAnsi="Montserrat Light"/>
          <w:b/>
          <w:noProof/>
          <w:lang w:val="ro-RO"/>
        </w:rPr>
      </w:pPr>
    </w:p>
    <w:p w14:paraId="11B3573F" w14:textId="77777777" w:rsidR="00D63A0D" w:rsidRPr="0015643E" w:rsidRDefault="00D63A0D" w:rsidP="00D63A0D">
      <w:pPr>
        <w:pStyle w:val="BodyText"/>
        <w:spacing w:line="240" w:lineRule="auto"/>
        <w:rPr>
          <w:rFonts w:ascii="Montserrat Light" w:hAnsi="Montserrat Light"/>
          <w:b/>
          <w:noProof/>
          <w:lang w:val="ro-RO"/>
        </w:rPr>
      </w:pPr>
    </w:p>
    <w:p w14:paraId="2826D3AB" w14:textId="77777777" w:rsidR="00D63A0D" w:rsidRPr="0015643E" w:rsidRDefault="00D63A0D" w:rsidP="00D63A0D">
      <w:pPr>
        <w:pStyle w:val="BodyText"/>
        <w:spacing w:line="240" w:lineRule="auto"/>
        <w:rPr>
          <w:rFonts w:ascii="Montserrat Light" w:hAnsi="Montserrat Light"/>
          <w:b/>
          <w:noProof/>
          <w:lang w:val="ro-RO"/>
        </w:rPr>
      </w:pPr>
    </w:p>
    <w:p w14:paraId="74932168" w14:textId="77777777" w:rsidR="00D63A0D" w:rsidRPr="0015643E" w:rsidRDefault="00D63A0D" w:rsidP="00D63A0D">
      <w:pPr>
        <w:pStyle w:val="BodyText"/>
        <w:spacing w:line="240" w:lineRule="auto"/>
        <w:rPr>
          <w:rFonts w:ascii="Montserrat Light" w:hAnsi="Montserrat Light"/>
          <w:b/>
          <w:noProof/>
          <w:lang w:val="ro-RO"/>
        </w:rPr>
      </w:pPr>
    </w:p>
    <w:p w14:paraId="4B758E43" w14:textId="77777777" w:rsidR="00D63A0D" w:rsidRPr="0015643E" w:rsidRDefault="00D63A0D" w:rsidP="00D63A0D">
      <w:pPr>
        <w:pStyle w:val="Heading2"/>
        <w:rPr>
          <w:rFonts w:ascii="Montserrat Light" w:hAnsi="Montserrat Light"/>
          <w:sz w:val="22"/>
        </w:rPr>
      </w:pPr>
      <w:r w:rsidRPr="0015643E">
        <w:rPr>
          <w:rFonts w:ascii="Montserrat Light" w:hAnsi="Montserrat Light"/>
          <w:sz w:val="22"/>
        </w:rPr>
        <w:t>CONSILIUL JUDEŢEAN CLUJ                                       Anexa la Dispoziția nr</w:t>
      </w:r>
      <w:r>
        <w:rPr>
          <w:rFonts w:ascii="Montserrat Light" w:hAnsi="Montserrat Light"/>
          <w:sz w:val="22"/>
        </w:rPr>
        <w:t>. 867</w:t>
      </w:r>
      <w:r w:rsidRPr="0015643E">
        <w:rPr>
          <w:rFonts w:ascii="Montserrat Light" w:hAnsi="Montserrat Light"/>
          <w:sz w:val="22"/>
        </w:rPr>
        <w:t>/2023</w:t>
      </w:r>
    </w:p>
    <w:p w14:paraId="77DF875D" w14:textId="77777777" w:rsidR="00D63A0D" w:rsidRPr="0015643E" w:rsidRDefault="00D63A0D" w:rsidP="00D63A0D">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5558F19F" w14:textId="77777777" w:rsidR="00D63A0D" w:rsidRPr="0015643E" w:rsidRDefault="00D63A0D" w:rsidP="00D63A0D">
      <w:pPr>
        <w:autoSpaceDE w:val="0"/>
        <w:autoSpaceDN w:val="0"/>
        <w:adjustRightInd w:val="0"/>
        <w:rPr>
          <w:rFonts w:ascii="Montserrat Light" w:hAnsi="Montserrat Light"/>
          <w:lang w:val="ro-RO"/>
        </w:rPr>
      </w:pPr>
      <w:r w:rsidRPr="0015643E">
        <w:rPr>
          <w:rFonts w:ascii="Montserrat Light" w:hAnsi="Montserrat Light"/>
          <w:lang w:val="ro-RO"/>
        </w:rPr>
        <w:lastRenderedPageBreak/>
        <w:t xml:space="preserve">Serviciul Urbanism                                                                                                                   </w:t>
      </w:r>
    </w:p>
    <w:p w14:paraId="503A3DE6" w14:textId="77777777" w:rsidR="00D63A0D" w:rsidRPr="0015643E" w:rsidRDefault="00D63A0D" w:rsidP="00D63A0D">
      <w:pPr>
        <w:tabs>
          <w:tab w:val="left" w:pos="7965"/>
        </w:tabs>
        <w:autoSpaceDE w:val="0"/>
        <w:autoSpaceDN w:val="0"/>
        <w:adjustRightInd w:val="0"/>
        <w:rPr>
          <w:rFonts w:ascii="Montserrat Light" w:hAnsi="Montserrat Light"/>
          <w:lang w:val="it-IT"/>
        </w:rPr>
      </w:pPr>
      <w:r w:rsidRPr="0015643E">
        <w:rPr>
          <w:rFonts w:ascii="Montserrat Light" w:hAnsi="Montserrat Light"/>
          <w:lang w:val="ro-RO"/>
        </w:rPr>
        <w:t xml:space="preserve">          </w:t>
      </w:r>
      <w:r w:rsidRPr="0015643E">
        <w:rPr>
          <w:rFonts w:ascii="Montserrat Light" w:hAnsi="Montserrat Light"/>
          <w:lang w:val="it-IT"/>
        </w:rPr>
        <w:t xml:space="preserve">      </w:t>
      </w:r>
      <w:r w:rsidRPr="0015643E">
        <w:rPr>
          <w:rFonts w:ascii="Montserrat Light" w:hAnsi="Montserrat Light"/>
          <w:lang w:val="ro-RO"/>
        </w:rPr>
        <w:t xml:space="preserve">                                                  </w:t>
      </w:r>
    </w:p>
    <w:p w14:paraId="656571ED" w14:textId="77777777" w:rsidR="00D63A0D" w:rsidRPr="0015643E" w:rsidRDefault="00D63A0D" w:rsidP="00D63A0D">
      <w:pPr>
        <w:pStyle w:val="Heading1"/>
        <w:jc w:val="center"/>
        <w:rPr>
          <w:rFonts w:ascii="Montserrat" w:hAnsi="Montserrat" w:cs="Times New Roman"/>
          <w:sz w:val="22"/>
          <w:lang w:val="it-IT"/>
        </w:rPr>
      </w:pPr>
      <w:r w:rsidRPr="0015643E">
        <w:rPr>
          <w:rFonts w:ascii="Montserrat" w:hAnsi="Montserrat" w:cs="Times New Roman"/>
          <w:sz w:val="22"/>
          <w:lang w:val="it-IT"/>
        </w:rPr>
        <w:t>FIŞA POSTULUI</w:t>
      </w:r>
    </w:p>
    <w:p w14:paraId="7FD074F9" w14:textId="77777777" w:rsidR="00D63A0D" w:rsidRPr="0015643E" w:rsidRDefault="00D63A0D" w:rsidP="00D63A0D">
      <w:pPr>
        <w:autoSpaceDE w:val="0"/>
        <w:autoSpaceDN w:val="0"/>
        <w:adjustRightInd w:val="0"/>
        <w:jc w:val="center"/>
        <w:rPr>
          <w:rFonts w:ascii="Montserrat" w:hAnsi="Montserrat"/>
          <w:b/>
          <w:lang w:val="it-IT"/>
        </w:rPr>
      </w:pPr>
      <w:r w:rsidRPr="0015643E">
        <w:rPr>
          <w:rFonts w:ascii="Montserrat" w:hAnsi="Montserrat"/>
          <w:b/>
          <w:lang w:val="it-IT"/>
        </w:rPr>
        <w:t xml:space="preserve">Nr. </w:t>
      </w:r>
      <w:r w:rsidRPr="0015643E">
        <w:rPr>
          <w:rFonts w:ascii="Montserrat" w:hAnsi="Montserrat"/>
          <w:b/>
          <w:bCs/>
          <w:lang w:val="ro-RO"/>
        </w:rPr>
        <w:t>47438</w:t>
      </w:r>
      <w:r w:rsidRPr="0015643E">
        <w:rPr>
          <w:rFonts w:ascii="Montserrat" w:hAnsi="Montserrat"/>
          <w:b/>
          <w:lang w:val="ro-RO"/>
        </w:rPr>
        <w:t>8</w:t>
      </w:r>
    </w:p>
    <w:p w14:paraId="7B247987" w14:textId="77777777" w:rsidR="00D63A0D" w:rsidRPr="0015643E" w:rsidRDefault="00D63A0D" w:rsidP="00D63A0D">
      <w:pPr>
        <w:rPr>
          <w:rFonts w:ascii="Montserrat Light" w:hAnsi="Montserrat Light"/>
          <w:b/>
        </w:rPr>
      </w:pPr>
      <w:r w:rsidRPr="0015643E">
        <w:rPr>
          <w:rFonts w:ascii="Montserrat Light" w:hAnsi="Montserrat Light"/>
          <w:b/>
        </w:rPr>
        <w:t>Informaţii generale privind postul</w:t>
      </w:r>
    </w:p>
    <w:p w14:paraId="415720A9" w14:textId="77777777" w:rsidR="00D63A0D" w:rsidRPr="0015643E" w:rsidRDefault="00D63A0D" w:rsidP="00D63A0D">
      <w:pPr>
        <w:jc w:val="both"/>
        <w:rPr>
          <w:rFonts w:ascii="Montserrat Light" w:hAnsi="Montserrat Light"/>
          <w:b/>
        </w:rPr>
      </w:pPr>
      <w:r w:rsidRPr="0015643E">
        <w:rPr>
          <w:rFonts w:ascii="Montserrat Light" w:hAnsi="Montserrat Light"/>
        </w:rPr>
        <w:t xml:space="preserve">1.Denumirea postului: consilier </w:t>
      </w:r>
      <w:r w:rsidRPr="0015643E">
        <w:rPr>
          <w:rFonts w:ascii="Montserrat Light" w:hAnsi="Montserrat Light"/>
          <w:b/>
        </w:rPr>
        <w:t>COR: 242201</w:t>
      </w:r>
    </w:p>
    <w:p w14:paraId="468CCD88" w14:textId="77777777" w:rsidR="00D63A0D" w:rsidRPr="0015643E" w:rsidRDefault="00D63A0D" w:rsidP="00D63A0D">
      <w:pPr>
        <w:jc w:val="both"/>
        <w:rPr>
          <w:rFonts w:ascii="Montserrat Light" w:hAnsi="Montserrat Light"/>
        </w:rPr>
      </w:pPr>
      <w:r w:rsidRPr="0015643E">
        <w:rPr>
          <w:rFonts w:ascii="Montserrat Light" w:hAnsi="Montserrat Light"/>
        </w:rPr>
        <w:t>2.Nivelul postului: funcție publică de execuție</w:t>
      </w:r>
    </w:p>
    <w:p w14:paraId="22B5C7F4" w14:textId="77777777" w:rsidR="00D63A0D" w:rsidRPr="0015643E" w:rsidRDefault="00D63A0D" w:rsidP="00D63A0D">
      <w:pPr>
        <w:tabs>
          <w:tab w:val="left" w:pos="426"/>
        </w:tabs>
        <w:autoSpaceDE w:val="0"/>
        <w:autoSpaceDN w:val="0"/>
        <w:adjustRightInd w:val="0"/>
        <w:spacing w:after="240"/>
        <w:jc w:val="both"/>
        <w:rPr>
          <w:rFonts w:ascii="Montserrat Light" w:hAnsi="Montserrat Light" w:cs="Cambria"/>
          <w:lang w:val="ro-RO"/>
        </w:rPr>
      </w:pPr>
      <w:r w:rsidRPr="0015643E">
        <w:rPr>
          <w:rFonts w:ascii="Montserrat Light" w:hAnsi="Montserrat Light"/>
        </w:rPr>
        <w:t xml:space="preserve">3.Scopul principal al postului: </w:t>
      </w:r>
      <w:r w:rsidRPr="0015643E">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32C4A48C" w14:textId="77777777" w:rsidR="00D63A0D" w:rsidRPr="0015643E" w:rsidRDefault="00D63A0D" w:rsidP="00D63A0D">
      <w:pPr>
        <w:jc w:val="both"/>
        <w:rPr>
          <w:rFonts w:ascii="Montserrat Light" w:hAnsi="Montserrat Light"/>
        </w:rPr>
      </w:pPr>
      <w:r w:rsidRPr="0015643E">
        <w:rPr>
          <w:rFonts w:ascii="Montserrat Light" w:hAnsi="Montserrat Light"/>
          <w:b/>
          <w:bCs/>
        </w:rPr>
        <w:t>Condiţii specifice pentru ocuparea postului</w:t>
      </w:r>
    </w:p>
    <w:p w14:paraId="3CE95E95" w14:textId="77777777" w:rsidR="00D63A0D" w:rsidRPr="0015643E" w:rsidRDefault="00D63A0D" w:rsidP="00D63A0D">
      <w:pPr>
        <w:jc w:val="both"/>
        <w:rPr>
          <w:rFonts w:ascii="Montserrat Light" w:hAnsi="Montserrat Light"/>
          <w:lang w:val="it-IT"/>
        </w:rPr>
      </w:pPr>
      <w:r w:rsidRPr="0015643E">
        <w:rPr>
          <w:rFonts w:ascii="Montserrat Light" w:hAnsi="Montserrat Light"/>
        </w:rPr>
        <w:t xml:space="preserve">1.Studii de specialitate: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5FDE5E28" w14:textId="77777777" w:rsidR="00D63A0D" w:rsidRPr="0015643E" w:rsidRDefault="00D63A0D" w:rsidP="00D63A0D">
      <w:pPr>
        <w:numPr>
          <w:ilvl w:val="0"/>
          <w:numId w:val="39"/>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70CF112D" w14:textId="77777777" w:rsidR="00D63A0D" w:rsidRPr="0015643E" w:rsidRDefault="00D63A0D" w:rsidP="00D63A0D">
      <w:pPr>
        <w:jc w:val="both"/>
        <w:rPr>
          <w:rFonts w:ascii="Montserrat Light" w:hAnsi="Montserrat Light"/>
        </w:rPr>
      </w:pPr>
      <w:r w:rsidRPr="0015643E">
        <w:rPr>
          <w:rFonts w:ascii="Montserrat Light" w:hAnsi="Montserrat Light"/>
        </w:rPr>
        <w:t>2.Perfecţionări (specializări): nu e cazul</w:t>
      </w:r>
    </w:p>
    <w:p w14:paraId="52D2D3B9" w14:textId="77777777" w:rsidR="00D63A0D" w:rsidRPr="0015643E" w:rsidRDefault="00D63A0D" w:rsidP="00D63A0D">
      <w:pPr>
        <w:jc w:val="both"/>
        <w:rPr>
          <w:rFonts w:ascii="Montserrat Light" w:hAnsi="Montserrat Light"/>
        </w:rPr>
      </w:pPr>
      <w:r w:rsidRPr="0015643E">
        <w:rPr>
          <w:rFonts w:ascii="Montserrat Light" w:hAnsi="Montserrat Light"/>
        </w:rPr>
        <w:t xml:space="preserve">3.Cunoştinţe de operare/programare pe calculator (necesitate şi nivel): nu e cazul </w:t>
      </w:r>
    </w:p>
    <w:p w14:paraId="7D113B17" w14:textId="77777777" w:rsidR="00D63A0D" w:rsidRPr="0015643E" w:rsidRDefault="00D63A0D" w:rsidP="00D63A0D">
      <w:pPr>
        <w:jc w:val="both"/>
        <w:rPr>
          <w:rFonts w:ascii="Montserrat Light" w:hAnsi="Montserrat Light"/>
        </w:rPr>
      </w:pPr>
      <w:r w:rsidRPr="0015643E">
        <w:rPr>
          <w:rFonts w:ascii="Montserrat Light" w:hAnsi="Montserrat Light"/>
        </w:rPr>
        <w:t>4.Limbi străine (necesitate şi nivel de cunoaştere): nu e cazul</w:t>
      </w:r>
    </w:p>
    <w:p w14:paraId="1914EE39" w14:textId="77777777" w:rsidR="00D63A0D" w:rsidRPr="0015643E" w:rsidRDefault="00D63A0D" w:rsidP="00D63A0D">
      <w:pPr>
        <w:jc w:val="both"/>
        <w:rPr>
          <w:rFonts w:ascii="Montserrat Light" w:hAnsi="Montserrat Light"/>
        </w:rPr>
      </w:pPr>
      <w:r w:rsidRPr="0015643E">
        <w:rPr>
          <w:rFonts w:ascii="Montserrat Light" w:hAnsi="Montserrat Light"/>
        </w:rPr>
        <w:t>5.Abilităţi, calităţi şi aptitudini necesare: adaptabilitate, asumarea responsabilităţilor, capacitatea de a rezolva problemele, creativitate şi spirit de iniţiativă, capacitatea de a lucra independent, capacitatea de a lucra în echipă, loialitate faţă de lege şi loialitate faţă de interesele instituţiei, conduită corespunzătoare în timpul serviciului.</w:t>
      </w:r>
    </w:p>
    <w:p w14:paraId="5303C6C4" w14:textId="77777777" w:rsidR="00D63A0D" w:rsidRPr="0015643E" w:rsidRDefault="00D63A0D" w:rsidP="00D63A0D">
      <w:pPr>
        <w:jc w:val="both"/>
        <w:rPr>
          <w:rFonts w:ascii="Montserrat Light" w:hAnsi="Montserrat Light"/>
        </w:rPr>
      </w:pPr>
      <w:r w:rsidRPr="0015643E">
        <w:rPr>
          <w:rFonts w:ascii="Montserrat Light" w:hAnsi="Montserrat Light"/>
        </w:rPr>
        <w:t>6.Cerinţe specifice: delegații în interes de serviciu</w:t>
      </w:r>
    </w:p>
    <w:p w14:paraId="52ED20AC" w14:textId="77777777" w:rsidR="00D63A0D" w:rsidRPr="0015643E" w:rsidRDefault="00D63A0D" w:rsidP="00D63A0D">
      <w:pPr>
        <w:jc w:val="both"/>
        <w:rPr>
          <w:rFonts w:ascii="Montserrat Light" w:hAnsi="Montserrat Light"/>
        </w:rPr>
      </w:pPr>
      <w:r w:rsidRPr="0015643E">
        <w:rPr>
          <w:rFonts w:ascii="Montserrat Light" w:hAnsi="Montserrat Light"/>
        </w:rPr>
        <w:t>7.Competenţa managerială (cunoştinţe de management, calităţi şi aptitudini manageriale): nu e cazul</w:t>
      </w:r>
    </w:p>
    <w:p w14:paraId="6E0B4DA8" w14:textId="77777777" w:rsidR="00D63A0D" w:rsidRPr="0015643E" w:rsidRDefault="00D63A0D" w:rsidP="00D63A0D">
      <w:pPr>
        <w:autoSpaceDE w:val="0"/>
        <w:autoSpaceDN w:val="0"/>
        <w:adjustRightInd w:val="0"/>
        <w:jc w:val="both"/>
        <w:rPr>
          <w:rFonts w:ascii="Montserrat Light" w:hAnsi="Montserrat Light"/>
          <w:lang w:val="ro-RO"/>
        </w:rPr>
      </w:pPr>
    </w:p>
    <w:p w14:paraId="42AF2ACE" w14:textId="77777777" w:rsidR="00D63A0D" w:rsidRPr="0015643E" w:rsidRDefault="00D63A0D" w:rsidP="00D63A0D">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5509F594"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activitatea de amenajare a teritoriului şi de urbanism la nivel județean;</w:t>
      </w:r>
    </w:p>
    <w:p w14:paraId="7A1F194F"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161AF725"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elaborarea Planului de amenajare a teritoriului judeţean şi a planurilor zonale de amenajare a teritoriului care sunt de interes judetean;</w:t>
      </w:r>
    </w:p>
    <w:p w14:paraId="2387FB45"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Supune spre aprobarea consiliului jude</w:t>
      </w:r>
      <w:r w:rsidRPr="0015643E">
        <w:rPr>
          <w:rFonts w:ascii="Montserrat Light" w:hAnsi="Montserrat Light" w:cs="Cambria"/>
          <w:lang w:val="ro-RO"/>
        </w:rPr>
        <w:t>ţean, în baza referatului tehnic al arhitectului-şef, documentaţiile de amenajare a teritoriului;</w:t>
      </w:r>
    </w:p>
    <w:p w14:paraId="32BF3BB7"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acțiuni pentru respectarea şi punerea în practică a prevederilor documentaţiilor de amenajare a teritoriului aprobate;</w:t>
      </w:r>
    </w:p>
    <w:p w14:paraId="6D62B76A"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strategiilor de dezvoltare teritorială urbane, precum şi a documentaţiilor de amenajare a teritoriului şi de urbanism;</w:t>
      </w:r>
    </w:p>
    <w:p w14:paraId="7F2358D6"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secretariatul, respectiv organizarea și funcţionarea Comisiei tehnice de amenajare a teritoriului şi urbanism, constituită la nivelul județului;</w:t>
      </w:r>
    </w:p>
    <w:p w14:paraId="0A140959"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lastRenderedPageBreak/>
        <w:t>Verific</w:t>
      </w:r>
      <w:r w:rsidRPr="0015643E">
        <w:rPr>
          <w:rFonts w:ascii="Montserrat Light" w:hAnsi="Montserrat Light" w:cs="Cambria"/>
          <w:lang w:val="ro-RO"/>
        </w:rPr>
        <w:t>ă din punct de vedere tehnic structura şi conţinutul documentaţiilor depuse, întocmește şi propune emiterea certificatelor de urbanism și a avizelor de oportunitate;</w:t>
      </w:r>
    </w:p>
    <w:p w14:paraId="3DB75BB2"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Verific</w:t>
      </w:r>
      <w:r w:rsidRPr="0015643E">
        <w:rPr>
          <w:rFonts w:ascii="Montserrat Light" w:hAnsi="Montserrat Light" w:cs="Cambria"/>
          <w:lang w:val="ro-RO"/>
        </w:rPr>
        <w:t>ă din punct de vedere tehnic documentațiile de urbanism în vederea avizării acestora, întocmește avizului arhitectului-șef;</w:t>
      </w:r>
    </w:p>
    <w:p w14:paraId="3E4596A1"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0EB06599" w14:textId="77777777" w:rsidR="00D63A0D" w:rsidRPr="0015643E" w:rsidRDefault="00D63A0D" w:rsidP="00D63A0D">
      <w:pPr>
        <w:numPr>
          <w:ilvl w:val="0"/>
          <w:numId w:val="44"/>
        </w:numPr>
        <w:tabs>
          <w:tab w:val="left" w:pos="426"/>
        </w:tabs>
        <w:autoSpaceDE w:val="0"/>
        <w:autoSpaceDN w:val="0"/>
        <w:adjustRightInd w:val="0"/>
        <w:spacing w:line="240" w:lineRule="auto"/>
        <w:ind w:left="567"/>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20366085" w14:textId="77777777" w:rsidR="00D63A0D" w:rsidRPr="0015643E" w:rsidRDefault="00D63A0D" w:rsidP="00D63A0D">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calit</w:t>
      </w:r>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6121A229" w14:textId="77777777" w:rsidR="00D63A0D" w:rsidRPr="0015643E" w:rsidRDefault="00D63A0D" w:rsidP="00D63A0D">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activit</w:t>
      </w:r>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6256E28C" w14:textId="77777777" w:rsidR="00D63A0D" w:rsidRPr="0015643E" w:rsidRDefault="00D63A0D" w:rsidP="00D63A0D">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responsabilit</w:t>
      </w:r>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3A3E0507" w14:textId="77777777" w:rsidR="00D63A0D" w:rsidRPr="0015643E" w:rsidRDefault="00D63A0D" w:rsidP="00D63A0D">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7853B428" w14:textId="77777777" w:rsidR="00D63A0D" w:rsidRPr="0015643E" w:rsidRDefault="00D63A0D" w:rsidP="00D63A0D">
      <w:pPr>
        <w:pStyle w:val="ListParagraph"/>
        <w:numPr>
          <w:ilvl w:val="0"/>
          <w:numId w:val="44"/>
        </w:numPr>
        <w:tabs>
          <w:tab w:val="left" w:pos="426"/>
        </w:tabs>
        <w:autoSpaceDE w:val="0"/>
        <w:autoSpaceDN w:val="0"/>
        <w:adjustRightInd w:val="0"/>
        <w:spacing w:line="240" w:lineRule="auto"/>
        <w:ind w:left="284"/>
        <w:jc w:val="both"/>
        <w:rPr>
          <w:rFonts w:ascii="Montserrat Light" w:hAnsi="Montserrat Light" w:cs="Cambria"/>
          <w:lang w:val="ro-RO"/>
        </w:rPr>
      </w:pPr>
      <w:r w:rsidRPr="0015643E">
        <w:rPr>
          <w:rFonts w:ascii="Montserrat Light" w:hAnsi="Montserrat Light" w:cs="Cambria"/>
          <w:lang w:val="en"/>
        </w:rPr>
        <w:t>Urm</w:t>
      </w:r>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3E3361D6" w14:textId="77777777" w:rsidR="00D63A0D" w:rsidRPr="0015643E" w:rsidRDefault="00D63A0D" w:rsidP="00D63A0D">
      <w:pPr>
        <w:pStyle w:val="ListParagraph"/>
        <w:numPr>
          <w:ilvl w:val="0"/>
          <w:numId w:val="44"/>
        </w:numPr>
        <w:tabs>
          <w:tab w:val="left" w:pos="426"/>
        </w:tabs>
        <w:autoSpaceDE w:val="0"/>
        <w:autoSpaceDN w:val="0"/>
        <w:adjustRightInd w:val="0"/>
        <w:spacing w:line="240" w:lineRule="auto"/>
        <w:ind w:left="284"/>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43D1998"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lastRenderedPageBreak/>
        <w:t>Asigur</w:t>
      </w:r>
      <w:r w:rsidRPr="0015643E">
        <w:rPr>
          <w:rFonts w:ascii="Montserrat Light" w:hAnsi="Montserrat Light" w:cs="Cambria"/>
          <w:lang w:val="ro-RO"/>
        </w:rPr>
        <w:t>ă gestionarea, evidenţa şi actualizarea documentaţiilor de urbanism şi amenajare a teritoriului din competența sa;</w:t>
      </w:r>
    </w:p>
    <w:p w14:paraId="470BC7AA"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29F7B0BB"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Organizeaz</w:t>
      </w:r>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1E43C5F6"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290E218C"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1E29ADA9"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Avizeaz</w:t>
      </w:r>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3FF7EFE8"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 xml:space="preserve">Propune studii </w:t>
      </w:r>
      <w:r w:rsidRPr="0015643E">
        <w:rPr>
          <w:rFonts w:ascii="Montserrat Light" w:hAnsi="Montserrat Light" w:cs="Cambria"/>
          <w:lang w:val="ro-RO"/>
        </w:rPr>
        <w:t>şi proiecte de urbanism şi amenajarea teritoriului în vederea includerii în programul de investiții al Consiliului Județean Cluj;</w:t>
      </w:r>
    </w:p>
    <w:p w14:paraId="25BB6402"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organizarea/organizează concursuri de soluții în domeniul amenajării teritoriului, urbanismului, peisajului și arhitecturii;</w:t>
      </w:r>
    </w:p>
    <w:p w14:paraId="20F87A91"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7782DE58"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7298D5B8"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6C4BE881"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7239606"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6B3F3314"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72976A5E"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35D88BC4"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4F769C2B"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ro-RO"/>
        </w:rPr>
        <w:t>Întocmește documentații de urbanism.</w:t>
      </w:r>
    </w:p>
    <w:p w14:paraId="1451FFC8"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bookmarkStart w:id="0" w:name="_Hlk142430522"/>
    </w:p>
    <w:p w14:paraId="28CE4D30" w14:textId="77777777" w:rsidR="00D63A0D" w:rsidRPr="0015643E" w:rsidRDefault="00D63A0D" w:rsidP="00D63A0D">
      <w:pPr>
        <w:numPr>
          <w:ilvl w:val="0"/>
          <w:numId w:val="44"/>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b/>
          <w:lang w:val="ro-RO"/>
        </w:rPr>
        <w:t>În cazul proiectelor cu finanțare externă rambursabilă / nerambursabilă</w:t>
      </w:r>
      <w:r w:rsidRPr="0015643E">
        <w:rPr>
          <w:rFonts w:ascii="Montserrat Light" w:hAnsi="Montserrat Light" w:cs="Cambria"/>
          <w:lang w:val="ro-RO"/>
        </w:rPr>
        <w:t>:</w:t>
      </w:r>
    </w:p>
    <w:p w14:paraId="0D73E064" w14:textId="77777777" w:rsidR="00D63A0D" w:rsidRPr="0015643E" w:rsidRDefault="00D63A0D" w:rsidP="00D63A0D">
      <w:pPr>
        <w:numPr>
          <w:ilvl w:val="0"/>
          <w:numId w:val="40"/>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monitorizează / coordonează derularea contractelor de finanţare şi a tuturor contractelor de lucrări / furnizare / servicii de </w:t>
      </w:r>
      <w:r w:rsidRPr="0015643E">
        <w:rPr>
          <w:rFonts w:ascii="Montserrat Light" w:hAnsi="Montserrat Light" w:cs="Cambria"/>
          <w:lang w:val="ro-RO"/>
        </w:rPr>
        <w:lastRenderedPageBreak/>
        <w:t>care este responsabil şi îndeplineşte toate cerinţele de raportare în acest sens, 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3174076A" w14:textId="77777777" w:rsidR="00D63A0D" w:rsidRPr="0015643E" w:rsidRDefault="00D63A0D" w:rsidP="00D63A0D">
      <w:pPr>
        <w:numPr>
          <w:ilvl w:val="0"/>
          <w:numId w:val="40"/>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cunoaște prevederile din contractele de furnizare / servicii / lucrări din cadrul proiectelor pentru care este responsabil, analizează / urmărește și duce la îndeplinire toate obligațiile de ordin tehnic care decurg din acestea;</w:t>
      </w:r>
    </w:p>
    <w:p w14:paraId="4B4D31FE" w14:textId="77777777" w:rsidR="00D63A0D" w:rsidRPr="0015643E" w:rsidRDefault="00D63A0D" w:rsidP="00D63A0D">
      <w:pPr>
        <w:numPr>
          <w:ilvl w:val="0"/>
          <w:numId w:val="40"/>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elaborarea / verifică rapoartele generate de implementarea proiectelor pe componenta tehnică: rapoartele săptămânale, lunare, trimestriale, finale şi ad-hoc, dacă este cazul;</w:t>
      </w:r>
    </w:p>
    <w:p w14:paraId="6B83B7DC"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utilizează formularele prevăzute în anexele contractelor de finanţare;</w:t>
      </w:r>
    </w:p>
    <w:p w14:paraId="373163EA"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şedinţele echipei de implementare, nominalizată prin dispoziția președintelui şi la cele de monitorizare;</w:t>
      </w:r>
    </w:p>
    <w:p w14:paraId="7CD2DE8C"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cunoaște și aplică procedurile operaționale, dacă implementarea proiectelor impune existența procedurilor;</w:t>
      </w:r>
    </w:p>
    <w:p w14:paraId="40B09932"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întocmeşte raport lunar de activitate cu privire la realizarea atribuţiilor ce îi revin, la solicitarea finanțatorului;</w:t>
      </w:r>
    </w:p>
    <w:p w14:paraId="51F1E236"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elaborarea dosarelor cererilor de rambursare / plată;</w:t>
      </w:r>
    </w:p>
    <w:p w14:paraId="478023A8" w14:textId="77777777" w:rsidR="00D63A0D" w:rsidRPr="0015643E" w:rsidRDefault="00D63A0D" w:rsidP="00D63A0D">
      <w:pPr>
        <w:numPr>
          <w:ilvl w:val="0"/>
          <w:numId w:val="41"/>
        </w:numPr>
        <w:tabs>
          <w:tab w:val="left" w:pos="709"/>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colaborează cu membrii echipei de implementare pentru elaborarea / verificarea rapoartelor de progres;</w:t>
      </w:r>
    </w:p>
    <w:p w14:paraId="19E4CF68"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 xml:space="preserve">propune inițierea de acte adiţionale </w:t>
      </w:r>
      <w:r w:rsidRPr="0015643E">
        <w:rPr>
          <w:rFonts w:ascii="Montserrat Light" w:hAnsi="Montserrat Light" w:cs="Cambria"/>
          <w:iCs/>
          <w:lang w:val="ro-RO"/>
        </w:rPr>
        <w:t>/</w:t>
      </w:r>
      <w:r w:rsidRPr="0015643E">
        <w:rPr>
          <w:rFonts w:ascii="Montserrat Light" w:hAnsi="Montserrat Light" w:cs="Cambria"/>
          <w:i/>
          <w:iCs/>
          <w:lang w:val="ro-RO"/>
        </w:rPr>
        <w:t xml:space="preserve"> </w:t>
      </w:r>
      <w:r w:rsidRPr="0015643E">
        <w:rPr>
          <w:rFonts w:ascii="Montserrat Light" w:hAnsi="Montserrat Light" w:cs="Cambria"/>
          <w:lang w:val="ro-RO"/>
        </w:rPr>
        <w:t>notificări la contractul de finanţare pe parcursul implementării proiectelor;</w:t>
      </w:r>
    </w:p>
    <w:p w14:paraId="79F5876B"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5B590E61"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cunoaște prevederile din contractele de furnizare / servicii / lucrări din cadrul proiectelor pentru care este responsabil, analizează / urmărește și duce la îndeplinire toate obligațiile de ordin tehnic care decurg din acestea;</w:t>
      </w:r>
    </w:p>
    <w:p w14:paraId="0289787B"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participă la elaborarea rapoartelor generate de implementarea proiectelor pe componenta tehnică: rapoartele săptămânale, lunare, trimestriale, finale şi ad-hoc, dacă este cazul;</w:t>
      </w:r>
    </w:p>
    <w:p w14:paraId="6EDFC6F8"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19E11275"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 xml:space="preserve">răspunde de verificarea existenței documentelor ce demonstrează calitatea materialelor și execuția lucrărilor în conformitate cu legislația în vigoare și cu condițiile contractuale, prevederi legale; </w:t>
      </w:r>
    </w:p>
    <w:p w14:paraId="6A8DCE5F"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asigură implementarea măsurilor privind publicitatea şi promovarea proiectelor cu respectarea prevederilor Manualelor de Identitate Vizuală aferente programelor operaționale;</w:t>
      </w:r>
    </w:p>
    <w:p w14:paraId="5D32F15F"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răspunde, potrivit dispozițiilor legale, de corectitudinea și exactitatea datelor și informațiilor din documentele întocmite;</w:t>
      </w:r>
    </w:p>
    <w:p w14:paraId="0662A1B5" w14:textId="77777777" w:rsidR="00D63A0D" w:rsidRPr="0015643E" w:rsidRDefault="00D63A0D" w:rsidP="00D63A0D">
      <w:pPr>
        <w:numPr>
          <w:ilvl w:val="0"/>
          <w:numId w:val="41"/>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colaborează cu serviciile specializate din aparatul de specialitate al Consiliului Judeţean Cluj în vederea implementării şi monitorizării contractelor de finanţare;</w:t>
      </w:r>
    </w:p>
    <w:p w14:paraId="10E24837" w14:textId="77777777" w:rsidR="00D63A0D" w:rsidRPr="0015643E" w:rsidRDefault="00D63A0D" w:rsidP="00D63A0D">
      <w:pPr>
        <w:tabs>
          <w:tab w:val="left" w:pos="851"/>
        </w:tabs>
        <w:autoSpaceDE w:val="0"/>
        <w:autoSpaceDN w:val="0"/>
        <w:adjustRightInd w:val="0"/>
        <w:ind w:left="491"/>
        <w:jc w:val="both"/>
        <w:rPr>
          <w:rFonts w:ascii="Montserrat Light" w:hAnsi="Montserrat Light" w:cs="Cambria"/>
          <w:lang w:val="ro-RO"/>
        </w:rPr>
      </w:pPr>
      <w:r w:rsidRPr="0015643E">
        <w:rPr>
          <w:rFonts w:ascii="Montserrat Light" w:hAnsi="Montserrat Light" w:cs="Cambria"/>
          <w:lang w:val="ro-RO"/>
        </w:rPr>
        <w:t xml:space="preserve">Asigură arhivarea documentelor repartizate şi produse conform actelor normative în vigoare, inclusiv a documentațiilor generate de implementarea proiectelor cu finanțare externă rambursabilă / nerambursabilă, pe o perioadă de minim 5 ani de la </w:t>
      </w:r>
      <w:r w:rsidRPr="0015643E">
        <w:rPr>
          <w:rFonts w:ascii="Montserrat Light" w:hAnsi="Montserrat Light" w:cs="Cambria"/>
          <w:lang w:val="ro-RO"/>
        </w:rPr>
        <w:lastRenderedPageBreak/>
        <w:t>închiderea oficială a Programelor Operaționale. Referitor la arhivarea documentațiilor generate de implementarea proiectelor:</w:t>
      </w:r>
    </w:p>
    <w:p w14:paraId="53F926F1" w14:textId="77777777" w:rsidR="00D63A0D" w:rsidRPr="0015643E" w:rsidRDefault="00D63A0D" w:rsidP="00D63A0D">
      <w:pPr>
        <w:numPr>
          <w:ilvl w:val="0"/>
          <w:numId w:val="43"/>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cunoaște și pune în aplicare procedura de înregistrare, îndosariere și arhivare a documentelor aferente proiectelor cu finanțare externă rambursabilă / nerambursabilă, dacă este cazul;</w:t>
      </w:r>
    </w:p>
    <w:p w14:paraId="1857D7E6" w14:textId="77777777" w:rsidR="00D63A0D" w:rsidRPr="0015643E" w:rsidRDefault="00D63A0D" w:rsidP="00D63A0D">
      <w:pPr>
        <w:numPr>
          <w:ilvl w:val="0"/>
          <w:numId w:val="43"/>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cunoaște și respectă nomenclatorul dosarelor în ceea ce privește dosarele de achiziții aferente proiectelor cu finanțare nerambursabilă, dacă este cazul;</w:t>
      </w:r>
    </w:p>
    <w:p w14:paraId="7D025F0E" w14:textId="77777777" w:rsidR="00D63A0D" w:rsidRPr="0015643E" w:rsidRDefault="00D63A0D" w:rsidP="00D63A0D">
      <w:pPr>
        <w:numPr>
          <w:ilvl w:val="0"/>
          <w:numId w:val="43"/>
        </w:numPr>
        <w:tabs>
          <w:tab w:val="left" w:pos="851"/>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înregistrează, îndosariază, completează și păstrează în ordine dosarele de achiziții aferente proiectelor cu finanțare externă rambursabilă / nerambursabilă, dacă este cazul;</w:t>
      </w:r>
    </w:p>
    <w:p w14:paraId="5F058762" w14:textId="77777777" w:rsidR="00D63A0D" w:rsidRPr="0015643E" w:rsidRDefault="00D63A0D" w:rsidP="00D63A0D">
      <w:pPr>
        <w:numPr>
          <w:ilvl w:val="0"/>
          <w:numId w:val="43"/>
        </w:numPr>
        <w:tabs>
          <w:tab w:val="left" w:pos="851"/>
          <w:tab w:val="left" w:pos="993"/>
        </w:tabs>
        <w:autoSpaceDE w:val="0"/>
        <w:autoSpaceDN w:val="0"/>
        <w:adjustRightInd w:val="0"/>
        <w:spacing w:line="240" w:lineRule="auto"/>
        <w:ind w:left="851"/>
        <w:jc w:val="both"/>
        <w:rPr>
          <w:rFonts w:ascii="Montserrat Light" w:hAnsi="Montserrat Light" w:cs="Cambria"/>
          <w:lang w:val="ro-RO"/>
        </w:rPr>
      </w:pPr>
      <w:r w:rsidRPr="0015643E">
        <w:rPr>
          <w:rFonts w:ascii="Montserrat Light" w:hAnsi="Montserrat Light" w:cs="Cambria"/>
          <w:lang w:val="ro-RO"/>
        </w:rPr>
        <w:t>participă la constituirea arhivei electronice a proiectelor cu finanțare externă rambursabilă / nerambursabilă prin alimentarea și întreținerea folderelor de care este responsabil;</w:t>
      </w:r>
      <w:bookmarkEnd w:id="0"/>
    </w:p>
    <w:p w14:paraId="722798A2" w14:textId="77777777" w:rsidR="00D63A0D" w:rsidRPr="0015643E" w:rsidRDefault="00D63A0D" w:rsidP="00D63A0D">
      <w:pPr>
        <w:tabs>
          <w:tab w:val="left" w:pos="426"/>
        </w:tabs>
        <w:autoSpaceDE w:val="0"/>
        <w:autoSpaceDN w:val="0"/>
        <w:adjustRightInd w:val="0"/>
        <w:jc w:val="both"/>
        <w:rPr>
          <w:rFonts w:ascii="Montserrat Light" w:hAnsi="Montserrat Light" w:cs="Cambria"/>
          <w:lang w:val="ro-RO"/>
        </w:rPr>
      </w:pPr>
    </w:p>
    <w:p w14:paraId="74177D7A" w14:textId="77777777" w:rsidR="00D63A0D" w:rsidRPr="0015643E" w:rsidRDefault="00D63A0D" w:rsidP="00D63A0D">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4435B0A0"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elaborarea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5AC5B4FA"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analizarea documentelor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6DBCC644"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colaborarea cu celelalte compartimente din cadrul aparatului de specialitate, pentru soluționarea sarcinilor profesionale care necesit</w:t>
      </w:r>
      <w:r w:rsidRPr="0015643E">
        <w:rPr>
          <w:rFonts w:ascii="Montserrat Light" w:hAnsi="Montserrat Light" w:cs="Cambria"/>
          <w:lang w:val="ro-RO"/>
        </w:rPr>
        <w:t xml:space="preserve">ă soluționare în cooperare sau colaborare pentru buna desfășurare a proceselor de muncă; </w:t>
      </w:r>
    </w:p>
    <w:p w14:paraId="7E0F0AAC"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elaborarea referatelor de necesitate cu descrierea justific</w:t>
      </w:r>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2195EF3"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participarea în comisii, comitete, grupuri și echipe de lucru constituite atât în interiorul autorit</w:t>
      </w:r>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425C4A7F"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soluționarea sarcinilor profesionale din competenț</w:t>
      </w:r>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69A2C925"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propunerea și fundamentarea</w:t>
      </w:r>
      <w:r w:rsidRPr="0015643E">
        <w:rPr>
          <w:rFonts w:ascii="Montserrat Light" w:hAnsi="Montserrat Light" w:cs="Cambria"/>
          <w:lang w:val="ro-RO"/>
        </w:rPr>
        <w:t xml:space="preserve"> asigurării finanţării activităţii din domeniile specifice de activitate și gestionarea resurselor financiare alocate</w:t>
      </w:r>
    </w:p>
    <w:p w14:paraId="250B7692"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participarea, cu expertiza în domeniul urbanismului </w:t>
      </w:r>
      <w:r w:rsidRPr="0015643E">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43D0889E"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lang w:val="en"/>
        </w:rPr>
        <w:t xml:space="preserve">implementarea programelor județene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precum  </w:t>
      </w:r>
      <w:r w:rsidRPr="0015643E">
        <w:rPr>
          <w:rFonts w:ascii="Montserrat Light" w:hAnsi="Montserrat Light" w:cs="Cambria"/>
          <w:spacing w:val="-1"/>
          <w:lang w:val="ro-RO"/>
        </w:rPr>
        <w:t>şi creşterii calităţii locuirii în cadrul aşezărilor umane;</w:t>
      </w:r>
    </w:p>
    <w:p w14:paraId="3215FD7A" w14:textId="77777777" w:rsidR="00D63A0D" w:rsidRPr="0015643E" w:rsidRDefault="00D63A0D" w:rsidP="00D63A0D">
      <w:pPr>
        <w:pStyle w:val="ListParagraph"/>
        <w:numPr>
          <w:ilvl w:val="0"/>
          <w:numId w:val="46"/>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aplicarea principiului autocontrolului (verificarea unor informații prin alte informații furnizate de diverse documente, controlul reciproc –verific</w:t>
      </w:r>
      <w:r w:rsidRPr="0015643E">
        <w:rPr>
          <w:rFonts w:ascii="Montserrat Light" w:hAnsi="Montserrat Light" w:cs="Cambria"/>
          <w:spacing w:val="-1"/>
          <w:lang w:val="ro-RO"/>
        </w:rPr>
        <w:t>ări, corelări ale informațiilor obținute din diverse surse, regula celor “patru ochi”);</w:t>
      </w:r>
    </w:p>
    <w:p w14:paraId="10A9F043" w14:textId="77777777" w:rsidR="00D63A0D" w:rsidRPr="0015643E" w:rsidRDefault="00D63A0D" w:rsidP="00D63A0D">
      <w:pPr>
        <w:pStyle w:val="ListParagraph"/>
        <w:numPr>
          <w:ilvl w:val="0"/>
          <w:numId w:val="46"/>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întocmirea rapoartelor de activitate la solicitarea coordonatorilor activit</w:t>
      </w:r>
      <w:r w:rsidRPr="0015643E">
        <w:rPr>
          <w:rFonts w:ascii="Montserrat Light" w:hAnsi="Montserrat Light" w:cs="Cambria"/>
          <w:spacing w:val="-1"/>
          <w:lang w:val="ro-RO"/>
        </w:rPr>
        <w:t>ății sau a președintelui Consiliului județean;</w:t>
      </w:r>
    </w:p>
    <w:p w14:paraId="627303FE" w14:textId="77777777" w:rsidR="00D63A0D" w:rsidRPr="0015643E" w:rsidRDefault="00D63A0D" w:rsidP="00D63A0D">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organizarea unor programe de audien</w:t>
      </w:r>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716D1651" w14:textId="77777777" w:rsidR="00D63A0D" w:rsidRPr="0015643E" w:rsidRDefault="00D63A0D" w:rsidP="00D63A0D">
      <w:pPr>
        <w:tabs>
          <w:tab w:val="decimal" w:pos="851"/>
        </w:tabs>
        <w:autoSpaceDE w:val="0"/>
        <w:autoSpaceDN w:val="0"/>
        <w:adjustRightInd w:val="0"/>
        <w:jc w:val="both"/>
        <w:rPr>
          <w:rFonts w:ascii="Montserrat Light" w:hAnsi="Montserrat Light" w:cs="Cambria"/>
          <w:b/>
          <w:lang w:val="ro-RO"/>
        </w:rPr>
      </w:pPr>
    </w:p>
    <w:p w14:paraId="00FE029D" w14:textId="77777777" w:rsidR="00D63A0D" w:rsidRPr="0015643E" w:rsidRDefault="00D63A0D" w:rsidP="00D63A0D">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2BB6E4C7" w14:textId="77777777" w:rsidR="00D63A0D" w:rsidRPr="0015643E" w:rsidRDefault="00D63A0D" w:rsidP="00D63A0D">
      <w:pPr>
        <w:tabs>
          <w:tab w:val="decimal" w:pos="851"/>
        </w:tabs>
        <w:autoSpaceDE w:val="0"/>
        <w:autoSpaceDN w:val="0"/>
        <w:adjustRightInd w:val="0"/>
        <w:jc w:val="both"/>
        <w:rPr>
          <w:rFonts w:ascii="Montserrat Light" w:hAnsi="Montserrat Light" w:cs="Cambria"/>
          <w:b/>
          <w:lang w:val="ro-RO"/>
        </w:rPr>
      </w:pPr>
    </w:p>
    <w:p w14:paraId="2273726C"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1F96D31"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exercită atribuţiile stabilite în acte normative, reglementări, standarde, normative, instrucțiuni, metodologii, proceduri, acte administrative, fişa postului, etc.;</w:t>
      </w:r>
    </w:p>
    <w:p w14:paraId="18DECBBB"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realizează, la timp şi întocmai, activitățile, acțiunile, atribuţiile sau sarcinile ce-i revin și raportează asupra modului de realizare a acestora;</w:t>
      </w:r>
    </w:p>
    <w:p w14:paraId="363A7557"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potrivit dispoziţiilor legale, de corectitudinea şi exactitatea datelor, informaţiilor şi măsurilor incluse, respectiv propuse,  în documentele întocmite;</w:t>
      </w:r>
    </w:p>
    <w:p w14:paraId="7BB44B1E"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EB2A6CC"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36B5C557"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întocmește rapoartele prevăzute de lege; </w:t>
      </w:r>
    </w:p>
    <w:p w14:paraId="76605D4A"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69E7D30C"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7D98543D"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57E4A30B"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codul de conduită al funcţionarilor publici;</w:t>
      </w:r>
    </w:p>
    <w:p w14:paraId="794FB2A3"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018508A9"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de înregistrarea, evidența și păstrarea documentelor de lucru, precum și de baza tehnico-materială din dotarea autorității;</w:t>
      </w:r>
    </w:p>
    <w:p w14:paraId="67A9EF2B"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documente tipizate şi proceduri de uz intern pentru activitatea compartimentului sau a autorităţii, în general;</w:t>
      </w:r>
    </w:p>
    <w:p w14:paraId="7D49322A"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7C166FFD"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03D32B22"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semnează exemplarul care rămâne în autoritate al documentelor pe care le întocmeşte; </w:t>
      </w:r>
    </w:p>
    <w:p w14:paraId="572A7252"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12708BC2"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eliberează copii certificate pentru conformitate cu exemplarul original al documentelor deținute, precum și copii </w:t>
      </w:r>
      <w:r w:rsidRPr="0015643E">
        <w:rPr>
          <w:rFonts w:ascii="Montserrat Light" w:hAnsi="Montserrat Light" w:cs="Cambria"/>
          <w:lang w:val="ro-RO"/>
        </w:rPr>
        <w:lastRenderedPageBreak/>
        <w:t xml:space="preserve">certificate pentru conformitate cu exemplarul documentelor deținute, în cazul în care acestea nu sunt originale; </w:t>
      </w:r>
    </w:p>
    <w:p w14:paraId="02AE4E66"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74024604"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1644F2AE"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aplică și duce la îndeplinire hotărârile Consiliului Județean Cluj și a dispozițiile Președintelui Consiliului Județean Cluj, care le sunt repartizate;</w:t>
      </w:r>
    </w:p>
    <w:p w14:paraId="6E1EC4EA"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D753EB1"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5F2E58B"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urmează programele de perfecționare profesională, conform prevederilor legale. </w:t>
      </w:r>
    </w:p>
    <w:p w14:paraId="525CC5C9" w14:textId="77777777" w:rsidR="00D63A0D" w:rsidRPr="0015643E" w:rsidRDefault="00D63A0D" w:rsidP="00D63A0D">
      <w:pPr>
        <w:pStyle w:val="ListParagraph"/>
        <w:numPr>
          <w:ilvl w:val="0"/>
          <w:numId w:val="47"/>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4C1C8404" w14:textId="77777777" w:rsidR="00D63A0D" w:rsidRPr="0015643E" w:rsidRDefault="00D63A0D" w:rsidP="00D63A0D">
      <w:pPr>
        <w:tabs>
          <w:tab w:val="left" w:pos="993"/>
        </w:tabs>
        <w:autoSpaceDE w:val="0"/>
        <w:autoSpaceDN w:val="0"/>
        <w:adjustRightInd w:val="0"/>
        <w:ind w:left="993"/>
        <w:jc w:val="both"/>
        <w:rPr>
          <w:rFonts w:ascii="Montserrat Light" w:hAnsi="Montserrat Light" w:cs="Cambria"/>
          <w:lang w:val="ro-RO"/>
        </w:rPr>
      </w:pPr>
    </w:p>
    <w:p w14:paraId="7D0158AD" w14:textId="77777777" w:rsidR="00D63A0D" w:rsidRPr="0015643E" w:rsidRDefault="00D63A0D" w:rsidP="00D63A0D">
      <w:pPr>
        <w:rPr>
          <w:rFonts w:ascii="Montserrat Light" w:hAnsi="Montserrat Light"/>
          <w:b/>
        </w:rPr>
      </w:pPr>
      <w:r w:rsidRPr="0015643E">
        <w:rPr>
          <w:rFonts w:ascii="Montserrat Light" w:hAnsi="Montserrat Light"/>
          <w:b/>
        </w:rPr>
        <w:t>Identificarea funcţiei publice corespunzătoare postului</w:t>
      </w:r>
    </w:p>
    <w:p w14:paraId="37B3F323" w14:textId="77777777" w:rsidR="00D63A0D" w:rsidRPr="0015643E" w:rsidRDefault="00D63A0D" w:rsidP="00D63A0D">
      <w:pPr>
        <w:rPr>
          <w:rFonts w:ascii="Montserrat Light" w:hAnsi="Montserrat Light"/>
        </w:rPr>
      </w:pPr>
      <w:r w:rsidRPr="0015643E">
        <w:rPr>
          <w:rFonts w:ascii="Montserrat Light" w:hAnsi="Montserrat Light"/>
        </w:rPr>
        <w:t>Denumire: consilier</w:t>
      </w:r>
    </w:p>
    <w:p w14:paraId="0D835D29" w14:textId="77777777" w:rsidR="00D63A0D" w:rsidRPr="0015643E" w:rsidRDefault="00D63A0D" w:rsidP="00D63A0D">
      <w:pPr>
        <w:rPr>
          <w:rFonts w:ascii="Montserrat Light" w:hAnsi="Montserrat Light"/>
        </w:rPr>
      </w:pPr>
      <w:r w:rsidRPr="0015643E">
        <w:rPr>
          <w:rFonts w:ascii="Montserrat Light" w:hAnsi="Montserrat Light"/>
        </w:rPr>
        <w:t>Clasa: I</w:t>
      </w:r>
    </w:p>
    <w:p w14:paraId="0399A066" w14:textId="77777777" w:rsidR="00D63A0D" w:rsidRPr="0015643E" w:rsidRDefault="00D63A0D" w:rsidP="00D63A0D">
      <w:pPr>
        <w:rPr>
          <w:rFonts w:ascii="Montserrat Light" w:hAnsi="Montserrat Light"/>
        </w:rPr>
      </w:pPr>
      <w:r w:rsidRPr="0015643E">
        <w:rPr>
          <w:rFonts w:ascii="Montserrat Light" w:hAnsi="Montserrat Light"/>
        </w:rPr>
        <w:t>Gradul profesional: principal</w:t>
      </w:r>
    </w:p>
    <w:p w14:paraId="37AB2CDE" w14:textId="77777777" w:rsidR="00D63A0D" w:rsidRPr="0015643E" w:rsidRDefault="00D63A0D" w:rsidP="00D63A0D">
      <w:pPr>
        <w:rPr>
          <w:rFonts w:ascii="Montserrat Light" w:hAnsi="Montserrat Light"/>
        </w:rPr>
      </w:pPr>
      <w:r w:rsidRPr="0015643E">
        <w:rPr>
          <w:rFonts w:ascii="Montserrat Light" w:hAnsi="Montserrat Light"/>
        </w:rPr>
        <w:t xml:space="preserve">Vechimea în specialitate necesară: 5 ani </w:t>
      </w:r>
    </w:p>
    <w:p w14:paraId="3CE502E3" w14:textId="77777777" w:rsidR="00D63A0D" w:rsidRPr="0015643E" w:rsidRDefault="00D63A0D" w:rsidP="00D63A0D">
      <w:pPr>
        <w:rPr>
          <w:rFonts w:ascii="Montserrat Light" w:hAnsi="Montserrat Light"/>
          <w:b/>
          <w:bCs/>
        </w:rPr>
      </w:pPr>
    </w:p>
    <w:p w14:paraId="38AC87D2" w14:textId="77777777" w:rsidR="00D63A0D" w:rsidRPr="0015643E" w:rsidRDefault="00D63A0D" w:rsidP="00D63A0D">
      <w:pPr>
        <w:rPr>
          <w:rFonts w:ascii="Montserrat Light" w:hAnsi="Montserrat Light"/>
          <w:b/>
          <w:bCs/>
        </w:rPr>
      </w:pPr>
      <w:r w:rsidRPr="0015643E">
        <w:rPr>
          <w:rFonts w:ascii="Montserrat Light" w:hAnsi="Montserrat Light"/>
          <w:b/>
          <w:bCs/>
        </w:rPr>
        <w:t>Sfera relaţională a titularului postului</w:t>
      </w:r>
    </w:p>
    <w:p w14:paraId="4DE35675" w14:textId="77777777" w:rsidR="00D63A0D" w:rsidRPr="0015643E" w:rsidRDefault="00D63A0D" w:rsidP="00D63A0D">
      <w:pPr>
        <w:rPr>
          <w:rFonts w:ascii="Montserrat Light" w:hAnsi="Montserrat Light"/>
        </w:rPr>
      </w:pPr>
      <w:r w:rsidRPr="0015643E">
        <w:rPr>
          <w:rFonts w:ascii="Montserrat Light" w:hAnsi="Montserrat Light"/>
        </w:rPr>
        <w:t>1. Sfera relaţională internă:</w:t>
      </w:r>
    </w:p>
    <w:p w14:paraId="2578B82C" w14:textId="77777777" w:rsidR="00D63A0D" w:rsidRPr="0015643E" w:rsidRDefault="00D63A0D" w:rsidP="00D63A0D">
      <w:pPr>
        <w:rPr>
          <w:rFonts w:ascii="Montserrat Light" w:hAnsi="Montserrat Light"/>
        </w:rPr>
      </w:pPr>
      <w:r w:rsidRPr="0015643E">
        <w:rPr>
          <w:rFonts w:ascii="Montserrat Light" w:hAnsi="Montserrat Light"/>
        </w:rPr>
        <w:t xml:space="preserve">      a) Relaţii ierarhice:</w:t>
      </w:r>
    </w:p>
    <w:p w14:paraId="233E3884" w14:textId="77777777" w:rsidR="00D63A0D" w:rsidRPr="0015643E" w:rsidRDefault="00D63A0D" w:rsidP="00D63A0D">
      <w:pPr>
        <w:rPr>
          <w:rFonts w:ascii="Montserrat Light" w:hAnsi="Montserrat Light"/>
        </w:rPr>
      </w:pPr>
      <w:r w:rsidRPr="0015643E">
        <w:rPr>
          <w:rFonts w:ascii="Montserrat Light" w:hAnsi="Montserrat Light"/>
        </w:rPr>
        <w:t xml:space="preserve">      - subordonat faţă de: </w:t>
      </w:r>
      <w:r w:rsidRPr="0015643E">
        <w:rPr>
          <w:rFonts w:ascii="Montserrat Light" w:hAnsi="Montserrat Light"/>
          <w:lang w:val="pt-BR"/>
        </w:rPr>
        <w:t>şeful de serviciu</w:t>
      </w:r>
    </w:p>
    <w:p w14:paraId="250AF333" w14:textId="77777777" w:rsidR="00D63A0D" w:rsidRPr="0015643E" w:rsidRDefault="00D63A0D" w:rsidP="00D63A0D">
      <w:pPr>
        <w:rPr>
          <w:rFonts w:ascii="Montserrat Light" w:hAnsi="Montserrat Light"/>
        </w:rPr>
      </w:pPr>
      <w:r w:rsidRPr="0015643E">
        <w:rPr>
          <w:rFonts w:ascii="Montserrat Light" w:hAnsi="Montserrat Light"/>
        </w:rPr>
        <w:t xml:space="preserve">      - superior pentru: nu este cazul</w:t>
      </w:r>
    </w:p>
    <w:p w14:paraId="3020BDCD" w14:textId="77777777" w:rsidR="00D63A0D" w:rsidRPr="0015643E" w:rsidRDefault="00D63A0D" w:rsidP="00D63A0D">
      <w:pPr>
        <w:ind w:left="567" w:hanging="567"/>
        <w:rPr>
          <w:rFonts w:ascii="Montserrat Light" w:hAnsi="Montserrat Light"/>
        </w:rPr>
      </w:pPr>
      <w:r w:rsidRPr="0015643E">
        <w:rPr>
          <w:rFonts w:ascii="Montserrat Light" w:hAnsi="Montserrat Light"/>
        </w:rPr>
        <w:t xml:space="preserve">     b) Relaţii funcţionale:</w:t>
      </w:r>
      <w:r w:rsidRPr="0015643E">
        <w:rPr>
          <w:rFonts w:ascii="Montserrat Light" w:hAnsi="Montserrat Light"/>
          <w:lang w:val="pt-BR"/>
        </w:rPr>
        <w:t xml:space="preserve"> </w:t>
      </w:r>
      <w:r w:rsidRPr="0015643E">
        <w:rPr>
          <w:rFonts w:ascii="Montserrat Light" w:hAnsi="Montserrat Light"/>
        </w:rPr>
        <w:t>cu personalul din cadrul compartimentului/serviciului şi cu personalul din cadrul aparatului de specialitate al Consiliului Judeţean Cluj;</w:t>
      </w:r>
    </w:p>
    <w:p w14:paraId="731E25E1" w14:textId="77777777" w:rsidR="00D63A0D" w:rsidRPr="0015643E" w:rsidRDefault="00D63A0D" w:rsidP="00D63A0D">
      <w:pPr>
        <w:autoSpaceDE w:val="0"/>
        <w:autoSpaceDN w:val="0"/>
        <w:adjustRightInd w:val="0"/>
        <w:ind w:left="567" w:hanging="283"/>
        <w:jc w:val="both"/>
        <w:rPr>
          <w:rFonts w:ascii="Montserrat Light" w:hAnsi="Montserrat Light"/>
          <w:lang w:val="ro-RO"/>
        </w:rPr>
      </w:pPr>
      <w:r w:rsidRPr="0015643E">
        <w:rPr>
          <w:rFonts w:ascii="Montserrat Light" w:hAnsi="Montserrat Light"/>
        </w:rPr>
        <w:t>c) Relaţii de control: cu structurile de specialitate din domeniul urbanismului şi amenajarii teritoriului din cadrul primariilor judeţului Cluj;</w:t>
      </w:r>
    </w:p>
    <w:p w14:paraId="66A022B8" w14:textId="77777777" w:rsidR="00D63A0D" w:rsidRPr="0015643E" w:rsidRDefault="00D63A0D" w:rsidP="00D63A0D">
      <w:pPr>
        <w:ind w:left="284"/>
        <w:rPr>
          <w:rFonts w:ascii="Montserrat Light" w:hAnsi="Montserrat Light"/>
        </w:rPr>
      </w:pPr>
    </w:p>
    <w:p w14:paraId="2860E1F5" w14:textId="77777777" w:rsidR="00D63A0D" w:rsidRPr="0015643E" w:rsidRDefault="00D63A0D" w:rsidP="00D63A0D">
      <w:pPr>
        <w:ind w:left="284"/>
        <w:rPr>
          <w:rFonts w:ascii="Montserrat Light" w:hAnsi="Montserrat Light"/>
        </w:rPr>
      </w:pPr>
      <w:r w:rsidRPr="0015643E">
        <w:rPr>
          <w:rFonts w:ascii="Montserrat Light" w:hAnsi="Montserrat Light"/>
        </w:rPr>
        <w:t xml:space="preserve">d) Relaţii de reprezentare: </w:t>
      </w:r>
      <w:r w:rsidRPr="0015643E">
        <w:rPr>
          <w:rFonts w:ascii="Montserrat Light" w:hAnsi="Montserrat Light"/>
          <w:lang w:val="pt-BR"/>
        </w:rPr>
        <w:t>cu delegaţie</w:t>
      </w:r>
    </w:p>
    <w:p w14:paraId="27C94A2C" w14:textId="77777777" w:rsidR="00D63A0D" w:rsidRPr="0015643E" w:rsidRDefault="00D63A0D" w:rsidP="00D63A0D">
      <w:pPr>
        <w:rPr>
          <w:rFonts w:ascii="Montserrat Light" w:hAnsi="Montserrat Light"/>
        </w:rPr>
      </w:pPr>
    </w:p>
    <w:p w14:paraId="702F4F7A" w14:textId="77777777" w:rsidR="00D63A0D" w:rsidRPr="0015643E" w:rsidRDefault="00D63A0D" w:rsidP="00D63A0D">
      <w:pPr>
        <w:rPr>
          <w:rFonts w:ascii="Montserrat Light" w:hAnsi="Montserrat Light"/>
        </w:rPr>
      </w:pPr>
      <w:r w:rsidRPr="0015643E">
        <w:rPr>
          <w:rFonts w:ascii="Montserrat Light" w:hAnsi="Montserrat Light"/>
        </w:rPr>
        <w:t>2. Sfera relaţională externă:</w:t>
      </w:r>
    </w:p>
    <w:p w14:paraId="6208DED3" w14:textId="77777777" w:rsidR="00D63A0D" w:rsidRPr="0015643E" w:rsidRDefault="00D63A0D" w:rsidP="00D63A0D">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095926E3" w14:textId="77777777" w:rsidR="00D63A0D" w:rsidRPr="0015643E" w:rsidRDefault="00D63A0D" w:rsidP="00D63A0D">
      <w:pPr>
        <w:ind w:firstLine="284"/>
        <w:rPr>
          <w:rFonts w:ascii="Montserrat Light" w:hAnsi="Montserrat Light"/>
          <w:lang w:val="it-IT"/>
        </w:rPr>
      </w:pPr>
      <w:r w:rsidRPr="0015643E">
        <w:rPr>
          <w:rFonts w:ascii="Montserrat Light" w:hAnsi="Montserrat Light"/>
          <w:lang w:val="it-IT"/>
        </w:rPr>
        <w:t>b) cu organizaţii internaţionale: nu e cazul</w:t>
      </w:r>
    </w:p>
    <w:p w14:paraId="3C358AF6" w14:textId="77777777" w:rsidR="00D63A0D" w:rsidRPr="0015643E" w:rsidRDefault="00D63A0D" w:rsidP="00D63A0D">
      <w:pPr>
        <w:ind w:firstLine="284"/>
        <w:rPr>
          <w:rFonts w:ascii="Montserrat Light" w:hAnsi="Montserrat Light"/>
          <w:lang w:val="it-IT"/>
        </w:rPr>
      </w:pPr>
      <w:r w:rsidRPr="0015643E">
        <w:rPr>
          <w:rFonts w:ascii="Montserrat Light" w:hAnsi="Montserrat Light"/>
          <w:lang w:val="it-IT"/>
        </w:rPr>
        <w:t>c) cu persoane juridice private: nu e cazul</w:t>
      </w:r>
    </w:p>
    <w:p w14:paraId="6D20D78E" w14:textId="77777777" w:rsidR="00D63A0D" w:rsidRPr="0015643E" w:rsidRDefault="00D63A0D" w:rsidP="00D63A0D">
      <w:pPr>
        <w:ind w:firstLine="284"/>
        <w:rPr>
          <w:rFonts w:ascii="Montserrat Light" w:hAnsi="Montserrat Light"/>
          <w:lang w:val="it-IT"/>
        </w:rPr>
      </w:pPr>
    </w:p>
    <w:p w14:paraId="1FFA5AC6" w14:textId="77777777" w:rsidR="00D63A0D" w:rsidRPr="0015643E" w:rsidRDefault="00D63A0D" w:rsidP="00D63A0D">
      <w:pPr>
        <w:rPr>
          <w:rFonts w:ascii="Montserrat Light" w:hAnsi="Montserrat Light"/>
          <w:lang w:val="it-IT"/>
        </w:rPr>
      </w:pPr>
      <w:r w:rsidRPr="0015643E">
        <w:rPr>
          <w:rFonts w:ascii="Montserrat Light" w:hAnsi="Montserrat Light"/>
          <w:lang w:val="it-IT"/>
        </w:rPr>
        <w:t>3. Limite de competenţă: în limita atribuţiilor postului</w:t>
      </w:r>
    </w:p>
    <w:p w14:paraId="62791EE4" w14:textId="77777777" w:rsidR="00D63A0D" w:rsidRPr="0015643E" w:rsidRDefault="00D63A0D" w:rsidP="00D63A0D">
      <w:pPr>
        <w:rPr>
          <w:rFonts w:ascii="Montserrat Light" w:hAnsi="Montserrat Light"/>
          <w:lang w:val="it-IT"/>
        </w:rPr>
      </w:pPr>
    </w:p>
    <w:p w14:paraId="5BA2FD2C" w14:textId="77777777" w:rsidR="00D63A0D" w:rsidRPr="0015643E" w:rsidRDefault="00D63A0D" w:rsidP="00D63A0D">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16D773DA" w14:textId="77777777" w:rsidR="00D63A0D" w:rsidRPr="0015643E" w:rsidRDefault="00D63A0D" w:rsidP="00D63A0D">
      <w:pPr>
        <w:numPr>
          <w:ilvl w:val="0"/>
          <w:numId w:val="42"/>
        </w:numPr>
        <w:spacing w:line="240" w:lineRule="auto"/>
        <w:jc w:val="both"/>
        <w:rPr>
          <w:rFonts w:ascii="Montserrat Light" w:hAnsi="Montserrat Light"/>
          <w:lang w:val="ro-RO"/>
        </w:rPr>
      </w:pPr>
      <w:r w:rsidRPr="0015643E">
        <w:rPr>
          <w:rFonts w:ascii="Montserrat Light" w:hAnsi="Montserrat Light"/>
          <w:lang w:val="ro-RO"/>
        </w:rPr>
        <w:t xml:space="preserve">înlocuieşte pe consilierul: Sanda-Daniela Rusu </w:t>
      </w:r>
    </w:p>
    <w:p w14:paraId="62843721" w14:textId="77777777" w:rsidR="00D63A0D" w:rsidRPr="0015643E" w:rsidRDefault="00D63A0D" w:rsidP="00D63A0D">
      <w:pPr>
        <w:numPr>
          <w:ilvl w:val="0"/>
          <w:numId w:val="42"/>
        </w:numPr>
        <w:spacing w:line="240" w:lineRule="auto"/>
        <w:jc w:val="both"/>
        <w:rPr>
          <w:rFonts w:ascii="Montserrat Light" w:hAnsi="Montserrat Light"/>
          <w:lang w:val="ro-RO"/>
        </w:rPr>
      </w:pPr>
      <w:r w:rsidRPr="0015643E">
        <w:rPr>
          <w:rFonts w:ascii="Montserrat Light" w:hAnsi="Montserrat Light"/>
          <w:lang w:val="ro-RO"/>
        </w:rPr>
        <w:t>e înlocuit de consilierii: Sanda-Daniela Rusu și Simona-Octavia Deac.</w:t>
      </w:r>
    </w:p>
    <w:p w14:paraId="0543CB07" w14:textId="77777777" w:rsidR="00D63A0D" w:rsidRPr="0015643E" w:rsidRDefault="00D63A0D" w:rsidP="00D63A0D">
      <w:pPr>
        <w:jc w:val="both"/>
        <w:rPr>
          <w:rFonts w:ascii="Montserrat Light" w:hAnsi="Montserrat Light"/>
          <w:b/>
          <w:bCs/>
          <w:lang w:val="it-IT"/>
        </w:rPr>
      </w:pPr>
    </w:p>
    <w:p w14:paraId="14D07D73" w14:textId="77777777" w:rsidR="00D63A0D" w:rsidRPr="0015643E" w:rsidRDefault="00D63A0D" w:rsidP="00D63A0D">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1D695735" w14:textId="77777777" w:rsidR="00D63A0D" w:rsidRPr="0015643E" w:rsidRDefault="00D63A0D" w:rsidP="00D63A0D">
      <w:pPr>
        <w:jc w:val="both"/>
        <w:rPr>
          <w:rFonts w:ascii="Montserrat Light" w:hAnsi="Montserrat Light"/>
        </w:rPr>
      </w:pPr>
      <w:r w:rsidRPr="0015643E">
        <w:rPr>
          <w:rFonts w:ascii="Montserrat Light" w:hAnsi="Montserrat Light"/>
          <w:lang w:val="it-IT"/>
        </w:rPr>
        <w:t xml:space="preserve">Numele şi prenumele: </w:t>
      </w:r>
    </w:p>
    <w:p w14:paraId="6D434918" w14:textId="77777777" w:rsidR="00D63A0D" w:rsidRPr="0015643E" w:rsidRDefault="00D63A0D" w:rsidP="00D63A0D">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49580A71" w14:textId="77777777" w:rsidR="00D63A0D" w:rsidRPr="0015643E" w:rsidRDefault="00D63A0D" w:rsidP="00D63A0D">
      <w:pPr>
        <w:jc w:val="both"/>
        <w:rPr>
          <w:rFonts w:ascii="Montserrat Light" w:hAnsi="Montserrat Light"/>
          <w:lang w:val="es-ES"/>
        </w:rPr>
      </w:pPr>
      <w:r w:rsidRPr="0015643E">
        <w:rPr>
          <w:rFonts w:ascii="Montserrat Light" w:hAnsi="Montserrat Light"/>
          <w:lang w:val="es-ES"/>
        </w:rPr>
        <w:t xml:space="preserve">Semnătura </w:t>
      </w:r>
    </w:p>
    <w:p w14:paraId="51955A1B" w14:textId="77777777" w:rsidR="00D63A0D" w:rsidRPr="0015643E" w:rsidRDefault="00D63A0D" w:rsidP="00D63A0D">
      <w:pPr>
        <w:jc w:val="both"/>
        <w:rPr>
          <w:rFonts w:ascii="Montserrat Light" w:hAnsi="Montserrat Light"/>
        </w:rPr>
      </w:pPr>
      <w:r w:rsidRPr="0015643E">
        <w:rPr>
          <w:rFonts w:ascii="Montserrat Light" w:hAnsi="Montserrat Light"/>
        </w:rPr>
        <w:t xml:space="preserve">Data: </w:t>
      </w:r>
    </w:p>
    <w:p w14:paraId="69AE9B77" w14:textId="77777777" w:rsidR="00D63A0D" w:rsidRPr="0015643E" w:rsidRDefault="00D63A0D" w:rsidP="00D63A0D">
      <w:pPr>
        <w:jc w:val="both"/>
        <w:rPr>
          <w:rFonts w:ascii="Montserrat Light" w:hAnsi="Montserrat Light"/>
          <w:lang w:val="es-ES"/>
        </w:rPr>
      </w:pPr>
      <w:r w:rsidRPr="0015643E">
        <w:rPr>
          <w:rFonts w:ascii="Montserrat Light" w:hAnsi="Montserrat Light"/>
          <w:lang w:val="es-ES"/>
        </w:rPr>
        <w:t xml:space="preserve">                                                                             </w:t>
      </w:r>
    </w:p>
    <w:p w14:paraId="6A8F2661" w14:textId="77777777" w:rsidR="00D63A0D" w:rsidRPr="0015643E" w:rsidRDefault="00D63A0D" w:rsidP="00D63A0D">
      <w:pPr>
        <w:jc w:val="both"/>
        <w:rPr>
          <w:rFonts w:ascii="Montserrat Light" w:hAnsi="Montserrat Light"/>
          <w:lang w:val="es-ES"/>
        </w:rPr>
      </w:pPr>
      <w:r w:rsidRPr="0015643E">
        <w:rPr>
          <w:rFonts w:ascii="Montserrat Light" w:hAnsi="Montserrat Light"/>
          <w:b/>
          <w:bCs/>
          <w:lang w:val="es-ES"/>
        </w:rPr>
        <w:t>Luat la cunoştinţă de către ocupantul postului:</w:t>
      </w:r>
      <w:r w:rsidRPr="0015643E">
        <w:rPr>
          <w:rFonts w:ascii="Montserrat Light" w:hAnsi="Montserrat Light"/>
          <w:lang w:val="es-ES"/>
        </w:rPr>
        <w:t xml:space="preserve">                               </w:t>
      </w:r>
    </w:p>
    <w:p w14:paraId="10C044A3" w14:textId="77777777" w:rsidR="00D63A0D" w:rsidRPr="0015643E" w:rsidRDefault="00D63A0D" w:rsidP="00D63A0D">
      <w:pPr>
        <w:jc w:val="both"/>
        <w:rPr>
          <w:rFonts w:ascii="Montserrat Light" w:hAnsi="Montserrat Light"/>
          <w:lang w:val="it-IT"/>
        </w:rPr>
      </w:pPr>
      <w:r w:rsidRPr="0015643E">
        <w:rPr>
          <w:rFonts w:ascii="Montserrat Light" w:hAnsi="Montserrat Light"/>
          <w:lang w:val="it-IT"/>
        </w:rPr>
        <w:t>Numele şi prenumele: Alexandra VANCEA</w:t>
      </w:r>
    </w:p>
    <w:p w14:paraId="3B15DC2F" w14:textId="77777777" w:rsidR="00D63A0D" w:rsidRPr="0015643E" w:rsidRDefault="00D63A0D" w:rsidP="00D63A0D">
      <w:pPr>
        <w:jc w:val="both"/>
        <w:rPr>
          <w:rFonts w:ascii="Montserrat Light" w:hAnsi="Montserrat Light"/>
          <w:lang w:val="it-IT"/>
        </w:rPr>
      </w:pPr>
      <w:r w:rsidRPr="0015643E">
        <w:rPr>
          <w:rFonts w:ascii="Montserrat Light" w:hAnsi="Montserrat Light"/>
          <w:lang w:val="it-IT"/>
        </w:rPr>
        <w:t xml:space="preserve">Semnătura </w:t>
      </w:r>
    </w:p>
    <w:p w14:paraId="50ACCF0A" w14:textId="77777777" w:rsidR="00D63A0D" w:rsidRPr="0015643E" w:rsidRDefault="00D63A0D" w:rsidP="00D63A0D">
      <w:pPr>
        <w:jc w:val="both"/>
        <w:rPr>
          <w:rFonts w:ascii="Montserrat Light" w:hAnsi="Montserrat Light"/>
        </w:rPr>
      </w:pPr>
      <w:r w:rsidRPr="0015643E">
        <w:rPr>
          <w:rFonts w:ascii="Montserrat Light" w:hAnsi="Montserrat Light"/>
        </w:rPr>
        <w:t xml:space="preserve">Data: </w:t>
      </w:r>
    </w:p>
    <w:p w14:paraId="108F95EB" w14:textId="77777777" w:rsidR="00D63A0D" w:rsidRPr="0015643E" w:rsidRDefault="00D63A0D" w:rsidP="00D63A0D">
      <w:pPr>
        <w:jc w:val="both"/>
        <w:rPr>
          <w:rFonts w:ascii="Montserrat Light" w:hAnsi="Montserrat Light"/>
          <w:lang w:val="it-IT"/>
        </w:rPr>
      </w:pPr>
    </w:p>
    <w:p w14:paraId="6F76FF55" w14:textId="77777777" w:rsidR="00D63A0D" w:rsidRPr="0015643E" w:rsidRDefault="00D63A0D" w:rsidP="00D63A0D">
      <w:pPr>
        <w:jc w:val="both"/>
        <w:rPr>
          <w:rFonts w:ascii="Montserrat Light" w:hAnsi="Montserrat Light"/>
          <w:lang w:val="it-IT"/>
        </w:rPr>
      </w:pPr>
      <w:r w:rsidRPr="0015643E">
        <w:rPr>
          <w:rFonts w:ascii="Montserrat Light" w:hAnsi="Montserrat Light"/>
          <w:lang w:val="it-IT"/>
        </w:rPr>
        <w:t xml:space="preserve">                                                                             </w:t>
      </w:r>
    </w:p>
    <w:p w14:paraId="432E4B1A" w14:textId="77777777" w:rsidR="00D63A0D" w:rsidRPr="0015643E" w:rsidRDefault="00D63A0D" w:rsidP="00D63A0D">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6203FB96" w14:textId="77777777" w:rsidR="00D63A0D" w:rsidRPr="0015643E" w:rsidRDefault="00D63A0D" w:rsidP="00D63A0D">
      <w:pPr>
        <w:jc w:val="both"/>
        <w:rPr>
          <w:rFonts w:ascii="Montserrat Light" w:hAnsi="Montserrat Light"/>
          <w:lang w:val="es-ES"/>
        </w:rPr>
      </w:pPr>
      <w:r w:rsidRPr="0015643E">
        <w:rPr>
          <w:rFonts w:ascii="Montserrat Light" w:hAnsi="Montserrat Light"/>
          <w:lang w:val="es-ES"/>
        </w:rPr>
        <w:t xml:space="preserve">Numele şi prenumele: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4DD78CD9" w14:textId="77777777" w:rsidR="00D63A0D" w:rsidRPr="0015643E" w:rsidRDefault="00D63A0D" w:rsidP="00D63A0D">
      <w:pPr>
        <w:jc w:val="both"/>
        <w:rPr>
          <w:rFonts w:ascii="Montserrat Light" w:hAnsi="Montserrat Light"/>
        </w:rPr>
      </w:pPr>
      <w:r w:rsidRPr="0015643E">
        <w:rPr>
          <w:rFonts w:ascii="Montserrat Light" w:hAnsi="Montserrat Light"/>
          <w:lang w:val="es-ES"/>
        </w:rPr>
        <w:t>Funcţia</w:t>
      </w:r>
      <w:r w:rsidRPr="0015643E">
        <w:rPr>
          <w:rFonts w:ascii="Montserrat Light" w:hAnsi="Montserrat Light"/>
          <w:lang w:val="it-IT"/>
        </w:rPr>
        <w:t xml:space="preserve">: Arhitect </w:t>
      </w:r>
      <w:r w:rsidRPr="0015643E">
        <w:rPr>
          <w:rFonts w:ascii="Montserrat Light" w:hAnsi="Montserrat Light"/>
        </w:rPr>
        <w:t>şef</w:t>
      </w:r>
    </w:p>
    <w:p w14:paraId="61433520" w14:textId="77777777" w:rsidR="00D63A0D" w:rsidRPr="0015643E" w:rsidRDefault="00D63A0D" w:rsidP="00D63A0D">
      <w:pPr>
        <w:jc w:val="both"/>
        <w:rPr>
          <w:rFonts w:ascii="Montserrat Light" w:hAnsi="Montserrat Light"/>
        </w:rPr>
      </w:pPr>
      <w:r w:rsidRPr="0015643E">
        <w:rPr>
          <w:rFonts w:ascii="Montserrat Light" w:hAnsi="Montserrat Light"/>
        </w:rPr>
        <w:t>Semnătura</w:t>
      </w:r>
    </w:p>
    <w:p w14:paraId="6A59F3B9" w14:textId="77777777" w:rsidR="00D63A0D" w:rsidRPr="0015643E" w:rsidRDefault="00D63A0D" w:rsidP="00D63A0D">
      <w:pPr>
        <w:jc w:val="both"/>
        <w:rPr>
          <w:rFonts w:ascii="Montserrat Light" w:hAnsi="Montserrat Light"/>
        </w:rPr>
      </w:pPr>
      <w:r w:rsidRPr="0015643E">
        <w:rPr>
          <w:rFonts w:ascii="Montserrat Light" w:hAnsi="Montserrat Light"/>
        </w:rPr>
        <w:t xml:space="preserve">Data: </w:t>
      </w:r>
    </w:p>
    <w:p w14:paraId="17E7FE04" w14:textId="77777777" w:rsidR="00D63A0D" w:rsidRPr="0015643E" w:rsidRDefault="00D63A0D" w:rsidP="00D63A0D">
      <w:pPr>
        <w:jc w:val="both"/>
        <w:rPr>
          <w:rFonts w:ascii="Montserrat Light" w:hAnsi="Montserrat Light"/>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99A8" w14:textId="77777777" w:rsidR="006D6B32" w:rsidRDefault="006D6B32">
      <w:pPr>
        <w:spacing w:line="240" w:lineRule="auto"/>
      </w:pPr>
      <w:r>
        <w:separator/>
      </w:r>
    </w:p>
  </w:endnote>
  <w:endnote w:type="continuationSeparator" w:id="0">
    <w:p w14:paraId="2AB084A2" w14:textId="77777777" w:rsidR="006D6B32" w:rsidRDefault="006D6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0606" w14:textId="77777777" w:rsidR="006D6B32" w:rsidRDefault="006D6B32">
      <w:pPr>
        <w:spacing w:line="240" w:lineRule="auto"/>
      </w:pPr>
      <w:r>
        <w:separator/>
      </w:r>
    </w:p>
  </w:footnote>
  <w:footnote w:type="continuationSeparator" w:id="0">
    <w:p w14:paraId="3606FD25" w14:textId="77777777" w:rsidR="006D6B32" w:rsidRDefault="006D6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F0405"/>
    <w:multiLevelType w:val="hybridMultilevel"/>
    <w:tmpl w:val="C6B82CAE"/>
    <w:lvl w:ilvl="0" w:tplc="0418000F">
      <w:start w:val="1"/>
      <w:numFmt w:val="decimal"/>
      <w:lvlText w:val="%1."/>
      <w:lvlJc w:val="left"/>
      <w:pPr>
        <w:ind w:left="107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7BDE"/>
    <w:multiLevelType w:val="hybridMultilevel"/>
    <w:tmpl w:val="D7CE9C8C"/>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886FD0"/>
    <w:multiLevelType w:val="hybridMultilevel"/>
    <w:tmpl w:val="8C10B642"/>
    <w:lvl w:ilvl="0" w:tplc="04180017">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DC7F94"/>
    <w:multiLevelType w:val="hybridMultilevel"/>
    <w:tmpl w:val="F170F19C"/>
    <w:lvl w:ilvl="0" w:tplc="82BE4FC0">
      <w:start w:val="1"/>
      <w:numFmt w:val="bullet"/>
      <w:lvlText w:val=""/>
      <w:lvlJc w:val="left"/>
      <w:pPr>
        <w:ind w:left="1767" w:hanging="360"/>
      </w:pPr>
      <w:rPr>
        <w:rFonts w:ascii="Symbol" w:hAnsi="Symbol" w:hint="default"/>
      </w:rPr>
    </w:lvl>
    <w:lvl w:ilvl="1" w:tplc="FFFFFFFF" w:tentative="1">
      <w:start w:val="1"/>
      <w:numFmt w:val="bullet"/>
      <w:lvlText w:val="o"/>
      <w:lvlJc w:val="left"/>
      <w:pPr>
        <w:ind w:left="2487" w:hanging="360"/>
      </w:pPr>
      <w:rPr>
        <w:rFonts w:ascii="Courier New" w:hAnsi="Courier New" w:cs="Courier New" w:hint="default"/>
      </w:rPr>
    </w:lvl>
    <w:lvl w:ilvl="2" w:tplc="FFFFFFFF" w:tentative="1">
      <w:start w:val="1"/>
      <w:numFmt w:val="bullet"/>
      <w:lvlText w:val=""/>
      <w:lvlJc w:val="left"/>
      <w:pPr>
        <w:ind w:left="3207" w:hanging="360"/>
      </w:pPr>
      <w:rPr>
        <w:rFonts w:ascii="Wingdings" w:hAnsi="Wingdings" w:hint="default"/>
      </w:rPr>
    </w:lvl>
    <w:lvl w:ilvl="3" w:tplc="FFFFFFFF" w:tentative="1">
      <w:start w:val="1"/>
      <w:numFmt w:val="bullet"/>
      <w:lvlText w:val=""/>
      <w:lvlJc w:val="left"/>
      <w:pPr>
        <w:ind w:left="3927" w:hanging="360"/>
      </w:pPr>
      <w:rPr>
        <w:rFonts w:ascii="Symbol" w:hAnsi="Symbol" w:hint="default"/>
      </w:rPr>
    </w:lvl>
    <w:lvl w:ilvl="4" w:tplc="FFFFFFFF" w:tentative="1">
      <w:start w:val="1"/>
      <w:numFmt w:val="bullet"/>
      <w:lvlText w:val="o"/>
      <w:lvlJc w:val="left"/>
      <w:pPr>
        <w:ind w:left="4647" w:hanging="360"/>
      </w:pPr>
      <w:rPr>
        <w:rFonts w:ascii="Courier New" w:hAnsi="Courier New" w:cs="Courier New" w:hint="default"/>
      </w:rPr>
    </w:lvl>
    <w:lvl w:ilvl="5" w:tplc="FFFFFFFF" w:tentative="1">
      <w:start w:val="1"/>
      <w:numFmt w:val="bullet"/>
      <w:lvlText w:val=""/>
      <w:lvlJc w:val="left"/>
      <w:pPr>
        <w:ind w:left="5367" w:hanging="360"/>
      </w:pPr>
      <w:rPr>
        <w:rFonts w:ascii="Wingdings" w:hAnsi="Wingdings" w:hint="default"/>
      </w:rPr>
    </w:lvl>
    <w:lvl w:ilvl="6" w:tplc="FFFFFFFF" w:tentative="1">
      <w:start w:val="1"/>
      <w:numFmt w:val="bullet"/>
      <w:lvlText w:val=""/>
      <w:lvlJc w:val="left"/>
      <w:pPr>
        <w:ind w:left="6087" w:hanging="360"/>
      </w:pPr>
      <w:rPr>
        <w:rFonts w:ascii="Symbol" w:hAnsi="Symbol" w:hint="default"/>
      </w:rPr>
    </w:lvl>
    <w:lvl w:ilvl="7" w:tplc="FFFFFFFF" w:tentative="1">
      <w:start w:val="1"/>
      <w:numFmt w:val="bullet"/>
      <w:lvlText w:val="o"/>
      <w:lvlJc w:val="left"/>
      <w:pPr>
        <w:ind w:left="6807" w:hanging="360"/>
      </w:pPr>
      <w:rPr>
        <w:rFonts w:ascii="Courier New" w:hAnsi="Courier New" w:cs="Courier New" w:hint="default"/>
      </w:rPr>
    </w:lvl>
    <w:lvl w:ilvl="8" w:tplc="FFFFFFFF" w:tentative="1">
      <w:start w:val="1"/>
      <w:numFmt w:val="bullet"/>
      <w:lvlText w:val=""/>
      <w:lvlJc w:val="left"/>
      <w:pPr>
        <w:ind w:left="7527" w:hanging="360"/>
      </w:pPr>
      <w:rPr>
        <w:rFonts w:ascii="Wingdings" w:hAnsi="Wingdings" w:hint="default"/>
      </w:r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494DFD"/>
    <w:multiLevelType w:val="hybridMultilevel"/>
    <w:tmpl w:val="45705F6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06762E"/>
    <w:multiLevelType w:val="hybridMultilevel"/>
    <w:tmpl w:val="4332307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3"/>
  </w:num>
  <w:num w:numId="2" w16cid:durableId="1726878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40"/>
  </w:num>
  <w:num w:numId="14" w16cid:durableId="1554609739">
    <w:abstractNumId w:val="34"/>
  </w:num>
  <w:num w:numId="15" w16cid:durableId="1430471562">
    <w:abstractNumId w:val="28"/>
  </w:num>
  <w:num w:numId="16" w16cid:durableId="49235050">
    <w:abstractNumId w:val="1"/>
  </w:num>
  <w:num w:numId="17" w16cid:durableId="1981573064">
    <w:abstractNumId w:val="21"/>
  </w:num>
  <w:num w:numId="18" w16cid:durableId="120611185">
    <w:abstractNumId w:val="25"/>
  </w:num>
  <w:num w:numId="19" w16cid:durableId="107698368">
    <w:abstractNumId w:val="10"/>
  </w:num>
  <w:num w:numId="20" w16cid:durableId="322128601">
    <w:abstractNumId w:val="27"/>
  </w:num>
  <w:num w:numId="21" w16cid:durableId="730421623">
    <w:abstractNumId w:val="41"/>
  </w:num>
  <w:num w:numId="22" w16cid:durableId="1675957653">
    <w:abstractNumId w:val="22"/>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2"/>
  </w:num>
  <w:num w:numId="26" w16cid:durableId="811948547">
    <w:abstractNumId w:val="19"/>
  </w:num>
  <w:num w:numId="27" w16cid:durableId="31613803">
    <w:abstractNumId w:val="3"/>
  </w:num>
  <w:num w:numId="28" w16cid:durableId="997729300">
    <w:abstractNumId w:val="18"/>
  </w:num>
  <w:num w:numId="29" w16cid:durableId="1165166427">
    <w:abstractNumId w:val="38"/>
  </w:num>
  <w:num w:numId="30" w16cid:durableId="15200036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4"/>
  </w:num>
  <w:num w:numId="32" w16cid:durableId="1792167820">
    <w:abstractNumId w:val="0"/>
  </w:num>
  <w:num w:numId="33" w16cid:durableId="1733656288">
    <w:abstractNumId w:val="31"/>
  </w:num>
  <w:num w:numId="34" w16cid:durableId="650184057">
    <w:abstractNumId w:val="35"/>
  </w:num>
  <w:num w:numId="35" w16cid:durableId="400058646">
    <w:abstractNumId w:val="16"/>
  </w:num>
  <w:num w:numId="36" w16cid:durableId="849641319">
    <w:abstractNumId w:val="23"/>
  </w:num>
  <w:num w:numId="37" w16cid:durableId="1685398534">
    <w:abstractNumId w:val="8"/>
  </w:num>
  <w:num w:numId="38" w16cid:durableId="775174410">
    <w:abstractNumId w:val="33"/>
  </w:num>
  <w:num w:numId="39" w16cid:durableId="144443702">
    <w:abstractNumId w:val="26"/>
  </w:num>
  <w:num w:numId="40" w16cid:durableId="2075081338">
    <w:abstractNumId w:val="5"/>
  </w:num>
  <w:num w:numId="41" w16cid:durableId="672300324">
    <w:abstractNumId w:val="11"/>
  </w:num>
  <w:num w:numId="42" w16cid:durableId="350032667">
    <w:abstractNumId w:val="12"/>
  </w:num>
  <w:num w:numId="43" w16cid:durableId="966202452">
    <w:abstractNumId w:val="20"/>
  </w:num>
  <w:num w:numId="44" w16cid:durableId="67312279">
    <w:abstractNumId w:val="6"/>
  </w:num>
  <w:num w:numId="45" w16cid:durableId="1032221151">
    <w:abstractNumId w:val="15"/>
  </w:num>
  <w:num w:numId="46" w16cid:durableId="1174033756">
    <w:abstractNumId w:val="32"/>
  </w:num>
  <w:num w:numId="47" w16cid:durableId="170860649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D6B32"/>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3A0D"/>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4300</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2023-08-11T16:33:00Z</dcterms:modified>
</cp:coreProperties>
</file>