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DE97B" w14:textId="6EB9DF42" w:rsidR="009F6927" w:rsidRPr="00567D6E" w:rsidRDefault="009F6927" w:rsidP="00567D6E">
      <w:pPr>
        <w:pStyle w:val="Corptext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567D6E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  <w:r w:rsidRPr="00567D6E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  <w:r w:rsidRPr="00567D6E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</w:t>
      </w:r>
      <w:r w:rsidRPr="00567D6E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  <w:r w:rsidRPr="00567D6E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</w:t>
      </w:r>
      <w:r w:rsidRPr="00567D6E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</w:t>
      </w:r>
    </w:p>
    <w:p w14:paraId="4BF85607" w14:textId="0174D480" w:rsidR="009F6927" w:rsidRPr="00C8200E" w:rsidRDefault="009F6927" w:rsidP="00567D6E">
      <w:pPr>
        <w:ind w:firstLine="540"/>
        <w:jc w:val="center"/>
        <w:rPr>
          <w:rFonts w:ascii="Montserrat" w:hAnsi="Montserrat"/>
          <w:b/>
          <w:bCs/>
          <w:noProof/>
          <w:sz w:val="24"/>
          <w:szCs w:val="24"/>
          <w:lang w:val="ro-RO"/>
        </w:rPr>
      </w:pPr>
      <w:r w:rsidRPr="00C8200E">
        <w:rPr>
          <w:rFonts w:ascii="Montserrat" w:hAnsi="Montserrat"/>
          <w:b/>
          <w:bCs/>
          <w:noProof/>
          <w:sz w:val="24"/>
          <w:szCs w:val="24"/>
          <w:lang w:val="ro-RO"/>
        </w:rPr>
        <w:t xml:space="preserve">DISPOZIŢIA nr. </w:t>
      </w:r>
      <w:r w:rsidR="00C06619">
        <w:rPr>
          <w:rFonts w:ascii="Montserrat" w:hAnsi="Montserrat"/>
          <w:b/>
          <w:bCs/>
          <w:noProof/>
          <w:sz w:val="24"/>
          <w:szCs w:val="24"/>
          <w:lang w:val="ro-RO"/>
        </w:rPr>
        <w:t>90</w:t>
      </w:r>
    </w:p>
    <w:p w14:paraId="1109352B" w14:textId="0037CD73" w:rsidR="009F6927" w:rsidRPr="00C8200E" w:rsidRDefault="009F6927" w:rsidP="00567D6E">
      <w:pPr>
        <w:ind w:firstLine="540"/>
        <w:jc w:val="center"/>
        <w:rPr>
          <w:rFonts w:ascii="Montserrat" w:hAnsi="Montserrat"/>
          <w:b/>
          <w:bCs/>
          <w:noProof/>
          <w:sz w:val="24"/>
          <w:szCs w:val="24"/>
          <w:lang w:val="ro-RO"/>
        </w:rPr>
      </w:pPr>
      <w:r w:rsidRPr="00C8200E">
        <w:rPr>
          <w:rFonts w:ascii="Montserrat" w:hAnsi="Montserrat"/>
          <w:b/>
          <w:bCs/>
          <w:noProof/>
          <w:sz w:val="24"/>
          <w:szCs w:val="24"/>
          <w:lang w:val="ro-RO"/>
        </w:rPr>
        <w:t xml:space="preserve">din </w:t>
      </w:r>
      <w:r w:rsidR="00C06619">
        <w:rPr>
          <w:rFonts w:ascii="Montserrat" w:hAnsi="Montserrat"/>
          <w:b/>
          <w:bCs/>
          <w:noProof/>
          <w:sz w:val="24"/>
          <w:szCs w:val="24"/>
          <w:lang w:val="ro-RO"/>
        </w:rPr>
        <w:t>4 martie</w:t>
      </w:r>
      <w:r w:rsidRPr="00C8200E">
        <w:rPr>
          <w:rFonts w:ascii="Montserrat" w:hAnsi="Montserrat"/>
          <w:b/>
          <w:bCs/>
          <w:noProof/>
          <w:sz w:val="24"/>
          <w:szCs w:val="24"/>
          <w:lang w:val="ro-RO"/>
        </w:rPr>
        <w:t xml:space="preserve"> 202</w:t>
      </w:r>
      <w:r w:rsidR="00714E31" w:rsidRPr="00C8200E">
        <w:rPr>
          <w:rFonts w:ascii="Montserrat" w:hAnsi="Montserrat"/>
          <w:b/>
          <w:bCs/>
          <w:noProof/>
          <w:sz w:val="24"/>
          <w:szCs w:val="24"/>
          <w:lang w:val="ro-RO"/>
        </w:rPr>
        <w:t>1</w:t>
      </w:r>
    </w:p>
    <w:p w14:paraId="24808335" w14:textId="65ADF4B7" w:rsidR="00AE567B" w:rsidRPr="00C8200E" w:rsidRDefault="00AE567B" w:rsidP="00567D6E">
      <w:pPr>
        <w:contextualSpacing/>
        <w:jc w:val="center"/>
        <w:rPr>
          <w:rFonts w:ascii="Montserrat" w:hAnsi="Montserrat"/>
          <w:b/>
          <w:bCs/>
          <w:noProof/>
          <w:sz w:val="24"/>
          <w:szCs w:val="24"/>
          <w:lang w:val="ro-RO" w:eastAsia="x-none"/>
        </w:rPr>
      </w:pPr>
      <w:r w:rsidRPr="00C8200E">
        <w:rPr>
          <w:rFonts w:ascii="Montserrat" w:hAnsi="Montserrat"/>
          <w:b/>
          <w:bCs/>
          <w:noProof/>
          <w:sz w:val="24"/>
          <w:szCs w:val="24"/>
          <w:lang w:val="ro-RO"/>
        </w:rPr>
        <w:t xml:space="preserve">pentru modificarea </w:t>
      </w:r>
      <w:bookmarkStart w:id="0" w:name="_Hlk65569230"/>
      <w:r w:rsidRPr="00C8200E">
        <w:rPr>
          <w:rFonts w:ascii="Montserrat" w:hAnsi="Montserrat"/>
          <w:b/>
          <w:bCs/>
          <w:noProof/>
          <w:sz w:val="24"/>
          <w:szCs w:val="24"/>
          <w:lang w:val="ro-RO"/>
        </w:rPr>
        <w:t xml:space="preserve">Dispoziţiei Preşedintelui Consiliului Judeţean Cluj nr. 509/2019  privind constituirea  echipei de implementare a </w:t>
      </w:r>
      <w:bookmarkStart w:id="1" w:name="_Hlk65502737"/>
      <w:r w:rsidRPr="00C8200E">
        <w:rPr>
          <w:rFonts w:ascii="Montserrat" w:hAnsi="Montserrat"/>
          <w:b/>
          <w:bCs/>
          <w:noProof/>
          <w:sz w:val="24"/>
          <w:szCs w:val="24"/>
          <w:lang w:val="ro-RO"/>
        </w:rPr>
        <w:t xml:space="preserve">proiectului </w:t>
      </w:r>
      <w:r w:rsidRPr="00C8200E">
        <w:rPr>
          <w:rFonts w:ascii="Montserrat" w:hAnsi="Montserrat"/>
          <w:b/>
          <w:noProof/>
          <w:sz w:val="24"/>
          <w:szCs w:val="24"/>
          <w:lang w:val="ro-RO"/>
        </w:rPr>
        <w:t> </w:t>
      </w:r>
      <w:r w:rsidRPr="00C8200E">
        <w:rPr>
          <w:rFonts w:ascii="Montserrat" w:hAnsi="Montserrat"/>
          <w:b/>
          <w:bCs/>
          <w:noProof/>
          <w:sz w:val="24"/>
          <w:szCs w:val="24"/>
          <w:lang w:val="ro-RO" w:eastAsia="x-none"/>
        </w:rPr>
        <w:t>„REABILITAREA ȘI MODERNIZAREA CLĂDIRII ATELIERELOR DIN CADRUL ȘCOLII GIMNAZIALE PENTRU DEFICIENȚI DE AUZ KOZMUTZA FLÓRA”</w:t>
      </w:r>
      <w:bookmarkEnd w:id="0"/>
      <w:bookmarkEnd w:id="1"/>
    </w:p>
    <w:p w14:paraId="02991F55" w14:textId="77777777" w:rsidR="009F6927" w:rsidRPr="00C8200E" w:rsidRDefault="009F6927" w:rsidP="00567D6E">
      <w:pPr>
        <w:pStyle w:val="Corptext"/>
        <w:spacing w:line="276" w:lineRule="auto"/>
        <w:rPr>
          <w:rFonts w:ascii="Montserrat Light" w:hAnsi="Montserrat Light"/>
          <w:noProof/>
          <w:szCs w:val="24"/>
          <w:lang w:val="ro-RO"/>
        </w:rPr>
      </w:pPr>
    </w:p>
    <w:p w14:paraId="4753AEEF" w14:textId="77777777" w:rsidR="009F6927" w:rsidRPr="00567D6E" w:rsidRDefault="009F6927" w:rsidP="00567D6E">
      <w:pPr>
        <w:autoSpaceDE w:val="0"/>
        <w:autoSpaceDN w:val="0"/>
        <w:adjustRightInd w:val="0"/>
        <w:rPr>
          <w:rFonts w:ascii="Montserrat Light" w:hAnsi="Montserrat Light"/>
          <w:noProof/>
          <w:lang w:val="ro-RO"/>
        </w:rPr>
      </w:pPr>
    </w:p>
    <w:p w14:paraId="706AE35C" w14:textId="037D3182" w:rsidR="009F6927" w:rsidRDefault="009F6927" w:rsidP="00796952">
      <w:pPr>
        <w:autoSpaceDE w:val="0"/>
        <w:autoSpaceDN w:val="0"/>
        <w:adjustRightInd w:val="0"/>
        <w:rPr>
          <w:rFonts w:ascii="Montserrat Light" w:hAnsi="Montserrat Light"/>
          <w:noProof/>
          <w:lang w:val="ro-RO"/>
        </w:rPr>
      </w:pPr>
      <w:r w:rsidRPr="00567D6E">
        <w:rPr>
          <w:rFonts w:ascii="Montserrat Light" w:hAnsi="Montserrat Light"/>
          <w:noProof/>
          <w:lang w:val="ro-RO"/>
        </w:rPr>
        <w:t>Preşedintele Consiliului Judeţean Cluj,</w:t>
      </w:r>
    </w:p>
    <w:p w14:paraId="74E0F7BA" w14:textId="77777777" w:rsidR="00567D6E" w:rsidRDefault="00567D6E" w:rsidP="00796952">
      <w:pPr>
        <w:autoSpaceDE w:val="0"/>
        <w:autoSpaceDN w:val="0"/>
        <w:adjustRightInd w:val="0"/>
        <w:rPr>
          <w:rFonts w:ascii="Montserrat Light" w:hAnsi="Montserrat Light"/>
          <w:noProof/>
          <w:lang w:val="ro-RO"/>
        </w:rPr>
      </w:pPr>
    </w:p>
    <w:p w14:paraId="7D066327" w14:textId="490C7CD5" w:rsidR="00C8200E" w:rsidRPr="004D553E" w:rsidRDefault="00C8200E" w:rsidP="00796952">
      <w:pPr>
        <w:jc w:val="both"/>
        <w:rPr>
          <w:rFonts w:ascii="Montserrat Light" w:eastAsia="Times New Roman" w:hAnsi="Montserrat Light" w:cs="Times New Roman"/>
          <w:bCs/>
          <w:sz w:val="24"/>
          <w:szCs w:val="24"/>
          <w:lang w:val="ro-RO" w:eastAsia="x-none"/>
        </w:rPr>
      </w:pPr>
      <w:r w:rsidRPr="004D553E">
        <w:rPr>
          <w:rFonts w:ascii="Montserrat Light" w:eastAsia="Times New Roman" w:hAnsi="Montserrat Light" w:cs="Times New Roman"/>
          <w:bCs/>
          <w:sz w:val="24"/>
          <w:szCs w:val="24"/>
          <w:lang w:val="ro-RO" w:eastAsia="x-none"/>
        </w:rPr>
        <w:t xml:space="preserve">    Având în vedere:     </w:t>
      </w:r>
    </w:p>
    <w:p w14:paraId="651F730F" w14:textId="77777777" w:rsidR="00C8200E" w:rsidRPr="004D553E" w:rsidRDefault="00C8200E" w:rsidP="00796952">
      <w:pPr>
        <w:pStyle w:val="Listparagraf"/>
        <w:numPr>
          <w:ilvl w:val="0"/>
          <w:numId w:val="16"/>
        </w:numPr>
        <w:jc w:val="both"/>
        <w:rPr>
          <w:rFonts w:ascii="Montserrat Light" w:hAnsi="Montserrat Light"/>
          <w:bCs/>
          <w:sz w:val="24"/>
          <w:szCs w:val="24"/>
          <w:lang w:val="ro-RO"/>
        </w:rPr>
      </w:pPr>
      <w:r w:rsidRPr="004D553E">
        <w:rPr>
          <w:rFonts w:ascii="Montserrat Light" w:eastAsia="Times New Roman" w:hAnsi="Montserrat Light" w:cs="Times New Roman"/>
          <w:bCs/>
          <w:sz w:val="24"/>
          <w:szCs w:val="24"/>
          <w:lang w:val="ro-RO" w:eastAsia="x-none"/>
        </w:rPr>
        <w:t>referatul nr. 7696/02.03.2021</w:t>
      </w:r>
      <w:r w:rsidRPr="004D553E">
        <w:rPr>
          <w:rFonts w:ascii="Montserrat Light" w:eastAsia="Times New Roman" w:hAnsi="Montserrat Light" w:cs="Times New Roman"/>
          <w:sz w:val="24"/>
          <w:szCs w:val="24"/>
          <w:lang w:val="ro-RO" w:eastAsia="x-none"/>
        </w:rPr>
        <w:t>,</w:t>
      </w:r>
      <w:r w:rsidRPr="004D553E">
        <w:rPr>
          <w:rFonts w:ascii="Montserrat Light" w:eastAsia="Times New Roman" w:hAnsi="Montserrat Light" w:cs="Times New Roman"/>
          <w:bCs/>
          <w:sz w:val="24"/>
          <w:szCs w:val="24"/>
          <w:lang w:val="ro-RO" w:eastAsia="x-none"/>
        </w:rPr>
        <w:t xml:space="preserve"> întocmit de Direcţia Dezvoltare şi Investiţii, Serviciul Managementul Proiectelor, </w:t>
      </w:r>
      <w:r w:rsidRPr="004D553E">
        <w:rPr>
          <w:rFonts w:ascii="Montserrat Light" w:hAnsi="Montserrat Light"/>
          <w:sz w:val="24"/>
          <w:szCs w:val="24"/>
          <w:lang w:val="ro-RO"/>
        </w:rPr>
        <w:t xml:space="preserve">pentru </w:t>
      </w:r>
      <w:r w:rsidRPr="004D553E">
        <w:rPr>
          <w:rFonts w:ascii="Montserrat Light" w:hAnsi="Montserrat Light"/>
          <w:bCs/>
          <w:sz w:val="24"/>
          <w:szCs w:val="24"/>
          <w:lang w:val="ro-RO"/>
        </w:rPr>
        <w:t>modificarea Dispoziţiei Preşedintelui Consiliului Judeţean Cluj nr. 509/2019  privind constituirea  echipei de implementare a proiectului  „REABILITAREA ȘI MODERNIZAREA CLĂDIRII ATELIERELOR DIN CADRUL ȘCOLII GIMNAZIALE PENTRU DEFICIENȚI DE AUZ KOZMUTZA FLÓRA”</w:t>
      </w:r>
    </w:p>
    <w:p w14:paraId="51AA235F" w14:textId="525E0C30" w:rsidR="00C8200E" w:rsidRPr="004D553E" w:rsidRDefault="00C8200E" w:rsidP="00796952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</w:rPr>
      </w:pPr>
      <w:r w:rsidRPr="004D553E">
        <w:rPr>
          <w:rFonts w:ascii="Montserrat Light" w:hAnsi="Montserrat Light"/>
          <w:sz w:val="24"/>
          <w:szCs w:val="24"/>
        </w:rPr>
        <w:t>Proiectul ”</w:t>
      </w:r>
      <w:bookmarkStart w:id="2" w:name="_Hlk24372679"/>
      <w:r w:rsidRPr="004D553E">
        <w:rPr>
          <w:rFonts w:ascii="Montserrat Light" w:hAnsi="Montserrat Light"/>
          <w:sz w:val="24"/>
          <w:szCs w:val="24"/>
        </w:rPr>
        <w:t>REABILITAREA ȘI MODERNIZAREA CLĂDIRII ATELIERELOR DIN CADRUL ȘCOLII GIMNAZIALE  PENTRU DEFICIENȚI DE AUZ KOZMUTZA FL</w:t>
      </w:r>
      <w:r w:rsidRPr="004D553E">
        <w:rPr>
          <w:rFonts w:ascii="Montserrat Light" w:hAnsi="Montserrat Light"/>
          <w:bCs/>
          <w:sz w:val="24"/>
          <w:szCs w:val="24"/>
        </w:rPr>
        <w:t>Ó</w:t>
      </w:r>
      <w:r w:rsidRPr="004D553E">
        <w:rPr>
          <w:rFonts w:ascii="Montserrat Light" w:hAnsi="Montserrat Light"/>
          <w:sz w:val="24"/>
          <w:szCs w:val="24"/>
        </w:rPr>
        <w:t>RA</w:t>
      </w:r>
      <w:bookmarkEnd w:id="2"/>
      <w:r w:rsidRPr="004D553E">
        <w:rPr>
          <w:rFonts w:ascii="Montserrat Light" w:hAnsi="Montserrat Light"/>
          <w:sz w:val="24"/>
          <w:szCs w:val="24"/>
        </w:rPr>
        <w:t>”</w:t>
      </w:r>
      <w:r w:rsidRPr="004D553E">
        <w:rPr>
          <w:rFonts w:ascii="Montserrat Light" w:hAnsi="Montserrat Light" w:cs="TT5Bo00"/>
          <w:bCs/>
          <w:iCs/>
          <w:sz w:val="24"/>
          <w:szCs w:val="24"/>
        </w:rPr>
        <w:t xml:space="preserve"> , cod SMIS 121032</w:t>
      </w:r>
    </w:p>
    <w:p w14:paraId="071BD2C0" w14:textId="0271FF2F" w:rsidR="00C8200E" w:rsidRPr="004D553E" w:rsidRDefault="00C8200E" w:rsidP="00796952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hAnsi="Montserrat Light" w:cs="TT5Bo00"/>
          <w:bCs/>
          <w:iCs/>
          <w:sz w:val="24"/>
          <w:szCs w:val="24"/>
        </w:rPr>
      </w:pPr>
      <w:r w:rsidRPr="004D553E">
        <w:rPr>
          <w:rFonts w:ascii="Montserrat Light" w:hAnsi="Montserrat Light" w:cs="TT5Bo00"/>
          <w:bCs/>
          <w:iCs/>
          <w:sz w:val="24"/>
          <w:szCs w:val="24"/>
        </w:rPr>
        <w:t>Contractul de finanțare nr.</w:t>
      </w:r>
      <w:r w:rsidRPr="004D553E">
        <w:rPr>
          <w:rFonts w:ascii="Montserrat Light" w:hAnsi="Montserrat Light"/>
          <w:sz w:val="24"/>
          <w:szCs w:val="24"/>
        </w:rPr>
        <w:t xml:space="preserve"> 4853/05.11.2019 pentru proiectul </w:t>
      </w:r>
      <w:r w:rsidRPr="004D553E">
        <w:rPr>
          <w:rFonts w:ascii="Montserrat Light" w:hAnsi="Montserrat Light" w:cs="TT5Bo00"/>
          <w:bCs/>
          <w:iCs/>
          <w:sz w:val="24"/>
          <w:szCs w:val="24"/>
        </w:rPr>
        <w:t>”</w:t>
      </w:r>
      <w:r w:rsidRPr="004D553E">
        <w:rPr>
          <w:rFonts w:ascii="Montserrat Light" w:hAnsi="Montserrat Light"/>
          <w:sz w:val="24"/>
          <w:szCs w:val="24"/>
        </w:rPr>
        <w:t xml:space="preserve"> REABILITAREA ȘI MODERNIZAREA CLĂDIRII ATELIERELOR DIN CADRUL ȘCOLII GIMNAZIALE  PENTRU DEFICIENȚI DE AUZ KOZMUTZA FL</w:t>
      </w:r>
      <w:r w:rsidRPr="004D553E">
        <w:rPr>
          <w:rFonts w:ascii="Montserrat Light" w:hAnsi="Montserrat Light"/>
          <w:bCs/>
          <w:sz w:val="24"/>
          <w:szCs w:val="24"/>
        </w:rPr>
        <w:t>Ó</w:t>
      </w:r>
      <w:r w:rsidRPr="004D553E">
        <w:rPr>
          <w:rFonts w:ascii="Montserrat Light" w:hAnsi="Montserrat Light"/>
          <w:sz w:val="24"/>
          <w:szCs w:val="24"/>
        </w:rPr>
        <w:t>RA</w:t>
      </w:r>
      <w:r w:rsidRPr="004D553E">
        <w:rPr>
          <w:rFonts w:ascii="Montserrat Light" w:hAnsi="Montserrat Light" w:cs="TT5Bo00"/>
          <w:bCs/>
          <w:iCs/>
          <w:sz w:val="24"/>
          <w:szCs w:val="24"/>
        </w:rPr>
        <w:t xml:space="preserve"> ” , cod SMIS 121032.</w:t>
      </w:r>
    </w:p>
    <w:p w14:paraId="6A576DB0" w14:textId="0A1BE1E8" w:rsidR="00C8200E" w:rsidRPr="004D553E" w:rsidRDefault="00C8200E" w:rsidP="00796952">
      <w:pPr>
        <w:tabs>
          <w:tab w:val="left" w:pos="709"/>
        </w:tabs>
        <w:autoSpaceDE w:val="0"/>
        <w:autoSpaceDN w:val="0"/>
        <w:adjustRightInd w:val="0"/>
        <w:ind w:left="284"/>
        <w:jc w:val="both"/>
        <w:rPr>
          <w:rFonts w:ascii="Montserrat Light" w:hAnsi="Montserrat Light" w:cs="TT5Bo00"/>
          <w:bCs/>
          <w:iCs/>
          <w:sz w:val="24"/>
          <w:szCs w:val="24"/>
        </w:rPr>
      </w:pPr>
      <w:r w:rsidRPr="004D553E">
        <w:rPr>
          <w:rFonts w:ascii="Montserrat Light" w:hAnsi="Montserrat Light" w:cs="TT5Bo00"/>
          <w:bCs/>
          <w:iCs/>
          <w:sz w:val="24"/>
          <w:szCs w:val="24"/>
        </w:rPr>
        <w:t>Ținând cont de :</w:t>
      </w:r>
    </w:p>
    <w:p w14:paraId="6AB63893" w14:textId="3C7260F2" w:rsidR="004B2BEB" w:rsidRPr="004B2BEB" w:rsidRDefault="004B2BEB" w:rsidP="00796952">
      <w:pPr>
        <w:pStyle w:val="Listparagraf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4D553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 alin. (1) din Anexa nr. 1 la</w:t>
      </w:r>
      <w:r w:rsidRPr="004D553E">
        <w:rPr>
          <w:rFonts w:ascii="Montserrat Light" w:eastAsia="Times New Roman" w:hAnsi="Montserrat Light" w:cs="Times New Roman"/>
          <w:noProof/>
          <w:lang w:val="ro-RO" w:eastAsia="ro-RO"/>
        </w:rPr>
        <w:t xml:space="preserve"> Ordonanța de Urgență a Guvernului nr. 57/2019 privind Codul administrativ, cu modificările și completările ulterioare coroborate cu </w:t>
      </w:r>
      <w:r w:rsidRPr="00567D6E">
        <w:rPr>
          <w:rFonts w:ascii="Montserrat Light" w:eastAsia="Times New Roman" w:hAnsi="Montserrat Light" w:cs="Times New Roman"/>
          <w:noProof/>
          <w:lang w:val="ro-RO" w:eastAsia="ro-RO"/>
        </w:rPr>
        <w:t xml:space="preserve">prevederile </w:t>
      </w:r>
      <w:r w:rsidRPr="00567D6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2, ale art. 3 alin. (2), ale art. 58 alin. (1) și (3) și ale art. 64-65 din Legea privind normele de tehnică legislativă pentru elaborarea actelor normative nr. 24/2000, republicată, cu modificările și completările ulterioare</w:t>
      </w:r>
      <w:r w:rsidRPr="00567D6E">
        <w:rPr>
          <w:rFonts w:ascii="Montserrat Light" w:eastAsia="Times New Roman" w:hAnsi="Montserrat Light" w:cs="Times New Roman"/>
          <w:noProof/>
          <w:lang w:val="ro-RO" w:eastAsia="ro-RO"/>
        </w:rPr>
        <w:t>;</w:t>
      </w:r>
    </w:p>
    <w:p w14:paraId="684AF676" w14:textId="77777777" w:rsidR="003616AD" w:rsidRPr="00567D6E" w:rsidRDefault="003616AD" w:rsidP="00796952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03AD2DB" w14:textId="744E6DC4" w:rsidR="003616AD" w:rsidRPr="00567D6E" w:rsidRDefault="004B2BEB" w:rsidP="00796952">
      <w:pPr>
        <w:pStyle w:val="Listparagraf"/>
        <w:tabs>
          <w:tab w:val="left" w:pos="709"/>
        </w:tabs>
        <w:autoSpaceDE w:val="0"/>
        <w:autoSpaceDN w:val="0"/>
        <w:adjustRightInd w:val="0"/>
        <w:ind w:hanging="720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bookmarkStart w:id="3" w:name="_Hlk54073190"/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   </w:t>
      </w:r>
      <w:r w:rsidR="00C6200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În conformitate cu prevederile </w:t>
      </w:r>
      <w:r w:rsidR="003616AD" w:rsidRPr="00567D6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:</w:t>
      </w:r>
    </w:p>
    <w:bookmarkEnd w:id="3"/>
    <w:p w14:paraId="13BC48D2" w14:textId="0B1220DE" w:rsidR="00714E31" w:rsidRPr="00567D6E" w:rsidRDefault="009F6927" w:rsidP="00796952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noProof/>
          <w:lang w:val="ro-RO"/>
        </w:rPr>
      </w:pPr>
      <w:r w:rsidRPr="00567D6E">
        <w:rPr>
          <w:rFonts w:ascii="Montserrat Light" w:hAnsi="Montserrat Light"/>
          <w:noProof/>
          <w:lang w:val="ro-RO"/>
        </w:rPr>
        <w:t xml:space="preserve">art. 173 alin (5) lit. </w:t>
      </w:r>
      <w:r w:rsidR="00644B13" w:rsidRPr="00567D6E">
        <w:rPr>
          <w:rFonts w:ascii="Montserrat Light" w:hAnsi="Montserrat Light"/>
          <w:noProof/>
          <w:lang w:val="ro-RO"/>
        </w:rPr>
        <w:t>a</w:t>
      </w:r>
      <w:r w:rsidRPr="00567D6E">
        <w:rPr>
          <w:rFonts w:ascii="Montserrat Light" w:hAnsi="Montserrat Light"/>
          <w:noProof/>
          <w:lang w:val="ro-RO"/>
        </w:rPr>
        <w:t xml:space="preserve">), art. 191 alin. (1) lit. </w:t>
      </w:r>
      <w:r w:rsidR="00644B13" w:rsidRPr="00567D6E">
        <w:rPr>
          <w:rFonts w:ascii="Montserrat Light" w:hAnsi="Montserrat Light"/>
          <w:noProof/>
          <w:lang w:val="ro-RO"/>
        </w:rPr>
        <w:t>f</w:t>
      </w:r>
      <w:r w:rsidRPr="00567D6E">
        <w:rPr>
          <w:rFonts w:ascii="Montserrat Light" w:hAnsi="Montserrat Light"/>
          <w:noProof/>
          <w:lang w:val="ro-RO"/>
        </w:rPr>
        <w:t>) și alin. (6) lit. b) din O.U.G. nr. 57/2019 privind Codul Administrativ, cu modificările și completările ulterioare;</w:t>
      </w:r>
    </w:p>
    <w:p w14:paraId="29C77E60" w14:textId="77777777" w:rsidR="009F6927" w:rsidRPr="00567D6E" w:rsidRDefault="009F6927" w:rsidP="00796952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/>
        </w:rPr>
      </w:pPr>
      <w:r w:rsidRPr="00567D6E">
        <w:rPr>
          <w:rFonts w:ascii="Montserrat Light" w:hAnsi="Montserrat Light"/>
          <w:noProof/>
          <w:lang w:val="ro-RO"/>
        </w:rPr>
        <w:t xml:space="preserve">Ordonanței de urgență a Guvernului nr. 40/2015 </w:t>
      </w:r>
      <w:r w:rsidRPr="00567D6E">
        <w:rPr>
          <w:rFonts w:ascii="Montserrat Light" w:eastAsia="Calibri" w:hAnsi="Montserrat Light" w:cs="Courier New"/>
          <w:noProof/>
          <w:lang w:val="ro-RO"/>
        </w:rPr>
        <w:t>privind gestionarea financiară a fondurilor europene pentru perioada de programare 2014-2020,</w:t>
      </w:r>
      <w:r w:rsidRPr="00567D6E">
        <w:rPr>
          <w:rFonts w:ascii="Montserrat Light" w:hAnsi="Montserrat Light"/>
          <w:noProof/>
          <w:lang w:val="ro-RO"/>
        </w:rPr>
        <w:t xml:space="preserve"> cu modificările și completările ulterioare;</w:t>
      </w:r>
    </w:p>
    <w:p w14:paraId="6547EAF6" w14:textId="77777777" w:rsidR="009F6927" w:rsidRPr="00567D6E" w:rsidRDefault="009F6927" w:rsidP="00796952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/>
        </w:rPr>
      </w:pPr>
      <w:r w:rsidRPr="00567D6E">
        <w:rPr>
          <w:rFonts w:ascii="Montserrat Light" w:hAnsi="Montserrat Light"/>
          <w:noProof/>
          <w:lang w:val="ro-RO"/>
        </w:rPr>
        <w:lastRenderedPageBreak/>
        <w:t xml:space="preserve">Ordonanței de urgență a Guvernului nr. 64/2009 </w:t>
      </w:r>
      <w:r w:rsidRPr="00567D6E">
        <w:rPr>
          <w:rFonts w:ascii="Montserrat Light" w:eastAsia="Calibri" w:hAnsi="Montserrat Light" w:cs="Courier New"/>
          <w:noProof/>
          <w:lang w:val="ro-RO"/>
        </w:rPr>
        <w:t xml:space="preserve">privind gestionarea financiară a instrumentelor structurale şi utilizarea acestora pentru obiectivul convergenţă, </w:t>
      </w:r>
      <w:r w:rsidRPr="00567D6E">
        <w:rPr>
          <w:rFonts w:ascii="Montserrat Light" w:hAnsi="Montserrat Light"/>
          <w:noProof/>
          <w:lang w:val="ro-RO"/>
        </w:rPr>
        <w:t>cu modificările și completările ulterioare;</w:t>
      </w:r>
    </w:p>
    <w:p w14:paraId="130DC127" w14:textId="5C3CA8E5" w:rsidR="009F6927" w:rsidRDefault="009F6927" w:rsidP="00796952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bCs/>
          <w:noProof/>
          <w:lang w:val="ro-RO"/>
        </w:rPr>
      </w:pPr>
      <w:r w:rsidRPr="00567D6E">
        <w:rPr>
          <w:rFonts w:ascii="Montserrat Light" w:hAnsi="Montserrat Light"/>
          <w:noProof/>
          <w:lang w:val="ro-RO"/>
        </w:rPr>
        <w:t>Hotărârii Guvernului nr. 399/2015</w:t>
      </w:r>
      <w:r w:rsidRPr="00567D6E">
        <w:rPr>
          <w:rFonts w:ascii="Montserrat Light" w:hAnsi="Montserrat Light"/>
          <w:bCs/>
          <w:noProof/>
          <w:lang w:val="ro-RO"/>
        </w:rPr>
        <w:t xml:space="preserve"> privind regulile de eligibilitate a cheltuielilor efectuate în cadrul operaţiunilor finanţate prin Fondul european de dezvoltare regională, Fondul social european şi Fondul de coeziune 2014 </w:t>
      </w:r>
      <w:r w:rsidR="0076036C" w:rsidRPr="00567D6E">
        <w:rPr>
          <w:rFonts w:ascii="Montserrat Light" w:hAnsi="Montserrat Light"/>
          <w:bCs/>
          <w:noProof/>
          <w:lang w:val="ro-RO"/>
        </w:rPr>
        <w:t>–</w:t>
      </w:r>
      <w:r w:rsidRPr="00567D6E">
        <w:rPr>
          <w:rFonts w:ascii="Montserrat Light" w:hAnsi="Montserrat Light"/>
          <w:bCs/>
          <w:noProof/>
          <w:lang w:val="ro-RO"/>
        </w:rPr>
        <w:t xml:space="preserve"> 2020</w:t>
      </w:r>
      <w:r w:rsidR="0076036C" w:rsidRPr="00567D6E">
        <w:rPr>
          <w:rFonts w:ascii="Montserrat Light" w:hAnsi="Montserrat Light"/>
          <w:bCs/>
          <w:noProof/>
          <w:lang w:val="ro-RO"/>
        </w:rPr>
        <w:t xml:space="preserve"> cu modificările și completările ulterioare;</w:t>
      </w:r>
    </w:p>
    <w:p w14:paraId="73F75FB5" w14:textId="54A47CDF" w:rsidR="008542EF" w:rsidRPr="008542EF" w:rsidRDefault="008542EF" w:rsidP="00796952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bCs/>
          <w:noProof/>
          <w:lang w:val="ro-RO"/>
        </w:rPr>
      </w:pPr>
      <w:r w:rsidRPr="008542EF">
        <w:rPr>
          <w:rFonts w:ascii="Montserrat Light" w:hAnsi="Montserrat Light"/>
          <w:bCs/>
          <w:noProof/>
          <w:lang w:val="ro-RO"/>
        </w:rPr>
        <w:t>Dispoziți</w:t>
      </w:r>
      <w:r>
        <w:rPr>
          <w:rFonts w:ascii="Montserrat Light" w:hAnsi="Montserrat Light"/>
          <w:bCs/>
          <w:noProof/>
          <w:lang w:val="ro-RO"/>
        </w:rPr>
        <w:t>ei</w:t>
      </w:r>
      <w:r w:rsidRPr="008542EF">
        <w:rPr>
          <w:rFonts w:ascii="Montserrat Light" w:hAnsi="Montserrat Light"/>
          <w:bCs/>
          <w:noProof/>
          <w:lang w:val="ro-RO"/>
        </w:rPr>
        <w:t xml:space="preserve"> Președintelui Consiliului Județean Cluj nr. 43/03.02.2021, prin care domnului NONN LASZLO TIBOR îi încetează de drept raportul de serviciu ca urmare a îndeplinirii cumulative a condițiilor de vârstă standard și a stagiului minim de cotizare pentru pensionare;</w:t>
      </w:r>
    </w:p>
    <w:p w14:paraId="11B7AA38" w14:textId="77777777" w:rsidR="009F6927" w:rsidRPr="008542EF" w:rsidRDefault="009F6927" w:rsidP="00796952">
      <w:pPr>
        <w:autoSpaceDE w:val="0"/>
        <w:autoSpaceDN w:val="0"/>
        <w:adjustRightInd w:val="0"/>
        <w:ind w:left="360"/>
        <w:contextualSpacing/>
        <w:jc w:val="both"/>
        <w:rPr>
          <w:rFonts w:ascii="Montserrat Light" w:hAnsi="Montserrat Light"/>
          <w:bCs/>
          <w:noProof/>
          <w:lang w:val="ro-RO"/>
        </w:rPr>
      </w:pPr>
    </w:p>
    <w:p w14:paraId="4F9614DE" w14:textId="77777777" w:rsidR="004B2BEB" w:rsidRDefault="004B2BEB" w:rsidP="008542EF">
      <w:pPr>
        <w:jc w:val="both"/>
        <w:rPr>
          <w:rFonts w:ascii="Montserrat Light" w:eastAsia="Times New Roman" w:hAnsi="Montserrat Light" w:cs="Times New Roman"/>
          <w:lang w:val="ro-RO" w:eastAsia="x-none"/>
        </w:rPr>
      </w:pPr>
    </w:p>
    <w:p w14:paraId="2EF19932" w14:textId="7FD5FE9F" w:rsidR="008542EF" w:rsidRPr="00511568" w:rsidRDefault="008542EF" w:rsidP="008542EF">
      <w:pPr>
        <w:jc w:val="both"/>
        <w:rPr>
          <w:rFonts w:ascii="Montserrat Light" w:eastAsia="Times New Roman" w:hAnsi="Montserrat Light" w:cs="Times New Roman"/>
          <w:b/>
          <w:lang w:val="ro-RO" w:eastAsia="x-none"/>
        </w:rPr>
      </w:pPr>
      <w:r w:rsidRPr="00511568">
        <w:rPr>
          <w:rFonts w:ascii="Montserrat Light" w:eastAsia="Times New Roman" w:hAnsi="Montserrat Light" w:cs="Times New Roman"/>
          <w:lang w:val="ro-RO" w:eastAsia="x-none"/>
        </w:rPr>
        <w:t xml:space="preserve">În temeiul competenţelor stabilite prin art. 196 alin. (1) lit. b) din Ordonanţa de Urgenţǎ a Guvernului nr. 57/2019 privind Codul Administrativ cu modificările şi completările ulterioare;  </w:t>
      </w:r>
    </w:p>
    <w:p w14:paraId="6E6B7720" w14:textId="77777777" w:rsidR="009F6927" w:rsidRPr="00567D6E" w:rsidRDefault="009F6927" w:rsidP="00567D6E">
      <w:pPr>
        <w:pStyle w:val="Corptext"/>
        <w:spacing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2BC60315" w14:textId="77777777" w:rsidR="009F6927" w:rsidRPr="008542EF" w:rsidRDefault="009F6927" w:rsidP="00567D6E">
      <w:pPr>
        <w:pStyle w:val="Corptext"/>
        <w:spacing w:line="276" w:lineRule="auto"/>
        <w:rPr>
          <w:rFonts w:ascii="Montserrat" w:hAnsi="Montserrat"/>
          <w:b/>
          <w:noProof/>
          <w:sz w:val="22"/>
          <w:szCs w:val="22"/>
          <w:lang w:val="ro-RO"/>
        </w:rPr>
      </w:pPr>
      <w:r w:rsidRPr="008542EF">
        <w:rPr>
          <w:rFonts w:ascii="Montserrat" w:hAnsi="Montserrat"/>
          <w:b/>
          <w:noProof/>
          <w:sz w:val="22"/>
          <w:szCs w:val="22"/>
          <w:lang w:val="ro-RO"/>
        </w:rPr>
        <w:t>D I S P U N E:</w:t>
      </w:r>
    </w:p>
    <w:p w14:paraId="66710B3A" w14:textId="77777777" w:rsidR="009F6927" w:rsidRPr="00567D6E" w:rsidRDefault="009F6927" w:rsidP="00567D6E">
      <w:pPr>
        <w:jc w:val="both"/>
        <w:rPr>
          <w:rFonts w:ascii="Montserrat Light" w:hAnsi="Montserrat Light"/>
          <w:b/>
          <w:noProof/>
          <w:lang w:val="ro-RO"/>
        </w:rPr>
      </w:pPr>
    </w:p>
    <w:p w14:paraId="2C7F3510" w14:textId="77777777" w:rsidR="00E56DB4" w:rsidRPr="00567D6E" w:rsidRDefault="00E56DB4" w:rsidP="00567D6E">
      <w:pPr>
        <w:ind w:firstLine="708"/>
        <w:contextualSpacing/>
        <w:jc w:val="both"/>
        <w:rPr>
          <w:rFonts w:ascii="Montserrat Light" w:hAnsi="Montserrat Light"/>
          <w:b/>
          <w:noProof/>
          <w:lang w:val="ro-RO"/>
        </w:rPr>
      </w:pPr>
    </w:p>
    <w:p w14:paraId="3227DBF3" w14:textId="3B2863C3" w:rsidR="00644B13" w:rsidRDefault="00E56DB4" w:rsidP="002F2422">
      <w:pPr>
        <w:ind w:firstLine="360"/>
        <w:contextualSpacing/>
        <w:jc w:val="both"/>
        <w:rPr>
          <w:rFonts w:ascii="Montserrat Light" w:hAnsi="Montserrat Light"/>
          <w:noProof/>
          <w:lang w:val="ro-RO"/>
        </w:rPr>
      </w:pPr>
      <w:r w:rsidRPr="008542EF">
        <w:rPr>
          <w:rFonts w:ascii="Montserrat" w:hAnsi="Montserrat"/>
          <w:b/>
          <w:noProof/>
          <w:lang w:val="ro-RO"/>
        </w:rPr>
        <w:t>Art. I.</w:t>
      </w:r>
      <w:r w:rsidRPr="00567D6E">
        <w:rPr>
          <w:rFonts w:ascii="Montserrat Light" w:hAnsi="Montserrat Light"/>
          <w:b/>
          <w:noProof/>
          <w:lang w:val="ro-RO"/>
        </w:rPr>
        <w:t xml:space="preserve"> </w:t>
      </w:r>
      <w:r w:rsidRPr="00567D6E">
        <w:rPr>
          <w:rFonts w:ascii="Montserrat Light" w:hAnsi="Montserrat Light"/>
          <w:noProof/>
          <w:lang w:val="ro-RO"/>
        </w:rPr>
        <w:t xml:space="preserve">Articolul 1 din Dispoziţia Preşedintelui Consiliului Judeţean Cluj nr. </w:t>
      </w:r>
      <w:r w:rsidR="00B36E54" w:rsidRPr="00567D6E">
        <w:rPr>
          <w:rFonts w:ascii="Montserrat Light" w:hAnsi="Montserrat Light"/>
          <w:noProof/>
          <w:lang w:val="ro-RO"/>
        </w:rPr>
        <w:t>509</w:t>
      </w:r>
      <w:r w:rsidRPr="00567D6E">
        <w:rPr>
          <w:rFonts w:ascii="Montserrat Light" w:hAnsi="Montserrat Light"/>
          <w:noProof/>
          <w:lang w:val="ro-RO"/>
        </w:rPr>
        <w:t>/201</w:t>
      </w:r>
      <w:r w:rsidR="00B36E54" w:rsidRPr="00567D6E">
        <w:rPr>
          <w:rFonts w:ascii="Montserrat Light" w:hAnsi="Montserrat Light"/>
          <w:noProof/>
          <w:lang w:val="ro-RO"/>
        </w:rPr>
        <w:t>9</w:t>
      </w:r>
      <w:r w:rsidRPr="00567D6E">
        <w:rPr>
          <w:rFonts w:ascii="Montserrat Light" w:hAnsi="Montserrat Light"/>
          <w:noProof/>
          <w:lang w:val="ro-RO"/>
        </w:rPr>
        <w:t xml:space="preserve"> privind constituirea echipei de implementare a </w:t>
      </w:r>
      <w:r w:rsidRPr="008542EF">
        <w:rPr>
          <w:rFonts w:ascii="Montserrat Light" w:hAnsi="Montserrat Light"/>
          <w:noProof/>
          <w:lang w:val="ro-RO"/>
        </w:rPr>
        <w:t>proiectului</w:t>
      </w:r>
      <w:r w:rsidRPr="008542EF">
        <w:rPr>
          <w:rFonts w:ascii="Montserrat Light" w:hAnsi="Montserrat Light"/>
          <w:i/>
          <w:iCs/>
          <w:noProof/>
          <w:lang w:val="ro-RO"/>
        </w:rPr>
        <w:t xml:space="preserve"> </w:t>
      </w:r>
      <w:r w:rsidR="00B36E54" w:rsidRPr="008542EF">
        <w:rPr>
          <w:rFonts w:ascii="Montserrat Light" w:hAnsi="Montserrat Light"/>
          <w:i/>
          <w:iCs/>
          <w:noProof/>
          <w:lang w:val="ro-RO"/>
        </w:rPr>
        <w:t> </w:t>
      </w:r>
      <w:r w:rsidR="00B36E54" w:rsidRPr="008542EF">
        <w:rPr>
          <w:rFonts w:ascii="Montserrat Light" w:hAnsi="Montserrat Light"/>
          <w:i/>
          <w:iCs/>
          <w:noProof/>
          <w:lang w:val="ro-RO" w:eastAsia="x-none"/>
        </w:rPr>
        <w:t xml:space="preserve">„REABILITAREA ȘI MODERNIZAREA CLĂDIRII ATELIERELOR DIN CADRUL ȘCOLII GIMNAZIALE PENTRU DEFICIENȚI DE AUZ KOZMUTZA FLÓRA”, </w:t>
      </w:r>
      <w:r w:rsidRPr="00567D6E">
        <w:rPr>
          <w:rFonts w:ascii="Montserrat Light" w:hAnsi="Montserrat Light" w:cs="TT5Bo00"/>
          <w:bCs/>
          <w:iCs/>
          <w:noProof/>
          <w:lang w:val="ro-RO"/>
        </w:rPr>
        <w:t xml:space="preserve"> </w:t>
      </w:r>
      <w:r w:rsidR="004B2BEB" w:rsidRPr="004D553E">
        <w:rPr>
          <w:rFonts w:ascii="Montserrat Light" w:hAnsi="Montserrat Light" w:cs="TT5Bo00"/>
          <w:bCs/>
          <w:iCs/>
          <w:noProof/>
          <w:lang w:val="ro-RO"/>
        </w:rPr>
        <w:t>cu modificările ulterioare</w:t>
      </w:r>
      <w:r w:rsidR="004B2BEB">
        <w:rPr>
          <w:rFonts w:ascii="Montserrat Light" w:hAnsi="Montserrat Light" w:cs="TT5Bo00"/>
          <w:bCs/>
          <w:iCs/>
          <w:noProof/>
          <w:lang w:val="ro-RO"/>
        </w:rPr>
        <w:t xml:space="preserve">, </w:t>
      </w:r>
      <w:r w:rsidRPr="00567D6E">
        <w:rPr>
          <w:rFonts w:ascii="Montserrat Light" w:hAnsi="Montserrat Light"/>
          <w:noProof/>
          <w:lang w:val="ro-RO"/>
        </w:rPr>
        <w:t xml:space="preserve"> se modifică </w:t>
      </w:r>
      <w:r w:rsidR="00644B13" w:rsidRPr="00567D6E">
        <w:rPr>
          <w:rFonts w:ascii="Montserrat Light" w:hAnsi="Montserrat Light"/>
          <w:noProof/>
          <w:lang w:val="ro-RO"/>
        </w:rPr>
        <w:t>după cum urmează:</w:t>
      </w:r>
    </w:p>
    <w:p w14:paraId="1787FA52" w14:textId="6B3068A3" w:rsidR="004B2BEB" w:rsidRPr="004D553E" w:rsidRDefault="004B2BEB" w:rsidP="004B2BEB">
      <w:pPr>
        <w:pStyle w:val="Listparagraf"/>
        <w:numPr>
          <w:ilvl w:val="0"/>
          <w:numId w:val="18"/>
        </w:numPr>
        <w:jc w:val="both"/>
        <w:rPr>
          <w:rFonts w:ascii="Montserrat Light" w:hAnsi="Montserrat Light"/>
          <w:b/>
          <w:bCs/>
          <w:noProof/>
          <w:lang w:val="ro-RO"/>
        </w:rPr>
      </w:pPr>
      <w:r w:rsidRPr="004D553E">
        <w:rPr>
          <w:rFonts w:ascii="Montserrat Light" w:hAnsi="Montserrat Light"/>
          <w:b/>
          <w:bCs/>
          <w:noProof/>
          <w:lang w:val="ro-RO"/>
        </w:rPr>
        <w:t>Articolul 1 se modifică și va avea următorul conținut:</w:t>
      </w:r>
    </w:p>
    <w:p w14:paraId="758BA5CA" w14:textId="7E6E70D8" w:rsidR="00E56DB4" w:rsidRDefault="00FE1FF8" w:rsidP="00FE1FF8">
      <w:pPr>
        <w:contextualSpacing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            </w:t>
      </w:r>
      <w:r w:rsidR="00644B13" w:rsidRPr="008542EF">
        <w:rPr>
          <w:rFonts w:ascii="Montserrat Light" w:hAnsi="Montserrat Light"/>
          <w:b/>
          <w:noProof/>
          <w:lang w:val="ro-RO"/>
        </w:rPr>
        <w:t>”</w:t>
      </w:r>
      <w:r w:rsidR="00E56DB4" w:rsidRPr="008542EF">
        <w:rPr>
          <w:rFonts w:ascii="Montserrat Light" w:hAnsi="Montserrat Light"/>
          <w:bCs/>
          <w:noProof/>
          <w:lang w:val="ro-RO"/>
        </w:rPr>
        <w:t>Art. 1.</w:t>
      </w:r>
      <w:r w:rsidR="00E56DB4" w:rsidRPr="00567D6E">
        <w:rPr>
          <w:rFonts w:ascii="Montserrat Light" w:hAnsi="Montserrat Light"/>
          <w:b/>
          <w:noProof/>
          <w:lang w:val="ro-RO"/>
        </w:rPr>
        <w:t xml:space="preserve"> </w:t>
      </w:r>
      <w:r w:rsidR="00E56DB4" w:rsidRPr="00567D6E">
        <w:rPr>
          <w:rFonts w:ascii="Montserrat Light" w:hAnsi="Montserrat Light"/>
          <w:noProof/>
          <w:lang w:val="ro-RO"/>
        </w:rPr>
        <w:t xml:space="preserve">Se desemnează echipa pentru implementarea proiectului </w:t>
      </w:r>
      <w:r w:rsidR="00B36E54" w:rsidRPr="00567D6E">
        <w:rPr>
          <w:rFonts w:ascii="Montserrat Light" w:hAnsi="Montserrat Light"/>
          <w:noProof/>
          <w:lang w:val="ro-RO"/>
        </w:rPr>
        <w:t> </w:t>
      </w:r>
      <w:r w:rsidR="00B36E54" w:rsidRPr="00567D6E">
        <w:rPr>
          <w:rFonts w:ascii="Montserrat Light" w:hAnsi="Montserrat Light"/>
          <w:noProof/>
          <w:lang w:val="ro-RO" w:eastAsia="x-none"/>
        </w:rPr>
        <w:t xml:space="preserve">„REABILITAREA ȘI MODERNIZAREA CLĂDIRII ATELIERELOR DIN CADRUL ȘCOLII GIMNAZIALE PENTRU DEFICIENȚI DE AUZ KOZMUTZA FLÓRA”, </w:t>
      </w:r>
      <w:r w:rsidR="00E56DB4" w:rsidRPr="00567D6E">
        <w:rPr>
          <w:rFonts w:ascii="Montserrat Light" w:hAnsi="Montserrat Light"/>
          <w:noProof/>
          <w:lang w:val="ro-RO"/>
        </w:rPr>
        <w:t xml:space="preserve"> în următoarea componență:</w:t>
      </w:r>
    </w:p>
    <w:p w14:paraId="65DEB19B" w14:textId="77777777" w:rsidR="008542EF" w:rsidRPr="00567D6E" w:rsidRDefault="008542EF" w:rsidP="00567D6E">
      <w:pPr>
        <w:ind w:firstLine="708"/>
        <w:contextualSpacing/>
        <w:jc w:val="both"/>
        <w:rPr>
          <w:rFonts w:ascii="Montserrat Light" w:hAnsi="Montserrat Light"/>
          <w:noProof/>
          <w:lang w:val="ro-RO"/>
        </w:rPr>
      </w:pP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268"/>
        <w:gridCol w:w="2410"/>
        <w:gridCol w:w="4272"/>
      </w:tblGrid>
      <w:tr w:rsidR="00B36E54" w:rsidRPr="00567D6E" w14:paraId="777F9817" w14:textId="77777777" w:rsidTr="00B36E54">
        <w:trPr>
          <w:trHeight w:val="369"/>
          <w:tblHeader/>
        </w:trPr>
        <w:tc>
          <w:tcPr>
            <w:tcW w:w="680" w:type="dxa"/>
            <w:shd w:val="clear" w:color="auto" w:fill="auto"/>
            <w:vAlign w:val="center"/>
          </w:tcPr>
          <w:p w14:paraId="561D6444" w14:textId="77777777" w:rsidR="00B36E54" w:rsidRPr="00567D6E" w:rsidRDefault="00B36E54" w:rsidP="00567D6E">
            <w:pPr>
              <w:contextualSpacing/>
              <w:jc w:val="center"/>
              <w:rPr>
                <w:rFonts w:ascii="Montserrat Light" w:hAnsi="Montserrat Light"/>
                <w:b/>
                <w:noProof/>
                <w:lang w:val="ro-RO"/>
              </w:rPr>
            </w:pPr>
            <w:r w:rsidRPr="00567D6E">
              <w:rPr>
                <w:rFonts w:ascii="Montserrat Light" w:hAnsi="Montserrat Light"/>
                <w:b/>
                <w:noProof/>
                <w:lang w:val="ro-RO"/>
              </w:rPr>
              <w:t>Nr.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9C68CF" w14:textId="77777777" w:rsidR="00B36E54" w:rsidRPr="00567D6E" w:rsidRDefault="00B36E54" w:rsidP="00567D6E">
            <w:pPr>
              <w:contextualSpacing/>
              <w:jc w:val="center"/>
              <w:rPr>
                <w:rFonts w:ascii="Montserrat Light" w:hAnsi="Montserrat Light"/>
                <w:b/>
                <w:noProof/>
                <w:lang w:val="ro-RO"/>
              </w:rPr>
            </w:pPr>
            <w:r w:rsidRPr="00567D6E">
              <w:rPr>
                <w:rFonts w:ascii="Montserrat Light" w:hAnsi="Montserrat Light"/>
                <w:b/>
                <w:noProof/>
                <w:lang w:val="ro-RO"/>
              </w:rPr>
              <w:t>Nume şi Prenume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6D9A73" w14:textId="77777777" w:rsidR="00B36E54" w:rsidRPr="00567D6E" w:rsidRDefault="00B36E54" w:rsidP="00567D6E">
            <w:pPr>
              <w:contextualSpacing/>
              <w:jc w:val="center"/>
              <w:rPr>
                <w:rFonts w:ascii="Montserrat Light" w:hAnsi="Montserrat Light"/>
                <w:b/>
                <w:noProof/>
                <w:lang w:val="ro-RO"/>
              </w:rPr>
            </w:pPr>
            <w:r w:rsidRPr="00567D6E">
              <w:rPr>
                <w:rFonts w:ascii="Montserrat Light" w:hAnsi="Montserrat Light"/>
                <w:b/>
                <w:noProof/>
                <w:lang w:val="ro-RO"/>
              </w:rPr>
              <w:t>Rolul propus în proiect</w:t>
            </w:r>
          </w:p>
        </w:tc>
        <w:tc>
          <w:tcPr>
            <w:tcW w:w="4272" w:type="dxa"/>
            <w:vAlign w:val="center"/>
          </w:tcPr>
          <w:p w14:paraId="46CB1208" w14:textId="77777777" w:rsidR="00B36E54" w:rsidRPr="00567D6E" w:rsidRDefault="00B36E54" w:rsidP="00567D6E">
            <w:pPr>
              <w:contextualSpacing/>
              <w:jc w:val="center"/>
              <w:rPr>
                <w:rFonts w:ascii="Montserrat Light" w:hAnsi="Montserrat Light"/>
                <w:b/>
                <w:noProof/>
                <w:lang w:val="ro-RO"/>
              </w:rPr>
            </w:pPr>
            <w:r w:rsidRPr="00567D6E">
              <w:rPr>
                <w:rFonts w:ascii="Montserrat Light" w:hAnsi="Montserrat Light"/>
                <w:b/>
                <w:noProof/>
                <w:lang w:val="ro-RO"/>
              </w:rPr>
              <w:t>Funcția în cadrul instituției</w:t>
            </w:r>
          </w:p>
        </w:tc>
      </w:tr>
      <w:tr w:rsidR="00B36E54" w:rsidRPr="00567D6E" w14:paraId="31C0C3E2" w14:textId="77777777" w:rsidTr="00B36E54">
        <w:tc>
          <w:tcPr>
            <w:tcW w:w="680" w:type="dxa"/>
            <w:shd w:val="clear" w:color="auto" w:fill="auto"/>
            <w:vAlign w:val="center"/>
          </w:tcPr>
          <w:p w14:paraId="74FAACBA" w14:textId="77777777" w:rsidR="00B36E54" w:rsidRPr="00567D6E" w:rsidRDefault="00B36E54" w:rsidP="00567D6E">
            <w:pPr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67D6E">
              <w:rPr>
                <w:rFonts w:ascii="Montserrat Light" w:hAnsi="Montserrat Light"/>
                <w:noProof/>
                <w:lang w:val="ro-RO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C15DDF" w14:textId="77777777" w:rsidR="00B36E54" w:rsidRPr="00567D6E" w:rsidRDefault="00B36E54" w:rsidP="00567D6E">
            <w:pPr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67D6E">
              <w:rPr>
                <w:rFonts w:ascii="Montserrat Light" w:hAnsi="Montserrat Light"/>
                <w:noProof/>
                <w:lang w:val="ro-RO"/>
              </w:rPr>
              <w:t>Tothfalusi Judith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3B090E" w14:textId="77777777" w:rsidR="00B36E54" w:rsidRPr="00567D6E" w:rsidRDefault="00B36E54" w:rsidP="00567D6E">
            <w:pPr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67D6E">
              <w:rPr>
                <w:rFonts w:ascii="Montserrat Light" w:hAnsi="Montserrat Light"/>
                <w:noProof/>
                <w:lang w:val="ro-RO"/>
              </w:rPr>
              <w:t>Manager Proiect</w:t>
            </w:r>
          </w:p>
        </w:tc>
        <w:tc>
          <w:tcPr>
            <w:tcW w:w="4272" w:type="dxa"/>
            <w:vAlign w:val="center"/>
          </w:tcPr>
          <w:p w14:paraId="1BD73E26" w14:textId="77777777" w:rsidR="00B36E54" w:rsidRPr="00567D6E" w:rsidRDefault="00B36E54" w:rsidP="00567D6E">
            <w:pPr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67D6E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2B77E609" w14:textId="77777777" w:rsidR="00B36E54" w:rsidRPr="00567D6E" w:rsidRDefault="00B36E54" w:rsidP="00567D6E">
            <w:pPr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67D6E">
              <w:rPr>
                <w:rFonts w:ascii="Montserrat Light" w:hAnsi="Montserrat Light"/>
                <w:noProof/>
                <w:lang w:val="ro-RO"/>
              </w:rPr>
              <w:t>Serviciul Managementul Proiectelor</w:t>
            </w:r>
          </w:p>
        </w:tc>
      </w:tr>
      <w:tr w:rsidR="00B36E54" w:rsidRPr="00567D6E" w14:paraId="121869B3" w14:textId="77777777" w:rsidTr="00B36E54">
        <w:tc>
          <w:tcPr>
            <w:tcW w:w="680" w:type="dxa"/>
            <w:shd w:val="clear" w:color="auto" w:fill="auto"/>
            <w:vAlign w:val="center"/>
          </w:tcPr>
          <w:p w14:paraId="4B277C0F" w14:textId="77777777" w:rsidR="00B36E54" w:rsidRPr="00567D6E" w:rsidRDefault="00B36E54" w:rsidP="00567D6E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67D6E">
              <w:rPr>
                <w:rFonts w:ascii="Montserrat Light" w:hAnsi="Montserrat Light"/>
                <w:noProof/>
                <w:lang w:val="ro-RO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CF25D0" w14:textId="77777777" w:rsidR="00B36E54" w:rsidRPr="00567D6E" w:rsidRDefault="00B36E54" w:rsidP="00567D6E">
            <w:pPr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67D6E">
              <w:rPr>
                <w:rFonts w:ascii="Montserrat Light" w:hAnsi="Montserrat Light"/>
                <w:noProof/>
                <w:lang w:val="ro-RO"/>
              </w:rPr>
              <w:t xml:space="preserve">Kiss Csilla Gabriela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EA78A6" w14:textId="77777777" w:rsidR="00B36E54" w:rsidRPr="00567D6E" w:rsidRDefault="00B36E54" w:rsidP="00567D6E">
            <w:pPr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67D6E">
              <w:rPr>
                <w:rFonts w:ascii="Montserrat Light" w:hAnsi="Montserrat Light"/>
                <w:noProof/>
                <w:lang w:val="ro-RO"/>
              </w:rPr>
              <w:t>Responsabil tehnic din partea scolii</w:t>
            </w:r>
          </w:p>
        </w:tc>
        <w:tc>
          <w:tcPr>
            <w:tcW w:w="4272" w:type="dxa"/>
            <w:vAlign w:val="center"/>
          </w:tcPr>
          <w:p w14:paraId="13235B37" w14:textId="77777777" w:rsidR="00B36E54" w:rsidRPr="00567D6E" w:rsidRDefault="00B36E54" w:rsidP="00567D6E">
            <w:pPr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67D6E">
              <w:rPr>
                <w:rFonts w:ascii="Montserrat Light" w:hAnsi="Montserrat Light"/>
                <w:noProof/>
                <w:lang w:val="ro-RO"/>
              </w:rPr>
              <w:t xml:space="preserve">Director </w:t>
            </w:r>
          </w:p>
          <w:p w14:paraId="4E6EF777" w14:textId="77777777" w:rsidR="00B36E54" w:rsidRPr="00567D6E" w:rsidRDefault="00B36E54" w:rsidP="00567D6E">
            <w:pPr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67D6E">
              <w:rPr>
                <w:rFonts w:ascii="Montserrat Light" w:hAnsi="Montserrat Light"/>
                <w:noProof/>
                <w:lang w:val="ro-RO"/>
              </w:rPr>
              <w:t xml:space="preserve">Scoala Gimnazială Pentru Deficienți de Auz Kozmutza Flora   </w:t>
            </w:r>
          </w:p>
        </w:tc>
      </w:tr>
      <w:tr w:rsidR="00B36E54" w:rsidRPr="00567D6E" w14:paraId="525C02F9" w14:textId="77777777" w:rsidTr="00B36E54">
        <w:trPr>
          <w:trHeight w:val="121"/>
        </w:trPr>
        <w:tc>
          <w:tcPr>
            <w:tcW w:w="680" w:type="dxa"/>
            <w:shd w:val="clear" w:color="auto" w:fill="auto"/>
            <w:vAlign w:val="center"/>
          </w:tcPr>
          <w:p w14:paraId="4D9BA6DB" w14:textId="77777777" w:rsidR="00B36E54" w:rsidRPr="00567D6E" w:rsidRDefault="00B36E54" w:rsidP="00567D6E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67D6E">
              <w:rPr>
                <w:rFonts w:ascii="Montserrat Light" w:hAnsi="Montserrat Light"/>
                <w:noProof/>
                <w:lang w:val="ro-RO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5D0D8D" w14:textId="77777777" w:rsidR="00B36E54" w:rsidRPr="00567D6E" w:rsidRDefault="00B36E54" w:rsidP="00567D6E">
            <w:pPr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67D6E">
              <w:rPr>
                <w:rFonts w:ascii="Montserrat Light" w:hAnsi="Montserrat Light"/>
                <w:noProof/>
                <w:lang w:val="ro-RO"/>
              </w:rPr>
              <w:t xml:space="preserve">Orza Marius Iustinian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DDCCEF" w14:textId="77777777" w:rsidR="00B36E54" w:rsidRPr="00567D6E" w:rsidRDefault="00B36E54" w:rsidP="00567D6E">
            <w:pPr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67D6E">
              <w:rPr>
                <w:rFonts w:ascii="Montserrat Light" w:hAnsi="Montserrat Light"/>
                <w:noProof/>
                <w:lang w:val="ro-RO"/>
              </w:rPr>
              <w:t xml:space="preserve">Responsabil tehnic </w:t>
            </w:r>
          </w:p>
        </w:tc>
        <w:tc>
          <w:tcPr>
            <w:tcW w:w="4272" w:type="dxa"/>
            <w:vAlign w:val="center"/>
          </w:tcPr>
          <w:p w14:paraId="130BF08D" w14:textId="77777777" w:rsidR="00B36E54" w:rsidRPr="00567D6E" w:rsidRDefault="00B36E54" w:rsidP="00567D6E">
            <w:pPr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67D6E">
              <w:rPr>
                <w:rFonts w:ascii="Montserrat Light" w:hAnsi="Montserrat Light"/>
                <w:noProof/>
                <w:lang w:val="ro-RO"/>
              </w:rPr>
              <w:t xml:space="preserve">Consilier </w:t>
            </w:r>
          </w:p>
          <w:p w14:paraId="4C181149" w14:textId="77777777" w:rsidR="00B36E54" w:rsidRPr="00567D6E" w:rsidRDefault="00B36E54" w:rsidP="00567D6E">
            <w:pPr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67D6E">
              <w:rPr>
                <w:rFonts w:ascii="Montserrat Light" w:hAnsi="Montserrat Light"/>
                <w:noProof/>
                <w:lang w:val="ro-RO"/>
              </w:rPr>
              <w:t xml:space="preserve">Serviciul Autorizari, Disciplina in Constructii, GIS  </w:t>
            </w:r>
          </w:p>
        </w:tc>
      </w:tr>
      <w:tr w:rsidR="00B36E54" w:rsidRPr="00567D6E" w14:paraId="482B07E9" w14:textId="77777777" w:rsidTr="00B36E54">
        <w:trPr>
          <w:trHeight w:val="121"/>
        </w:trPr>
        <w:tc>
          <w:tcPr>
            <w:tcW w:w="680" w:type="dxa"/>
            <w:shd w:val="clear" w:color="auto" w:fill="auto"/>
            <w:vAlign w:val="center"/>
          </w:tcPr>
          <w:p w14:paraId="2EEAE20D" w14:textId="77777777" w:rsidR="00B36E54" w:rsidRPr="00567D6E" w:rsidRDefault="00B36E54" w:rsidP="00567D6E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67D6E">
              <w:rPr>
                <w:rFonts w:ascii="Montserrat Light" w:hAnsi="Montserrat Light"/>
                <w:noProof/>
                <w:lang w:val="ro-RO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EECD2A" w14:textId="77777777" w:rsidR="00B36E54" w:rsidRPr="00567D6E" w:rsidRDefault="00B36E54" w:rsidP="00567D6E">
            <w:pPr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67D6E">
              <w:rPr>
                <w:rFonts w:ascii="Montserrat Light" w:hAnsi="Montserrat Light"/>
                <w:noProof/>
                <w:lang w:val="ro-RO"/>
              </w:rPr>
              <w:t xml:space="preserve">Cosmin Rogozan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417FD3" w14:textId="77777777" w:rsidR="00B36E54" w:rsidRPr="00567D6E" w:rsidRDefault="00B36E54" w:rsidP="00567D6E">
            <w:pPr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67D6E">
              <w:rPr>
                <w:rFonts w:ascii="Montserrat Light" w:hAnsi="Montserrat Light"/>
                <w:noProof/>
                <w:lang w:val="ro-RO"/>
              </w:rPr>
              <w:t xml:space="preserve">Responsabil tehnic </w:t>
            </w:r>
          </w:p>
        </w:tc>
        <w:tc>
          <w:tcPr>
            <w:tcW w:w="4272" w:type="dxa"/>
            <w:vAlign w:val="center"/>
          </w:tcPr>
          <w:p w14:paraId="1AD1AB01" w14:textId="77777777" w:rsidR="00B36E54" w:rsidRPr="00567D6E" w:rsidRDefault="00B36E54" w:rsidP="00567D6E">
            <w:pPr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67D6E">
              <w:rPr>
                <w:rFonts w:ascii="Montserrat Light" w:hAnsi="Montserrat Light"/>
                <w:noProof/>
                <w:lang w:val="ro-RO"/>
              </w:rPr>
              <w:t xml:space="preserve">Consilier </w:t>
            </w:r>
          </w:p>
          <w:p w14:paraId="789A07D2" w14:textId="77777777" w:rsidR="00B36E54" w:rsidRPr="00567D6E" w:rsidRDefault="00B36E54" w:rsidP="00567D6E">
            <w:pPr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67D6E">
              <w:rPr>
                <w:rFonts w:ascii="Montserrat Light" w:hAnsi="Montserrat Light"/>
                <w:noProof/>
                <w:lang w:val="ro-RO"/>
              </w:rPr>
              <w:t>Serviciul Managementul Proiectelor</w:t>
            </w:r>
          </w:p>
        </w:tc>
      </w:tr>
      <w:tr w:rsidR="00B36E54" w:rsidRPr="00567D6E" w14:paraId="51E78E7A" w14:textId="77777777" w:rsidTr="00B36E54">
        <w:tc>
          <w:tcPr>
            <w:tcW w:w="680" w:type="dxa"/>
            <w:shd w:val="clear" w:color="auto" w:fill="auto"/>
            <w:vAlign w:val="center"/>
          </w:tcPr>
          <w:p w14:paraId="35DB62F7" w14:textId="77777777" w:rsidR="00B36E54" w:rsidRPr="00567D6E" w:rsidRDefault="00B36E54" w:rsidP="00567D6E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67D6E">
              <w:rPr>
                <w:rFonts w:ascii="Montserrat Light" w:hAnsi="Montserrat Light"/>
                <w:noProof/>
                <w:lang w:val="ro-RO"/>
              </w:rPr>
              <w:lastRenderedPageBreak/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707818" w14:textId="77777777" w:rsidR="00B36E54" w:rsidRPr="00567D6E" w:rsidRDefault="00B36E54" w:rsidP="00567D6E">
            <w:pPr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67D6E">
              <w:rPr>
                <w:rFonts w:ascii="Montserrat Light" w:hAnsi="Montserrat Light"/>
                <w:noProof/>
                <w:lang w:val="ro-RO"/>
              </w:rPr>
              <w:t xml:space="preserve"> Cristea Corina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BC0CCE" w14:textId="77777777" w:rsidR="00B36E54" w:rsidRPr="00567D6E" w:rsidRDefault="00B36E54" w:rsidP="00567D6E">
            <w:pPr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67D6E">
              <w:rPr>
                <w:rFonts w:ascii="Montserrat Light" w:hAnsi="Montserrat Light"/>
                <w:bCs/>
                <w:noProof/>
                <w:lang w:val="ro-RO"/>
              </w:rPr>
              <w:t>Responsabil achiziții</w:t>
            </w:r>
          </w:p>
        </w:tc>
        <w:tc>
          <w:tcPr>
            <w:tcW w:w="4272" w:type="dxa"/>
            <w:vAlign w:val="center"/>
          </w:tcPr>
          <w:p w14:paraId="66441DBD" w14:textId="77777777" w:rsidR="00B36E54" w:rsidRPr="00567D6E" w:rsidRDefault="00B36E54" w:rsidP="00567D6E">
            <w:pPr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67D6E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5E35D2DF" w14:textId="77777777" w:rsidR="00B36E54" w:rsidRPr="00567D6E" w:rsidRDefault="00B36E54" w:rsidP="00567D6E">
            <w:pPr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67D6E">
              <w:rPr>
                <w:rFonts w:ascii="Montserrat Light" w:hAnsi="Montserrat Light"/>
                <w:noProof/>
                <w:lang w:val="ro-RO"/>
              </w:rPr>
              <w:t>Serviciul Lucrări și Achiziții Publice</w:t>
            </w:r>
          </w:p>
        </w:tc>
      </w:tr>
      <w:tr w:rsidR="00B36E54" w:rsidRPr="00567D6E" w14:paraId="575B5AC3" w14:textId="77777777" w:rsidTr="00B36E54">
        <w:tc>
          <w:tcPr>
            <w:tcW w:w="680" w:type="dxa"/>
            <w:shd w:val="clear" w:color="auto" w:fill="auto"/>
            <w:vAlign w:val="center"/>
          </w:tcPr>
          <w:p w14:paraId="3B51B384" w14:textId="77777777" w:rsidR="00B36E54" w:rsidRPr="00567D6E" w:rsidRDefault="00B36E54" w:rsidP="00567D6E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67D6E">
              <w:rPr>
                <w:rFonts w:ascii="Montserrat Light" w:hAnsi="Montserrat Light"/>
                <w:noProof/>
                <w:lang w:val="ro-RO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609696" w14:textId="77777777" w:rsidR="00B36E54" w:rsidRPr="00567D6E" w:rsidRDefault="00B36E54" w:rsidP="00567D6E">
            <w:pPr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67D6E">
              <w:rPr>
                <w:rFonts w:ascii="Montserrat Light" w:hAnsi="Montserrat Light"/>
                <w:noProof/>
                <w:lang w:val="ro-RO"/>
              </w:rPr>
              <w:t xml:space="preserve">Perneș Roxana Diana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7DC4D8" w14:textId="77777777" w:rsidR="00B36E54" w:rsidRPr="00567D6E" w:rsidRDefault="00B36E54" w:rsidP="00567D6E">
            <w:pPr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67D6E">
              <w:rPr>
                <w:rFonts w:ascii="Montserrat Light" w:hAnsi="Montserrat Light"/>
                <w:noProof/>
                <w:lang w:val="ro-RO"/>
              </w:rPr>
              <w:t xml:space="preserve">Responsabil financiar </w:t>
            </w:r>
          </w:p>
        </w:tc>
        <w:tc>
          <w:tcPr>
            <w:tcW w:w="4272" w:type="dxa"/>
            <w:vAlign w:val="center"/>
          </w:tcPr>
          <w:p w14:paraId="3FF56FD4" w14:textId="77777777" w:rsidR="00B36E54" w:rsidRPr="00567D6E" w:rsidRDefault="00B36E54" w:rsidP="00567D6E">
            <w:pPr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67D6E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45CFFE4B" w14:textId="77777777" w:rsidR="00B36E54" w:rsidRPr="00567D6E" w:rsidRDefault="00B36E54" w:rsidP="00567D6E">
            <w:pPr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67D6E">
              <w:rPr>
                <w:rFonts w:ascii="Montserrat Light" w:hAnsi="Montserrat Light"/>
                <w:noProof/>
                <w:lang w:val="ro-RO"/>
              </w:rPr>
              <w:t>Serviciul financiar contabil</w:t>
            </w:r>
          </w:p>
        </w:tc>
      </w:tr>
      <w:tr w:rsidR="00B36E54" w:rsidRPr="00567D6E" w14:paraId="6C4BBA9A" w14:textId="77777777" w:rsidTr="00B36E54">
        <w:tc>
          <w:tcPr>
            <w:tcW w:w="680" w:type="dxa"/>
            <w:shd w:val="clear" w:color="auto" w:fill="auto"/>
            <w:vAlign w:val="center"/>
          </w:tcPr>
          <w:p w14:paraId="66B5CAAC" w14:textId="77777777" w:rsidR="00B36E54" w:rsidRPr="00567D6E" w:rsidRDefault="00B36E54" w:rsidP="00567D6E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67D6E">
              <w:rPr>
                <w:rFonts w:ascii="Montserrat Light" w:hAnsi="Montserrat Light"/>
                <w:noProof/>
                <w:lang w:val="ro-RO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2D0E89" w14:textId="77777777" w:rsidR="00B36E54" w:rsidRPr="00567D6E" w:rsidRDefault="00B36E54" w:rsidP="00567D6E">
            <w:pPr>
              <w:contextualSpacing/>
              <w:jc w:val="center"/>
              <w:rPr>
                <w:rFonts w:ascii="Montserrat Light" w:hAnsi="Montserrat Light"/>
                <w:bCs/>
                <w:noProof/>
                <w:lang w:val="ro-RO"/>
              </w:rPr>
            </w:pPr>
            <w:r w:rsidRPr="00567D6E">
              <w:rPr>
                <w:rFonts w:ascii="Montserrat Light" w:hAnsi="Montserrat Light"/>
                <w:bCs/>
                <w:noProof/>
                <w:lang w:val="ro-RO"/>
              </w:rPr>
              <w:t>Tripon Mihaela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9386BE" w14:textId="77777777" w:rsidR="00B36E54" w:rsidRPr="00567D6E" w:rsidRDefault="00B36E54" w:rsidP="00567D6E">
            <w:pPr>
              <w:contextualSpacing/>
              <w:jc w:val="center"/>
              <w:rPr>
                <w:rFonts w:ascii="Montserrat Light" w:hAnsi="Montserrat Light"/>
                <w:bCs/>
                <w:noProof/>
                <w:lang w:val="ro-RO"/>
              </w:rPr>
            </w:pPr>
            <w:r w:rsidRPr="00567D6E">
              <w:rPr>
                <w:rFonts w:ascii="Montserrat Light" w:hAnsi="Montserrat Light"/>
                <w:bCs/>
                <w:noProof/>
                <w:lang w:val="ro-RO"/>
              </w:rPr>
              <w:t xml:space="preserve">Expert implementare </w:t>
            </w:r>
          </w:p>
        </w:tc>
        <w:tc>
          <w:tcPr>
            <w:tcW w:w="4272" w:type="dxa"/>
            <w:vAlign w:val="center"/>
          </w:tcPr>
          <w:p w14:paraId="24A51339" w14:textId="77777777" w:rsidR="00B36E54" w:rsidRPr="00567D6E" w:rsidRDefault="00B36E54" w:rsidP="00567D6E">
            <w:pPr>
              <w:contextualSpacing/>
              <w:jc w:val="center"/>
              <w:rPr>
                <w:rFonts w:ascii="Montserrat Light" w:hAnsi="Montserrat Light"/>
                <w:bCs/>
                <w:noProof/>
                <w:lang w:val="ro-RO"/>
              </w:rPr>
            </w:pPr>
            <w:r w:rsidRPr="00567D6E">
              <w:rPr>
                <w:rFonts w:ascii="Montserrat Light" w:hAnsi="Montserrat Light"/>
                <w:bCs/>
                <w:noProof/>
                <w:lang w:val="ro-RO"/>
              </w:rPr>
              <w:t xml:space="preserve">Consilier </w:t>
            </w:r>
          </w:p>
          <w:p w14:paraId="6BDF3045" w14:textId="77777777" w:rsidR="00B36E54" w:rsidRPr="00567D6E" w:rsidRDefault="00B36E54" w:rsidP="00567D6E">
            <w:pPr>
              <w:contextualSpacing/>
              <w:jc w:val="center"/>
              <w:rPr>
                <w:rFonts w:ascii="Montserrat Light" w:hAnsi="Montserrat Light"/>
                <w:bCs/>
                <w:noProof/>
                <w:lang w:val="ro-RO"/>
              </w:rPr>
            </w:pPr>
            <w:r w:rsidRPr="00567D6E">
              <w:rPr>
                <w:rFonts w:ascii="Montserrat Light" w:hAnsi="Montserrat Light"/>
                <w:noProof/>
                <w:lang w:val="ro-RO"/>
              </w:rPr>
              <w:t>Serviciul Managementul Proiectelor</w:t>
            </w:r>
            <w:r w:rsidRPr="00567D6E">
              <w:rPr>
                <w:rFonts w:ascii="Montserrat Light" w:hAnsi="Montserrat Light"/>
                <w:bCs/>
                <w:noProof/>
                <w:lang w:val="ro-RO"/>
              </w:rPr>
              <w:t xml:space="preserve"> </w:t>
            </w:r>
          </w:p>
        </w:tc>
      </w:tr>
      <w:tr w:rsidR="00B36E54" w:rsidRPr="00567D6E" w14:paraId="2AB51110" w14:textId="77777777" w:rsidTr="00B36E54">
        <w:tc>
          <w:tcPr>
            <w:tcW w:w="680" w:type="dxa"/>
            <w:shd w:val="clear" w:color="auto" w:fill="auto"/>
            <w:vAlign w:val="center"/>
          </w:tcPr>
          <w:p w14:paraId="3042A9BF" w14:textId="77777777" w:rsidR="00B36E54" w:rsidRPr="00567D6E" w:rsidRDefault="00B36E54" w:rsidP="00567D6E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67D6E">
              <w:rPr>
                <w:rFonts w:ascii="Montserrat Light" w:hAnsi="Montserrat Light"/>
                <w:noProof/>
                <w:lang w:val="ro-RO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76CB59" w14:textId="77777777" w:rsidR="00B36E54" w:rsidRPr="00567D6E" w:rsidRDefault="00B36E54" w:rsidP="00567D6E">
            <w:pPr>
              <w:contextualSpacing/>
              <w:jc w:val="center"/>
              <w:rPr>
                <w:rFonts w:ascii="Montserrat Light" w:hAnsi="Montserrat Light"/>
                <w:bCs/>
                <w:noProof/>
                <w:lang w:val="ro-RO"/>
              </w:rPr>
            </w:pPr>
            <w:r w:rsidRPr="00567D6E">
              <w:rPr>
                <w:rFonts w:ascii="Montserrat Light" w:hAnsi="Montserrat Light"/>
                <w:bCs/>
                <w:noProof/>
                <w:lang w:val="ro-RO"/>
              </w:rPr>
              <w:t xml:space="preserve">Moldovan Andra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63C955" w14:textId="77777777" w:rsidR="00B36E54" w:rsidRPr="00567D6E" w:rsidRDefault="00B36E54" w:rsidP="00567D6E">
            <w:pPr>
              <w:contextualSpacing/>
              <w:jc w:val="center"/>
              <w:rPr>
                <w:rFonts w:ascii="Montserrat Light" w:hAnsi="Montserrat Light"/>
                <w:bCs/>
                <w:noProof/>
                <w:lang w:val="ro-RO"/>
              </w:rPr>
            </w:pPr>
            <w:r w:rsidRPr="00567D6E">
              <w:rPr>
                <w:rFonts w:ascii="Montserrat Light" w:hAnsi="Montserrat Light"/>
                <w:bCs/>
                <w:noProof/>
                <w:lang w:val="ro-RO"/>
              </w:rPr>
              <w:t xml:space="preserve">Expert implementare </w:t>
            </w:r>
          </w:p>
        </w:tc>
        <w:tc>
          <w:tcPr>
            <w:tcW w:w="4272" w:type="dxa"/>
            <w:vAlign w:val="center"/>
          </w:tcPr>
          <w:p w14:paraId="1F2F9DF8" w14:textId="77777777" w:rsidR="00B36E54" w:rsidRPr="00567D6E" w:rsidRDefault="00B36E54" w:rsidP="00567D6E">
            <w:pPr>
              <w:contextualSpacing/>
              <w:jc w:val="center"/>
              <w:rPr>
                <w:rFonts w:ascii="Montserrat Light" w:hAnsi="Montserrat Light"/>
                <w:bCs/>
                <w:noProof/>
                <w:lang w:val="ro-RO"/>
              </w:rPr>
            </w:pPr>
            <w:r w:rsidRPr="00567D6E">
              <w:rPr>
                <w:rFonts w:ascii="Montserrat Light" w:hAnsi="Montserrat Light"/>
                <w:bCs/>
                <w:noProof/>
                <w:lang w:val="ro-RO"/>
              </w:rPr>
              <w:t xml:space="preserve">Consilier </w:t>
            </w:r>
          </w:p>
          <w:p w14:paraId="00CBEFA4" w14:textId="77777777" w:rsidR="00B36E54" w:rsidRPr="00567D6E" w:rsidRDefault="00B36E54" w:rsidP="00567D6E">
            <w:pPr>
              <w:contextualSpacing/>
              <w:jc w:val="center"/>
              <w:rPr>
                <w:rFonts w:ascii="Montserrat Light" w:hAnsi="Montserrat Light"/>
                <w:bCs/>
                <w:noProof/>
                <w:lang w:val="ro-RO"/>
              </w:rPr>
            </w:pPr>
            <w:r w:rsidRPr="00567D6E">
              <w:rPr>
                <w:rFonts w:ascii="Montserrat Light" w:hAnsi="Montserrat Light"/>
                <w:noProof/>
                <w:lang w:val="ro-RO"/>
              </w:rPr>
              <w:t xml:space="preserve">Serviciul Managementul Proiectelor </w:t>
            </w:r>
          </w:p>
        </w:tc>
      </w:tr>
      <w:tr w:rsidR="00B36E54" w:rsidRPr="00567D6E" w14:paraId="3A9D7C99" w14:textId="77777777" w:rsidTr="00B36E54">
        <w:trPr>
          <w:trHeight w:val="251"/>
        </w:trPr>
        <w:tc>
          <w:tcPr>
            <w:tcW w:w="680" w:type="dxa"/>
            <w:shd w:val="clear" w:color="auto" w:fill="auto"/>
            <w:vAlign w:val="center"/>
          </w:tcPr>
          <w:p w14:paraId="7F5C6C46" w14:textId="77777777" w:rsidR="00B36E54" w:rsidRPr="00567D6E" w:rsidRDefault="00B36E54" w:rsidP="00567D6E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67D6E">
              <w:rPr>
                <w:rFonts w:ascii="Montserrat Light" w:hAnsi="Montserrat Light"/>
                <w:noProof/>
                <w:lang w:val="ro-RO"/>
              </w:rPr>
              <w:t>9.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B2C07E" w14:textId="77777777" w:rsidR="00B36E54" w:rsidRPr="00567D6E" w:rsidRDefault="00B36E54" w:rsidP="00567D6E">
            <w:pPr>
              <w:contextualSpacing/>
              <w:jc w:val="center"/>
              <w:rPr>
                <w:rFonts w:ascii="Montserrat Light" w:hAnsi="Montserrat Light"/>
                <w:bCs/>
                <w:noProof/>
                <w:lang w:val="ro-RO"/>
              </w:rPr>
            </w:pPr>
            <w:r w:rsidRPr="00567D6E">
              <w:rPr>
                <w:rFonts w:ascii="Montserrat Light" w:hAnsi="Montserrat Light"/>
                <w:bCs/>
                <w:noProof/>
                <w:lang w:val="ro-RO"/>
              </w:rPr>
              <w:t>Olaru Andra Costalia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8F51CE" w14:textId="77777777" w:rsidR="00B36E54" w:rsidRPr="00567D6E" w:rsidRDefault="00B36E54" w:rsidP="00567D6E">
            <w:pPr>
              <w:contextualSpacing/>
              <w:jc w:val="center"/>
              <w:rPr>
                <w:rFonts w:ascii="Montserrat Light" w:hAnsi="Montserrat Light"/>
                <w:bCs/>
                <w:noProof/>
                <w:lang w:val="ro-RO"/>
              </w:rPr>
            </w:pPr>
            <w:r w:rsidRPr="00567D6E">
              <w:rPr>
                <w:rFonts w:ascii="Montserrat Light" w:hAnsi="Montserrat Light"/>
                <w:bCs/>
                <w:noProof/>
                <w:lang w:val="ro-RO"/>
              </w:rPr>
              <w:t>Responsabil juridic</w:t>
            </w:r>
          </w:p>
        </w:tc>
        <w:tc>
          <w:tcPr>
            <w:tcW w:w="4272" w:type="dxa"/>
            <w:vAlign w:val="center"/>
          </w:tcPr>
          <w:p w14:paraId="78420FDE" w14:textId="77777777" w:rsidR="00B36E54" w:rsidRPr="00567D6E" w:rsidRDefault="00B36E54" w:rsidP="00567D6E">
            <w:pPr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567D6E">
              <w:rPr>
                <w:rFonts w:ascii="Montserrat Light" w:hAnsi="Montserrat Light"/>
                <w:noProof/>
                <w:lang w:val="ro-RO"/>
              </w:rPr>
              <w:t>Consilier juridic</w:t>
            </w:r>
          </w:p>
          <w:p w14:paraId="1967B528" w14:textId="77777777" w:rsidR="00B36E54" w:rsidRPr="00567D6E" w:rsidRDefault="00B36E54" w:rsidP="00567D6E">
            <w:pPr>
              <w:contextualSpacing/>
              <w:jc w:val="center"/>
              <w:rPr>
                <w:rFonts w:ascii="Montserrat Light" w:hAnsi="Montserrat Light"/>
                <w:bCs/>
                <w:noProof/>
                <w:lang w:val="ro-RO"/>
              </w:rPr>
            </w:pPr>
            <w:r w:rsidRPr="00567D6E">
              <w:rPr>
                <w:rFonts w:ascii="Montserrat Light" w:hAnsi="Montserrat Light"/>
                <w:noProof/>
                <w:lang w:val="ro-RO"/>
              </w:rPr>
              <w:t>Serviciul Managementul Proiectelor</w:t>
            </w:r>
          </w:p>
        </w:tc>
      </w:tr>
    </w:tbl>
    <w:p w14:paraId="4D35049B" w14:textId="77777777" w:rsidR="00714E31" w:rsidRPr="00567D6E" w:rsidRDefault="00714E31" w:rsidP="00567D6E">
      <w:pPr>
        <w:autoSpaceDE w:val="0"/>
        <w:autoSpaceDN w:val="0"/>
        <w:adjustRightInd w:val="0"/>
        <w:jc w:val="both"/>
        <w:rPr>
          <w:rFonts w:ascii="Montserrat Light" w:hAnsi="Montserrat Light"/>
          <w:b/>
          <w:noProof/>
          <w:lang w:val="ro-RO"/>
        </w:rPr>
      </w:pPr>
    </w:p>
    <w:p w14:paraId="04122D33" w14:textId="00BC7E10" w:rsidR="009F6927" w:rsidRPr="00567D6E" w:rsidRDefault="009F6927" w:rsidP="008542EF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noProof/>
          <w:lang w:val="ro-RO"/>
        </w:rPr>
      </w:pPr>
      <w:r w:rsidRPr="00567D6E">
        <w:rPr>
          <w:rFonts w:ascii="Montserrat Light" w:hAnsi="Montserrat Light"/>
          <w:b/>
          <w:noProof/>
          <w:lang w:val="ro-RO"/>
        </w:rPr>
        <w:t>Art. II.</w:t>
      </w:r>
      <w:r w:rsidRPr="00567D6E">
        <w:rPr>
          <w:rFonts w:ascii="Montserrat Light" w:hAnsi="Montserrat Light"/>
          <w:noProof/>
          <w:lang w:val="ro-RO"/>
        </w:rPr>
        <w:t xml:space="preserve"> </w:t>
      </w:r>
      <w:r w:rsidR="008542EF" w:rsidRPr="008542EF">
        <w:rPr>
          <w:rFonts w:ascii="Montserrat Light" w:hAnsi="Montserrat Light"/>
          <w:noProof/>
          <w:lang w:val="ro-RO"/>
        </w:rPr>
        <w:t>Prezenta dispoziție se comunică prin</w:t>
      </w:r>
      <w:r w:rsidR="00FE1FF8">
        <w:rPr>
          <w:rFonts w:ascii="Montserrat Light" w:hAnsi="Montserrat Light"/>
          <w:noProof/>
          <w:lang w:val="ro-RO"/>
        </w:rPr>
        <w:t xml:space="preserve">, prin grija secretarului general al județului, </w:t>
      </w:r>
      <w:r w:rsidR="008542EF" w:rsidRPr="008542EF">
        <w:rPr>
          <w:rFonts w:ascii="Montserrat Light" w:hAnsi="Montserrat Light"/>
          <w:noProof/>
          <w:lang w:val="ro-RO"/>
        </w:rPr>
        <w:t>persoanelor nominalizate la art. 1</w:t>
      </w:r>
      <w:r w:rsidR="00796952">
        <w:rPr>
          <w:rFonts w:ascii="Montserrat Light" w:hAnsi="Montserrat Light"/>
          <w:noProof/>
          <w:lang w:val="ro-RO"/>
        </w:rPr>
        <w:t>, Direcției Dezvoltare și Investiții</w:t>
      </w:r>
      <w:r w:rsidR="008542EF" w:rsidRPr="008542EF">
        <w:rPr>
          <w:rFonts w:ascii="Montserrat Light" w:hAnsi="Montserrat Light"/>
          <w:noProof/>
          <w:lang w:val="ro-RO"/>
        </w:rPr>
        <w:t xml:space="preserve"> și Prefectului Judetului Cluj</w:t>
      </w:r>
      <w:r w:rsidR="008542EF">
        <w:rPr>
          <w:rFonts w:ascii="Montserrat Light" w:hAnsi="Montserrat Light"/>
          <w:noProof/>
          <w:lang w:val="ro-RO"/>
        </w:rPr>
        <w:t xml:space="preserve">. </w:t>
      </w:r>
    </w:p>
    <w:p w14:paraId="485CB250" w14:textId="77777777" w:rsidR="009F6927" w:rsidRPr="00567D6E" w:rsidRDefault="009F6927" w:rsidP="00567D6E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</w:p>
    <w:p w14:paraId="273192C6" w14:textId="6C68A747" w:rsidR="009F6927" w:rsidRPr="008542EF" w:rsidRDefault="009F6927" w:rsidP="00567D6E">
      <w:pPr>
        <w:autoSpaceDE w:val="0"/>
        <w:autoSpaceDN w:val="0"/>
        <w:adjustRightInd w:val="0"/>
        <w:jc w:val="both"/>
        <w:rPr>
          <w:rFonts w:ascii="Montserrat" w:hAnsi="Montserrat"/>
          <w:b/>
          <w:bCs/>
          <w:noProof/>
          <w:lang w:val="ro-RO"/>
        </w:rPr>
      </w:pPr>
      <w:r w:rsidRPr="008542EF">
        <w:rPr>
          <w:rFonts w:ascii="Montserrat" w:hAnsi="Montserrat"/>
          <w:noProof/>
          <w:lang w:val="ro-RO"/>
        </w:rPr>
        <w:t xml:space="preserve">                </w:t>
      </w:r>
      <w:r w:rsidRPr="008542EF">
        <w:rPr>
          <w:rFonts w:ascii="Montserrat" w:hAnsi="Montserrat"/>
          <w:noProof/>
          <w:lang w:val="ro-RO"/>
        </w:rPr>
        <w:tab/>
      </w:r>
      <w:r w:rsidRPr="008542EF">
        <w:rPr>
          <w:rFonts w:ascii="Montserrat" w:hAnsi="Montserrat"/>
          <w:noProof/>
          <w:lang w:val="ro-RO"/>
        </w:rPr>
        <w:tab/>
      </w:r>
      <w:r w:rsidRPr="008542EF">
        <w:rPr>
          <w:rFonts w:ascii="Montserrat" w:hAnsi="Montserrat"/>
          <w:noProof/>
          <w:lang w:val="ro-RO"/>
        </w:rPr>
        <w:tab/>
        <w:t xml:space="preserve">              </w:t>
      </w:r>
      <w:r w:rsidRPr="008542EF">
        <w:rPr>
          <w:rFonts w:ascii="Montserrat" w:hAnsi="Montserrat"/>
          <w:noProof/>
          <w:lang w:val="ro-RO"/>
        </w:rPr>
        <w:tab/>
      </w:r>
      <w:r w:rsidRPr="008542EF">
        <w:rPr>
          <w:rFonts w:ascii="Montserrat" w:hAnsi="Montserrat"/>
          <w:noProof/>
          <w:lang w:val="ro-RO"/>
        </w:rPr>
        <w:tab/>
      </w:r>
      <w:r w:rsidRPr="008542EF">
        <w:rPr>
          <w:rFonts w:ascii="Montserrat" w:hAnsi="Montserrat"/>
          <w:noProof/>
          <w:lang w:val="ro-RO"/>
        </w:rPr>
        <w:tab/>
      </w:r>
      <w:r w:rsidRPr="008542EF">
        <w:rPr>
          <w:rFonts w:ascii="Montserrat" w:hAnsi="Montserrat"/>
          <w:noProof/>
          <w:lang w:val="ro-RO"/>
        </w:rPr>
        <w:tab/>
      </w:r>
      <w:r w:rsidRPr="008542EF">
        <w:rPr>
          <w:rFonts w:ascii="Montserrat" w:hAnsi="Montserrat"/>
          <w:b/>
          <w:bCs/>
          <w:noProof/>
          <w:lang w:val="ro-RO"/>
        </w:rPr>
        <w:t>CONTRASEMNEAZĂ</w:t>
      </w:r>
    </w:p>
    <w:p w14:paraId="33D880B6" w14:textId="687A6A7A" w:rsidR="009F6927" w:rsidRPr="008542EF" w:rsidRDefault="009F6927" w:rsidP="00567D6E">
      <w:pPr>
        <w:autoSpaceDE w:val="0"/>
        <w:autoSpaceDN w:val="0"/>
        <w:adjustRightInd w:val="0"/>
        <w:jc w:val="both"/>
        <w:rPr>
          <w:rFonts w:ascii="Montserrat" w:hAnsi="Montserrat"/>
          <w:noProof/>
          <w:lang w:val="ro-RO"/>
        </w:rPr>
      </w:pPr>
      <w:r w:rsidRPr="008542EF">
        <w:rPr>
          <w:rFonts w:ascii="Montserrat" w:hAnsi="Montserrat"/>
          <w:b/>
          <w:noProof/>
          <w:lang w:val="ro-RO"/>
        </w:rPr>
        <w:t xml:space="preserve">  PREŞEDINTE</w:t>
      </w:r>
      <w:r w:rsidRPr="008542EF">
        <w:rPr>
          <w:rFonts w:ascii="Montserrat" w:hAnsi="Montserrat"/>
          <w:b/>
          <w:noProof/>
          <w:lang w:val="ro-RO"/>
        </w:rPr>
        <w:tab/>
        <w:t xml:space="preserve">      </w:t>
      </w:r>
      <w:r w:rsidRPr="008542EF">
        <w:rPr>
          <w:rFonts w:ascii="Montserrat" w:hAnsi="Montserrat"/>
          <w:b/>
          <w:noProof/>
          <w:lang w:val="ro-RO"/>
        </w:rPr>
        <w:tab/>
      </w:r>
      <w:r w:rsidRPr="008542EF">
        <w:rPr>
          <w:rFonts w:ascii="Montserrat" w:hAnsi="Montserrat"/>
          <w:b/>
          <w:noProof/>
          <w:lang w:val="ro-RO"/>
        </w:rPr>
        <w:tab/>
      </w:r>
      <w:r w:rsidRPr="008542EF">
        <w:rPr>
          <w:rFonts w:ascii="Montserrat" w:hAnsi="Montserrat"/>
          <w:b/>
          <w:noProof/>
          <w:lang w:val="ro-RO"/>
        </w:rPr>
        <w:tab/>
        <w:t xml:space="preserve">             SECRETAR GENERAL AL JUDEŢULUI</w:t>
      </w:r>
      <w:r w:rsidRPr="008542EF">
        <w:rPr>
          <w:rFonts w:ascii="Montserrat" w:hAnsi="Montserrat"/>
          <w:b/>
          <w:noProof/>
          <w:lang w:val="ro-RO"/>
        </w:rPr>
        <w:tab/>
        <w:t xml:space="preserve">          </w:t>
      </w:r>
    </w:p>
    <w:p w14:paraId="13CE843C" w14:textId="50278809" w:rsidR="009F6927" w:rsidRPr="008542EF" w:rsidRDefault="009F6927" w:rsidP="00567D6E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jc w:val="left"/>
        <w:rPr>
          <w:rFonts w:ascii="Montserrat" w:hAnsi="Montserrat"/>
          <w:b/>
          <w:bCs/>
          <w:noProof/>
          <w:sz w:val="22"/>
          <w:szCs w:val="22"/>
          <w:lang w:val="ro-RO"/>
        </w:rPr>
      </w:pPr>
      <w:r w:rsidRPr="008542EF">
        <w:rPr>
          <w:rFonts w:ascii="Montserrat" w:hAnsi="Montserrat"/>
          <w:b/>
          <w:noProof/>
          <w:sz w:val="22"/>
          <w:szCs w:val="22"/>
          <w:lang w:val="ro-RO"/>
        </w:rPr>
        <w:t xml:space="preserve">     ALIN TIȘE </w:t>
      </w:r>
      <w:r w:rsidRPr="008542EF">
        <w:rPr>
          <w:rFonts w:ascii="Montserrat" w:hAnsi="Montserrat"/>
          <w:b/>
          <w:noProof/>
          <w:sz w:val="22"/>
          <w:szCs w:val="22"/>
          <w:lang w:val="ro-RO"/>
        </w:rPr>
        <w:tab/>
      </w:r>
      <w:r w:rsidRPr="008542EF">
        <w:rPr>
          <w:rFonts w:ascii="Montserrat" w:hAnsi="Montserrat"/>
          <w:b/>
          <w:noProof/>
          <w:sz w:val="22"/>
          <w:szCs w:val="22"/>
          <w:lang w:val="ro-RO"/>
        </w:rPr>
        <w:tab/>
      </w:r>
      <w:r w:rsidRPr="008542EF">
        <w:rPr>
          <w:rFonts w:ascii="Montserrat" w:hAnsi="Montserrat"/>
          <w:b/>
          <w:noProof/>
          <w:sz w:val="22"/>
          <w:szCs w:val="22"/>
          <w:lang w:val="ro-RO"/>
        </w:rPr>
        <w:tab/>
        <w:t xml:space="preserve">         </w:t>
      </w:r>
      <w:r w:rsidRPr="008542EF">
        <w:rPr>
          <w:rFonts w:ascii="Montserrat" w:hAnsi="Montserrat"/>
          <w:b/>
          <w:noProof/>
          <w:sz w:val="22"/>
          <w:szCs w:val="22"/>
          <w:lang w:val="ro-RO"/>
        </w:rPr>
        <w:tab/>
        <w:t xml:space="preserve">             </w:t>
      </w:r>
      <w:r w:rsidRPr="008542EF">
        <w:rPr>
          <w:rFonts w:ascii="Montserrat" w:hAnsi="Montserrat"/>
          <w:b/>
          <w:noProof/>
          <w:sz w:val="22"/>
          <w:szCs w:val="22"/>
          <w:lang w:val="ro-RO"/>
        </w:rPr>
        <w:tab/>
        <w:t xml:space="preserve">                 </w:t>
      </w:r>
      <w:r w:rsidRPr="008542EF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SIMONA GACI              </w:t>
      </w:r>
    </w:p>
    <w:p w14:paraId="74B3BB86" w14:textId="2E2DF9B1" w:rsidR="009F6927" w:rsidRPr="008542EF" w:rsidRDefault="009F6927" w:rsidP="00567D6E">
      <w:pPr>
        <w:autoSpaceDE w:val="0"/>
        <w:autoSpaceDN w:val="0"/>
        <w:adjustRightInd w:val="0"/>
        <w:ind w:firstLine="709"/>
        <w:jc w:val="both"/>
        <w:rPr>
          <w:rFonts w:ascii="Montserrat" w:hAnsi="Montserrat"/>
          <w:noProof/>
          <w:lang w:val="ro-RO"/>
        </w:rPr>
      </w:pPr>
    </w:p>
    <w:p w14:paraId="34D0D870" w14:textId="4B0C120F" w:rsidR="009F6927" w:rsidRPr="00567D6E" w:rsidRDefault="009F6927" w:rsidP="00567D6E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noProof/>
          <w:lang w:val="ro-RO"/>
        </w:rPr>
      </w:pPr>
    </w:p>
    <w:p w14:paraId="291DAD55" w14:textId="728F4E39" w:rsidR="009F6927" w:rsidRPr="00567D6E" w:rsidRDefault="009F6927" w:rsidP="00567D6E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noProof/>
          <w:lang w:val="ro-RO"/>
        </w:rPr>
      </w:pPr>
    </w:p>
    <w:p w14:paraId="7EB8D152" w14:textId="1343374B" w:rsidR="009F6927" w:rsidRPr="00567D6E" w:rsidRDefault="009F6927" w:rsidP="00567D6E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noProof/>
          <w:lang w:val="ro-RO"/>
        </w:rPr>
      </w:pPr>
    </w:p>
    <w:p w14:paraId="14ACFF82" w14:textId="4BD2C7BD" w:rsidR="009F6927" w:rsidRPr="00567D6E" w:rsidRDefault="009F6927" w:rsidP="00567D6E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noProof/>
          <w:lang w:val="ro-RO"/>
        </w:rPr>
      </w:pPr>
    </w:p>
    <w:p w14:paraId="70456943" w14:textId="31E413BF" w:rsidR="009F6927" w:rsidRPr="00567D6E" w:rsidRDefault="009F6927" w:rsidP="00567D6E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noProof/>
          <w:lang w:val="ro-RO"/>
        </w:rPr>
      </w:pPr>
    </w:p>
    <w:p w14:paraId="15D64927" w14:textId="58C10A93" w:rsidR="009F6927" w:rsidRPr="00567D6E" w:rsidRDefault="009F6927" w:rsidP="00567D6E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noProof/>
          <w:lang w:val="ro-RO"/>
        </w:rPr>
      </w:pPr>
    </w:p>
    <w:p w14:paraId="02AEB76C" w14:textId="03BF6BA7" w:rsidR="009F6927" w:rsidRPr="00567D6E" w:rsidRDefault="009F6927" w:rsidP="00567D6E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noProof/>
          <w:lang w:val="ro-RO"/>
        </w:rPr>
      </w:pPr>
    </w:p>
    <w:p w14:paraId="5B18379C" w14:textId="4B1A3908" w:rsidR="009F6927" w:rsidRPr="00567D6E" w:rsidRDefault="009F6927" w:rsidP="00567D6E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</w:p>
    <w:p w14:paraId="480ACE2F" w14:textId="6194B897" w:rsidR="009F6927" w:rsidRPr="00567D6E" w:rsidRDefault="009F6927" w:rsidP="00567D6E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noProof/>
          <w:lang w:val="ro-RO"/>
        </w:rPr>
      </w:pPr>
    </w:p>
    <w:p w14:paraId="650F091A" w14:textId="0CDD0BC8" w:rsidR="009F6927" w:rsidRPr="00567D6E" w:rsidRDefault="009F6927" w:rsidP="00567D6E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noProof/>
          <w:lang w:val="ro-RO"/>
        </w:rPr>
      </w:pPr>
    </w:p>
    <w:p w14:paraId="1719A943" w14:textId="4E7F2C42" w:rsidR="009F6927" w:rsidRPr="00567D6E" w:rsidRDefault="009F6927" w:rsidP="00567D6E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noProof/>
          <w:lang w:val="ro-RO"/>
        </w:rPr>
      </w:pPr>
    </w:p>
    <w:p w14:paraId="7FD1AD4D" w14:textId="77777777" w:rsidR="009F6927" w:rsidRPr="00567D6E" w:rsidRDefault="009F6927" w:rsidP="00567D6E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noProof/>
          <w:lang w:val="ro-RO"/>
        </w:rPr>
      </w:pPr>
    </w:p>
    <w:p w14:paraId="5C458DCD" w14:textId="75DBBA54" w:rsidR="009C550C" w:rsidRPr="00567D6E" w:rsidRDefault="009C550C" w:rsidP="00567D6E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9882E44" w14:textId="4863A305" w:rsidR="00D30351" w:rsidRPr="00567D6E" w:rsidRDefault="00D30351" w:rsidP="00567D6E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171D920" w14:textId="77A36016" w:rsidR="00D30351" w:rsidRPr="00567D6E" w:rsidRDefault="00D30351" w:rsidP="00567D6E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1AA266D" w14:textId="0790F5F3" w:rsidR="00D30351" w:rsidRPr="00567D6E" w:rsidRDefault="00D30351" w:rsidP="00567D6E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F38104A" w14:textId="04D5DCC0" w:rsidR="00D30351" w:rsidRPr="00567D6E" w:rsidRDefault="00D30351" w:rsidP="00567D6E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2C157FAC" w14:textId="4FCFA1D4" w:rsidR="00D30351" w:rsidRPr="00567D6E" w:rsidRDefault="00D30351" w:rsidP="00567D6E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D30351" w:rsidRPr="00567D6E" w:rsidSect="003B5E74">
      <w:headerReference w:type="default" r:id="rId8"/>
      <w:footerReference w:type="default" r:id="rId9"/>
      <w:pgSz w:w="11909" w:h="16834"/>
      <w:pgMar w:top="1440" w:right="832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42360" w14:textId="77777777" w:rsidR="00923B4D" w:rsidRDefault="00923B4D">
      <w:pPr>
        <w:spacing w:line="240" w:lineRule="auto"/>
      </w:pPr>
      <w:r>
        <w:separator/>
      </w:r>
    </w:p>
  </w:endnote>
  <w:endnote w:type="continuationSeparator" w:id="0">
    <w:p w14:paraId="3730B7F6" w14:textId="77777777" w:rsidR="00923B4D" w:rsidRDefault="00923B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FBGJ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ACE20" w14:textId="77777777" w:rsidR="00923B4D" w:rsidRDefault="00923B4D">
      <w:pPr>
        <w:spacing w:line="240" w:lineRule="auto"/>
      </w:pPr>
      <w:r>
        <w:separator/>
      </w:r>
    </w:p>
  </w:footnote>
  <w:footnote w:type="continuationSeparator" w:id="0">
    <w:p w14:paraId="4D2D2632" w14:textId="77777777" w:rsidR="00923B4D" w:rsidRDefault="00923B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DC036AD"/>
    <w:multiLevelType w:val="hybridMultilevel"/>
    <w:tmpl w:val="8C38B512"/>
    <w:lvl w:ilvl="0" w:tplc="7FE4C8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622C5"/>
    <w:multiLevelType w:val="hybridMultilevel"/>
    <w:tmpl w:val="584CB53E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A6003"/>
    <w:multiLevelType w:val="hybridMultilevel"/>
    <w:tmpl w:val="99FA875A"/>
    <w:lvl w:ilvl="0" w:tplc="E62482E2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341D5"/>
    <w:multiLevelType w:val="hybridMultilevel"/>
    <w:tmpl w:val="84786A98"/>
    <w:lvl w:ilvl="0" w:tplc="08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5C81FC1"/>
    <w:multiLevelType w:val="hybridMultilevel"/>
    <w:tmpl w:val="4A82C3A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E1A64"/>
    <w:multiLevelType w:val="hybridMultilevel"/>
    <w:tmpl w:val="EF36A762"/>
    <w:lvl w:ilvl="0" w:tplc="AE64B1F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0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12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32486"/>
    <w:multiLevelType w:val="hybridMultilevel"/>
    <w:tmpl w:val="DBAE3DBA"/>
    <w:lvl w:ilvl="0" w:tplc="5CF82A72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5"/>
  </w:num>
  <w:num w:numId="5">
    <w:abstractNumId w:val="11"/>
  </w:num>
  <w:num w:numId="6">
    <w:abstractNumId w:val="0"/>
  </w:num>
  <w:num w:numId="7">
    <w:abstractNumId w:val="9"/>
  </w:num>
  <w:num w:numId="8">
    <w:abstractNumId w:val="5"/>
  </w:num>
  <w:num w:numId="9">
    <w:abstractNumId w:val="2"/>
  </w:num>
  <w:num w:numId="10">
    <w:abstractNumId w:val="12"/>
  </w:num>
  <w:num w:numId="11">
    <w:abstractNumId w:val="10"/>
  </w:num>
  <w:num w:numId="12">
    <w:abstractNumId w:val="4"/>
  </w:num>
  <w:num w:numId="13">
    <w:abstractNumId w:val="1"/>
  </w:num>
  <w:num w:numId="14">
    <w:abstractNumId w:val="8"/>
  </w:num>
  <w:num w:numId="15">
    <w:abstractNumId w:val="13"/>
  </w:num>
  <w:num w:numId="16">
    <w:abstractNumId w:val="6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0D7F"/>
    <w:rsid w:val="00047EED"/>
    <w:rsid w:val="000A5D25"/>
    <w:rsid w:val="000F2A39"/>
    <w:rsid w:val="001077E9"/>
    <w:rsid w:val="001A404C"/>
    <w:rsid w:val="001C6EA8"/>
    <w:rsid w:val="001D423E"/>
    <w:rsid w:val="0020487C"/>
    <w:rsid w:val="00245E17"/>
    <w:rsid w:val="002F2422"/>
    <w:rsid w:val="003509FB"/>
    <w:rsid w:val="003616AD"/>
    <w:rsid w:val="003B5E74"/>
    <w:rsid w:val="00445E88"/>
    <w:rsid w:val="004B2BEB"/>
    <w:rsid w:val="004D553E"/>
    <w:rsid w:val="00530642"/>
    <w:rsid w:val="00534029"/>
    <w:rsid w:val="00553DF2"/>
    <w:rsid w:val="00557747"/>
    <w:rsid w:val="00567D6E"/>
    <w:rsid w:val="005B4C50"/>
    <w:rsid w:val="00644B13"/>
    <w:rsid w:val="00662FB8"/>
    <w:rsid w:val="00680237"/>
    <w:rsid w:val="006B291B"/>
    <w:rsid w:val="00714E31"/>
    <w:rsid w:val="00745908"/>
    <w:rsid w:val="0076036C"/>
    <w:rsid w:val="00796952"/>
    <w:rsid w:val="00807A50"/>
    <w:rsid w:val="008542EF"/>
    <w:rsid w:val="00883A2A"/>
    <w:rsid w:val="008B4F01"/>
    <w:rsid w:val="008F3937"/>
    <w:rsid w:val="009010DD"/>
    <w:rsid w:val="00923B4D"/>
    <w:rsid w:val="009579A4"/>
    <w:rsid w:val="009C550C"/>
    <w:rsid w:val="009F6927"/>
    <w:rsid w:val="00A07EF5"/>
    <w:rsid w:val="00A62583"/>
    <w:rsid w:val="00AC78D7"/>
    <w:rsid w:val="00AE567B"/>
    <w:rsid w:val="00B14AF2"/>
    <w:rsid w:val="00B36E54"/>
    <w:rsid w:val="00B40B66"/>
    <w:rsid w:val="00BA6C16"/>
    <w:rsid w:val="00BB2C53"/>
    <w:rsid w:val="00BF0A05"/>
    <w:rsid w:val="00BF2C5D"/>
    <w:rsid w:val="00C06619"/>
    <w:rsid w:val="00C40757"/>
    <w:rsid w:val="00C6200E"/>
    <w:rsid w:val="00C66615"/>
    <w:rsid w:val="00C77DC0"/>
    <w:rsid w:val="00C8200E"/>
    <w:rsid w:val="00D30351"/>
    <w:rsid w:val="00DA526B"/>
    <w:rsid w:val="00E16885"/>
    <w:rsid w:val="00E56DB4"/>
    <w:rsid w:val="00E6606E"/>
    <w:rsid w:val="00E975CA"/>
    <w:rsid w:val="00ED378C"/>
    <w:rsid w:val="00EE3639"/>
    <w:rsid w:val="00FE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3B5E7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semiHidden/>
    <w:unhideWhenUsed/>
    <w:rsid w:val="009F6927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CorptextCaracter">
    <w:name w:val="Corp text Caracter"/>
    <w:basedOn w:val="Fontdeparagrafimplicit"/>
    <w:link w:val="Corptext"/>
    <w:semiHidden/>
    <w:rsid w:val="009F6927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paragraph" w:customStyle="1" w:styleId="Default">
    <w:name w:val="Default"/>
    <w:uiPriority w:val="99"/>
    <w:rsid w:val="00245E17"/>
    <w:pPr>
      <w:widowControl w:val="0"/>
      <w:autoSpaceDE w:val="0"/>
      <w:autoSpaceDN w:val="0"/>
      <w:adjustRightInd w:val="0"/>
      <w:spacing w:line="240" w:lineRule="auto"/>
    </w:pPr>
    <w:rPr>
      <w:rFonts w:ascii="NFBGJO+Arial,Bold" w:eastAsia="Times New Roman" w:hAnsi="NFBGJO+Arial,Bold" w:cs="NFBGJO+Arial,Bold"/>
      <w:color w:val="000000"/>
      <w:sz w:val="24"/>
      <w:szCs w:val="24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2153A-61A3-43E3-A65C-0A5D15180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722</Words>
  <Characters>4190</Characters>
  <Application>Microsoft Office Word</Application>
  <DocSecurity>0</DocSecurity>
  <Lines>34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7</cp:revision>
  <cp:lastPrinted>2021-03-03T08:26:00Z</cp:lastPrinted>
  <dcterms:created xsi:type="dcterms:W3CDTF">2021-03-02T10:00:00Z</dcterms:created>
  <dcterms:modified xsi:type="dcterms:W3CDTF">2021-03-04T09:23:00Z</dcterms:modified>
</cp:coreProperties>
</file>