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8F995" w14:textId="6B3E1393" w:rsidR="00061F74" w:rsidRPr="000F23F8" w:rsidRDefault="00A942CE" w:rsidP="008F677A">
      <w:pPr>
        <w:pStyle w:val="BodyText"/>
        <w:spacing w:line="240" w:lineRule="auto"/>
        <w:rPr>
          <w:rFonts w:ascii="Montserrat" w:hAnsi="Montserrat"/>
          <w:b/>
        </w:rPr>
      </w:pPr>
      <w:r w:rsidRPr="000F23F8">
        <w:rPr>
          <w:rFonts w:ascii="Montserrat Light" w:hAnsi="Montserrat Light"/>
          <w:b/>
        </w:rPr>
        <w:t xml:space="preserve">                                                             </w:t>
      </w:r>
      <w:r w:rsidRPr="000F23F8">
        <w:rPr>
          <w:rFonts w:ascii="Montserrat Light" w:hAnsi="Montserrat Light"/>
          <w:b/>
        </w:rPr>
        <w:tab/>
      </w:r>
      <w:r w:rsidRPr="000F23F8">
        <w:rPr>
          <w:rFonts w:ascii="Montserrat Light" w:hAnsi="Montserrat Light"/>
          <w:b/>
        </w:rPr>
        <w:tab/>
      </w:r>
      <w:r w:rsidRPr="000F23F8">
        <w:rPr>
          <w:rFonts w:ascii="Montserrat Light" w:hAnsi="Montserrat Light"/>
          <w:b/>
        </w:rPr>
        <w:tab/>
      </w:r>
      <w:r w:rsidR="00061F74" w:rsidRPr="000F23F8">
        <w:rPr>
          <w:rFonts w:ascii="Montserrat" w:hAnsi="Montserrat"/>
          <w:b/>
        </w:rPr>
        <w:t xml:space="preserve">                  </w:t>
      </w:r>
      <w:r w:rsidR="008F677A">
        <w:rPr>
          <w:rFonts w:ascii="Montserrat" w:hAnsi="Montserrat"/>
          <w:b/>
        </w:rPr>
        <w:t xml:space="preserve">      </w:t>
      </w:r>
      <w:r w:rsidR="00061F74" w:rsidRPr="000F23F8">
        <w:rPr>
          <w:rFonts w:ascii="Montserrat" w:hAnsi="Montserrat"/>
          <w:b/>
        </w:rPr>
        <w:t xml:space="preserve"> </w:t>
      </w:r>
      <w:r w:rsidR="00D80548" w:rsidRPr="000F23F8">
        <w:rPr>
          <w:rFonts w:ascii="Montserrat" w:hAnsi="Montserrat"/>
          <w:b/>
        </w:rPr>
        <w:t xml:space="preserve">Anexa </w:t>
      </w:r>
      <w:r w:rsidR="00916D94" w:rsidRPr="000F23F8">
        <w:rPr>
          <w:rFonts w:ascii="Montserrat" w:hAnsi="Montserrat"/>
          <w:b/>
        </w:rPr>
        <w:t xml:space="preserve">nr. </w:t>
      </w:r>
      <w:r w:rsidR="00D80548" w:rsidRPr="000F23F8">
        <w:rPr>
          <w:rFonts w:ascii="Montserrat" w:hAnsi="Montserrat"/>
          <w:b/>
        </w:rPr>
        <w:t>1</w:t>
      </w:r>
    </w:p>
    <w:p w14:paraId="402B8F90" w14:textId="101AA978" w:rsidR="00A942CE" w:rsidRPr="000F23F8" w:rsidRDefault="00061F74" w:rsidP="00A305C4">
      <w:pPr>
        <w:pStyle w:val="BodyText"/>
        <w:spacing w:line="240" w:lineRule="auto"/>
        <w:jc w:val="center"/>
        <w:rPr>
          <w:rFonts w:ascii="Montserrat" w:hAnsi="Montserrat"/>
          <w:b/>
        </w:rPr>
      </w:pPr>
      <w:r w:rsidRPr="000F23F8">
        <w:rPr>
          <w:rFonts w:ascii="Montserrat" w:hAnsi="Montserrat"/>
          <w:b/>
        </w:rPr>
        <w:t xml:space="preserve">                                                                                     </w:t>
      </w:r>
      <w:r w:rsidR="00D80548" w:rsidRPr="000F23F8">
        <w:rPr>
          <w:rFonts w:ascii="Montserrat" w:hAnsi="Montserrat"/>
          <w:b/>
        </w:rPr>
        <w:t xml:space="preserve"> </w:t>
      </w:r>
      <w:r w:rsidR="00D80548" w:rsidRPr="00F15ACB">
        <w:rPr>
          <w:rFonts w:ascii="Montserrat" w:hAnsi="Montserrat"/>
          <w:b/>
        </w:rPr>
        <w:t>la Dispoziția nr.</w:t>
      </w:r>
      <w:r w:rsidR="003241D9">
        <w:rPr>
          <w:rFonts w:ascii="Montserrat" w:hAnsi="Montserrat"/>
          <w:b/>
        </w:rPr>
        <w:t xml:space="preserve"> 912</w:t>
      </w:r>
      <w:r w:rsidR="00D80548" w:rsidRPr="00F15ACB">
        <w:rPr>
          <w:rFonts w:ascii="Montserrat" w:hAnsi="Montserrat"/>
          <w:b/>
        </w:rPr>
        <w:t>/20</w:t>
      </w:r>
      <w:r w:rsidR="00220B18" w:rsidRPr="00F15ACB">
        <w:rPr>
          <w:rFonts w:ascii="Montserrat" w:hAnsi="Montserrat"/>
          <w:b/>
        </w:rPr>
        <w:t>20</w:t>
      </w:r>
    </w:p>
    <w:p w14:paraId="622F5742" w14:textId="77777777" w:rsidR="00D80548" w:rsidRPr="000F23F8" w:rsidRDefault="00D80548" w:rsidP="00A305C4">
      <w:pPr>
        <w:pStyle w:val="BodyText"/>
        <w:spacing w:line="240" w:lineRule="auto"/>
        <w:jc w:val="center"/>
        <w:rPr>
          <w:rFonts w:ascii="Montserrat" w:hAnsi="Montserrat"/>
        </w:rPr>
      </w:pPr>
    </w:p>
    <w:p w14:paraId="23713DF2" w14:textId="4781E397" w:rsidR="000F23F8" w:rsidRPr="008F677A" w:rsidRDefault="000223FB" w:rsidP="008F677A">
      <w:pPr>
        <w:pStyle w:val="BodyText"/>
        <w:spacing w:line="240" w:lineRule="auto"/>
        <w:jc w:val="center"/>
        <w:rPr>
          <w:rFonts w:ascii="Montserrat" w:hAnsi="Montserrat"/>
          <w:lang w:val="en-US"/>
        </w:rPr>
      </w:pPr>
      <w:r w:rsidRPr="000F23F8">
        <w:rPr>
          <w:rFonts w:ascii="Montserrat" w:hAnsi="Montserrat"/>
          <w:b/>
        </w:rPr>
        <w:t>Regulamentul de organizare şi desfăşurare a concursului de proiecte de management</w:t>
      </w:r>
      <w:r w:rsidRPr="000F23F8">
        <w:rPr>
          <w:rFonts w:ascii="Montserrat" w:hAnsi="Montserrat"/>
          <w:lang w:val="en-US"/>
        </w:rPr>
        <w:t xml:space="preserve"> </w:t>
      </w:r>
      <w:r w:rsidRPr="000F23F8">
        <w:rPr>
          <w:rFonts w:ascii="Montserrat" w:eastAsia="Times New Roman" w:hAnsi="Montserrat" w:cs="Times New Roman"/>
          <w:b/>
        </w:rPr>
        <w:t xml:space="preserve">organizat de Consiliul Județean Cluj pentru </w:t>
      </w:r>
      <w:r w:rsidR="00915190" w:rsidRPr="000F23F8">
        <w:rPr>
          <w:rFonts w:ascii="Montserrat" w:eastAsia="Times New Roman" w:hAnsi="Montserrat" w:cs="Times New Roman"/>
          <w:b/>
        </w:rPr>
        <w:t>Filarmonica de Stat ”Transilvania”</w:t>
      </w:r>
      <w:r w:rsidR="00CD46C5" w:rsidRPr="000F23F8">
        <w:rPr>
          <w:rFonts w:ascii="Montserrat" w:hAnsi="Montserrat"/>
          <w:lang w:val="en-US"/>
        </w:rPr>
        <w:tab/>
      </w:r>
    </w:p>
    <w:p w14:paraId="78CC3E9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</w:t>
      </w:r>
      <w:r w:rsidRPr="000F23F8">
        <w:rPr>
          <w:rFonts w:ascii="Montserrat Light" w:eastAsia="Times New Roman" w:hAnsi="Montserrat Light" w:cs="Courier New"/>
          <w:b/>
          <w:lang w:val="en-US"/>
        </w:rPr>
        <w:t>CAP. I</w:t>
      </w:r>
    </w:p>
    <w:p w14:paraId="4E8A43D4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Dispoziţii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generale</w:t>
      </w:r>
      <w:proofErr w:type="spellEnd"/>
    </w:p>
    <w:p w14:paraId="29590A89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7F60089" w14:textId="57233993" w:rsidR="000223FB" w:rsidRPr="00A01211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A01211">
        <w:rPr>
          <w:rFonts w:ascii="Montserrat Light" w:eastAsia="Times New Roman" w:hAnsi="Montserrat Light" w:cs="Courier New"/>
          <w:b/>
          <w:bCs/>
          <w:lang w:val="en-US"/>
        </w:rPr>
        <w:t>ART. 1</w:t>
      </w:r>
    </w:p>
    <w:p w14:paraId="137F6EA6" w14:textId="157DD986" w:rsidR="000223FB" w:rsidRDefault="000223F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="00915190" w:rsidRPr="000F23F8">
        <w:rPr>
          <w:rFonts w:ascii="Montserrat Light" w:eastAsia="Times New Roman" w:hAnsi="Montserrat Light" w:cs="Times New Roman"/>
          <w:b/>
        </w:rPr>
        <w:t xml:space="preserve">Filarmonica de </w:t>
      </w:r>
      <w:proofErr w:type="gramStart"/>
      <w:r w:rsidR="00915190" w:rsidRPr="000F23F8">
        <w:rPr>
          <w:rFonts w:ascii="Montserrat Light" w:eastAsia="Times New Roman" w:hAnsi="Montserrat Light" w:cs="Times New Roman"/>
          <w:b/>
        </w:rPr>
        <w:t>Stat ”Transilvania</w:t>
      </w:r>
      <w:proofErr w:type="gramEnd"/>
      <w:r w:rsidR="00915190" w:rsidRPr="000F23F8">
        <w:rPr>
          <w:rFonts w:ascii="Montserrat Light" w:eastAsia="Times New Roman" w:hAnsi="Montserrat Light" w:cs="Times New Roman"/>
          <w:b/>
        </w:rPr>
        <w:t>”</w:t>
      </w:r>
      <w:r w:rsidRPr="000F23F8">
        <w:rPr>
          <w:rFonts w:ascii="Montserrat Light" w:eastAsia="Times New Roman" w:hAnsi="Montserrat Light" w:cs="Times New Roman"/>
          <w:b/>
        </w:rPr>
        <w:t xml:space="preserve">, </w:t>
      </w:r>
      <w:proofErr w:type="spellStart"/>
      <w:r w:rsidR="00F869A9" w:rsidRPr="000F23F8">
        <w:rPr>
          <w:rFonts w:ascii="Montserrat Light" w:eastAsia="Times New Roman" w:hAnsi="Montserrat Light" w:cs="Courier New"/>
          <w:lang w:val="en-US"/>
        </w:rPr>
        <w:t>denumit</w:t>
      </w:r>
      <w:proofErr w:type="spellEnd"/>
      <w:r w:rsidR="00F869A9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869A9"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="00F869A9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869A9" w:rsidRPr="000F23F8">
        <w:rPr>
          <w:rFonts w:ascii="Montserrat Light" w:eastAsia="Times New Roman" w:hAnsi="Montserrat Light" w:cs="Courier New"/>
          <w:lang w:val="en-US"/>
        </w:rPr>
        <w:t>continuare</w:t>
      </w:r>
      <w:proofErr w:type="spellEnd"/>
      <w:r w:rsidR="00F869A9"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0F23F8">
        <w:rPr>
          <w:rFonts w:ascii="Montserrat Light" w:eastAsia="Times New Roman" w:hAnsi="Montserrat Light" w:cs="Times New Roman"/>
          <w:i/>
        </w:rPr>
        <w:t>instituți</w:t>
      </w:r>
      <w:r w:rsidR="00F869A9" w:rsidRPr="000F23F8">
        <w:rPr>
          <w:rFonts w:ascii="Montserrat Light" w:eastAsia="Times New Roman" w:hAnsi="Montserrat Light" w:cs="Times New Roman"/>
          <w:i/>
        </w:rPr>
        <w:t>a</w:t>
      </w:r>
      <w:r w:rsidRPr="000F23F8">
        <w:rPr>
          <w:rFonts w:ascii="Montserrat Light" w:eastAsia="Times New Roman" w:hAnsi="Montserrat Light" w:cs="Times New Roman"/>
          <w:b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aflată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subordinea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Consiliului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Județean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Cluj,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reprezentată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ordonatorul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principal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credite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denumită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continuare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i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conformitate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0F23F8">
        <w:rPr>
          <w:rFonts w:ascii="Montserrat Light" w:eastAsia="Times New Roman" w:hAnsi="Montserrat Light" w:cs="Courier New"/>
          <w:vanish/>
          <w:lang w:val="en-US"/>
        </w:rPr>
        <w:t>&lt;LLNK 12008   189180 301   0 47&gt;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Guvernului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nr. 189/2008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managementul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modificările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completările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ulterioare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denumită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continuare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coroborate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="00067538"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180EA972" w14:textId="77777777" w:rsidR="00F15ACB" w:rsidRPr="000F23F8" w:rsidRDefault="00F15AC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AC498D8" w14:textId="5C85D65F" w:rsidR="000223FB" w:rsidRPr="00A01211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A01211">
        <w:rPr>
          <w:rFonts w:ascii="Montserrat Light" w:eastAsia="Times New Roman" w:hAnsi="Montserrat Light" w:cs="Courier New"/>
          <w:b/>
          <w:bCs/>
          <w:lang w:val="en-US"/>
        </w:rPr>
        <w:t xml:space="preserve"> ART. 2</w:t>
      </w:r>
    </w:p>
    <w:p w14:paraId="03285556" w14:textId="3E18EEA3" w:rsidR="000223FB" w:rsidRPr="00F15ACB" w:rsidRDefault="000223FB" w:rsidP="00F15A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de management se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desfăşoară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conform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cerinţelor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cuprinse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public, al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cărui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conţinut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stabilit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întocmit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publicat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de internet </w:t>
      </w:r>
      <w:proofErr w:type="gramStart"/>
      <w:r w:rsidRPr="00F15ACB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afişat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celor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două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F15ACB">
        <w:rPr>
          <w:rFonts w:ascii="Montserrat Light" w:eastAsia="Times New Roman" w:hAnsi="Montserrat Light" w:cs="Courier New"/>
          <w:lang w:val="en-US"/>
        </w:rPr>
        <w:t>entităţi</w:t>
      </w:r>
      <w:proofErr w:type="spellEnd"/>
      <w:r w:rsidRPr="00F15ACB">
        <w:rPr>
          <w:rFonts w:ascii="Montserrat Light" w:eastAsia="Times New Roman" w:hAnsi="Montserrat Light" w:cs="Courier New"/>
          <w:lang w:val="en-US"/>
        </w:rPr>
        <w:t>.</w:t>
      </w:r>
    </w:p>
    <w:p w14:paraId="31484F5A" w14:textId="77777777" w:rsidR="00F15ACB" w:rsidRPr="00F15ACB" w:rsidRDefault="00F15ACB" w:rsidP="00F15ACB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Montserrat Light" w:eastAsia="Times New Roman" w:hAnsi="Montserrat Light" w:cs="Courier New"/>
          <w:lang w:val="en-US"/>
        </w:rPr>
      </w:pPr>
    </w:p>
    <w:p w14:paraId="3D5E86EE" w14:textId="77777777" w:rsidR="000223FB" w:rsidRPr="000F23F8" w:rsidRDefault="000223F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cuprinde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6E6B2543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participare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1F817327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caietul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442B63B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4F9DB82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calendarul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precizarea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perioadei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70AD907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necesare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înscrierii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care fac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dosarului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concurs;</w:t>
      </w:r>
    </w:p>
    <w:p w14:paraId="4D8D2F0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bibliografia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C52FA89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(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tehnice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redactare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considerate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necesare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înţelegeri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cerinţelor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).</w:t>
      </w:r>
    </w:p>
    <w:p w14:paraId="56623A6D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1684D94" w14:textId="0FBBF823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>CAP. II</w:t>
      </w:r>
    </w:p>
    <w:p w14:paraId="6974E268" w14:textId="28D2822E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Organizarea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funcţionarea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de concurs</w:t>
      </w:r>
    </w:p>
    <w:p w14:paraId="441EA019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65F0C3A2" w14:textId="5B88AEC2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>ART. 3</w:t>
      </w:r>
    </w:p>
    <w:p w14:paraId="608E14E9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management,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nivelul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înfiinţează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funcţie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specificul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45C52089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desemnată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dispoziţie</w:t>
      </w:r>
      <w:proofErr w:type="spellEnd"/>
      <w:r w:rsidR="00DC5E7B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compusă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reprezentanţi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proporţie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treime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specialişti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domeniul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activitate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proporţie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două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treimi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acelaşi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act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administrativ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desemnează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concurs.</w:t>
      </w:r>
    </w:p>
    <w:p w14:paraId="367E0535" w14:textId="0065820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(3)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Desemnarea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specialiştilor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(2) se face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ţinând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domeniile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activitate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speciale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reglementează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specifică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r w:rsidR="00915190" w:rsidRPr="000F23F8">
        <w:rPr>
          <w:rFonts w:ascii="Montserrat Light" w:eastAsia="Times New Roman" w:hAnsi="Montserrat Light" w:cs="Times New Roman"/>
        </w:rPr>
        <w:t xml:space="preserve">Filarmonicii de </w:t>
      </w:r>
      <w:proofErr w:type="gramStart"/>
      <w:r w:rsidR="00915190" w:rsidRPr="000F23F8">
        <w:rPr>
          <w:rFonts w:ascii="Montserrat Light" w:eastAsia="Times New Roman" w:hAnsi="Montserrat Light" w:cs="Times New Roman"/>
        </w:rPr>
        <w:t>Stat ”Transilvania</w:t>
      </w:r>
      <w:proofErr w:type="gramEnd"/>
      <w:r w:rsidR="00915190" w:rsidRPr="000F23F8">
        <w:rPr>
          <w:rFonts w:ascii="Montserrat Light" w:eastAsia="Times New Roman" w:hAnsi="Montserrat Light" w:cs="Times New Roman"/>
        </w:rPr>
        <w:t>”</w:t>
      </w:r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1B9A8923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lastRenderedPageBreak/>
        <w:t xml:space="preserve">(4)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momentul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luării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administrativ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desemnare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imparţialitate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modelului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i/>
          <w:lang w:val="en-US"/>
        </w:rPr>
        <w:t>anexa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="0050632A" w:rsidRPr="000F23F8">
        <w:rPr>
          <w:rFonts w:ascii="Montserrat Light" w:eastAsia="Times New Roman" w:hAnsi="Montserrat Light" w:cs="Courier New"/>
          <w:strike/>
          <w:lang w:val="en-US"/>
        </w:rPr>
        <w:t>.</w:t>
      </w:r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păstrează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dosarul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cuprinzând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privesc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128BD71D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păstrării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durata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derulării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19C82D62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(6) Nu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avea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persoana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2F81C4C5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rudă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până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gradul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IV-lea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inclusiv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persoanele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competenţa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numi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ceilalţi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participanţi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concurs;</w:t>
      </w:r>
    </w:p>
    <w:p w14:paraId="20668DF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2 ani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derulare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raporturi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contractuale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încheiate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195FF7E6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2 ani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relaţii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patrimonial, direct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indirect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dintre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11B5DF84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(7)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Statutul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incompatibil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094C7DD5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(8)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existenţei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incompatibilitate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respectiv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informeze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înlocuirea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568414AB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(9)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un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respectiv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nu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(4)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-a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îndeplinit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(8),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dispoziţie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încetarea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înlocuirea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2419B81E" w14:textId="25A51F78" w:rsidR="000223FB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(10)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Încălcarea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dispoziţiilor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(4)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(8)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atrage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răspunderea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civilă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penală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4AB51403" w14:textId="77777777" w:rsidR="00F15ACB" w:rsidRPr="000F23F8" w:rsidRDefault="00F15AC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09B92221" w14:textId="2CA5477B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 ART. 4</w:t>
      </w:r>
    </w:p>
    <w:p w14:paraId="1E5F0D8E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atribuţii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principale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3F97B197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stabileşte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echivalent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propunerilor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primite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la secretariat;</w:t>
      </w:r>
    </w:p>
    <w:p w14:paraId="3984BFC1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grilei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atât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4BD170C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stabileşte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fiecărei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notate,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5529E93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elaborează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un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raport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câştigătorului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face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recomandări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încheie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intervalului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art. 11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(2) lit. d)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43E4FC95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certifică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semnătură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toate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întocmite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</w:t>
      </w:r>
      <w:r w:rsidR="00067538" w:rsidRPr="000F23F8">
        <w:rPr>
          <w:rFonts w:ascii="Montserrat Light" w:eastAsia="Times New Roman" w:hAnsi="Montserrat Light" w:cs="Courier New"/>
          <w:lang w:val="en-US"/>
        </w:rPr>
        <w:t>.</w:t>
      </w:r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42BAC7E8" w14:textId="026A0AD4" w:rsidR="000223FB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Ponderea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criteriilor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subcriteriilor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echivalentă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validată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392E2A01" w14:textId="3B0E2AAE" w:rsidR="00F15ACB" w:rsidRDefault="00F15AC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2988162D" w14:textId="5453A8BA" w:rsidR="00F15ACB" w:rsidRDefault="00F15AC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287CD531" w14:textId="580B88AC" w:rsidR="00774778" w:rsidRDefault="00774778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4D872073" w14:textId="53F4C02E" w:rsidR="00774778" w:rsidRDefault="00774778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6F7D8DD5" w14:textId="77777777" w:rsidR="00774778" w:rsidRPr="000F23F8" w:rsidRDefault="00774778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1293D8B7" w14:textId="08BAD42A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ART. 5</w:t>
      </w:r>
    </w:p>
    <w:p w14:paraId="4CED9841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exercitării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principii:</w:t>
      </w:r>
    </w:p>
    <w:p w14:paraId="51F6E32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aplicarea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corectă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077564C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interesului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public;</w:t>
      </w:r>
    </w:p>
    <w:p w14:paraId="3DA8DC32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egalităţii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tratament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12144E32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profesionalismului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îndeplinirea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responsabilitate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competenţă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eficienţă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corectitudine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conştiinciozitate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0089A73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imparţialităţii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independenţei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atitudine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obiectivă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neutră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faţă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interes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politic, economic, social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natură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exercitarea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5519EFC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nediscriminării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criterii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etnice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de gen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convingeri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politice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religioase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5F10F332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integrităţii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morale.</w:t>
      </w:r>
    </w:p>
    <w:p w14:paraId="284EA4B3" w14:textId="667D72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6C113134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cunoască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conţinutul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caietului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elaborat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A999159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aducă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ingerinţă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lor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persoane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fizice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juridice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afecteze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independenţa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imparţialitatea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suspiciuni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2069EE1B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participe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şedinţele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lucru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stabilite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deliberărilor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datelor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personal,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1AE0556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art. 10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(5)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2B3A2BB6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exprime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opinia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aflate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derulare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71ABBB4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evite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contact individual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întreaga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durată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43CB503" w14:textId="27574B8A" w:rsidR="000223F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informeze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existenţei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incompatibilitate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5AF9A4CE" w14:textId="77777777" w:rsidR="00F15ACB" w:rsidRPr="000F23F8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7F917AC" w14:textId="54DFC361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 ART. 6</w:t>
      </w:r>
    </w:p>
    <w:p w14:paraId="7A0DE451" w14:textId="74C212AF" w:rsidR="000223FB" w:rsidRPr="000F23F8" w:rsidRDefault="000223FB" w:rsidP="008A3D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(1)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Mandatul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încetează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01FCF88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finalizarea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60D72BA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încălcării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</w:t>
      </w:r>
      <w:r w:rsidR="0050632A" w:rsidRPr="000F23F8">
        <w:rPr>
          <w:rFonts w:ascii="Montserrat Light" w:eastAsia="Times New Roman" w:hAnsi="Montserrat Light" w:cs="Courier New"/>
          <w:lang w:val="en-US"/>
        </w:rPr>
        <w:t>t</w:t>
      </w:r>
      <w:proofErr w:type="spellEnd"/>
      <w:r w:rsidR="0050632A" w:rsidRPr="000F23F8">
        <w:rPr>
          <w:rFonts w:ascii="Montserrat Light" w:eastAsia="Times New Roman" w:hAnsi="Montserrat Light" w:cs="Courier New"/>
          <w:lang w:val="en-US"/>
        </w:rPr>
        <w:t>.</w:t>
      </w:r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9B3ADD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nerespectare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angajamentelor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cuprinse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imparţialitatea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D211D12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renunţarea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propria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iniţiativă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mandat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comunicată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A652111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retragerea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motivată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l-a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desemnat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54B267BC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nu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art. 3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(4)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-a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îndeplinit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art. 3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 (8);</w:t>
      </w:r>
    </w:p>
    <w:p w14:paraId="5B4279F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deces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204E4E21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h)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77180773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(1) lit. b)-h),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au loc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înainte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începerea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primei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desemnează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persoană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art. 16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(2)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6FE2C135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(3)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(1) lit. b)-h),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au loc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începerea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primei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relua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art. 9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691B06F6" w14:textId="025FBED3" w:rsidR="000223FB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lastRenderedPageBreak/>
        <w:t xml:space="preserve">(4)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imposibilităţii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fizice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îndeplinirii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atribuţiilor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asumate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un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prelungi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stabilite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art. 9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2E285056" w14:textId="77777777" w:rsidR="008F677A" w:rsidRPr="000F23F8" w:rsidRDefault="008F677A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4CE6FD2F" w14:textId="0BCCCA01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F15ACB">
        <w:rPr>
          <w:rFonts w:ascii="Montserrat Light" w:eastAsia="Times New Roman" w:hAnsi="Montserrat Light" w:cs="Courier New"/>
          <w:b/>
          <w:bCs/>
          <w:lang w:val="en-US"/>
        </w:rPr>
        <w:t>ART. 7</w:t>
      </w:r>
    </w:p>
    <w:p w14:paraId="548BCA8A" w14:textId="4A6E4EB8" w:rsidR="000223FB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format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un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reprezentant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r w:rsidR="0094381D" w:rsidRPr="000F23F8">
        <w:rPr>
          <w:rFonts w:ascii="Montserrat Light" w:hAnsi="Montserrat Light"/>
          <w:bCs/>
        </w:rPr>
        <w:t>Serviciului Financiar-Contabil, un reprezentant din cadrul Serviciului Resurse Umane şi un reprezentant al Serviciului Juridic, Contencios Administrativ</w:t>
      </w:r>
      <w:r w:rsidR="00562279" w:rsidRPr="000F23F8">
        <w:rPr>
          <w:rFonts w:ascii="Montserrat Light" w:hAnsi="Montserrat Light"/>
          <w:bCs/>
        </w:rPr>
        <w:t>, Arhivă</w:t>
      </w:r>
      <w:r w:rsidR="0094381D" w:rsidRPr="000F23F8">
        <w:rPr>
          <w:rFonts w:ascii="Montserrat Light" w:hAnsi="Montserrat Light"/>
          <w:bCs/>
        </w:rPr>
        <w:t xml:space="preserve"> </w:t>
      </w:r>
      <w:r w:rsidRPr="000F23F8">
        <w:rPr>
          <w:rFonts w:ascii="Montserrat Light" w:eastAsia="Times New Roman" w:hAnsi="Montserrat Light" w:cs="Courier New"/>
          <w:lang w:val="en-US"/>
        </w:rPr>
        <w:t xml:space="preserve">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aparatului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067538" w:rsidRPr="000F23F8">
        <w:rPr>
          <w:rFonts w:ascii="Montserrat Light" w:eastAsia="Times New Roman" w:hAnsi="Montserrat Light" w:cs="Courier New"/>
          <w:lang w:val="en-US"/>
        </w:rPr>
        <w:t>specialitate</w:t>
      </w:r>
      <w:proofErr w:type="spellEnd"/>
      <w:r w:rsidR="00067538"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="00067538" w:rsidRPr="000F23F8">
        <w:rPr>
          <w:rFonts w:ascii="Montserrat Light" w:eastAsia="Times New Roman" w:hAnsi="Montserrat Light" w:cs="Courier New"/>
          <w:lang w:val="en-US"/>
        </w:rPr>
        <w:t>Consiliului</w:t>
      </w:r>
      <w:proofErr w:type="spellEnd"/>
      <w:r w:rsidR="00067538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067538" w:rsidRPr="000F23F8">
        <w:rPr>
          <w:rFonts w:ascii="Montserrat Light" w:eastAsia="Times New Roman" w:hAnsi="Montserrat Light" w:cs="Courier New"/>
          <w:lang w:val="en-US"/>
        </w:rPr>
        <w:t>Județean</w:t>
      </w:r>
      <w:proofErr w:type="spellEnd"/>
      <w:r w:rsidR="00067538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gramStart"/>
      <w:r w:rsidR="00067538" w:rsidRPr="000F23F8">
        <w:rPr>
          <w:rFonts w:ascii="Montserrat Light" w:eastAsia="Times New Roman" w:hAnsi="Montserrat Light" w:cs="Courier New"/>
          <w:lang w:val="en-US"/>
        </w:rPr>
        <w:t>Cluj.</w:t>
      </w:r>
      <w:r w:rsidRPr="000F23F8">
        <w:rPr>
          <w:rFonts w:ascii="Montserrat Light" w:eastAsia="Times New Roman" w:hAnsi="Montserrat Light" w:cs="Courier New"/>
          <w:lang w:val="en-US"/>
        </w:rPr>
        <w:t>.</w:t>
      </w:r>
      <w:proofErr w:type="gramEnd"/>
    </w:p>
    <w:p w14:paraId="04CED831" w14:textId="77777777" w:rsidR="00F15ACB" w:rsidRPr="000F23F8" w:rsidRDefault="00F15AC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11E60181" w14:textId="531AAB36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F15ACB">
        <w:rPr>
          <w:rFonts w:ascii="Montserrat Light" w:eastAsia="Times New Roman" w:hAnsi="Montserrat Light" w:cs="Courier New"/>
          <w:b/>
          <w:bCs/>
          <w:lang w:val="en-US"/>
        </w:rPr>
        <w:t>ART. 8</w:t>
      </w:r>
    </w:p>
    <w:p w14:paraId="3FD45E85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atribuţii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513AF80C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tehnico-organizatorice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5E4AB521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verifică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conformitatea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7313ABD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solicită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selecţiei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dosare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necesar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relevante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categoria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solicitate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public;</w:t>
      </w:r>
    </w:p>
    <w:p w14:paraId="54B47D25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comunică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2B31E21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elimină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concurs,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-verbal,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dosarele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incomplete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conţin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neconforme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cerinţele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public, precum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conţin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indicii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identitatea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conform art. 13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înştiinţează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cauză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3BA4FB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identifică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generic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aleatoriu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atribuirea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număr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fiecăruia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menţionând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aspect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-verbal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selecţie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dosarelor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vederea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identităţii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0D8FDE8B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certifică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conformitatea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originalul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copiile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dosarul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originale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3593889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h)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dispoziţia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formularul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imparţialitate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fi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semnat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lista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70DAC8E4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transmite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ale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căror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dosare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fost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admise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asigurând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identităţii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1459CCF7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j)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transmite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ponderea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fiecărui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criteriu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subcriteriilor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acestora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astfel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încât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realizeze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aprecieri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exacte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întrebare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răspuns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5418D634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k)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întocmeşte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solicitarea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vedere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specialitate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referitoare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57DE64C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l)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centralizează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necesare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efectuării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plăţii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indemnizaţiei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decontarea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cheltuielilor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transport,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diurnă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conform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09CC0E1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m)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întocmeşte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civile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prestări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servicii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cărora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remuneraţi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ai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74464BB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n)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participă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şedinţele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fără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drept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vot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47D4B6B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o)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consemnează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procesele-verbale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redactate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sfârşitul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fiecărei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nota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fiecărui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4672DD67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p)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invită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reluarea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art. 10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 (5);</w:t>
      </w:r>
    </w:p>
    <w:p w14:paraId="3FA49E7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lastRenderedPageBreak/>
        <w:t xml:space="preserve">    q)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aduce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="00D67BBB"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="00D67BBB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D67BBB"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="00D67BBB" w:rsidRPr="000F23F8">
        <w:rPr>
          <w:rFonts w:ascii="Montserrat Light" w:eastAsia="Times New Roman" w:hAnsi="Montserrat Light" w:cs="Courier New"/>
          <w:lang w:val="en-US"/>
        </w:rPr>
        <w:t xml:space="preserve"> e-mail, </w:t>
      </w:r>
      <w:proofErr w:type="spellStart"/>
      <w:r w:rsidR="00D67BBB" w:rsidRPr="000F23F8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="00D67BBB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D67BBB" w:rsidRPr="000F23F8">
        <w:rPr>
          <w:rFonts w:ascii="Montserrat Light" w:eastAsia="Times New Roman" w:hAnsi="Montserrat Light" w:cs="Courier New"/>
          <w:lang w:val="en-US"/>
        </w:rPr>
        <w:t>aceștia</w:t>
      </w:r>
      <w:proofErr w:type="spellEnd"/>
      <w:r w:rsidR="00D67BBB" w:rsidRPr="000F23F8">
        <w:rPr>
          <w:rFonts w:ascii="Montserrat Light" w:eastAsia="Times New Roman" w:hAnsi="Montserrat Light" w:cs="Courier New"/>
          <w:lang w:val="en-US"/>
        </w:rPr>
        <w:t xml:space="preserve"> sunt de </w:t>
      </w:r>
      <w:proofErr w:type="spellStart"/>
      <w:r w:rsidR="00D67BBB" w:rsidRPr="000F23F8">
        <w:rPr>
          <w:rFonts w:ascii="Montserrat Light" w:eastAsia="Times New Roman" w:hAnsi="Montserrat Light" w:cs="Courier New"/>
          <w:lang w:val="en-US"/>
        </w:rPr>
        <w:t>acord</w:t>
      </w:r>
      <w:proofErr w:type="spellEnd"/>
      <w:r w:rsidR="00D67BBB" w:rsidRPr="000F23F8">
        <w:rPr>
          <w:rFonts w:ascii="Montserrat Light" w:eastAsia="Times New Roman" w:hAnsi="Montserrat Light" w:cs="Courier New"/>
          <w:lang w:val="en-US"/>
        </w:rPr>
        <w:t xml:space="preserve">, </w:t>
      </w:r>
      <w:r w:rsidRPr="000F23F8">
        <w:rPr>
          <w:rFonts w:ascii="Montserrat Light" w:eastAsia="Times New Roman" w:hAnsi="Montserrat Light" w:cs="Courier New"/>
          <w:lang w:val="en-US"/>
        </w:rPr>
        <w:t xml:space="preserve">nota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obţinută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prima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termen de 24 de ore de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încheierea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afişarea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internet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29604A92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r)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calculează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nota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fiecărui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redactează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-verbal final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la care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anexează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raportul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E1988DF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s)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aduce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="00CC5F4D"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="00CC5F4D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CC5F4D"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="00CC5F4D" w:rsidRPr="000F23F8">
        <w:rPr>
          <w:rFonts w:ascii="Montserrat Light" w:eastAsia="Times New Roman" w:hAnsi="Montserrat Light" w:cs="Courier New"/>
          <w:lang w:val="en-US"/>
        </w:rPr>
        <w:t xml:space="preserve"> e-mail, </w:t>
      </w:r>
      <w:proofErr w:type="spellStart"/>
      <w:r w:rsidR="00CC5F4D" w:rsidRPr="000F23F8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="00CC5F4D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CC5F4D" w:rsidRPr="000F23F8">
        <w:rPr>
          <w:rFonts w:ascii="Montserrat Light" w:eastAsia="Times New Roman" w:hAnsi="Montserrat Light" w:cs="Courier New"/>
          <w:lang w:val="en-US"/>
        </w:rPr>
        <w:t>aceștia</w:t>
      </w:r>
      <w:proofErr w:type="spellEnd"/>
      <w:r w:rsidR="00CC5F4D" w:rsidRPr="000F23F8">
        <w:rPr>
          <w:rFonts w:ascii="Montserrat Light" w:eastAsia="Times New Roman" w:hAnsi="Montserrat Light" w:cs="Courier New"/>
          <w:lang w:val="en-US"/>
        </w:rPr>
        <w:t xml:space="preserve"> sunt de </w:t>
      </w:r>
      <w:proofErr w:type="spellStart"/>
      <w:r w:rsidR="00CC5F4D" w:rsidRPr="000F23F8">
        <w:rPr>
          <w:rFonts w:ascii="Montserrat Light" w:eastAsia="Times New Roman" w:hAnsi="Montserrat Light" w:cs="Courier New"/>
          <w:lang w:val="en-US"/>
        </w:rPr>
        <w:t>acord</w:t>
      </w:r>
      <w:proofErr w:type="spellEnd"/>
      <w:r w:rsidR="00CC5F4D"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art. 19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(8)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afişarea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internet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4A4B7F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ş)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transmiterea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1E3165C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t)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aducerea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listei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nominale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interes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art. 20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(4)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18E6C7B7" w14:textId="72F5B304" w:rsidR="00464562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</w:t>
      </w:r>
    </w:p>
    <w:p w14:paraId="23EE5A1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 xml:space="preserve"> CAP. III</w:t>
      </w:r>
    </w:p>
    <w:p w14:paraId="0A01F088" w14:textId="3760A7AA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Analiza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notarea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de management</w:t>
      </w:r>
    </w:p>
    <w:p w14:paraId="07754749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93C5FA3" w14:textId="55DA8891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ART. 9</w:t>
      </w:r>
    </w:p>
    <w:p w14:paraId="5C2DB8D2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studiază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individual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primite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format electronic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suport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hârtie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la secretariat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completează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individuală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întocmită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61182A80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se fac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criteriilor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generale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art. 12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(1)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subcriteriilor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caietul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întocmit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77236503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(3)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evaluarea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modul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răspunde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cerinţelor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caietului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avându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-se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vedere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criterii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generale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management:</w:t>
      </w:r>
    </w:p>
    <w:p w14:paraId="23E70F3D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socio-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culturală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mediului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desfăşoară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evoluţia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sistemul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instituţional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existent;</w:t>
      </w:r>
    </w:p>
    <w:p w14:paraId="7240676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activităţii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funcţie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specific,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îmbunătăţirea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2BCBEF3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reorganizare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restructurare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49A55405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economico-financiare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6951663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strategia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programele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planul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acţiune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îndeplinirea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misiunii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specifice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conform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sarcinilor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formulate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0088B44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f)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previziune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evoluţiei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economico-financiare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estimare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resurselor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financiare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trebui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alocate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veniturilor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pot fi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atrase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surse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1777BE63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Lucrările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dezbaterile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sunt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excepţia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care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are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public.</w:t>
      </w:r>
    </w:p>
    <w:p w14:paraId="67CFAC36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desfăşoară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şedinţe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cărora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250E8D91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caietul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stabilesc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criteriile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subcriteriile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cărora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3A59ABB9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dezbat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-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prima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1D1DACF4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note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de-a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doua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-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susţinerea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admişi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1680D0D4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lastRenderedPageBreak/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elaborează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sprijinul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raportul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câştigătorului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face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recomandări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încheie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66D813BB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(6) Data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locul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şedinţelor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sunt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anunţate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secretariat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puţin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="00CC5F4D" w:rsidRPr="000F23F8">
        <w:rPr>
          <w:rFonts w:ascii="Montserrat Light" w:eastAsia="Times New Roman" w:hAnsi="Montserrat Light" w:cs="Courier New"/>
          <w:lang w:val="en-US"/>
        </w:rPr>
        <w:t>24</w:t>
      </w:r>
      <w:r w:rsidRPr="000F23F8">
        <w:rPr>
          <w:rFonts w:ascii="Montserrat Light" w:eastAsia="Times New Roman" w:hAnsi="Montserrat Light" w:cs="Courier New"/>
          <w:lang w:val="en-US"/>
        </w:rPr>
        <w:t xml:space="preserve">. ore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înainte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acestora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0A79C80D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(7)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Participarea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şedinţele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obligatorie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sub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sancţiunea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eliminării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pierderea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indemnizaţiei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prestaţia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7CFC4966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(8)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înregistrează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suport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audio </w:t>
      </w:r>
      <w:proofErr w:type="spellStart"/>
      <w:r w:rsidR="00CB5744" w:rsidRPr="000F23F8">
        <w:rPr>
          <w:rFonts w:ascii="Montserrat Light" w:eastAsia="Times New Roman" w:hAnsi="Montserrat Light" w:cs="Courier New"/>
          <w:lang w:val="en-US"/>
        </w:rPr>
        <w:t>și</w:t>
      </w:r>
      <w:proofErr w:type="spellEnd"/>
      <w:r w:rsidR="00CB5744"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consemnează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rezumat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semnat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final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7598D479" w14:textId="33B446D2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u w:val="single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(9)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Persoanele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doresc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asiste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etapa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vor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depune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o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solicitare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acest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sens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secretariatul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de concurs,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vor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preciza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datele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personale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identificare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.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Solicitarea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se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depune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>,</w:t>
      </w:r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timpul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programului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de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lucru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,</w:t>
      </w:r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cel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tîrziu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ziua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anterioară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desfăşur</w:t>
      </w:r>
      <w:r w:rsidR="00F76812" w:rsidRPr="000F23F8">
        <w:rPr>
          <w:rFonts w:ascii="Montserrat Light" w:eastAsia="Times New Roman" w:hAnsi="Montserrat Light" w:cs="Courier New"/>
          <w:u w:val="single"/>
          <w:lang w:val="en-US"/>
        </w:rPr>
        <w:t>ă</w:t>
      </w:r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rii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="001D41DE" w:rsidRPr="000F23F8">
        <w:rPr>
          <w:rFonts w:ascii="Montserrat Light" w:eastAsia="Times New Roman" w:hAnsi="Montserrat Light" w:cs="Courier New"/>
          <w:u w:val="single"/>
          <w:lang w:val="en-US"/>
        </w:rPr>
        <w:t>.</w:t>
      </w:r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Persoanele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asistă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acest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mod la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etapa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nu au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dreptul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intervină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cadrul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discuţiilor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înregistreze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orice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suport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fizic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modul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derulare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gramStart"/>
      <w:r w:rsidRPr="000F23F8">
        <w:rPr>
          <w:rFonts w:ascii="Montserrat Light" w:eastAsia="Times New Roman" w:hAnsi="Montserrat Light" w:cs="Courier New"/>
          <w:u w:val="single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Pr="000F23F8">
        <w:rPr>
          <w:rFonts w:ascii="Montserrat Light" w:eastAsia="Times New Roman" w:hAnsi="Montserrat Light" w:cs="Courier New"/>
          <w:u w:val="single"/>
          <w:lang w:val="en-US"/>
        </w:rPr>
        <w:t>.</w:t>
      </w:r>
    </w:p>
    <w:p w14:paraId="031C2111" w14:textId="3BB60A61" w:rsidR="000223FB" w:rsidRDefault="00CB5744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Persoanele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asistă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părăsi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spațiul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desfășurare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decăt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intervievarea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tuturor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candidaților</w:t>
      </w:r>
      <w:proofErr w:type="spellEnd"/>
      <w:r w:rsidR="00F053C5"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51B8EDB3" w14:textId="77777777" w:rsidR="00F15ACB" w:rsidRPr="000F23F8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692D4D6F" w14:textId="153C35BB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ART. 10</w:t>
      </w:r>
    </w:p>
    <w:p w14:paraId="0A008760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face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note, de la 1 (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) la 10 (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zece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),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51563581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(2)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aferent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calcul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doar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primele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două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zecimale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734F8893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(3) Media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probă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reprezintă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probei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4D377320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fiecărei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candidaturi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calculează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media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aritmetică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6348790D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[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final] = (nota 1 + nota 2 + nota 3 + nota 4 + nota x)/x</w:t>
      </w:r>
    </w:p>
    <w:p w14:paraId="6E58CD2C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x - nr.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stabilit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respectivul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concurs</w:t>
      </w:r>
    </w:p>
    <w:p w14:paraId="5FC40EF0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înregistrează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diferenţe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2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relua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constată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există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diferenţe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2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puncte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7F7DF40F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(6) Sunt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admişi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pot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susţine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căror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prima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nota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minimă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7.</w:t>
      </w:r>
    </w:p>
    <w:p w14:paraId="1E08F2B7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(7) Este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câştigător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mare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medie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condiţia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aceasta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fie de minimum 7.</w:t>
      </w:r>
    </w:p>
    <w:p w14:paraId="58541558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(8)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mulţi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obţin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medii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egale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câştigător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nota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mare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2CC3BA05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(9)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mulţi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obţin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medii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egale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atât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evaluarea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introduce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probă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scrisă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departajare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bibliografia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concurs.</w:t>
      </w:r>
    </w:p>
    <w:p w14:paraId="6BC41E9E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(10)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niciun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nu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medie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minimum 7,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termen de maximum 30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dispoziţiilor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art. 8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9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2D91E2CE" w14:textId="5D04F4FD" w:rsidR="000223FB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(11)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câştigătorul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din motive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personale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renunţă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manager,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înainte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semnarea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părţile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convin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clauzelor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termen de 30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lucrătoare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la data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aducerii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ordonatorul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principal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credite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dreptul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negocieze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lastRenderedPageBreak/>
        <w:t>clasat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vederea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încheierii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condiţia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îndeplinească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art. 19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. (3)-(6)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4BA478DB" w14:textId="77777777" w:rsidR="00464562" w:rsidRPr="000F23F8" w:rsidRDefault="00464562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0B6D299" w14:textId="7D2764E8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>CAP. IV</w:t>
      </w:r>
    </w:p>
    <w:p w14:paraId="50B645D1" w14:textId="37747B1D" w:rsidR="000223FB" w:rsidRPr="00F9040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Soluţionarea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contestaţiilor</w:t>
      </w:r>
      <w:proofErr w:type="spellEnd"/>
    </w:p>
    <w:p w14:paraId="7BA130C6" w14:textId="5FD157EF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F15ACB">
        <w:rPr>
          <w:rFonts w:ascii="Montserrat Light" w:eastAsia="Times New Roman" w:hAnsi="Montserrat Light" w:cs="Courier New"/>
          <w:b/>
          <w:bCs/>
          <w:lang w:val="en-US"/>
        </w:rPr>
        <w:t>ART. 11</w:t>
      </w:r>
    </w:p>
    <w:p w14:paraId="71D91190" w14:textId="6B570680" w:rsidR="000223FB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nemulţumiţi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pot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modului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="00F053C5" w:rsidRPr="000F23F8">
        <w:rPr>
          <w:rFonts w:ascii="Montserrat Light" w:eastAsia="Times New Roman" w:hAnsi="Montserrat Light" w:cs="Courier New"/>
          <w:lang w:val="en-US"/>
        </w:rPr>
        <w:t>serviciul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resurse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umane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într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-un termen care nu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poate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depăşi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5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lucrătoare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de la data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aducerii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="00915190" w:rsidRPr="000F23F8">
        <w:rPr>
          <w:rFonts w:ascii="Montserrat Light" w:eastAsia="Times New Roman" w:hAnsi="Montserrat Light" w:cs="Courier New"/>
          <w:lang w:val="en-US"/>
        </w:rPr>
        <w:t>rezultatului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proofErr w:type="gramStart"/>
      <w:r w:rsidR="00915190"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.   </w:t>
      </w:r>
      <w:proofErr w:type="gramEnd"/>
      <w:r w:rsidR="00915190" w:rsidRPr="000F23F8">
        <w:rPr>
          <w:rFonts w:ascii="Montserrat Light" w:eastAsia="Times New Roman" w:hAnsi="Montserrat Light" w:cs="Courier New"/>
          <w:lang w:val="en-US"/>
        </w:rPr>
        <w:t xml:space="preserve">  </w:t>
      </w:r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04A13DD6" w14:textId="77777777" w:rsidR="00F15ACB" w:rsidRPr="000F23F8" w:rsidRDefault="00F15AC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</w:p>
    <w:p w14:paraId="2F83C869" w14:textId="5F38218F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ART. 12</w:t>
      </w:r>
    </w:p>
    <w:p w14:paraId="6DAC2ACD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termen de 3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lucrătoare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la data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expirării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depunerea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stabilit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calendarul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conform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00F2DF55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alcătuită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dintr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-un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număr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impar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numiţi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desemnaţi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dispoziţie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006E5FE1" w14:textId="29307280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(3) Nu pot face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făcut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concurs.</w:t>
      </w:r>
    </w:p>
    <w:p w14:paraId="2560DD5C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li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aplică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mod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corespunzător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art. 3, art. 5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art. 6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 (1).</w:t>
      </w:r>
    </w:p>
    <w:p w14:paraId="1018CE41" w14:textId="77777777" w:rsidR="000223FB" w:rsidRPr="000F23F8" w:rsidRDefault="000223FB" w:rsidP="0077477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atribuţii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22AD44C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verifică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depunerea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C3562F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verifică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măsura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formulată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modul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respectare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5722BB44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6A7708F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întocmeşte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-verbal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şedinţei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73A04086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comunică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contestatarului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65D84F7C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66E3D29" w14:textId="6894D39B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</w:t>
      </w:r>
      <w:r w:rsidRPr="000F23F8">
        <w:rPr>
          <w:rFonts w:ascii="Montserrat Light" w:eastAsia="Times New Roman" w:hAnsi="Montserrat Light" w:cs="Courier New"/>
          <w:b/>
          <w:lang w:val="en-US"/>
        </w:rPr>
        <w:t>CAP. V</w:t>
      </w:r>
    </w:p>
    <w:p w14:paraId="3E2D2410" w14:textId="3EAEF0FB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 xml:space="preserve"> 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final al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concursului</w:t>
      </w:r>
      <w:proofErr w:type="spellEnd"/>
    </w:p>
    <w:p w14:paraId="64CD4F4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36846D8" w14:textId="532DCF50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>ART. 13</w:t>
      </w:r>
    </w:p>
    <w:p w14:paraId="42728856" w14:textId="77777777" w:rsidR="000223FB" w:rsidRPr="000F23F8" w:rsidRDefault="000223F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termen de 24 de ore de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expirarea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pot fi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depuse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de la data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acestora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lista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nominală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interes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public sunt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aduse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grija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afişaj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internet </w:t>
      </w:r>
      <w:proofErr w:type="gramStart"/>
      <w:r w:rsidRPr="000F23F8">
        <w:rPr>
          <w:rFonts w:ascii="Montserrat Light" w:eastAsia="Times New Roman" w:hAnsi="Montserrat Light" w:cs="Courier New"/>
          <w:lang w:val="en-US"/>
        </w:rPr>
        <w:t>a</w:t>
      </w:r>
      <w:proofErr w:type="gram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3EE52A1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88CFFA2" w14:textId="3019474B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0F23F8">
        <w:rPr>
          <w:rFonts w:ascii="Montserrat Light" w:eastAsia="Times New Roman" w:hAnsi="Montserrat Light" w:cs="Courier New"/>
          <w:b/>
          <w:lang w:val="en-US"/>
        </w:rPr>
        <w:t>CAP. VI</w:t>
      </w:r>
    </w:p>
    <w:p w14:paraId="5437E209" w14:textId="029A349C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0F23F8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b/>
          <w:lang w:val="en-US"/>
        </w:rPr>
        <w:t>Dispoziţii</w:t>
      </w:r>
      <w:proofErr w:type="spellEnd"/>
      <w:r w:rsidRPr="000F23F8">
        <w:rPr>
          <w:rFonts w:ascii="Montserrat Light" w:eastAsia="Times New Roman" w:hAnsi="Montserrat Light" w:cs="Courier New"/>
          <w:b/>
          <w:lang w:val="en-US"/>
        </w:rPr>
        <w:t xml:space="preserve"> finale</w:t>
      </w:r>
    </w:p>
    <w:p w14:paraId="7EE75A98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C8B6592" w14:textId="190E4305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r w:rsidRPr="00F15ACB">
        <w:rPr>
          <w:rFonts w:ascii="Montserrat Light" w:eastAsia="Times New Roman" w:hAnsi="Montserrat Light" w:cs="Courier New"/>
          <w:b/>
          <w:bCs/>
          <w:lang w:val="en-US"/>
        </w:rPr>
        <w:t>ART. 1</w:t>
      </w:r>
      <w:r w:rsidR="00F15ACB" w:rsidRPr="00F15ACB">
        <w:rPr>
          <w:rFonts w:ascii="Montserrat Light" w:eastAsia="Times New Roman" w:hAnsi="Montserrat Light" w:cs="Courier New"/>
          <w:b/>
          <w:bCs/>
          <w:lang w:val="en-US"/>
        </w:rPr>
        <w:t>4</w:t>
      </w:r>
    </w:p>
    <w:p w14:paraId="5AC43853" w14:textId="1F770841" w:rsidR="000223FB" w:rsidRDefault="000223F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beneficia, conform art. 52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de o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indemnizaţie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cuantum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10%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indemnizaţia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ordonatorului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principal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credite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decontarea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cheltuielilor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transport,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diurnă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plătite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bugetul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unor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civile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prestări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servicii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încheiate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conform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Codului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civil.</w:t>
      </w:r>
    </w:p>
    <w:p w14:paraId="34847770" w14:textId="3EB71E83" w:rsidR="00F15ACB" w:rsidRDefault="00F15AC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21A646E" w14:textId="198B8576" w:rsidR="00774778" w:rsidRDefault="00774778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88BCDDF" w14:textId="77777777" w:rsidR="00774778" w:rsidRPr="000F23F8" w:rsidRDefault="00774778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4B1C163" w14:textId="7C0CD32B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ART. 1</w:t>
      </w:r>
      <w:r w:rsidR="00F15ACB" w:rsidRPr="00F15ACB">
        <w:rPr>
          <w:rFonts w:ascii="Montserrat Light" w:eastAsia="Times New Roman" w:hAnsi="Montserrat Light" w:cs="Courier New"/>
          <w:b/>
          <w:bCs/>
          <w:lang w:val="en-US"/>
        </w:rPr>
        <w:t>5</w:t>
      </w:r>
    </w:p>
    <w:p w14:paraId="2254C8C3" w14:textId="130E03EC" w:rsidR="000223FB" w:rsidRDefault="000223F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Toate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aferente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desfăşurării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înregistrează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păstrează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arhiva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conform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1BB92C69" w14:textId="77777777" w:rsidR="00F15ACB" w:rsidRPr="000F23F8" w:rsidRDefault="00F15AC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29A6937E" w14:textId="6D68C002" w:rsidR="000223FB" w:rsidRPr="00F15AC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bCs/>
          <w:lang w:val="en-US"/>
        </w:rPr>
      </w:pPr>
      <w:r w:rsidRPr="00F15ACB">
        <w:rPr>
          <w:rFonts w:ascii="Montserrat Light" w:eastAsia="Times New Roman" w:hAnsi="Montserrat Light" w:cs="Courier New"/>
          <w:b/>
          <w:bCs/>
          <w:lang w:val="en-US"/>
        </w:rPr>
        <w:t xml:space="preserve"> ART. 1</w:t>
      </w:r>
      <w:r w:rsidR="00F15ACB" w:rsidRPr="00F15ACB">
        <w:rPr>
          <w:rFonts w:ascii="Montserrat Light" w:eastAsia="Times New Roman" w:hAnsi="Montserrat Light" w:cs="Courier New"/>
          <w:b/>
          <w:bCs/>
          <w:lang w:val="en-US"/>
        </w:rPr>
        <w:t>6</w:t>
      </w:r>
    </w:p>
    <w:p w14:paraId="76751A84" w14:textId="77777777" w:rsidR="000223FB" w:rsidRPr="000F23F8" w:rsidRDefault="000223FB" w:rsidP="00F15ACB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Prezentul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completează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aplicabile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30C8F71A" w14:textId="27C92B32" w:rsidR="00F869A9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</w:t>
      </w:r>
    </w:p>
    <w:p w14:paraId="28BC7A83" w14:textId="669AF972" w:rsidR="003D354E" w:rsidRDefault="003D354E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  <w:r w:rsidRPr="000F23F8">
        <w:rPr>
          <w:rFonts w:ascii="Montserrat Light" w:hAnsi="Montserrat Light"/>
          <w:noProof/>
        </w:rPr>
        <w:tab/>
      </w:r>
    </w:p>
    <w:p w14:paraId="626079D5" w14:textId="2A2EBE0A" w:rsidR="00F15ACB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5E3D616B" w14:textId="5271C64F" w:rsidR="00F15ACB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71D1AF05" w14:textId="4C79D0A5" w:rsidR="00F15ACB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3F46C5D6" w14:textId="0E32C678" w:rsidR="00F15ACB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4CF4A1DD" w14:textId="129469EF" w:rsidR="00F15ACB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62B0A002" w14:textId="5564D8F6" w:rsidR="00F15ACB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18E42FCF" w14:textId="16951143" w:rsidR="00F15ACB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6FC3E6EB" w14:textId="77777777" w:rsidR="00F15ACB" w:rsidRPr="000F23F8" w:rsidRDefault="00F15ACB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</w:p>
    <w:p w14:paraId="61B4B3CD" w14:textId="2FAF3DE8" w:rsidR="003D354E" w:rsidRPr="000F23F8" w:rsidRDefault="003D354E" w:rsidP="003D354E">
      <w:pPr>
        <w:spacing w:after="0" w:line="240" w:lineRule="auto"/>
        <w:jc w:val="both"/>
        <w:rPr>
          <w:rFonts w:ascii="Montserrat Light" w:hAnsi="Montserrat Light"/>
          <w:b/>
          <w:lang w:eastAsia="ro-RO"/>
        </w:rPr>
      </w:pPr>
      <w:bookmarkStart w:id="0" w:name="_Hlk55477917"/>
      <w:r w:rsidRPr="000F23F8">
        <w:rPr>
          <w:rFonts w:ascii="Montserrat Light" w:hAnsi="Montserrat Light"/>
          <w:lang w:eastAsia="ro-RO"/>
        </w:rPr>
        <w:t xml:space="preserve"> </w:t>
      </w:r>
      <w:r w:rsidRPr="000F23F8">
        <w:rPr>
          <w:rFonts w:ascii="Montserrat Light" w:hAnsi="Montserrat Light"/>
          <w:b/>
          <w:lang w:eastAsia="ro-RO"/>
        </w:rPr>
        <w:t>P R E Ş E D I N T E,</w:t>
      </w:r>
      <w:r w:rsidRPr="000F23F8">
        <w:rPr>
          <w:rFonts w:ascii="Montserrat Light" w:hAnsi="Montserrat Light"/>
          <w:b/>
          <w:lang w:eastAsia="ro-RO"/>
        </w:rPr>
        <w:tab/>
      </w:r>
      <w:r w:rsidRPr="000F23F8">
        <w:rPr>
          <w:rFonts w:ascii="Montserrat Light" w:hAnsi="Montserrat Light"/>
          <w:b/>
          <w:lang w:eastAsia="ro-RO"/>
        </w:rPr>
        <w:tab/>
      </w:r>
      <w:r w:rsidRPr="000F23F8">
        <w:rPr>
          <w:rFonts w:ascii="Montserrat Light" w:hAnsi="Montserrat Light"/>
          <w:b/>
          <w:lang w:eastAsia="ro-RO"/>
        </w:rPr>
        <w:tab/>
      </w:r>
      <w:r w:rsidRPr="000F23F8">
        <w:rPr>
          <w:rFonts w:ascii="Montserrat Light" w:hAnsi="Montserrat Light"/>
          <w:b/>
          <w:lang w:eastAsia="ro-RO"/>
        </w:rPr>
        <w:tab/>
        <w:t xml:space="preserve">                                    </w:t>
      </w:r>
      <w:r w:rsidR="00D22681" w:rsidRPr="000F23F8">
        <w:rPr>
          <w:rFonts w:ascii="Montserrat Light" w:hAnsi="Montserrat Light"/>
          <w:b/>
          <w:lang w:eastAsia="ro-RO"/>
        </w:rPr>
        <w:t>CONTRASEMNEAZĂ</w:t>
      </w:r>
      <w:r w:rsidRPr="000F23F8">
        <w:rPr>
          <w:rFonts w:ascii="Montserrat Light" w:hAnsi="Montserrat Light"/>
          <w:b/>
          <w:lang w:eastAsia="ro-RO"/>
        </w:rPr>
        <w:t>:</w:t>
      </w:r>
    </w:p>
    <w:p w14:paraId="6C62B2DC" w14:textId="49377748" w:rsidR="003D354E" w:rsidRPr="000F23F8" w:rsidRDefault="003D354E" w:rsidP="003D354E">
      <w:pPr>
        <w:spacing w:after="0" w:line="240" w:lineRule="auto"/>
        <w:jc w:val="both"/>
        <w:rPr>
          <w:rFonts w:ascii="Montserrat Light" w:hAnsi="Montserrat Light"/>
          <w:b/>
          <w:lang w:eastAsia="ro-RO"/>
        </w:rPr>
      </w:pPr>
      <w:r w:rsidRPr="000F23F8">
        <w:rPr>
          <w:rFonts w:ascii="Montserrat Light" w:hAnsi="Montserrat Light"/>
          <w:b/>
          <w:lang w:eastAsia="ro-RO"/>
        </w:rPr>
        <w:t xml:space="preserve">                          </w:t>
      </w:r>
      <w:r w:rsidRPr="000F23F8">
        <w:rPr>
          <w:rFonts w:ascii="Montserrat Light" w:hAnsi="Montserrat Light"/>
          <w:b/>
          <w:lang w:eastAsia="ro-RO"/>
        </w:rPr>
        <w:tab/>
      </w:r>
      <w:r w:rsidRPr="000F23F8">
        <w:rPr>
          <w:rFonts w:ascii="Montserrat Light" w:hAnsi="Montserrat Light"/>
          <w:b/>
          <w:lang w:eastAsia="ro-RO"/>
        </w:rPr>
        <w:tab/>
      </w:r>
      <w:r w:rsidRPr="000F23F8">
        <w:rPr>
          <w:rFonts w:ascii="Montserrat Light" w:hAnsi="Montserrat Light"/>
          <w:b/>
          <w:lang w:eastAsia="ro-RO"/>
        </w:rPr>
        <w:tab/>
      </w:r>
      <w:r w:rsidRPr="000F23F8">
        <w:rPr>
          <w:rFonts w:ascii="Montserrat Light" w:hAnsi="Montserrat Light"/>
          <w:b/>
          <w:lang w:eastAsia="ro-RO"/>
        </w:rPr>
        <w:tab/>
        <w:t xml:space="preserve">                 </w:t>
      </w:r>
      <w:r w:rsidR="00220B18" w:rsidRPr="000F23F8">
        <w:rPr>
          <w:rFonts w:ascii="Montserrat Light" w:hAnsi="Montserrat Light"/>
          <w:b/>
          <w:lang w:eastAsia="ro-RO"/>
        </w:rPr>
        <w:t xml:space="preserve"> </w:t>
      </w:r>
      <w:r w:rsidRPr="000F23F8">
        <w:rPr>
          <w:rFonts w:ascii="Montserrat Light" w:hAnsi="Montserrat Light"/>
          <w:b/>
          <w:lang w:eastAsia="ro-RO"/>
        </w:rPr>
        <w:t xml:space="preserve">SECRETAR </w:t>
      </w:r>
      <w:r w:rsidR="00D22681" w:rsidRPr="000F23F8">
        <w:rPr>
          <w:rFonts w:ascii="Montserrat Light" w:hAnsi="Montserrat Light"/>
          <w:b/>
          <w:lang w:eastAsia="ro-RO"/>
        </w:rPr>
        <w:t xml:space="preserve">GENERAL </w:t>
      </w:r>
      <w:r w:rsidRPr="000F23F8">
        <w:rPr>
          <w:rFonts w:ascii="Montserrat Light" w:hAnsi="Montserrat Light"/>
          <w:b/>
          <w:lang w:eastAsia="ro-RO"/>
        </w:rPr>
        <w:t>AL JUDEŢULUI</w:t>
      </w:r>
    </w:p>
    <w:p w14:paraId="3857D928" w14:textId="6676B03C" w:rsidR="00836A24" w:rsidRPr="000F23F8" w:rsidRDefault="003D354E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hAnsi="Montserrat Light"/>
          <w:b/>
          <w:lang w:eastAsia="ro-RO"/>
        </w:rPr>
        <w:t xml:space="preserve">       Alin TIȘE </w:t>
      </w:r>
      <w:r w:rsidRPr="000F23F8">
        <w:rPr>
          <w:rFonts w:ascii="Montserrat Light" w:hAnsi="Montserrat Light"/>
          <w:b/>
          <w:lang w:eastAsia="ro-RO"/>
        </w:rPr>
        <w:tab/>
        <w:t xml:space="preserve">                                                                                    </w:t>
      </w:r>
      <w:r w:rsidR="00220B18" w:rsidRPr="000F23F8">
        <w:rPr>
          <w:rFonts w:ascii="Montserrat Light" w:hAnsi="Montserrat Light"/>
          <w:b/>
          <w:lang w:eastAsia="ro-RO"/>
        </w:rPr>
        <w:t xml:space="preserve">        </w:t>
      </w:r>
      <w:r w:rsidRPr="000F23F8">
        <w:rPr>
          <w:rFonts w:ascii="Montserrat Light" w:hAnsi="Montserrat Light"/>
          <w:b/>
          <w:lang w:eastAsia="ro-RO"/>
        </w:rPr>
        <w:t>Simona GACI</w:t>
      </w:r>
      <w:bookmarkEnd w:id="0"/>
    </w:p>
    <w:p w14:paraId="1D329326" w14:textId="361C980A" w:rsidR="00836A24" w:rsidRDefault="00836A24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2018C02" w14:textId="1064CA13" w:rsidR="000F23F8" w:rsidRDefault="000F23F8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5A8E7DE" w14:textId="3BD3D32A" w:rsidR="000F23F8" w:rsidRDefault="000F23F8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4858CFD8" w14:textId="122A664A" w:rsidR="000F23F8" w:rsidRDefault="000F23F8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5FDC0CE" w14:textId="77777777" w:rsidR="000F23F8" w:rsidRPr="00F9040E" w:rsidRDefault="000F23F8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</w:rPr>
      </w:pPr>
    </w:p>
    <w:p w14:paraId="3843D473" w14:textId="77777777" w:rsidR="00836A24" w:rsidRPr="000F23F8" w:rsidRDefault="00836A24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D3A09BC" w14:textId="3F3C8EE1" w:rsidR="00F869A9" w:rsidRDefault="00F869A9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1422EEC" w14:textId="330EDDC4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C5E6D5C" w14:textId="2D96555D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B559CAF" w14:textId="1E68E5DB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946B4D6" w14:textId="68944B02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C0E80B1" w14:textId="736BCE87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9DF1525" w14:textId="4E3AE8E8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4505FC86" w14:textId="11B57E45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AB9CB85" w14:textId="44C19ED5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2F73269" w14:textId="7055C899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25FD8959" w14:textId="0A8AE73D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DD5C2B7" w14:textId="5C9B98C2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8401FBE" w14:textId="2F0EB0FD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61A8A224" w14:textId="1D611CD1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19B3A52" w14:textId="2B191EB4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DBB9ABB" w14:textId="212BF2BE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2E0C31C6" w14:textId="24DE4F19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F8D4792" w14:textId="69FFB5E8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1F26784" w14:textId="1B79EB74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2F4A72F8" w14:textId="562965EA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D37A956" w14:textId="2B680E3A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1F69392" w14:textId="7B883355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3264847" w14:textId="5EAFA422" w:rsidR="00F15ACB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3388C1D" w14:textId="77777777" w:rsidR="00F15ACB" w:rsidRPr="000F23F8" w:rsidRDefault="00F15AC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6942F7C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ourier New"/>
          <w:lang w:val="en-US"/>
        </w:rPr>
      </w:pPr>
      <w:r w:rsidRPr="000F23F8">
        <w:rPr>
          <w:rFonts w:ascii="Montserrat" w:eastAsia="Times New Roman" w:hAnsi="Montserrat" w:cs="Courier New"/>
          <w:lang w:val="en-US"/>
        </w:rPr>
        <w:lastRenderedPageBreak/>
        <w:t xml:space="preserve">   </w:t>
      </w:r>
      <w:r w:rsidR="00F869A9" w:rsidRPr="000F23F8">
        <w:rPr>
          <w:rFonts w:ascii="Montserrat" w:eastAsia="Times New Roman" w:hAnsi="Montserrat" w:cs="Courier New"/>
          <w:lang w:val="en-US"/>
        </w:rPr>
        <w:t xml:space="preserve">                                                                                                                       </w:t>
      </w:r>
      <w:proofErr w:type="spellStart"/>
      <w:r w:rsidRPr="000F23F8">
        <w:rPr>
          <w:rFonts w:ascii="Montserrat" w:eastAsia="Times New Roman" w:hAnsi="Montserrat" w:cs="Courier New"/>
          <w:lang w:val="en-US"/>
        </w:rPr>
        <w:t>A</w:t>
      </w:r>
      <w:r w:rsidR="009B79E0" w:rsidRPr="000F23F8">
        <w:rPr>
          <w:rFonts w:ascii="Montserrat" w:eastAsia="Times New Roman" w:hAnsi="Montserrat" w:cs="Courier New"/>
          <w:lang w:val="en-US"/>
        </w:rPr>
        <w:t>nexa</w:t>
      </w:r>
      <w:proofErr w:type="spellEnd"/>
    </w:p>
    <w:p w14:paraId="329F7077" w14:textId="22102630" w:rsidR="00BA5970" w:rsidRPr="000F23F8" w:rsidRDefault="009B79E0" w:rsidP="008A3DB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Montserrat" w:eastAsia="Times New Roman" w:hAnsi="Montserrat" w:cs="Courier New"/>
          <w:lang w:val="en-US"/>
        </w:rPr>
      </w:pPr>
      <w:r w:rsidRPr="000F23F8">
        <w:rPr>
          <w:rFonts w:ascii="Montserrat" w:eastAsia="Times New Roman" w:hAnsi="Montserrat" w:cs="Courier New"/>
          <w:lang w:val="en-US"/>
        </w:rPr>
        <w:t xml:space="preserve">La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Regulamentul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de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organizare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şi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desfăşurare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a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concursului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de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proiecte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de management,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pentru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concursul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de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proiecte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de management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organizat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de Consiliul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Județean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Cluj </w:t>
      </w:r>
      <w:proofErr w:type="spellStart"/>
      <w:r w:rsidR="00F869A9" w:rsidRPr="000F23F8">
        <w:rPr>
          <w:rFonts w:ascii="Montserrat" w:eastAsia="Times New Roman" w:hAnsi="Montserrat" w:cs="Courier New"/>
          <w:lang w:val="en-US"/>
        </w:rPr>
        <w:t>pentru</w:t>
      </w:r>
      <w:proofErr w:type="spellEnd"/>
      <w:r w:rsidR="00F869A9" w:rsidRPr="000F23F8">
        <w:rPr>
          <w:rFonts w:ascii="Montserrat" w:eastAsia="Times New Roman" w:hAnsi="Montserrat" w:cs="Courier New"/>
          <w:lang w:val="en-US"/>
        </w:rPr>
        <w:t xml:space="preserve"> </w:t>
      </w:r>
      <w:proofErr w:type="spellStart"/>
      <w:r w:rsidR="00915190" w:rsidRPr="000F23F8">
        <w:rPr>
          <w:rFonts w:ascii="Montserrat" w:eastAsia="Times New Roman" w:hAnsi="Montserrat" w:cs="Courier New"/>
          <w:lang w:val="en-US"/>
        </w:rPr>
        <w:t>Filarmonica</w:t>
      </w:r>
      <w:proofErr w:type="spellEnd"/>
      <w:r w:rsidR="00915190" w:rsidRPr="000F23F8">
        <w:rPr>
          <w:rFonts w:ascii="Montserrat" w:eastAsia="Times New Roman" w:hAnsi="Montserrat" w:cs="Courier New"/>
          <w:lang w:val="en-US"/>
        </w:rPr>
        <w:t xml:space="preserve"> de </w:t>
      </w:r>
      <w:proofErr w:type="gramStart"/>
      <w:r w:rsidR="00915190" w:rsidRPr="000F23F8">
        <w:rPr>
          <w:rFonts w:ascii="Montserrat" w:eastAsia="Times New Roman" w:hAnsi="Montserrat" w:cs="Courier New"/>
          <w:lang w:val="en-US"/>
        </w:rPr>
        <w:t>Stat ”</w:t>
      </w:r>
      <w:proofErr w:type="spellStart"/>
      <w:r w:rsidR="00915190" w:rsidRPr="000F23F8">
        <w:rPr>
          <w:rFonts w:ascii="Montserrat" w:eastAsia="Times New Roman" w:hAnsi="Montserrat" w:cs="Courier New"/>
          <w:lang w:val="en-US"/>
        </w:rPr>
        <w:t>Transilvania</w:t>
      </w:r>
      <w:proofErr w:type="spellEnd"/>
      <w:proofErr w:type="gramEnd"/>
      <w:r w:rsidR="00915190" w:rsidRPr="000F23F8">
        <w:rPr>
          <w:rFonts w:ascii="Montserrat" w:eastAsia="Times New Roman" w:hAnsi="Montserrat" w:cs="Courier New"/>
          <w:lang w:val="en-US"/>
        </w:rPr>
        <w:t>”</w:t>
      </w:r>
    </w:p>
    <w:p w14:paraId="29AA4C1D" w14:textId="77777777" w:rsidR="00BA5970" w:rsidRPr="000F23F8" w:rsidRDefault="00BA5970" w:rsidP="008A3DB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Montserrat" w:eastAsia="Times New Roman" w:hAnsi="Montserrat" w:cs="Courier New"/>
          <w:lang w:val="en-US"/>
        </w:rPr>
      </w:pPr>
    </w:p>
    <w:p w14:paraId="0536C7EF" w14:textId="77777777" w:rsidR="00F869A9" w:rsidRPr="000F23F8" w:rsidRDefault="00F869A9" w:rsidP="008A3DB2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Montserrat" w:eastAsia="Times New Roman" w:hAnsi="Montserrat" w:cs="Courier New"/>
          <w:lang w:val="en-US"/>
        </w:rPr>
      </w:pPr>
    </w:p>
    <w:p w14:paraId="21A0D5AC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Courier New"/>
          <w:b/>
          <w:lang w:val="en-US"/>
        </w:rPr>
      </w:pPr>
      <w:r w:rsidRPr="000F23F8">
        <w:rPr>
          <w:rFonts w:ascii="Montserrat" w:eastAsia="Times New Roman" w:hAnsi="Montserrat" w:cs="Courier New"/>
          <w:b/>
          <w:lang w:val="en-US"/>
        </w:rPr>
        <w:t>DECLARAŢIE</w:t>
      </w:r>
    </w:p>
    <w:p w14:paraId="3231E3A7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Courier New"/>
          <w:b/>
          <w:lang w:val="en-US"/>
        </w:rPr>
      </w:pPr>
      <w:proofErr w:type="spellStart"/>
      <w:r w:rsidRPr="000F23F8">
        <w:rPr>
          <w:rFonts w:ascii="Montserrat" w:eastAsia="Times New Roman" w:hAnsi="Montserrat" w:cs="Courier New"/>
          <w:b/>
          <w:lang w:val="en-US"/>
        </w:rPr>
        <w:t>privind</w:t>
      </w:r>
      <w:proofErr w:type="spellEnd"/>
      <w:r w:rsidRPr="000F23F8">
        <w:rPr>
          <w:rFonts w:ascii="Montserrat" w:eastAsia="Times New Roman" w:hAnsi="Montserrat" w:cs="Courier New"/>
          <w:b/>
          <w:lang w:val="en-US"/>
        </w:rPr>
        <w:t xml:space="preserve"> </w:t>
      </w:r>
      <w:proofErr w:type="spellStart"/>
      <w:r w:rsidRPr="000F23F8">
        <w:rPr>
          <w:rFonts w:ascii="Montserrat" w:eastAsia="Times New Roman" w:hAnsi="Montserrat" w:cs="Courier New"/>
          <w:b/>
          <w:lang w:val="en-US"/>
        </w:rPr>
        <w:t>confidenţialitatea</w:t>
      </w:r>
      <w:proofErr w:type="spellEnd"/>
      <w:r w:rsidRPr="000F23F8">
        <w:rPr>
          <w:rFonts w:ascii="Montserrat" w:eastAsia="Times New Roman" w:hAnsi="Montserrat" w:cs="Courier New"/>
          <w:b/>
          <w:lang w:val="en-US"/>
        </w:rPr>
        <w:t xml:space="preserve"> </w:t>
      </w:r>
      <w:proofErr w:type="spellStart"/>
      <w:r w:rsidRPr="000F23F8">
        <w:rPr>
          <w:rFonts w:ascii="Montserrat" w:eastAsia="Times New Roman" w:hAnsi="Montserrat" w:cs="Courier New"/>
          <w:b/>
          <w:lang w:val="en-US"/>
        </w:rPr>
        <w:t>şi</w:t>
      </w:r>
      <w:proofErr w:type="spellEnd"/>
      <w:r w:rsidRPr="000F23F8">
        <w:rPr>
          <w:rFonts w:ascii="Montserrat" w:eastAsia="Times New Roman" w:hAnsi="Montserrat" w:cs="Courier New"/>
          <w:b/>
          <w:lang w:val="en-US"/>
        </w:rPr>
        <w:t xml:space="preserve"> </w:t>
      </w:r>
      <w:proofErr w:type="spellStart"/>
      <w:r w:rsidRPr="000F23F8">
        <w:rPr>
          <w:rFonts w:ascii="Montserrat" w:eastAsia="Times New Roman" w:hAnsi="Montserrat" w:cs="Courier New"/>
          <w:b/>
          <w:lang w:val="en-US"/>
        </w:rPr>
        <w:t>imparţialitatea</w:t>
      </w:r>
      <w:proofErr w:type="spellEnd"/>
    </w:p>
    <w:p w14:paraId="3EF7520A" w14:textId="77777777" w:rsidR="00BA5970" w:rsidRPr="000F23F8" w:rsidRDefault="00BA5970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="Courier New"/>
          <w:b/>
          <w:lang w:val="en-US"/>
        </w:rPr>
      </w:pPr>
    </w:p>
    <w:p w14:paraId="31131157" w14:textId="77777777" w:rsidR="00BA5970" w:rsidRPr="000F23F8" w:rsidRDefault="00BA5970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="Courier New"/>
          <w:b/>
          <w:lang w:val="en-US"/>
        </w:rPr>
      </w:pPr>
    </w:p>
    <w:p w14:paraId="438D09ED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4C2A257" w14:textId="3E6A70B3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Subsemnatul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(a),</w:t>
      </w:r>
      <w:r w:rsidR="00F15ACB">
        <w:rPr>
          <w:rFonts w:ascii="Montserrat Light" w:eastAsia="Times New Roman" w:hAnsi="Montserrat Light" w:cs="Courier New"/>
          <w:lang w:val="en-US"/>
        </w:rPr>
        <w:t>…………………………………………</w:t>
      </w:r>
      <w:r w:rsidRPr="000F23F8">
        <w:rPr>
          <w:rFonts w:ascii="Montserrat Light" w:eastAsia="Times New Roman" w:hAnsi="Montserrat Light" w:cs="Courier New"/>
          <w:lang w:val="en-US"/>
        </w:rPr>
        <w:t xml:space="preserve"> ..................</w:t>
      </w:r>
      <w:r w:rsidR="000E330B" w:rsidRPr="000F23F8">
        <w:rPr>
          <w:rFonts w:ascii="Montserrat Light" w:eastAsia="Times New Roman" w:hAnsi="Montserrat Light" w:cs="Courier New"/>
          <w:lang w:val="en-US"/>
        </w:rPr>
        <w:t>.......................................</w:t>
      </w:r>
      <w:r w:rsidRPr="000F23F8">
        <w:rPr>
          <w:rFonts w:ascii="Montserrat Light" w:eastAsia="Times New Roman" w:hAnsi="Montserrat Light" w:cs="Courier New"/>
          <w:lang w:val="en-US"/>
        </w:rPr>
        <w:t>...........</w:t>
      </w:r>
      <w:r w:rsidR="00F15ACB">
        <w:rPr>
          <w:rFonts w:ascii="Montserrat Light" w:eastAsia="Times New Roman" w:hAnsi="Montserrat Light" w:cs="Courier New"/>
          <w:lang w:val="en-US"/>
        </w:rPr>
        <w:t>................................................</w:t>
      </w:r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="000F23F8">
        <w:rPr>
          <w:rFonts w:ascii="Montserrat Light" w:eastAsia="Times New Roman" w:hAnsi="Montserrat Light" w:cs="Courier New"/>
          <w:lang w:val="en-US"/>
        </w:rPr>
        <w:t>președinte</w:t>
      </w:r>
      <w:proofErr w:type="spellEnd"/>
      <w:r w:rsid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concurs/de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</w:t>
      </w:r>
      <w:r w:rsidR="00F15ACB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/secretariat </w:t>
      </w:r>
      <w:r w:rsidR="002B22DB">
        <w:rPr>
          <w:rFonts w:ascii="Montserrat Light" w:eastAsia="Times New Roman" w:hAnsi="Montserrat Light" w:cs="Courier New"/>
          <w:lang w:val="en-US"/>
        </w:rPr>
        <w:t xml:space="preserve">la </w:t>
      </w:r>
      <w:r w:rsidRPr="000F23F8">
        <w:rPr>
          <w:rFonts w:ascii="Montserrat Light" w:eastAsia="Times New Roman" w:hAnsi="Montserrat Light" w:cs="Courier New"/>
          <w:lang w:val="en-US"/>
        </w:rPr>
        <w:t>............</w:t>
      </w:r>
      <w:r w:rsidR="000E330B" w:rsidRPr="000F23F8">
        <w:rPr>
          <w:rFonts w:ascii="Montserrat Light" w:eastAsia="Times New Roman" w:hAnsi="Montserrat Light" w:cs="Courier New"/>
          <w:lang w:val="en-US"/>
        </w:rPr>
        <w:t>.........................................................................</w:t>
      </w:r>
      <w:r w:rsidRPr="000F23F8">
        <w:rPr>
          <w:rFonts w:ascii="Montserrat Light" w:eastAsia="Times New Roman" w:hAnsi="Montserrat Light" w:cs="Courier New"/>
          <w:lang w:val="en-US"/>
        </w:rPr>
        <w:t>..</w:t>
      </w:r>
      <w:r w:rsidR="00F15ACB">
        <w:rPr>
          <w:rFonts w:ascii="Montserrat Light" w:eastAsia="Times New Roman" w:hAnsi="Montserrat Light" w:cs="Courier New"/>
          <w:lang w:val="en-US"/>
        </w:rPr>
        <w:t>...............................................................................................</w:t>
      </w:r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declar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propria răspundere, sub sancţiunea falsului în declaraţii, prevăzut de art. 326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Codul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penal,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:</w:t>
      </w:r>
    </w:p>
    <w:p w14:paraId="09DAA3E6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a) nu am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rudă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până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gradul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al IV-lea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inclusiv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persoanele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au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competenţa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legală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numi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ceilalţi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participanţi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concurs;</w:t>
      </w:r>
    </w:p>
    <w:p w14:paraId="23CE5C3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b) nu am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2 ani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nu am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derulare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raporturi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contractuale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încheiate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organizează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3EB368A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c) nu am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2 ani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nu am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relaţii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patrimonial, direct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indirect,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soţie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oricare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dintre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;</w:t>
      </w:r>
    </w:p>
    <w:p w14:paraId="03C329B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angajez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păstrez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informaţiilor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cunoştinţă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durata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derulării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7122F5F0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Confirm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aş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descoperi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pe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durata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exercitării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că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aflu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una din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situaţiile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arătate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afara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angajamentelor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sus,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voi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informa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imediat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această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situaţie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mă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voi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retrage</w:t>
      </w:r>
      <w:proofErr w:type="spellEnd"/>
      <w:r w:rsidRPr="000F23F8">
        <w:rPr>
          <w:rFonts w:ascii="Montserrat Light" w:eastAsia="Times New Roman" w:hAnsi="Montserrat Light" w:cs="Courier New"/>
          <w:lang w:val="en-US"/>
        </w:rPr>
        <w:t>.</w:t>
      </w:r>
    </w:p>
    <w:p w14:paraId="6541F072" w14:textId="77777777" w:rsidR="000E330B" w:rsidRPr="000F23F8" w:rsidRDefault="000E330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2DB233C9" w14:textId="77777777" w:rsidR="000E330B" w:rsidRPr="000F23F8" w:rsidRDefault="000E330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28796EDA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      Data ........................</w:t>
      </w:r>
    </w:p>
    <w:p w14:paraId="559E69F3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  </w:t>
      </w:r>
      <w:r w:rsidR="00F869A9" w:rsidRPr="000F23F8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</w:t>
      </w:r>
      <w:r w:rsidRPr="000F23F8">
        <w:rPr>
          <w:rFonts w:ascii="Montserrat Light" w:eastAsia="Times New Roman" w:hAnsi="Montserrat Light" w:cs="Courier New"/>
          <w:lang w:val="en-US"/>
        </w:rPr>
        <w:t xml:space="preserve">   </w:t>
      </w:r>
      <w:proofErr w:type="spellStart"/>
      <w:r w:rsidRPr="000F23F8">
        <w:rPr>
          <w:rFonts w:ascii="Montserrat Light" w:eastAsia="Times New Roman" w:hAnsi="Montserrat Light" w:cs="Courier New"/>
          <w:lang w:val="en-US"/>
        </w:rPr>
        <w:t>Semnătura</w:t>
      </w:r>
      <w:proofErr w:type="spellEnd"/>
    </w:p>
    <w:p w14:paraId="3953776E" w14:textId="77777777" w:rsidR="000223FB" w:rsidRPr="000F23F8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eastAsia="Times New Roman" w:hAnsi="Montserrat Light" w:cs="Courier New"/>
          <w:lang w:val="en-US"/>
        </w:rPr>
        <w:t xml:space="preserve">                                               </w:t>
      </w:r>
      <w:r w:rsidR="00F869A9" w:rsidRPr="000F23F8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   </w:t>
      </w:r>
      <w:r w:rsidR="000E330B" w:rsidRPr="000F23F8">
        <w:rPr>
          <w:rFonts w:ascii="Montserrat Light" w:eastAsia="Times New Roman" w:hAnsi="Montserrat Light" w:cs="Courier New"/>
          <w:lang w:val="en-US"/>
        </w:rPr>
        <w:t xml:space="preserve">   </w:t>
      </w:r>
      <w:r w:rsidR="00F869A9" w:rsidRPr="000F23F8">
        <w:rPr>
          <w:rFonts w:ascii="Montserrat Light" w:eastAsia="Times New Roman" w:hAnsi="Montserrat Light" w:cs="Courier New"/>
          <w:lang w:val="en-US"/>
        </w:rPr>
        <w:t xml:space="preserve">  </w:t>
      </w:r>
      <w:r w:rsidRPr="000F23F8">
        <w:rPr>
          <w:rFonts w:ascii="Montserrat Light" w:eastAsia="Times New Roman" w:hAnsi="Montserrat Light" w:cs="Courier New"/>
          <w:lang w:val="en-US"/>
        </w:rPr>
        <w:t>.............................</w:t>
      </w:r>
    </w:p>
    <w:p w14:paraId="52197CDE" w14:textId="77777777" w:rsidR="009A2AC4" w:rsidRPr="000F23F8" w:rsidRDefault="009A2AC4" w:rsidP="008A3DB2">
      <w:pPr>
        <w:spacing w:line="240" w:lineRule="auto"/>
        <w:jc w:val="both"/>
        <w:rPr>
          <w:rFonts w:ascii="Montserrat Light" w:hAnsi="Montserrat Light"/>
        </w:rPr>
      </w:pPr>
    </w:p>
    <w:p w14:paraId="36D83C8C" w14:textId="77777777" w:rsidR="003D354E" w:rsidRPr="000F23F8" w:rsidRDefault="003D354E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  <w:r w:rsidRPr="000F23F8">
        <w:rPr>
          <w:rFonts w:ascii="Montserrat Light" w:hAnsi="Montserrat Light"/>
          <w:noProof/>
        </w:rPr>
        <w:tab/>
      </w:r>
    </w:p>
    <w:p w14:paraId="25B540E7" w14:textId="12CD83CC" w:rsidR="00D22681" w:rsidRPr="000F23F8" w:rsidRDefault="00D22681" w:rsidP="00D22681">
      <w:pPr>
        <w:spacing w:after="0" w:line="240" w:lineRule="auto"/>
        <w:jc w:val="both"/>
        <w:rPr>
          <w:rFonts w:ascii="Montserrat Light" w:hAnsi="Montserrat Light"/>
          <w:b/>
          <w:lang w:eastAsia="ro-RO"/>
        </w:rPr>
      </w:pPr>
      <w:r w:rsidRPr="000F23F8">
        <w:rPr>
          <w:rFonts w:ascii="Montserrat Light" w:hAnsi="Montserrat Light"/>
          <w:b/>
          <w:lang w:eastAsia="ro-RO"/>
        </w:rPr>
        <w:t>P R E Ş E D I N T E,</w:t>
      </w:r>
      <w:r w:rsidRPr="000F23F8">
        <w:rPr>
          <w:rFonts w:ascii="Montserrat Light" w:hAnsi="Montserrat Light"/>
          <w:b/>
          <w:lang w:eastAsia="ro-RO"/>
        </w:rPr>
        <w:tab/>
      </w:r>
      <w:r w:rsidRPr="000F23F8">
        <w:rPr>
          <w:rFonts w:ascii="Montserrat Light" w:hAnsi="Montserrat Light"/>
          <w:b/>
          <w:lang w:eastAsia="ro-RO"/>
        </w:rPr>
        <w:tab/>
      </w:r>
      <w:r w:rsidRPr="000F23F8">
        <w:rPr>
          <w:rFonts w:ascii="Montserrat Light" w:hAnsi="Montserrat Light"/>
          <w:b/>
          <w:lang w:eastAsia="ro-RO"/>
        </w:rPr>
        <w:tab/>
      </w:r>
      <w:r w:rsidRPr="000F23F8">
        <w:rPr>
          <w:rFonts w:ascii="Montserrat Light" w:hAnsi="Montserrat Light"/>
          <w:b/>
          <w:lang w:eastAsia="ro-RO"/>
        </w:rPr>
        <w:tab/>
        <w:t xml:space="preserve">                                    CONTRASEMNEAZĂ:</w:t>
      </w:r>
    </w:p>
    <w:p w14:paraId="3587A148" w14:textId="39B5C4EC" w:rsidR="00D22681" w:rsidRPr="000F23F8" w:rsidRDefault="00D22681" w:rsidP="00D22681">
      <w:pPr>
        <w:spacing w:after="0" w:line="240" w:lineRule="auto"/>
        <w:jc w:val="both"/>
        <w:rPr>
          <w:rFonts w:ascii="Montserrat Light" w:hAnsi="Montserrat Light"/>
          <w:b/>
          <w:lang w:eastAsia="ro-RO"/>
        </w:rPr>
      </w:pPr>
      <w:r w:rsidRPr="000F23F8">
        <w:rPr>
          <w:rFonts w:ascii="Montserrat Light" w:hAnsi="Montserrat Light"/>
          <w:b/>
          <w:lang w:eastAsia="ro-RO"/>
        </w:rPr>
        <w:t xml:space="preserve">                          </w:t>
      </w:r>
      <w:r w:rsidRPr="000F23F8">
        <w:rPr>
          <w:rFonts w:ascii="Montserrat Light" w:hAnsi="Montserrat Light"/>
          <w:b/>
          <w:lang w:eastAsia="ro-RO"/>
        </w:rPr>
        <w:tab/>
      </w:r>
      <w:r w:rsidRPr="000F23F8">
        <w:rPr>
          <w:rFonts w:ascii="Montserrat Light" w:hAnsi="Montserrat Light"/>
          <w:b/>
          <w:lang w:eastAsia="ro-RO"/>
        </w:rPr>
        <w:tab/>
      </w:r>
      <w:r w:rsidRPr="000F23F8">
        <w:rPr>
          <w:rFonts w:ascii="Montserrat Light" w:hAnsi="Montserrat Light"/>
          <w:b/>
          <w:lang w:eastAsia="ro-RO"/>
        </w:rPr>
        <w:tab/>
      </w:r>
      <w:r w:rsidRPr="000F23F8">
        <w:rPr>
          <w:rFonts w:ascii="Montserrat Light" w:hAnsi="Montserrat Light"/>
          <w:b/>
          <w:lang w:eastAsia="ro-RO"/>
        </w:rPr>
        <w:tab/>
        <w:t xml:space="preserve">                  </w:t>
      </w:r>
      <w:r w:rsidR="002B22DB">
        <w:rPr>
          <w:rFonts w:ascii="Montserrat Light" w:hAnsi="Montserrat Light"/>
          <w:b/>
          <w:lang w:eastAsia="ro-RO"/>
        </w:rPr>
        <w:t xml:space="preserve"> </w:t>
      </w:r>
      <w:r w:rsidRPr="000F23F8">
        <w:rPr>
          <w:rFonts w:ascii="Montserrat Light" w:hAnsi="Montserrat Light"/>
          <w:b/>
          <w:lang w:eastAsia="ro-RO"/>
        </w:rPr>
        <w:t>SECRETAR GENERAL AL JUDEŢULUI</w:t>
      </w:r>
    </w:p>
    <w:p w14:paraId="2F4305F3" w14:textId="357DDAE8" w:rsidR="00D22681" w:rsidRPr="000F23F8" w:rsidRDefault="00D22681" w:rsidP="00D22681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0F23F8">
        <w:rPr>
          <w:rFonts w:ascii="Montserrat Light" w:hAnsi="Montserrat Light"/>
          <w:b/>
          <w:lang w:eastAsia="ro-RO"/>
        </w:rPr>
        <w:t xml:space="preserve">       Alin TIȘE </w:t>
      </w:r>
      <w:r w:rsidRPr="000F23F8">
        <w:rPr>
          <w:rFonts w:ascii="Montserrat Light" w:hAnsi="Montserrat Light"/>
          <w:b/>
          <w:lang w:eastAsia="ro-RO"/>
        </w:rPr>
        <w:tab/>
        <w:t xml:space="preserve">                                                                                    </w:t>
      </w:r>
      <w:r w:rsidR="00220B18" w:rsidRPr="000F23F8">
        <w:rPr>
          <w:rFonts w:ascii="Montserrat Light" w:hAnsi="Montserrat Light"/>
          <w:b/>
          <w:lang w:eastAsia="ro-RO"/>
        </w:rPr>
        <w:t xml:space="preserve">        </w:t>
      </w:r>
      <w:r w:rsidRPr="000F23F8">
        <w:rPr>
          <w:rFonts w:ascii="Montserrat Light" w:hAnsi="Montserrat Light"/>
          <w:b/>
          <w:lang w:eastAsia="ro-RO"/>
        </w:rPr>
        <w:t>Simona GACI</w:t>
      </w:r>
    </w:p>
    <w:p w14:paraId="28ECF30D" w14:textId="77777777" w:rsidR="009A2AC4" w:rsidRPr="000F23F8" w:rsidRDefault="009A2AC4" w:rsidP="008A3DB2">
      <w:pPr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</w:p>
    <w:sectPr w:rsidR="009A2AC4" w:rsidRPr="000F23F8" w:rsidSect="00981A88">
      <w:headerReference w:type="default" r:id="rId7"/>
      <w:footerReference w:type="default" r:id="rId8"/>
      <w:pgSz w:w="11906" w:h="16838"/>
      <w:pgMar w:top="993" w:right="1133" w:bottom="1417" w:left="141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7C99E" w14:textId="77777777" w:rsidR="008A3DB2" w:rsidRDefault="008A3DB2" w:rsidP="008A3DB2">
      <w:pPr>
        <w:spacing w:after="0" w:line="240" w:lineRule="auto"/>
      </w:pPr>
      <w:r>
        <w:separator/>
      </w:r>
    </w:p>
  </w:endnote>
  <w:endnote w:type="continuationSeparator" w:id="0">
    <w:p w14:paraId="64873528" w14:textId="77777777" w:rsidR="008A3DB2" w:rsidRDefault="008A3DB2" w:rsidP="008A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1801402"/>
      <w:docPartObj>
        <w:docPartGallery w:val="Page Numbers (Bottom of Page)"/>
        <w:docPartUnique/>
      </w:docPartObj>
    </w:sdtPr>
    <w:sdtEndPr/>
    <w:sdtContent>
      <w:p w14:paraId="08D15D3D" w14:textId="13EF1CF8" w:rsidR="008A3DB2" w:rsidRDefault="007433A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7071BDA2" wp14:editId="04F707B3">
              <wp:extent cx="2790190" cy="485775"/>
              <wp:effectExtent l="0" t="0" r="0" b="952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90190" cy="485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8A3DB2">
          <w:fldChar w:fldCharType="begin"/>
        </w:r>
        <w:r w:rsidR="008A3DB2">
          <w:instrText>PAGE   \* MERGEFORMAT</w:instrText>
        </w:r>
        <w:r w:rsidR="008A3DB2">
          <w:fldChar w:fldCharType="separate"/>
        </w:r>
        <w:r w:rsidR="003D354E">
          <w:rPr>
            <w:noProof/>
          </w:rPr>
          <w:t>8</w:t>
        </w:r>
        <w:r w:rsidR="008A3DB2">
          <w:fldChar w:fldCharType="end"/>
        </w:r>
      </w:p>
    </w:sdtContent>
  </w:sdt>
  <w:p w14:paraId="62F2A26F" w14:textId="77777777" w:rsidR="008A3DB2" w:rsidRDefault="008A3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50D92" w14:textId="77777777" w:rsidR="008A3DB2" w:rsidRDefault="008A3DB2" w:rsidP="008A3DB2">
      <w:pPr>
        <w:spacing w:after="0" w:line="240" w:lineRule="auto"/>
      </w:pPr>
      <w:r>
        <w:separator/>
      </w:r>
    </w:p>
  </w:footnote>
  <w:footnote w:type="continuationSeparator" w:id="0">
    <w:p w14:paraId="2E6121AF" w14:textId="77777777" w:rsidR="008A3DB2" w:rsidRDefault="008A3DB2" w:rsidP="008A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DDDB7" w14:textId="024F3837" w:rsidR="007433A0" w:rsidRDefault="007433A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6F9750" wp14:editId="2D3DFD9C">
          <wp:simplePos x="0" y="0"/>
          <wp:positionH relativeFrom="page">
            <wp:posOffset>0</wp:posOffset>
          </wp:positionH>
          <wp:positionV relativeFrom="paragraph">
            <wp:posOffset>-4868545</wp:posOffset>
          </wp:positionV>
          <wp:extent cx="5996940" cy="567709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178" cy="5696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09358247" w14:textId="24419072" w:rsidR="007433A0" w:rsidRDefault="007433A0">
    <w:pPr>
      <w:pStyle w:val="Header"/>
    </w:pPr>
    <w:r w:rsidRPr="007C6D1D">
      <w:rPr>
        <w:noProof/>
      </w:rPr>
      <w:drawing>
        <wp:inline distT="0" distB="0" distL="0" distR="0" wp14:anchorId="6D22EAFD" wp14:editId="6DED1177">
          <wp:extent cx="2971800" cy="640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367AC"/>
    <w:multiLevelType w:val="hybridMultilevel"/>
    <w:tmpl w:val="03EA7DC6"/>
    <w:lvl w:ilvl="0" w:tplc="3CE6B26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69"/>
    <w:rsid w:val="000223FB"/>
    <w:rsid w:val="00061F74"/>
    <w:rsid w:val="00067538"/>
    <w:rsid w:val="000E330B"/>
    <w:rsid w:val="000F23F8"/>
    <w:rsid w:val="00146988"/>
    <w:rsid w:val="001D41DE"/>
    <w:rsid w:val="001D6992"/>
    <w:rsid w:val="0020606A"/>
    <w:rsid w:val="00220B18"/>
    <w:rsid w:val="00223068"/>
    <w:rsid w:val="00293C84"/>
    <w:rsid w:val="002B22DB"/>
    <w:rsid w:val="003241D9"/>
    <w:rsid w:val="00326569"/>
    <w:rsid w:val="003D354E"/>
    <w:rsid w:val="004259FB"/>
    <w:rsid w:val="00464562"/>
    <w:rsid w:val="0050632A"/>
    <w:rsid w:val="00562279"/>
    <w:rsid w:val="006D3595"/>
    <w:rsid w:val="00721574"/>
    <w:rsid w:val="007433A0"/>
    <w:rsid w:val="00774778"/>
    <w:rsid w:val="007C4333"/>
    <w:rsid w:val="007F4CE9"/>
    <w:rsid w:val="00836A24"/>
    <w:rsid w:val="008A3DB2"/>
    <w:rsid w:val="008F677A"/>
    <w:rsid w:val="008F7DDC"/>
    <w:rsid w:val="00915190"/>
    <w:rsid w:val="00916D94"/>
    <w:rsid w:val="0094381D"/>
    <w:rsid w:val="00981A88"/>
    <w:rsid w:val="009A2AC4"/>
    <w:rsid w:val="009B79E0"/>
    <w:rsid w:val="00A01211"/>
    <w:rsid w:val="00A305C4"/>
    <w:rsid w:val="00A45F4C"/>
    <w:rsid w:val="00A54E82"/>
    <w:rsid w:val="00A942CE"/>
    <w:rsid w:val="00BA5970"/>
    <w:rsid w:val="00C7256D"/>
    <w:rsid w:val="00CB5744"/>
    <w:rsid w:val="00CC5F4D"/>
    <w:rsid w:val="00CD46C5"/>
    <w:rsid w:val="00D22681"/>
    <w:rsid w:val="00D67BBB"/>
    <w:rsid w:val="00D80548"/>
    <w:rsid w:val="00DC5E7B"/>
    <w:rsid w:val="00EF44F8"/>
    <w:rsid w:val="00F053C5"/>
    <w:rsid w:val="00F15ACB"/>
    <w:rsid w:val="00F2418D"/>
    <w:rsid w:val="00F64769"/>
    <w:rsid w:val="00F76812"/>
    <w:rsid w:val="00F869A9"/>
    <w:rsid w:val="00F9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FF39A1"/>
  <w15:chartTrackingRefBased/>
  <w15:docId w15:val="{3544B0AD-805F-450C-B5D6-894E90FB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223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223FB"/>
  </w:style>
  <w:style w:type="paragraph" w:styleId="Header">
    <w:name w:val="header"/>
    <w:basedOn w:val="Normal"/>
    <w:link w:val="HeaderChar"/>
    <w:uiPriority w:val="99"/>
    <w:unhideWhenUsed/>
    <w:rsid w:val="008A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DB2"/>
  </w:style>
  <w:style w:type="paragraph" w:styleId="Footer">
    <w:name w:val="footer"/>
    <w:basedOn w:val="Normal"/>
    <w:link w:val="FooterChar"/>
    <w:uiPriority w:val="99"/>
    <w:unhideWhenUsed/>
    <w:rsid w:val="008A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DB2"/>
  </w:style>
  <w:style w:type="paragraph" w:styleId="BalloonText">
    <w:name w:val="Balloon Text"/>
    <w:basedOn w:val="Normal"/>
    <w:link w:val="BalloonTextChar"/>
    <w:uiPriority w:val="99"/>
    <w:semiHidden/>
    <w:unhideWhenUsed/>
    <w:rsid w:val="003D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9</Pages>
  <Words>3673</Words>
  <Characters>21310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Pece</dc:creator>
  <cp:keywords/>
  <dc:description/>
  <cp:lastModifiedBy>Monica Toader</cp:lastModifiedBy>
  <cp:revision>41</cp:revision>
  <cp:lastPrinted>2019-07-11T04:44:00Z</cp:lastPrinted>
  <dcterms:created xsi:type="dcterms:W3CDTF">2017-02-17T09:51:00Z</dcterms:created>
  <dcterms:modified xsi:type="dcterms:W3CDTF">2020-12-28T08:52:00Z</dcterms:modified>
</cp:coreProperties>
</file>