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9443" w14:textId="291BC64E" w:rsidR="00EC4192" w:rsidRPr="00EC4192" w:rsidRDefault="00EC4192" w:rsidP="005F2F9E">
      <w:pPr>
        <w:spacing w:line="240" w:lineRule="auto"/>
        <w:jc w:val="right"/>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ab/>
      </w:r>
      <w:r w:rsidRPr="00EC4192">
        <w:rPr>
          <w:rFonts w:ascii="Montserrat" w:eastAsia="Times New Roman" w:hAnsi="Montserrat" w:cs="Times New Roman"/>
          <w:b/>
          <w:bCs/>
          <w:noProof/>
          <w:color w:val="000000"/>
          <w:sz w:val="24"/>
          <w:szCs w:val="24"/>
          <w:lang w:val="ro-RO" w:eastAsia="ro-RO"/>
        </w:rPr>
        <w:tab/>
        <w:t>Anexa</w:t>
      </w:r>
      <w:r w:rsidRPr="00EC4192">
        <w:rPr>
          <w:rFonts w:ascii="Montserrat" w:eastAsia="Times New Roman" w:hAnsi="Montserrat" w:cs="Times New Roman"/>
          <w:b/>
          <w:bCs/>
          <w:noProof/>
          <w:color w:val="000000"/>
          <w:sz w:val="24"/>
          <w:szCs w:val="24"/>
          <w:lang w:val="ro-RO" w:eastAsia="ro-RO"/>
        </w:rPr>
        <w:tab/>
      </w:r>
      <w:r w:rsidRPr="00EC4192">
        <w:rPr>
          <w:rFonts w:ascii="Montserrat" w:eastAsia="Times New Roman" w:hAnsi="Montserrat" w:cs="Times New Roman"/>
          <w:b/>
          <w:bCs/>
          <w:noProof/>
          <w:color w:val="000000"/>
          <w:sz w:val="24"/>
          <w:szCs w:val="24"/>
          <w:lang w:val="ro-RO" w:eastAsia="ro-RO"/>
        </w:rPr>
        <w:tab/>
      </w:r>
    </w:p>
    <w:p w14:paraId="11B8BBAA" w14:textId="32DECB2A" w:rsidR="00EC4192" w:rsidRPr="00EC4192" w:rsidRDefault="00EC4192" w:rsidP="005F2F9E">
      <w:pPr>
        <w:spacing w:line="240" w:lineRule="auto"/>
        <w:jc w:val="right"/>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ab/>
      </w:r>
      <w:r w:rsidRPr="00EC4192">
        <w:rPr>
          <w:rFonts w:ascii="Montserrat" w:eastAsia="Times New Roman" w:hAnsi="Montserrat" w:cs="Times New Roman"/>
          <w:b/>
          <w:bCs/>
          <w:noProof/>
          <w:color w:val="000000"/>
          <w:sz w:val="24"/>
          <w:szCs w:val="24"/>
          <w:lang w:val="ro-RO" w:eastAsia="ro-RO"/>
        </w:rPr>
        <w:tab/>
        <w:t xml:space="preserve">         la Dispoziția nr.</w:t>
      </w:r>
      <w:r w:rsidR="00CE0FFB">
        <w:rPr>
          <w:rFonts w:ascii="Montserrat" w:eastAsia="Times New Roman" w:hAnsi="Montserrat" w:cs="Times New Roman"/>
          <w:b/>
          <w:bCs/>
          <w:noProof/>
          <w:color w:val="000000"/>
          <w:sz w:val="24"/>
          <w:szCs w:val="24"/>
          <w:lang w:val="ro-RO" w:eastAsia="ro-RO"/>
        </w:rPr>
        <w:t xml:space="preserve"> 924</w:t>
      </w:r>
      <w:r w:rsidRPr="00EC4192">
        <w:rPr>
          <w:rFonts w:ascii="Montserrat" w:eastAsia="Times New Roman" w:hAnsi="Montserrat" w:cs="Times New Roman"/>
          <w:b/>
          <w:bCs/>
          <w:noProof/>
          <w:color w:val="000000"/>
          <w:sz w:val="24"/>
          <w:szCs w:val="24"/>
          <w:lang w:val="ro-RO" w:eastAsia="ro-RO"/>
        </w:rPr>
        <w:t>/2020</w:t>
      </w:r>
    </w:p>
    <w:p w14:paraId="7FDE534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p>
    <w:p w14:paraId="0F2CEA37" w14:textId="1AC1E633" w:rsidR="00EC4192" w:rsidRDefault="00EC4192" w:rsidP="005F2F9E">
      <w:pPr>
        <w:spacing w:line="240" w:lineRule="auto"/>
        <w:jc w:val="center"/>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CONTRACT DE MANAGEMENT</w:t>
      </w:r>
    </w:p>
    <w:p w14:paraId="1BA900AE" w14:textId="77777777" w:rsidR="00EC4192" w:rsidRPr="00EC4192" w:rsidRDefault="00EC4192" w:rsidP="005F2F9E">
      <w:pPr>
        <w:spacing w:line="240" w:lineRule="auto"/>
        <w:jc w:val="center"/>
        <w:rPr>
          <w:rFonts w:ascii="Montserrat" w:eastAsia="Times New Roman" w:hAnsi="Montserrat" w:cs="Times New Roman"/>
          <w:b/>
          <w:bCs/>
          <w:noProof/>
          <w:color w:val="000000"/>
          <w:sz w:val="24"/>
          <w:szCs w:val="24"/>
          <w:lang w:val="ro-RO" w:eastAsia="ro-RO"/>
        </w:rPr>
      </w:pPr>
    </w:p>
    <w:p w14:paraId="35C229F9"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I. Părţile contractului</w:t>
      </w:r>
    </w:p>
    <w:p w14:paraId="74D0F42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 xml:space="preserve">1. </w:t>
      </w:r>
      <w:r w:rsidRPr="00EC4192">
        <w:rPr>
          <w:rFonts w:ascii="Montserrat" w:eastAsia="Times New Roman" w:hAnsi="Montserrat" w:cs="Times New Roman"/>
          <w:b/>
          <w:bCs/>
          <w:noProof/>
          <w:color w:val="000000"/>
          <w:sz w:val="24"/>
          <w:szCs w:val="24"/>
          <w:lang w:val="ro-RO" w:eastAsia="ro-RO"/>
        </w:rPr>
        <w:t>CONSILIUL JUDEŢEAN CLUJ</w:t>
      </w:r>
      <w:r w:rsidRPr="00EC4192">
        <w:rPr>
          <w:rFonts w:ascii="Montserrat Light" w:eastAsia="Times New Roman" w:hAnsi="Montserrat Light" w:cs="Times New Roman"/>
          <w:noProof/>
          <w:color w:val="000000"/>
          <w:sz w:val="24"/>
          <w:szCs w:val="24"/>
          <w:lang w:val="ro-RO" w:eastAsia="ro-RO"/>
        </w:rPr>
        <w:t>, reprezentat prin Preşedinte, domnul ALIN TIŞE, cu sediul în municipiul Cluj-Napoca, Calea Dorobanţilor, nr. 106, judeţul Cluj, pe de o parte,</w:t>
      </w:r>
    </w:p>
    <w:p w14:paraId="0F34171A" w14:textId="186D8905" w:rsid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şi</w:t>
      </w:r>
    </w:p>
    <w:p w14:paraId="5C66EF20" w14:textId="4C533346"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 xml:space="preserve">2. </w:t>
      </w:r>
      <w:r w:rsidRPr="00EC4192">
        <w:rPr>
          <w:rFonts w:ascii="Montserrat" w:eastAsia="Times New Roman" w:hAnsi="Montserrat" w:cs="Times New Roman"/>
          <w:b/>
          <w:bCs/>
          <w:noProof/>
          <w:color w:val="000000"/>
          <w:sz w:val="24"/>
          <w:szCs w:val="24"/>
          <w:lang w:val="ro-RO" w:eastAsia="ro-RO"/>
        </w:rPr>
        <w:t xml:space="preserve">Domnul/doamna </w:t>
      </w:r>
      <w:r w:rsidRPr="00EC4192">
        <w:rPr>
          <w:rFonts w:ascii="Montserrat Light" w:eastAsia="Times New Roman" w:hAnsi="Montserrat Light" w:cs="Times New Roman"/>
          <w:noProof/>
          <w:color w:val="000000"/>
          <w:sz w:val="24"/>
          <w:szCs w:val="24"/>
          <w:lang w:val="ro-RO" w:eastAsia="ro-RO"/>
        </w:rPr>
        <w:t>_________________________________________________________, domiciliat/domiciliată în _________________________</w:t>
      </w:r>
      <w:r>
        <w:rPr>
          <w:rFonts w:ascii="Montserrat Light" w:eastAsia="Times New Roman" w:hAnsi="Montserrat Light" w:cs="Times New Roman"/>
          <w:noProof/>
          <w:color w:val="000000"/>
          <w:sz w:val="24"/>
          <w:szCs w:val="24"/>
          <w:lang w:val="ro-RO" w:eastAsia="ro-RO"/>
        </w:rPr>
        <w:t>________________________</w:t>
      </w:r>
      <w:r w:rsidRPr="00EC4192">
        <w:rPr>
          <w:rFonts w:ascii="Montserrat Light" w:eastAsia="Times New Roman" w:hAnsi="Montserrat Light" w:cs="Times New Roman"/>
          <w:noProof/>
          <w:color w:val="000000"/>
          <w:sz w:val="24"/>
          <w:szCs w:val="24"/>
          <w:lang w:val="ro-RO" w:eastAsia="ro-RO"/>
        </w:rPr>
        <w:t xml:space="preserve"> str. ____________________________</w:t>
      </w:r>
      <w:r>
        <w:rPr>
          <w:rFonts w:ascii="Montserrat Light" w:eastAsia="Times New Roman" w:hAnsi="Montserrat Light" w:cs="Times New Roman"/>
          <w:noProof/>
          <w:color w:val="000000"/>
          <w:sz w:val="24"/>
          <w:szCs w:val="24"/>
          <w:lang w:val="ro-RO" w:eastAsia="ro-RO"/>
        </w:rPr>
        <w:t>________________</w:t>
      </w:r>
      <w:r w:rsidRPr="00EC4192">
        <w:rPr>
          <w:rFonts w:ascii="Montserrat Light" w:eastAsia="Times New Roman" w:hAnsi="Montserrat Light" w:cs="Times New Roman"/>
          <w:noProof/>
          <w:color w:val="000000"/>
          <w:sz w:val="24"/>
          <w:szCs w:val="24"/>
          <w:lang w:val="ro-RO" w:eastAsia="ro-RO"/>
        </w:rPr>
        <w:t xml:space="preserve"> nr____, judeţul/sectorul __________, posesor/posesoare al/a buletinului/ cărţii de identitate seria ____ nr. ___________, codul numeric personal _________________________________, în calitate de manager interimar al Spitalului ___________________________________, cu sediul în localitatea ______________________, judeţul Cluj, pe de altă parte,</w:t>
      </w:r>
    </w:p>
    <w:p w14:paraId="534A2E26" w14:textId="77777777" w:rsid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p>
    <w:p w14:paraId="73F07EAE" w14:textId="2EE2F12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am convenit încheierea prezentului contract de management.</w:t>
      </w:r>
    </w:p>
    <w:p w14:paraId="6C38D42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p>
    <w:p w14:paraId="5B30524E"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II. Obiectul contractului</w:t>
      </w:r>
    </w:p>
    <w:p w14:paraId="67D26EB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w:t>
      </w:r>
    </w:p>
    <w:p w14:paraId="0EEDA63E" w14:textId="691CF50C"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Obiectul prezentului contract de management îl constituie organizarea, conducerea şi administrarea Spitalului ________________________________________</w:t>
      </w:r>
      <w:r>
        <w:rPr>
          <w:rFonts w:ascii="Montserrat Light" w:eastAsia="Times New Roman" w:hAnsi="Montserrat Light" w:cs="Times New Roman"/>
          <w:noProof/>
          <w:color w:val="000000"/>
          <w:sz w:val="24"/>
          <w:szCs w:val="24"/>
          <w:lang w:val="ro-RO" w:eastAsia="ro-RO"/>
        </w:rPr>
        <w:t>___________________</w:t>
      </w:r>
      <w:r w:rsidRPr="00EC4192">
        <w:rPr>
          <w:rFonts w:ascii="Montserrat Light" w:eastAsia="Times New Roman" w:hAnsi="Montserrat Light" w:cs="Times New Roman"/>
          <w:noProof/>
          <w:color w:val="000000"/>
          <w:sz w:val="24"/>
          <w:szCs w:val="24"/>
          <w:lang w:val="ro-RO" w:eastAsia="ro-RO"/>
        </w:rPr>
        <w:t>, precum şi gestionarea patrimoniului şi a mijloacelor materiale şi băneşti ale acestuia, în scopul asigurării serviciilor medicale preventive, curative, de recuperare şi/sau paleative, după caz, în conformitate cu prevederile legale în vigoare.</w:t>
      </w:r>
    </w:p>
    <w:p w14:paraId="3BA9F042"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III. Durata contractului</w:t>
      </w:r>
    </w:p>
    <w:p w14:paraId="0172F31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w:t>
      </w:r>
    </w:p>
    <w:p w14:paraId="31E3738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Prezentul contract de management este valabil de la data de ___________________, până la ocuparea funcției de manager prin concurs, dar nu mai mult de 6 luni.</w:t>
      </w:r>
    </w:p>
    <w:p w14:paraId="7DD4875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Contractul de management conferă titularului vechime în muncă şi specialitate.</w:t>
      </w:r>
    </w:p>
    <w:p w14:paraId="192BAD58"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IV. Durata muncii</w:t>
      </w:r>
    </w:p>
    <w:p w14:paraId="3BA5D51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3</w:t>
      </w:r>
    </w:p>
    <w:p w14:paraId="63ECE88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Durata timpului de lucru este de 8 ore/zi, 40 de ore/săptămână, în conformitate cu legislaţia muncii în vigoare.</w:t>
      </w:r>
    </w:p>
    <w:p w14:paraId="12A1C26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Programul de lucru este următorul : Luni-Vineri: ___________.</w:t>
      </w:r>
    </w:p>
    <w:p w14:paraId="62AC0C8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 Respectarea duratei timpului de lucru şi a programului de lucru prevăzute la alin. (1) şi alin. (2) este obligatorie.</w:t>
      </w:r>
    </w:p>
    <w:p w14:paraId="5F171EC3"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V. Drepturile şi obligaţiile părţilor</w:t>
      </w:r>
    </w:p>
    <w:p w14:paraId="1504024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4</w:t>
      </w:r>
    </w:p>
    <w:p w14:paraId="55D7EC5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Drepturile managerului sunt următoarele:</w:t>
      </w:r>
    </w:p>
    <w:p w14:paraId="5792357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w:t>
      </w:r>
      <w:r w:rsidRPr="00EC4192">
        <w:rPr>
          <w:rFonts w:ascii="Montserrat Light" w:eastAsia="Times New Roman" w:hAnsi="Montserrat Light" w:cs="Times New Roman"/>
          <w:noProof/>
          <w:color w:val="000000"/>
          <w:sz w:val="24"/>
          <w:szCs w:val="24"/>
          <w:lang w:val="ro-RO" w:eastAsia="ro-RO"/>
        </w:rPr>
        <w:tab/>
        <w:t>primirea unei sume lunare brute de __________ lei, stabilită potrivit prevederilor legale în vigoare, reprezentând:</w:t>
      </w:r>
    </w:p>
    <w:p w14:paraId="1F1B20F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a)</w:t>
      </w:r>
      <w:r w:rsidRPr="00EC4192">
        <w:rPr>
          <w:rFonts w:ascii="Montserrat Light" w:eastAsia="Times New Roman" w:hAnsi="Montserrat Light" w:cs="Times New Roman"/>
          <w:noProof/>
          <w:color w:val="000000"/>
          <w:sz w:val="24"/>
          <w:szCs w:val="24"/>
          <w:lang w:val="ro-RO" w:eastAsia="ro-RO"/>
        </w:rPr>
        <w:tab/>
        <w:t>salariul de bază brut: _________ lei</w:t>
      </w:r>
    </w:p>
    <w:p w14:paraId="6ECC05F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b)</w:t>
      </w:r>
      <w:r w:rsidRPr="00EC4192">
        <w:rPr>
          <w:rFonts w:ascii="Montserrat Light" w:eastAsia="Times New Roman" w:hAnsi="Montserrat Light" w:cs="Times New Roman"/>
          <w:noProof/>
          <w:color w:val="000000"/>
          <w:sz w:val="24"/>
          <w:szCs w:val="24"/>
          <w:lang w:val="ro-RO" w:eastAsia="ro-RO"/>
        </w:rPr>
        <w:tab/>
        <w:t>alte sporuri:</w:t>
      </w:r>
    </w:p>
    <w:p w14:paraId="2F2939BC" w14:textId="38281CBE"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b/>
        <w:t>- _________________: _____%: ________ lei</w:t>
      </w:r>
    </w:p>
    <w:p w14:paraId="5809C52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w:t>
      </w:r>
      <w:r w:rsidRPr="00EC4192">
        <w:rPr>
          <w:rFonts w:ascii="Montserrat Light" w:eastAsia="Times New Roman" w:hAnsi="Montserrat Light" w:cs="Times New Roman"/>
          <w:noProof/>
          <w:color w:val="000000"/>
          <w:sz w:val="24"/>
          <w:szCs w:val="24"/>
          <w:lang w:val="ro-RO" w:eastAsia="ro-RO"/>
        </w:rPr>
        <w:tab/>
        <w:t>dreptul la concediu de odihnă anual, de ____ de zile lucrătoare, conform prevederilor legale;</w:t>
      </w:r>
    </w:p>
    <w:p w14:paraId="09DD7B9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w:t>
      </w:r>
      <w:r w:rsidRPr="00EC4192">
        <w:rPr>
          <w:rFonts w:ascii="Montserrat Light" w:eastAsia="Times New Roman" w:hAnsi="Montserrat Light" w:cs="Times New Roman"/>
          <w:noProof/>
          <w:color w:val="000000"/>
          <w:sz w:val="24"/>
          <w:szCs w:val="24"/>
          <w:lang w:val="ro-RO" w:eastAsia="ro-RO"/>
        </w:rPr>
        <w:tab/>
        <w:t>dreptul de a beneficia de asigurări sociale de sănătate, pensii şi alte drepturi de asigurări sociale de stat, în condiţiile plăţii contribuţiilor prevăzute de lege;</w:t>
      </w:r>
    </w:p>
    <w:p w14:paraId="10DAB3C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w:t>
      </w:r>
      <w:r w:rsidRPr="00EC4192">
        <w:rPr>
          <w:rFonts w:ascii="Montserrat Light" w:eastAsia="Times New Roman" w:hAnsi="Montserrat Light" w:cs="Times New Roman"/>
          <w:noProof/>
          <w:color w:val="000000"/>
          <w:sz w:val="24"/>
          <w:szCs w:val="24"/>
          <w:lang w:val="ro-RO" w:eastAsia="ro-RO"/>
        </w:rPr>
        <w:tab/>
        <w:t>dreptul la securitate şi sănătate în muncă;</w:t>
      </w:r>
    </w:p>
    <w:p w14:paraId="312EEEE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w:t>
      </w:r>
      <w:r w:rsidRPr="00EC4192">
        <w:rPr>
          <w:rFonts w:ascii="Montserrat Light" w:eastAsia="Times New Roman" w:hAnsi="Montserrat Light" w:cs="Times New Roman"/>
          <w:noProof/>
          <w:color w:val="000000"/>
          <w:sz w:val="24"/>
          <w:szCs w:val="24"/>
          <w:lang w:val="ro-RO" w:eastAsia="ro-RO"/>
        </w:rPr>
        <w:tab/>
        <w:t>dreptul la formare profesională, în condiţiile legii;</w:t>
      </w:r>
    </w:p>
    <w:p w14:paraId="708FA3B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w:t>
      </w:r>
      <w:r w:rsidRPr="00EC4192">
        <w:rPr>
          <w:rFonts w:ascii="Montserrat Light" w:eastAsia="Times New Roman" w:hAnsi="Montserrat Light" w:cs="Times New Roman"/>
          <w:noProof/>
          <w:color w:val="000000"/>
          <w:sz w:val="24"/>
          <w:szCs w:val="24"/>
          <w:lang w:val="ro-RO" w:eastAsia="ro-RO"/>
        </w:rPr>
        <w:tab/>
        <w:t>dreptul la informare nelimitată asupra activităţii spitalului şi acces la toate documentele privind activitatea medicală şi economico-financiară a acestuia;</w:t>
      </w:r>
    </w:p>
    <w:p w14:paraId="5188FCE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w:t>
      </w:r>
      <w:r w:rsidRPr="00EC4192">
        <w:rPr>
          <w:rFonts w:ascii="Montserrat Light" w:eastAsia="Times New Roman" w:hAnsi="Montserrat Light" w:cs="Times New Roman"/>
          <w:noProof/>
          <w:color w:val="000000"/>
          <w:sz w:val="24"/>
          <w:szCs w:val="24"/>
          <w:lang w:val="ro-RO" w:eastAsia="ro-RO"/>
        </w:rPr>
        <w:tab/>
        <w:t>dreptul de a fi sprijinit de către consiliul de administraţie în rezolvarea problemelor de strategie, organizare şi funcţionare a spitalului, precum şi în activitatea de identificare de resurse financiare pentru creşterea veniturilor spitalului, în condiţiile legii;</w:t>
      </w:r>
    </w:p>
    <w:p w14:paraId="0F5BC85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8.</w:t>
      </w:r>
      <w:r w:rsidRPr="00EC4192">
        <w:rPr>
          <w:rFonts w:ascii="Montserrat Light" w:eastAsia="Times New Roman" w:hAnsi="Montserrat Light" w:cs="Times New Roman"/>
          <w:noProof/>
          <w:color w:val="000000"/>
          <w:sz w:val="24"/>
          <w:szCs w:val="24"/>
          <w:lang w:val="ro-RO" w:eastAsia="ro-RO"/>
        </w:rPr>
        <w:tab/>
        <w:t>dreptul de a fi sprijinit de consiliul medical în implementarea activităţilor pentru îmbunătăţirea standardelor clinice şi a modelelor de practică, în monitorizarea şi evaluarea activităţii medicale, precum şi întărirea disciplinei economico-financiare;</w:t>
      </w:r>
    </w:p>
    <w:p w14:paraId="4F22A7C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9.</w:t>
      </w:r>
      <w:r w:rsidRPr="00EC4192">
        <w:rPr>
          <w:rFonts w:ascii="Montserrat Light" w:eastAsia="Times New Roman" w:hAnsi="Montserrat Light" w:cs="Times New Roman"/>
          <w:noProof/>
          <w:color w:val="000000"/>
          <w:sz w:val="24"/>
          <w:szCs w:val="24"/>
          <w:lang w:val="ro-RO" w:eastAsia="ro-RO"/>
        </w:rPr>
        <w:tab/>
        <w:t>dreptul de a fi susţinut în realizarea activităţilor specifice de consiliul medical, consiliul etic, precum şi de alte comisii pe care le înfiinţează, ale căror atribuţii şi responsabilităţi sunt aprobate de comitetul director şi sunt prevăzute în regulamentul de organizare şi funcţionare a spitalului;</w:t>
      </w:r>
    </w:p>
    <w:p w14:paraId="7F8C1B4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10.</w:t>
      </w:r>
      <w:r w:rsidRPr="00EC4192">
        <w:rPr>
          <w:rFonts w:ascii="Montserrat Light" w:eastAsia="Times New Roman" w:hAnsi="Montserrat Light" w:cs="Times New Roman"/>
          <w:noProof/>
          <w:color w:val="000000"/>
          <w:sz w:val="24"/>
          <w:szCs w:val="24"/>
          <w:lang w:val="ro-RO" w:eastAsia="ro-RO"/>
        </w:rPr>
        <w:tab/>
        <w:t xml:space="preserve"> dreptul de a revoca membrii comitetului director în cazul neîndeplinirii atribuţiilor ce le revin;</w:t>
      </w:r>
    </w:p>
    <w:p w14:paraId="3CFFF27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11.</w:t>
      </w:r>
      <w:r w:rsidRPr="00EC4192">
        <w:rPr>
          <w:rFonts w:ascii="Montserrat Light" w:eastAsia="Times New Roman" w:hAnsi="Montserrat Light" w:cs="Times New Roman"/>
          <w:noProof/>
          <w:color w:val="000000"/>
          <w:sz w:val="24"/>
          <w:szCs w:val="24"/>
          <w:lang w:val="ro-RO" w:eastAsia="ro-RO"/>
        </w:rPr>
        <w:tab/>
        <w:t xml:space="preserve"> dreptul de a revoca şefii de secţii în cazul nerealizării indicatorilor specifici timp de cel puţin un an;</w:t>
      </w:r>
    </w:p>
    <w:p w14:paraId="4204F65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12.</w:t>
      </w:r>
      <w:r w:rsidRPr="00EC4192">
        <w:rPr>
          <w:rFonts w:ascii="Montserrat Light" w:eastAsia="Times New Roman" w:hAnsi="Montserrat Light" w:cs="Times New Roman"/>
          <w:noProof/>
          <w:color w:val="000000"/>
          <w:sz w:val="24"/>
          <w:szCs w:val="24"/>
          <w:lang w:val="ro-RO" w:eastAsia="ro-RO"/>
        </w:rPr>
        <w:tab/>
        <w:t xml:space="preserve"> dreptul la suspendarea de drept, pe perioada exercitării mandatului, a contractului individual de muncă şi de reluare a raporturilor de muncă pe postul deţinut anterior încheierii prezentului contract de management;</w:t>
      </w:r>
    </w:p>
    <w:p w14:paraId="536AB21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13.</w:t>
      </w:r>
      <w:r w:rsidRPr="00EC4192">
        <w:rPr>
          <w:rFonts w:ascii="Montserrat Light" w:eastAsia="Times New Roman" w:hAnsi="Montserrat Light" w:cs="Times New Roman"/>
          <w:noProof/>
          <w:color w:val="000000"/>
          <w:sz w:val="24"/>
          <w:szCs w:val="24"/>
          <w:lang w:val="ro-RO" w:eastAsia="ro-RO"/>
        </w:rPr>
        <w:tab/>
        <w:t xml:space="preserve"> decontarea cheltuielilor de cazare, diurnă, transport şi a altor cheltuieli, cu documente justificative, pentru deplasările în interes de serviciu în ţară şi în străinătate, potrivit legii;</w:t>
      </w:r>
    </w:p>
    <w:p w14:paraId="3F3F9B7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14.</w:t>
      </w:r>
      <w:r w:rsidRPr="00EC4192">
        <w:rPr>
          <w:rFonts w:ascii="Montserrat Light" w:eastAsia="Times New Roman" w:hAnsi="Montserrat Light" w:cs="Times New Roman"/>
          <w:noProof/>
          <w:color w:val="000000"/>
          <w:sz w:val="24"/>
          <w:szCs w:val="24"/>
          <w:lang w:val="ro-RO" w:eastAsia="ro-RO"/>
        </w:rPr>
        <w:tab/>
        <w:t xml:space="preserve"> dreptul la repaus zilnic şi săptămânal;</w:t>
      </w:r>
    </w:p>
    <w:p w14:paraId="063CD08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15.</w:t>
      </w:r>
      <w:r w:rsidRPr="00EC4192">
        <w:rPr>
          <w:rFonts w:ascii="Montserrat Light" w:eastAsia="Times New Roman" w:hAnsi="Montserrat Light" w:cs="Times New Roman"/>
          <w:noProof/>
          <w:color w:val="000000"/>
          <w:sz w:val="24"/>
          <w:szCs w:val="24"/>
          <w:lang w:val="ro-RO" w:eastAsia="ro-RO"/>
        </w:rPr>
        <w:tab/>
        <w:t xml:space="preserve"> dreptul la egalitate de şanse şi de tratament;</w:t>
      </w:r>
    </w:p>
    <w:p w14:paraId="66193EE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16.</w:t>
      </w:r>
      <w:r w:rsidRPr="00EC4192">
        <w:rPr>
          <w:rFonts w:ascii="Montserrat Light" w:eastAsia="Times New Roman" w:hAnsi="Montserrat Light" w:cs="Times New Roman"/>
          <w:noProof/>
          <w:color w:val="000000"/>
          <w:sz w:val="24"/>
          <w:szCs w:val="24"/>
          <w:lang w:val="ro-RO" w:eastAsia="ro-RO"/>
        </w:rPr>
        <w:tab/>
        <w:t>dreptul de a angaja resursele umane şi financiare, în condiţiile legii;</w:t>
      </w:r>
    </w:p>
    <w:p w14:paraId="719039E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17.</w:t>
      </w:r>
      <w:r w:rsidRPr="00EC4192">
        <w:rPr>
          <w:rFonts w:ascii="Montserrat Light" w:eastAsia="Times New Roman" w:hAnsi="Montserrat Light" w:cs="Times New Roman"/>
          <w:noProof/>
          <w:color w:val="000000"/>
          <w:sz w:val="24"/>
          <w:szCs w:val="24"/>
          <w:lang w:val="ro-RO" w:eastAsia="ro-RO"/>
        </w:rPr>
        <w:tab/>
        <w:t xml:space="preserve"> dreptul de a renegocia indicatorii de performanţă a activităţii asumaţi prin prezentul contract de management;</w:t>
      </w:r>
    </w:p>
    <w:p w14:paraId="45094B8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18.</w:t>
      </w:r>
      <w:r w:rsidRPr="00EC4192">
        <w:rPr>
          <w:rFonts w:ascii="Montserrat Light" w:eastAsia="Times New Roman" w:hAnsi="Montserrat Light" w:cs="Times New Roman"/>
          <w:noProof/>
          <w:color w:val="000000"/>
          <w:sz w:val="24"/>
          <w:szCs w:val="24"/>
          <w:lang w:val="ro-RO" w:eastAsia="ro-RO"/>
        </w:rPr>
        <w:tab/>
        <w:t xml:space="preserve"> dreptul de a participa la şedinţele consiliului de administraţie fără drept de vot.</w:t>
      </w:r>
    </w:p>
    <w:p w14:paraId="10A324F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5</w:t>
      </w:r>
    </w:p>
    <w:p w14:paraId="5DCE67B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Managerul interimar al spitalului public are următoarele atribuţii:</w:t>
      </w:r>
    </w:p>
    <w:p w14:paraId="526E53C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w:t>
      </w:r>
      <w:r w:rsidRPr="00EC4192">
        <w:rPr>
          <w:rFonts w:ascii="Montserrat Light" w:eastAsia="Times New Roman" w:hAnsi="Montserrat Light" w:cs="Times New Roman"/>
          <w:noProof/>
          <w:color w:val="000000"/>
          <w:sz w:val="24"/>
          <w:szCs w:val="24"/>
          <w:lang w:val="ro-RO" w:eastAsia="ro-RO"/>
        </w:rPr>
        <w:tab/>
        <w:t>conduce activitatea curentă a spitalului, în conformitate cu reglementările în vigoare;</w:t>
      </w:r>
    </w:p>
    <w:p w14:paraId="6D90501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2.</w:t>
      </w:r>
      <w:r w:rsidRPr="00EC4192">
        <w:rPr>
          <w:rFonts w:ascii="Montserrat Light" w:eastAsia="Times New Roman" w:hAnsi="Montserrat Light" w:cs="Times New Roman"/>
          <w:noProof/>
          <w:color w:val="000000"/>
          <w:sz w:val="24"/>
          <w:szCs w:val="24"/>
          <w:lang w:val="ro-RO" w:eastAsia="ro-RO"/>
        </w:rPr>
        <w:tab/>
        <w:t>stabileşte şi aprobă numărul de personal, pe categorii şi locuri de muncă, în funcţie de normativul de personal în vigoare şi pe baza propunerilor şefilor de secţii şi de servicii;</w:t>
      </w:r>
    </w:p>
    <w:p w14:paraId="545D133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w:t>
      </w:r>
      <w:r w:rsidRPr="00EC4192">
        <w:rPr>
          <w:rFonts w:ascii="Montserrat Light" w:eastAsia="Times New Roman" w:hAnsi="Montserrat Light" w:cs="Times New Roman"/>
          <w:noProof/>
          <w:color w:val="000000"/>
          <w:sz w:val="24"/>
          <w:szCs w:val="24"/>
          <w:lang w:val="ro-RO" w:eastAsia="ro-RO"/>
        </w:rPr>
        <w:tab/>
        <w:t>aprobă organizarea concursurilor pentru posturile vacante, numeşte şi eliberează din funcţie personalul spitalului;</w:t>
      </w:r>
    </w:p>
    <w:p w14:paraId="11B6F9E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w:t>
      </w:r>
      <w:r w:rsidRPr="00EC4192">
        <w:rPr>
          <w:rFonts w:ascii="Montserrat Light" w:eastAsia="Times New Roman" w:hAnsi="Montserrat Light" w:cs="Times New Roman"/>
          <w:noProof/>
          <w:color w:val="000000"/>
          <w:sz w:val="24"/>
          <w:szCs w:val="24"/>
          <w:lang w:val="ro-RO" w:eastAsia="ro-RO"/>
        </w:rPr>
        <w:tab/>
        <w:t>repartizează personalul din subordine pe locuri de muncă;</w:t>
      </w:r>
    </w:p>
    <w:p w14:paraId="339CD87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w:t>
      </w:r>
      <w:r w:rsidRPr="00EC4192">
        <w:rPr>
          <w:rFonts w:ascii="Montserrat Light" w:eastAsia="Times New Roman" w:hAnsi="Montserrat Light" w:cs="Times New Roman"/>
          <w:noProof/>
          <w:color w:val="000000"/>
          <w:sz w:val="24"/>
          <w:szCs w:val="24"/>
          <w:lang w:val="ro-RO" w:eastAsia="ro-RO"/>
        </w:rPr>
        <w:tab/>
        <w:t>aprobă programul de lucru, pe locuri de muncă şi categorii de personal, pentru personalul aflat în subordine;</w:t>
      </w:r>
    </w:p>
    <w:p w14:paraId="232A5CF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w:t>
      </w:r>
      <w:r w:rsidRPr="00EC4192">
        <w:rPr>
          <w:rFonts w:ascii="Montserrat Light" w:eastAsia="Times New Roman" w:hAnsi="Montserrat Light" w:cs="Times New Roman"/>
          <w:noProof/>
          <w:color w:val="000000"/>
          <w:sz w:val="24"/>
          <w:szCs w:val="24"/>
          <w:lang w:val="ro-RO" w:eastAsia="ro-RO"/>
        </w:rPr>
        <w:tab/>
        <w:t>organizează concurs pentru ocuparea funcţiilor specifice comitetului director, cu acordul prealabil al consiliului de administraţie;</w:t>
      </w:r>
    </w:p>
    <w:p w14:paraId="2B3D985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w:t>
      </w:r>
      <w:r w:rsidRPr="00EC4192">
        <w:rPr>
          <w:rFonts w:ascii="Montserrat Light" w:eastAsia="Times New Roman" w:hAnsi="Montserrat Light" w:cs="Times New Roman"/>
          <w:noProof/>
          <w:color w:val="000000"/>
          <w:sz w:val="24"/>
          <w:szCs w:val="24"/>
          <w:lang w:val="ro-RO" w:eastAsia="ro-RO"/>
        </w:rPr>
        <w:tab/>
        <w:t>încheie contractele de administrare cu membrii comitetului director care au ocupat postul prin concurs organizat în condiţiile legii, pe o perioadă de maximum 3 ani, în cuprinsul căruia sunt prevăzuţi indicatorii de performanţă asumaţi;</w:t>
      </w:r>
    </w:p>
    <w:p w14:paraId="75094FC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8.</w:t>
      </w:r>
      <w:r w:rsidRPr="00EC4192">
        <w:rPr>
          <w:rFonts w:ascii="Montserrat Light" w:eastAsia="Times New Roman" w:hAnsi="Montserrat Light" w:cs="Times New Roman"/>
          <w:noProof/>
          <w:color w:val="000000"/>
          <w:sz w:val="24"/>
          <w:szCs w:val="24"/>
          <w:lang w:val="ro-RO" w:eastAsia="ro-RO"/>
        </w:rPr>
        <w:tab/>
        <w:t>cu avizul consiliului de administraţie, prelungeşte, la încetarea mandatului, contractele de administrare încheiate, în conformitate cu prevederile legale în vigoare;</w:t>
      </w:r>
    </w:p>
    <w:p w14:paraId="0146D59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9.</w:t>
      </w:r>
      <w:r w:rsidRPr="00EC4192">
        <w:rPr>
          <w:rFonts w:ascii="Montserrat Light" w:eastAsia="Times New Roman" w:hAnsi="Montserrat Light" w:cs="Times New Roman"/>
          <w:noProof/>
          <w:color w:val="000000"/>
          <w:sz w:val="24"/>
          <w:szCs w:val="24"/>
          <w:lang w:val="ro-RO" w:eastAsia="ro-RO"/>
        </w:rPr>
        <w:tab/>
        <w:t>la propunerea consiliului de administraţie, revocă membrul/membrii comitetului director în cazul neîndeplinirii obligaţiilor prevăzute în contractul de administrare sau în cazul în care organele de control constată încălcări ale legislaţiei în vigoare săvârşite de acesta/aceştia;</w:t>
      </w:r>
    </w:p>
    <w:p w14:paraId="157D009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10.</w:t>
      </w:r>
      <w:r w:rsidRPr="00EC4192">
        <w:rPr>
          <w:rFonts w:ascii="Montserrat Light" w:eastAsia="Times New Roman" w:hAnsi="Montserrat Light" w:cs="Times New Roman"/>
          <w:noProof/>
          <w:color w:val="000000"/>
          <w:sz w:val="24"/>
          <w:szCs w:val="24"/>
          <w:lang w:val="ro-RO" w:eastAsia="ro-RO"/>
        </w:rPr>
        <w:tab/>
        <w:t>stabileşte, de comun acord cu personalul de specialitate medico-sanitar care ocupă funcţii de conducere specifice comitetului director şi are contractul individual de muncă suspendat, programul de lucru al acestuia în situaţia în care desfăşoară activitate medicală în unitatea sanitară respectivă, în condiţiile legii;</w:t>
      </w:r>
    </w:p>
    <w:p w14:paraId="778B4DB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11.</w:t>
      </w:r>
      <w:r w:rsidRPr="00EC4192">
        <w:rPr>
          <w:rFonts w:ascii="Montserrat Light" w:eastAsia="Times New Roman" w:hAnsi="Montserrat Light" w:cs="Times New Roman"/>
          <w:noProof/>
          <w:color w:val="000000"/>
          <w:sz w:val="24"/>
          <w:szCs w:val="24"/>
          <w:lang w:val="ro-RO" w:eastAsia="ro-RO"/>
        </w:rPr>
        <w:tab/>
        <w:t>încheie contractele de administrare cu şefii de secţie, de laborator şi de serviciu medical care au promovat concursul sau examenul organizat în condiţiile legii, cu o durată de 4 ani, în cuprinsul căruia sunt prevăzuţi indicatorii de performanţă asumaţi, în termen de maximum 30 de zile de la promovarea concursului sau examenului;</w:t>
      </w:r>
    </w:p>
    <w:p w14:paraId="3631035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12.</w:t>
      </w:r>
      <w:r w:rsidRPr="00EC4192">
        <w:rPr>
          <w:rFonts w:ascii="Montserrat Light" w:eastAsia="Times New Roman" w:hAnsi="Montserrat Light" w:cs="Times New Roman"/>
          <w:noProof/>
          <w:color w:val="000000"/>
          <w:sz w:val="24"/>
          <w:szCs w:val="24"/>
          <w:lang w:val="ro-RO" w:eastAsia="ro-RO"/>
        </w:rPr>
        <w:tab/>
        <w:t>solicită consiliului de administraţie constituirea comisiei de mediere, în condiţiile legii, în cazul în care contractul de administrare prevăzut la pct. 11 nu se încheie în termen de 7 zile de la data stabilită în condiţiile menţionate;</w:t>
      </w:r>
    </w:p>
    <w:p w14:paraId="1159F61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13.</w:t>
      </w:r>
      <w:r w:rsidRPr="00EC4192">
        <w:rPr>
          <w:rFonts w:ascii="Montserrat Light" w:eastAsia="Times New Roman" w:hAnsi="Montserrat Light" w:cs="Times New Roman"/>
          <w:noProof/>
          <w:color w:val="000000"/>
          <w:sz w:val="24"/>
          <w:szCs w:val="24"/>
          <w:lang w:val="ro-RO" w:eastAsia="ro-RO"/>
        </w:rPr>
        <w:tab/>
        <w:t>cu acordul consiliului de administraţie, deleagă unei alte persoane funcţia de şef de secţie, de laborator şi de serviciu medical, pe o perioadă de până la 6 luni, în cazul în care la concursul organizat, în condiţiile legii, pentru ocuparea acestor funcţii nu se prezintă niciun candidat în termenul legal;</w:t>
      </w:r>
    </w:p>
    <w:p w14:paraId="4343009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14.</w:t>
      </w:r>
      <w:r w:rsidRPr="00EC4192">
        <w:rPr>
          <w:rFonts w:ascii="Montserrat Light" w:eastAsia="Times New Roman" w:hAnsi="Montserrat Light" w:cs="Times New Roman"/>
          <w:noProof/>
          <w:color w:val="000000"/>
          <w:sz w:val="24"/>
          <w:szCs w:val="24"/>
          <w:lang w:val="ro-RO" w:eastAsia="ro-RO"/>
        </w:rPr>
        <w:tab/>
        <w:t>repetă procedurile legale de organizare a concursului sau examenului pentru ocuparea funcţiilor de şefi de secţie, de laborator şi de serviciu medical ocupate în condiţiile prevăzute la pct. 13;</w:t>
      </w:r>
    </w:p>
    <w:p w14:paraId="7C7A5CB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15.</w:t>
      </w:r>
      <w:r w:rsidRPr="00EC4192">
        <w:rPr>
          <w:rFonts w:ascii="Montserrat Light" w:eastAsia="Times New Roman" w:hAnsi="Montserrat Light" w:cs="Times New Roman"/>
          <w:noProof/>
          <w:color w:val="000000"/>
          <w:sz w:val="24"/>
          <w:szCs w:val="24"/>
          <w:lang w:val="ro-RO" w:eastAsia="ro-RO"/>
        </w:rPr>
        <w:tab/>
        <w:t>revocă şefii de secţie, de laborator şi de serviciu medical în cazul neîndeplinirii obligaţiilor prevăzute în contractul de administrare, cu acordul consiliului de administraţie;</w:t>
      </w:r>
    </w:p>
    <w:p w14:paraId="7D44041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16.</w:t>
      </w:r>
      <w:r w:rsidRPr="00EC4192">
        <w:rPr>
          <w:rFonts w:ascii="Montserrat Light" w:eastAsia="Times New Roman" w:hAnsi="Montserrat Light" w:cs="Times New Roman"/>
          <w:noProof/>
          <w:color w:val="000000"/>
          <w:sz w:val="24"/>
          <w:szCs w:val="24"/>
          <w:lang w:val="ro-RO" w:eastAsia="ro-RO"/>
        </w:rPr>
        <w:tab/>
        <w:t>aprobă regulamentul intern al spitalului, precum şi fişa postului pentru personalul angajat;</w:t>
      </w:r>
    </w:p>
    <w:p w14:paraId="355CD88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17.</w:t>
      </w:r>
      <w:r w:rsidRPr="00EC4192">
        <w:rPr>
          <w:rFonts w:ascii="Montserrat Light" w:eastAsia="Times New Roman" w:hAnsi="Montserrat Light" w:cs="Times New Roman"/>
          <w:noProof/>
          <w:color w:val="000000"/>
          <w:sz w:val="24"/>
          <w:szCs w:val="24"/>
          <w:lang w:val="ro-RO" w:eastAsia="ro-RO"/>
        </w:rPr>
        <w:tab/>
        <w:t>înfiinţează, cu aprobarea comitetului director, comisii specializate în cadrul spitalului, necesare pentru realizarea unor activităţi specifice, cum ar fi: comisia medicamentului, nucleul de calitate, comisia de analiză a decesului etc., al căror mod de organizare şi funcţionare este prevăzut în regulamentul de organizare şi funcţionare a spitalului;</w:t>
      </w:r>
    </w:p>
    <w:p w14:paraId="45EB1FC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18.</w:t>
      </w:r>
      <w:r w:rsidRPr="00EC4192">
        <w:rPr>
          <w:rFonts w:ascii="Montserrat Light" w:eastAsia="Times New Roman" w:hAnsi="Montserrat Light" w:cs="Times New Roman"/>
          <w:noProof/>
          <w:color w:val="000000"/>
          <w:sz w:val="24"/>
          <w:szCs w:val="24"/>
          <w:lang w:val="ro-RO" w:eastAsia="ro-RO"/>
        </w:rPr>
        <w:tab/>
        <w:t>realizează evaluarea performanţelor profesionale ale personalului aflat în directă subordonare, potrivit structurii organizatorice, şi, după caz, soluţionează contestaţiile formulate cu privire la rezultatele evaluării performanţelor profesionale efectuate de alte persoane, în conformitate cu prevederile legale;</w:t>
      </w:r>
    </w:p>
    <w:p w14:paraId="682F481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19.</w:t>
      </w:r>
      <w:r w:rsidRPr="00EC4192">
        <w:rPr>
          <w:rFonts w:ascii="Montserrat Light" w:eastAsia="Times New Roman" w:hAnsi="Montserrat Light" w:cs="Times New Roman"/>
          <w:noProof/>
          <w:color w:val="000000"/>
          <w:sz w:val="24"/>
          <w:szCs w:val="24"/>
          <w:lang w:val="ro-RO" w:eastAsia="ro-RO"/>
        </w:rPr>
        <w:tab/>
        <w:t>aprobă planul de formare şi perfecţionare a personalului şi răspunde de organizarea şi desfăşurarea activităţii de educaţie medicală continuă (EMC) pentru medici, asistenţi medicali şi alt personal, în condiţiile legii;</w:t>
      </w:r>
    </w:p>
    <w:p w14:paraId="78ECC38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20.</w:t>
      </w:r>
      <w:r w:rsidRPr="00EC4192">
        <w:rPr>
          <w:rFonts w:ascii="Montserrat Light" w:eastAsia="Times New Roman" w:hAnsi="Montserrat Light" w:cs="Times New Roman"/>
          <w:noProof/>
          <w:color w:val="000000"/>
          <w:sz w:val="24"/>
          <w:szCs w:val="24"/>
          <w:lang w:val="ro-RO" w:eastAsia="ro-RO"/>
        </w:rPr>
        <w:tab/>
        <w:t>negociază contractul colectiv de muncă la nivel de spital, conform reglementărilor specifice în domeniu;</w:t>
      </w:r>
    </w:p>
    <w:p w14:paraId="2E1564C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21.</w:t>
      </w:r>
      <w:r w:rsidRPr="00EC4192">
        <w:rPr>
          <w:rFonts w:ascii="Montserrat Light" w:eastAsia="Times New Roman" w:hAnsi="Montserrat Light" w:cs="Times New Roman"/>
          <w:noProof/>
          <w:color w:val="000000"/>
          <w:sz w:val="24"/>
          <w:szCs w:val="24"/>
          <w:lang w:val="ro-RO" w:eastAsia="ro-RO"/>
        </w:rPr>
        <w:tab/>
        <w:t>răspunde de încheierea asigurării de răspundere civilă în domeniul medical atât pentru spital, în calitate de furnizor, cât şi pentru personalul medico-sanitar angajat, precum şi de reînnoirea acesteia ori de câte ori situaţia o impune;</w:t>
      </w:r>
    </w:p>
    <w:p w14:paraId="05C857F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22.</w:t>
      </w:r>
      <w:r w:rsidRPr="00EC4192">
        <w:rPr>
          <w:rFonts w:ascii="Montserrat Light" w:eastAsia="Times New Roman" w:hAnsi="Montserrat Light" w:cs="Times New Roman"/>
          <w:noProof/>
          <w:color w:val="000000"/>
          <w:sz w:val="24"/>
          <w:szCs w:val="24"/>
          <w:lang w:val="ro-RO" w:eastAsia="ro-RO"/>
        </w:rPr>
        <w:tab/>
        <w:t>propune, ca urmare a analizei în cadrul comitetului director, structura organizatorică, reorganizarea, schimbarea sediului şi a denumirii unităţii, în vederea aprobării de către Consiliul Judeţean Cluj, în condiţiile legii;</w:t>
      </w:r>
    </w:p>
    <w:p w14:paraId="71E2D27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23.</w:t>
      </w:r>
      <w:r w:rsidRPr="00EC4192">
        <w:rPr>
          <w:rFonts w:ascii="Montserrat Light" w:eastAsia="Times New Roman" w:hAnsi="Montserrat Light" w:cs="Times New Roman"/>
          <w:noProof/>
          <w:color w:val="000000"/>
          <w:sz w:val="24"/>
          <w:szCs w:val="24"/>
          <w:lang w:val="ro-RO" w:eastAsia="ro-RO"/>
        </w:rPr>
        <w:tab/>
        <w:t>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p>
    <w:p w14:paraId="25B0896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24.</w:t>
      </w:r>
      <w:r w:rsidRPr="00EC4192">
        <w:rPr>
          <w:rFonts w:ascii="Montserrat Light" w:eastAsia="Times New Roman" w:hAnsi="Montserrat Light" w:cs="Times New Roman"/>
          <w:noProof/>
          <w:color w:val="000000"/>
          <w:sz w:val="24"/>
          <w:szCs w:val="24"/>
          <w:lang w:val="ro-RO" w:eastAsia="ro-RO"/>
        </w:rPr>
        <w:tab/>
        <w:t>analizează modul de îndeplinire a obligaţiilor membrilor comitetului director, ai consiliului medical şi consiliului etic şi dispune măsurile necesare în vederea îmbunătăţirii activităţii spitalului;</w:t>
      </w:r>
    </w:p>
    <w:p w14:paraId="0094F9F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25.</w:t>
      </w:r>
      <w:r w:rsidRPr="00EC4192">
        <w:rPr>
          <w:rFonts w:ascii="Montserrat Light" w:eastAsia="Times New Roman" w:hAnsi="Montserrat Light" w:cs="Times New Roman"/>
          <w:noProof/>
          <w:color w:val="000000"/>
          <w:sz w:val="24"/>
          <w:szCs w:val="24"/>
          <w:lang w:val="ro-RO" w:eastAsia="ro-RO"/>
        </w:rPr>
        <w:tab/>
        <w:t>răspunde de organizarea şi desfăşurarea activităţii de audit public intern, conform legii;</w:t>
      </w:r>
    </w:p>
    <w:p w14:paraId="6E46F4C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26.</w:t>
      </w:r>
      <w:r w:rsidRPr="00EC4192">
        <w:rPr>
          <w:rFonts w:ascii="Montserrat Light" w:eastAsia="Times New Roman" w:hAnsi="Montserrat Light" w:cs="Times New Roman"/>
          <w:noProof/>
          <w:color w:val="000000"/>
          <w:sz w:val="24"/>
          <w:szCs w:val="24"/>
          <w:lang w:val="ro-RO" w:eastAsia="ro-RO"/>
        </w:rPr>
        <w:tab/>
        <w:t>elaborează, pe baza nevoilor de servicii medicale ale populaţiei din zona deservită, planul de dezvoltare a spitalului pe perioada mandatului, ca urmare a propunerilor consiliului medical, şi îl supune aprobării consiliului de administraţie al spitalului;</w:t>
      </w:r>
    </w:p>
    <w:p w14:paraId="3329C4B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27.</w:t>
      </w:r>
      <w:r w:rsidRPr="00EC4192">
        <w:rPr>
          <w:rFonts w:ascii="Montserrat Light" w:eastAsia="Times New Roman" w:hAnsi="Montserrat Light" w:cs="Times New Roman"/>
          <w:noProof/>
          <w:color w:val="000000"/>
          <w:sz w:val="24"/>
          <w:szCs w:val="24"/>
          <w:lang w:val="ro-RO" w:eastAsia="ro-RO"/>
        </w:rPr>
        <w:tab/>
        <w:t>aprobă formarea şi utilizarea fondului de dezvoltare al spitalului, pe baza propunerilor comitetului director, cu respectarea prevederilor legale;</w:t>
      </w:r>
    </w:p>
    <w:p w14:paraId="646CBC6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28.</w:t>
      </w:r>
      <w:r w:rsidRPr="00EC4192">
        <w:rPr>
          <w:rFonts w:ascii="Montserrat Light" w:eastAsia="Times New Roman" w:hAnsi="Montserrat Light" w:cs="Times New Roman"/>
          <w:noProof/>
          <w:color w:val="000000"/>
          <w:sz w:val="24"/>
          <w:szCs w:val="24"/>
          <w:lang w:val="ro-RO" w:eastAsia="ro-RO"/>
        </w:rPr>
        <w:tab/>
        <w:t>aprobă planul anual de servicii medicale, elaborat de comitetul director, la propunerea consiliului medical;</w:t>
      </w:r>
    </w:p>
    <w:p w14:paraId="3A84BB6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29.</w:t>
      </w:r>
      <w:r w:rsidRPr="00EC4192">
        <w:rPr>
          <w:rFonts w:ascii="Montserrat Light" w:eastAsia="Times New Roman" w:hAnsi="Montserrat Light" w:cs="Times New Roman"/>
          <w:noProof/>
          <w:color w:val="000000"/>
          <w:sz w:val="24"/>
          <w:szCs w:val="24"/>
          <w:lang w:val="ro-RO" w:eastAsia="ro-RO"/>
        </w:rPr>
        <w:tab/>
        <w:t>aprobă măsurile propuse de comitetul director pentru dezvoltarea activităţii spitalului, în concordanţă cu nevoile de servicii medicale ale populaţiei;</w:t>
      </w:r>
    </w:p>
    <w:p w14:paraId="1115F4D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30.</w:t>
      </w:r>
      <w:r w:rsidRPr="00EC4192">
        <w:rPr>
          <w:rFonts w:ascii="Montserrat Light" w:eastAsia="Times New Roman" w:hAnsi="Montserrat Light" w:cs="Times New Roman"/>
          <w:noProof/>
          <w:color w:val="000000"/>
          <w:sz w:val="24"/>
          <w:szCs w:val="24"/>
          <w:lang w:val="ro-RO" w:eastAsia="ro-RO"/>
        </w:rPr>
        <w:tab/>
        <w:t>elaborează şi pune la dispoziţie consiliului de administraţie rapoarte privind activitatea spitalului; aplică strategiile specifice de dezvoltare în domeniul medical;</w:t>
      </w:r>
    </w:p>
    <w:p w14:paraId="125E020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31.</w:t>
      </w:r>
      <w:r w:rsidRPr="00EC4192">
        <w:rPr>
          <w:rFonts w:ascii="Montserrat Light" w:eastAsia="Times New Roman" w:hAnsi="Montserrat Light" w:cs="Times New Roman"/>
          <w:noProof/>
          <w:color w:val="000000"/>
          <w:sz w:val="24"/>
          <w:szCs w:val="24"/>
          <w:lang w:val="ro-RO" w:eastAsia="ro-RO"/>
        </w:rPr>
        <w:tab/>
        <w:t>îndrumă şi coordonează activitatea de prevenire a infecţiilor nosocomiale;</w:t>
      </w:r>
    </w:p>
    <w:p w14:paraId="3B812D1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32.</w:t>
      </w:r>
      <w:r w:rsidRPr="00EC4192">
        <w:rPr>
          <w:rFonts w:ascii="Montserrat Light" w:eastAsia="Times New Roman" w:hAnsi="Montserrat Light" w:cs="Times New Roman"/>
          <w:noProof/>
          <w:color w:val="000000"/>
          <w:sz w:val="24"/>
          <w:szCs w:val="24"/>
          <w:lang w:val="ro-RO" w:eastAsia="ro-RO"/>
        </w:rPr>
        <w:tab/>
        <w:t>desemnează, prin act administrativ, coordonatorii programelor sau subprogramelor naţionale de sănătate derulate la nivelul spitalului;</w:t>
      </w:r>
    </w:p>
    <w:p w14:paraId="65ABEE6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33.</w:t>
      </w:r>
      <w:r w:rsidRPr="00EC4192">
        <w:rPr>
          <w:rFonts w:ascii="Montserrat Light" w:eastAsia="Times New Roman" w:hAnsi="Montserrat Light" w:cs="Times New Roman"/>
          <w:noProof/>
          <w:color w:val="000000"/>
          <w:sz w:val="24"/>
          <w:szCs w:val="24"/>
          <w:lang w:val="ro-RO" w:eastAsia="ro-RO"/>
        </w:rPr>
        <w:tab/>
        <w:t>răspunde de implementarea şi raportarea indicatorilor programelor sau subprogramelor naţionale de sănătate derulate la nivelul spitalului, în conformitate cu prevederile legale elaborate de Ministerul Sănătăţii;</w:t>
      </w:r>
    </w:p>
    <w:p w14:paraId="0FE5A27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34.</w:t>
      </w:r>
      <w:r w:rsidRPr="00EC4192">
        <w:rPr>
          <w:rFonts w:ascii="Montserrat Light" w:eastAsia="Times New Roman" w:hAnsi="Montserrat Light" w:cs="Times New Roman"/>
          <w:noProof/>
          <w:color w:val="000000"/>
          <w:sz w:val="24"/>
          <w:szCs w:val="24"/>
          <w:lang w:val="ro-RO" w:eastAsia="ro-RO"/>
        </w:rPr>
        <w:tab/>
        <w:t>răspunde de asigurarea condiţiilor corespunzătoare pentru realizarea unor acte medicale de calitate de către personalul medico-sanitar din spital;</w:t>
      </w:r>
    </w:p>
    <w:p w14:paraId="77974A4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35.</w:t>
      </w:r>
      <w:r w:rsidRPr="00EC4192">
        <w:rPr>
          <w:rFonts w:ascii="Montserrat Light" w:eastAsia="Times New Roman" w:hAnsi="Montserrat Light" w:cs="Times New Roman"/>
          <w:noProof/>
          <w:color w:val="000000"/>
          <w:sz w:val="24"/>
          <w:szCs w:val="24"/>
          <w:lang w:val="ro-RO" w:eastAsia="ro-RO"/>
        </w:rPr>
        <w:tab/>
        <w:t>răspunde de implementarea protocoalelor de practică medicală la nivelul spitalului, pe baza recomandărilor consiliului medical;</w:t>
      </w:r>
    </w:p>
    <w:p w14:paraId="020A9BA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36.</w:t>
      </w:r>
      <w:r w:rsidRPr="00EC4192">
        <w:rPr>
          <w:rFonts w:ascii="Montserrat Light" w:eastAsia="Times New Roman" w:hAnsi="Montserrat Light" w:cs="Times New Roman"/>
          <w:noProof/>
          <w:color w:val="000000"/>
          <w:sz w:val="24"/>
          <w:szCs w:val="24"/>
          <w:lang w:val="ro-RO" w:eastAsia="ro-RO"/>
        </w:rPr>
        <w:tab/>
        <w:t>urmăreşte realizarea activităţilor de control al calităţii serviciilor medicale oferite de spital, coordonată de directorul medical, cu sprijinul consiliului medical şi al celui ştiinţific;</w:t>
      </w:r>
    </w:p>
    <w:p w14:paraId="6C033A1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37.</w:t>
      </w:r>
      <w:r w:rsidRPr="00EC4192">
        <w:rPr>
          <w:rFonts w:ascii="Montserrat Light" w:eastAsia="Times New Roman" w:hAnsi="Montserrat Light" w:cs="Times New Roman"/>
          <w:noProof/>
          <w:color w:val="000000"/>
          <w:sz w:val="24"/>
          <w:szCs w:val="24"/>
          <w:lang w:val="ro-RO" w:eastAsia="ro-RO"/>
        </w:rPr>
        <w:tab/>
        <w:t>negociază şi încheie, în numele şi pe seama spitalului, protocoale de colaborare şi/sau contracte cu alţi furnizori de servicii pentru asigurarea continuităţii şi creşterii calităţii serviciilor medicale;</w:t>
      </w:r>
    </w:p>
    <w:p w14:paraId="52D8D3C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38.</w:t>
      </w:r>
      <w:r w:rsidRPr="00EC4192">
        <w:rPr>
          <w:rFonts w:ascii="Montserrat Light" w:eastAsia="Times New Roman" w:hAnsi="Montserrat Light" w:cs="Times New Roman"/>
          <w:noProof/>
          <w:color w:val="000000"/>
          <w:sz w:val="24"/>
          <w:szCs w:val="24"/>
          <w:lang w:val="ro-RO" w:eastAsia="ro-RO"/>
        </w:rPr>
        <w:tab/>
        <w:t>răspunde, împreună cu comitetul director, în condiţiile legii, de asigurarea condiţiilor de investigaţii medicale şi de calitatea actului medical, de respectarea condiţiilor de tratament, cazare, igienă, alimentaţie şi de prevenire a infecţiilor nosocomiale, conform normelor aprobate prin ordin al ministrului sănătăţii;</w:t>
      </w:r>
    </w:p>
    <w:p w14:paraId="6340A20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39.</w:t>
      </w:r>
      <w:r w:rsidRPr="00EC4192">
        <w:rPr>
          <w:rFonts w:ascii="Montserrat Light" w:eastAsia="Times New Roman" w:hAnsi="Montserrat Light" w:cs="Times New Roman"/>
          <w:noProof/>
          <w:color w:val="000000"/>
          <w:sz w:val="24"/>
          <w:szCs w:val="24"/>
          <w:lang w:val="ro-RO" w:eastAsia="ro-RO"/>
        </w:rPr>
        <w:tab/>
        <w:t>negociază şi încheie contractul de furnizare de servicii medicale cu casa de asigurări de sănătate, în condiţiile stabilite în contractul-cadru privind condiţiile acordării asistenţei medicale în cadrul sistemului de asigurări sociale de sănătate;</w:t>
      </w:r>
    </w:p>
    <w:p w14:paraId="4193C2C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40.</w:t>
      </w:r>
      <w:r w:rsidRPr="00EC4192">
        <w:rPr>
          <w:rFonts w:ascii="Montserrat Light" w:eastAsia="Times New Roman" w:hAnsi="Montserrat Light" w:cs="Times New Roman"/>
          <w:noProof/>
          <w:color w:val="000000"/>
          <w:sz w:val="24"/>
          <w:szCs w:val="24"/>
          <w:lang w:val="ro-RO" w:eastAsia="ro-RO"/>
        </w:rPr>
        <w:tab/>
        <w:t>poate încheia contracte de furnizare de servicii medicale cu casele de asigurări de sănătate private;</w:t>
      </w:r>
    </w:p>
    <w:p w14:paraId="5CA3170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41.</w:t>
      </w:r>
      <w:r w:rsidRPr="00EC4192">
        <w:rPr>
          <w:rFonts w:ascii="Montserrat Light" w:eastAsia="Times New Roman" w:hAnsi="Montserrat Light" w:cs="Times New Roman"/>
          <w:noProof/>
          <w:color w:val="000000"/>
          <w:sz w:val="24"/>
          <w:szCs w:val="24"/>
          <w:lang w:val="ro-RO" w:eastAsia="ro-RO"/>
        </w:rPr>
        <w:tab/>
        <w:t>încheie contracte cu direcţia de sănătate publică judeţeană, în vederea derulării programelor naţionale de sănătate şi desfăşurării unor activităţi specifice, în conformitate cu structura organizatorică a acestora;</w:t>
      </w:r>
    </w:p>
    <w:p w14:paraId="77B7CBE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42.</w:t>
      </w:r>
      <w:r w:rsidRPr="00EC4192">
        <w:rPr>
          <w:rFonts w:ascii="Montserrat Light" w:eastAsia="Times New Roman" w:hAnsi="Montserrat Light" w:cs="Times New Roman"/>
          <w:noProof/>
          <w:color w:val="000000"/>
          <w:sz w:val="24"/>
          <w:szCs w:val="24"/>
          <w:lang w:val="ro-RO" w:eastAsia="ro-RO"/>
        </w:rPr>
        <w:tab/>
        <w:t>încheie contract cu institutul de medicină legală din centrul medical universitar la care este arondat pentru asigurarea drepturilor salariale ale personalului care îşi desfăşoară activitatea în serviciile de medicină legală din structura acestora, precum şi a cheltuielilor de natura bunurilor şi serviciilor necesare pentru funcţionarea acestor cabinete;</w:t>
      </w:r>
    </w:p>
    <w:p w14:paraId="61170F2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43.</w:t>
      </w:r>
      <w:r w:rsidRPr="00EC4192">
        <w:rPr>
          <w:rFonts w:ascii="Montserrat Light" w:eastAsia="Times New Roman" w:hAnsi="Montserrat Light" w:cs="Times New Roman"/>
          <w:noProof/>
          <w:color w:val="000000"/>
          <w:sz w:val="24"/>
          <w:szCs w:val="24"/>
          <w:lang w:val="ro-RO" w:eastAsia="ro-RO"/>
        </w:rPr>
        <w:tab/>
        <w:t>răspunde de respectarea prevederilor legale în vigoare cu privire la drepturile pacientului şi dispune măsurile necesare atunci când se constată încălcarea acestora;</w:t>
      </w:r>
    </w:p>
    <w:p w14:paraId="4CAD0CB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44.</w:t>
      </w:r>
      <w:r w:rsidRPr="00EC4192">
        <w:rPr>
          <w:rFonts w:ascii="Montserrat Light" w:eastAsia="Times New Roman" w:hAnsi="Montserrat Light" w:cs="Times New Roman"/>
          <w:noProof/>
          <w:color w:val="000000"/>
          <w:sz w:val="24"/>
          <w:szCs w:val="24"/>
          <w:lang w:val="ro-RO" w:eastAsia="ro-RO"/>
        </w:rPr>
        <w:tab/>
        <w:t>răspunde de asigurarea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w:t>
      </w:r>
    </w:p>
    <w:p w14:paraId="25CE394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45.</w:t>
      </w:r>
      <w:r w:rsidRPr="00EC4192">
        <w:rPr>
          <w:rFonts w:ascii="Montserrat Light" w:eastAsia="Times New Roman" w:hAnsi="Montserrat Light" w:cs="Times New Roman"/>
          <w:noProof/>
          <w:color w:val="000000"/>
          <w:sz w:val="24"/>
          <w:szCs w:val="24"/>
          <w:lang w:val="ro-RO" w:eastAsia="ro-RO"/>
        </w:rPr>
        <w:tab/>
        <w:t>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w:t>
      </w:r>
    </w:p>
    <w:p w14:paraId="737910D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46.</w:t>
      </w:r>
      <w:r w:rsidRPr="00EC4192">
        <w:rPr>
          <w:rFonts w:ascii="Montserrat Light" w:eastAsia="Times New Roman" w:hAnsi="Montserrat Light" w:cs="Times New Roman"/>
          <w:noProof/>
          <w:color w:val="000000"/>
          <w:sz w:val="24"/>
          <w:szCs w:val="24"/>
          <w:lang w:val="ro-RO" w:eastAsia="ro-RO"/>
        </w:rPr>
        <w:tab/>
        <w:t>răspunde de asigurarea realizării veniturilor şi de fundamentarea cheltuielilor în raport cu acţiunile şi obiectivele din anul bugetar pe titluri, articole şi alineate, conform clasificaţiei bugetare;</w:t>
      </w:r>
    </w:p>
    <w:p w14:paraId="068902F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47.</w:t>
      </w:r>
      <w:r w:rsidRPr="00EC4192">
        <w:rPr>
          <w:rFonts w:ascii="Montserrat Light" w:eastAsia="Times New Roman" w:hAnsi="Montserrat Light" w:cs="Times New Roman"/>
          <w:noProof/>
          <w:color w:val="000000"/>
          <w:sz w:val="24"/>
          <w:szCs w:val="24"/>
          <w:lang w:val="ro-RO" w:eastAsia="ro-RO"/>
        </w:rPr>
        <w:tab/>
        <w:t>răspunde de repartizarea bugetului de venituri şi cheltuieli al spitalului pe secţiile, compartimentele, laboratoarele şi serviciile medicale din structura acestuia şi de cuprinderea sumelor repartizate în contractele de administrare încheiate în condiţiile legii;</w:t>
      </w:r>
    </w:p>
    <w:p w14:paraId="5142BFC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48.</w:t>
      </w:r>
      <w:r w:rsidRPr="00EC4192">
        <w:rPr>
          <w:rFonts w:ascii="Montserrat Light" w:eastAsia="Times New Roman" w:hAnsi="Montserrat Light" w:cs="Times New Roman"/>
          <w:noProof/>
          <w:color w:val="000000"/>
          <w:sz w:val="24"/>
          <w:szCs w:val="24"/>
          <w:lang w:val="ro-RO" w:eastAsia="ro-RO"/>
        </w:rPr>
        <w:tab/>
        <w:t>răspunde de monitorizarea lunară de către şefii secţiilor, laboratoarelor şi serviciilor medicale din structura spitalului a execuţiei bugetului de venituri şi cheltuieli pe secţii, laboratoare şi servicii medicale, conform metodologiei aprobate prin ordin al ministrului sănătăţii;</w:t>
      </w:r>
    </w:p>
    <w:p w14:paraId="08C4022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49.</w:t>
      </w:r>
      <w:r w:rsidRPr="00EC4192">
        <w:rPr>
          <w:rFonts w:ascii="Montserrat Light" w:eastAsia="Times New Roman" w:hAnsi="Montserrat Light" w:cs="Times New Roman"/>
          <w:noProof/>
          <w:color w:val="000000"/>
          <w:sz w:val="24"/>
          <w:szCs w:val="24"/>
          <w:lang w:val="ro-RO" w:eastAsia="ro-RO"/>
        </w:rPr>
        <w:tab/>
        <w:t>răspunde de raportarea lunară şi trimestrială a execuţiei bugetului de venituri şi cheltuieli către consiliul judeţean;</w:t>
      </w:r>
    </w:p>
    <w:p w14:paraId="6294136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50.</w:t>
      </w:r>
      <w:r w:rsidRPr="00EC4192">
        <w:rPr>
          <w:rFonts w:ascii="Montserrat Light" w:eastAsia="Times New Roman" w:hAnsi="Montserrat Light" w:cs="Times New Roman"/>
          <w:noProof/>
          <w:color w:val="000000"/>
          <w:sz w:val="24"/>
          <w:szCs w:val="24"/>
          <w:lang w:val="ro-RO" w:eastAsia="ro-RO"/>
        </w:rPr>
        <w:tab/>
        <w:t>aprobă şi răspunde de realizarea programului anual de achiziţii publice;</w:t>
      </w:r>
    </w:p>
    <w:p w14:paraId="65B8F97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51.</w:t>
      </w:r>
      <w:r w:rsidRPr="00EC4192">
        <w:rPr>
          <w:rFonts w:ascii="Montserrat Light" w:eastAsia="Times New Roman" w:hAnsi="Montserrat Light" w:cs="Times New Roman"/>
          <w:noProof/>
          <w:color w:val="000000"/>
          <w:sz w:val="24"/>
          <w:szCs w:val="24"/>
          <w:lang w:val="ro-RO" w:eastAsia="ro-RO"/>
        </w:rPr>
        <w:tab/>
        <w:t>aprobă lista investiţiilor şi a lucrărilor de reparaţii curente şi capitale care urmează să se realizeze într-un exerciţiu financiar, în condiţiile legii, la propunerea comitetului director;</w:t>
      </w:r>
    </w:p>
    <w:p w14:paraId="0447E43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52.</w:t>
      </w:r>
      <w:r w:rsidRPr="00EC4192">
        <w:rPr>
          <w:rFonts w:ascii="Montserrat Light" w:eastAsia="Times New Roman" w:hAnsi="Montserrat Light" w:cs="Times New Roman"/>
          <w:noProof/>
          <w:color w:val="000000"/>
          <w:sz w:val="24"/>
          <w:szCs w:val="24"/>
          <w:lang w:val="ro-RO" w:eastAsia="ro-RO"/>
        </w:rPr>
        <w:tab/>
        <w:t>răspunde, împreună cu membrii consiliului medical, de respectarea disciplinei economico-financiare la nivelul secţiilor, compartimentelor şi serviciilor din cadrul spitalului;</w:t>
      </w:r>
    </w:p>
    <w:p w14:paraId="5509CC9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53.</w:t>
      </w:r>
      <w:r w:rsidRPr="00EC4192">
        <w:rPr>
          <w:rFonts w:ascii="Montserrat Light" w:eastAsia="Times New Roman" w:hAnsi="Montserrat Light" w:cs="Times New Roman"/>
          <w:noProof/>
          <w:color w:val="000000"/>
          <w:sz w:val="24"/>
          <w:szCs w:val="24"/>
          <w:lang w:val="ro-RO" w:eastAsia="ro-RO"/>
        </w:rPr>
        <w:tab/>
        <w:t>identifică, împreună cu consiliul de administraţie, surse suplimentare pentru creşterea veniturilor spitalului, cu respectarea prevederilor legale;</w:t>
      </w:r>
    </w:p>
    <w:p w14:paraId="73FBB8A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54.</w:t>
      </w:r>
      <w:r w:rsidRPr="00EC4192">
        <w:rPr>
          <w:rFonts w:ascii="Montserrat Light" w:eastAsia="Times New Roman" w:hAnsi="Montserrat Light" w:cs="Times New Roman"/>
          <w:noProof/>
          <w:color w:val="000000"/>
          <w:sz w:val="24"/>
          <w:szCs w:val="24"/>
          <w:lang w:val="ro-RO" w:eastAsia="ro-RO"/>
        </w:rPr>
        <w:tab/>
        <w:t>îndeplineşte toate atribuţiile care decurg din calitatea de ordonator terţiar de credite, conform legii;</w:t>
      </w:r>
    </w:p>
    <w:p w14:paraId="1AE847D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55.</w:t>
      </w:r>
      <w:r w:rsidRPr="00EC4192">
        <w:rPr>
          <w:rFonts w:ascii="Montserrat Light" w:eastAsia="Times New Roman" w:hAnsi="Montserrat Light" w:cs="Times New Roman"/>
          <w:noProof/>
          <w:color w:val="000000"/>
          <w:sz w:val="24"/>
          <w:szCs w:val="24"/>
          <w:lang w:val="ro-RO" w:eastAsia="ro-RO"/>
        </w:rPr>
        <w:tab/>
        <w:t>avizează regulamentul de organizare şi funcţionare în vederea aprobării potrivit prevederilor legale aplicabile şi răspunde de respectarea prevederilor acestuia;</w:t>
      </w:r>
    </w:p>
    <w:p w14:paraId="5C190D7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56.</w:t>
      </w:r>
      <w:r w:rsidRPr="00EC4192">
        <w:rPr>
          <w:rFonts w:ascii="Montserrat Light" w:eastAsia="Times New Roman" w:hAnsi="Montserrat Light" w:cs="Times New Roman"/>
          <w:noProof/>
          <w:color w:val="000000"/>
          <w:sz w:val="24"/>
          <w:szCs w:val="24"/>
          <w:lang w:val="ro-RO" w:eastAsia="ro-RO"/>
        </w:rPr>
        <w:tab/>
        <w:t>elaborează/actualizează regulamentele instituţiei şi le înaintează spre aprobare/avizare autorităţii în subordinea în care se află;</w:t>
      </w:r>
    </w:p>
    <w:p w14:paraId="4827ADC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57.</w:t>
      </w:r>
      <w:r w:rsidRPr="00EC4192">
        <w:rPr>
          <w:rFonts w:ascii="Montserrat Light" w:eastAsia="Times New Roman" w:hAnsi="Montserrat Light" w:cs="Times New Roman"/>
          <w:noProof/>
          <w:color w:val="000000"/>
          <w:sz w:val="24"/>
          <w:szCs w:val="24"/>
          <w:lang w:val="ro-RO" w:eastAsia="ro-RO"/>
        </w:rPr>
        <w:tab/>
        <w:t>analizează rapoartele de audit intern/financiar şi ia măsurile necesare în vederea implementării recomandărilor/măsurilor;</w:t>
      </w:r>
    </w:p>
    <w:p w14:paraId="3542BA0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58.</w:t>
      </w:r>
      <w:r w:rsidRPr="00EC4192">
        <w:rPr>
          <w:rFonts w:ascii="Montserrat Light" w:eastAsia="Times New Roman" w:hAnsi="Montserrat Light" w:cs="Times New Roman"/>
          <w:noProof/>
          <w:color w:val="000000"/>
          <w:sz w:val="24"/>
          <w:szCs w:val="24"/>
          <w:lang w:val="ro-RO" w:eastAsia="ro-RO"/>
        </w:rPr>
        <w:tab/>
        <w:t>reprezintă spitalul în relaţiile cu terţe persoane fizice sau juridice;</w:t>
      </w:r>
    </w:p>
    <w:p w14:paraId="5BE79FB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59.</w:t>
      </w:r>
      <w:r w:rsidRPr="00EC4192">
        <w:rPr>
          <w:rFonts w:ascii="Montserrat Light" w:eastAsia="Times New Roman" w:hAnsi="Montserrat Light" w:cs="Times New Roman"/>
          <w:noProof/>
          <w:color w:val="000000"/>
          <w:sz w:val="24"/>
          <w:szCs w:val="24"/>
          <w:lang w:val="ro-RO" w:eastAsia="ro-RO"/>
        </w:rPr>
        <w:tab/>
        <w:t>încheie acte juridice în numele şi pe seama spitalului, conform legii;</w:t>
      </w:r>
    </w:p>
    <w:p w14:paraId="5FE7356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60.</w:t>
      </w:r>
      <w:r w:rsidRPr="00EC4192">
        <w:rPr>
          <w:rFonts w:ascii="Montserrat Light" w:eastAsia="Times New Roman" w:hAnsi="Montserrat Light" w:cs="Times New Roman"/>
          <w:noProof/>
          <w:color w:val="000000"/>
          <w:sz w:val="24"/>
          <w:szCs w:val="24"/>
          <w:lang w:val="ro-RO" w:eastAsia="ro-RO"/>
        </w:rPr>
        <w:tab/>
        <w:t>răspunde de modul de îndeplinire a obligaţiilor asumate prin contracte şi dispune măsuri de îmbunătăţire a activităţii spitalului;</w:t>
      </w:r>
    </w:p>
    <w:p w14:paraId="43F7946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61.</w:t>
      </w:r>
      <w:r w:rsidRPr="00EC4192">
        <w:rPr>
          <w:rFonts w:ascii="Montserrat Light" w:eastAsia="Times New Roman" w:hAnsi="Montserrat Light" w:cs="Times New Roman"/>
          <w:noProof/>
          <w:color w:val="000000"/>
          <w:sz w:val="24"/>
          <w:szCs w:val="24"/>
          <w:lang w:val="ro-RO" w:eastAsia="ro-RO"/>
        </w:rPr>
        <w:tab/>
        <w:t>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învăţământ;</w:t>
      </w:r>
    </w:p>
    <w:p w14:paraId="0C059FF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62.</w:t>
      </w:r>
      <w:r w:rsidRPr="00EC4192">
        <w:rPr>
          <w:rFonts w:ascii="Montserrat Light" w:eastAsia="Times New Roman" w:hAnsi="Montserrat Light" w:cs="Times New Roman"/>
          <w:noProof/>
          <w:color w:val="000000"/>
          <w:sz w:val="24"/>
          <w:szCs w:val="24"/>
          <w:lang w:val="ro-RO" w:eastAsia="ro-RO"/>
        </w:rPr>
        <w:tab/>
        <w:t>încheie, în numele spitalului, contracte de cercetare cu finanţatorul cercetării, pentru desfăşurarea activităţii de cercetare ştiinţifică medicală, în conformitate cu prevederile legale;</w:t>
      </w:r>
    </w:p>
    <w:p w14:paraId="4ED6B16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63.</w:t>
      </w:r>
      <w:r w:rsidRPr="00EC4192">
        <w:rPr>
          <w:rFonts w:ascii="Montserrat Light" w:eastAsia="Times New Roman" w:hAnsi="Montserrat Light" w:cs="Times New Roman"/>
          <w:noProof/>
          <w:color w:val="000000"/>
          <w:sz w:val="24"/>
          <w:szCs w:val="24"/>
          <w:lang w:val="ro-RO" w:eastAsia="ro-RO"/>
        </w:rPr>
        <w:tab/>
        <w:t>răspunde de respectarea prevederilor legale în vigoare referitoare la păstrarea secretului profesional, păstrarea confidenţialităţii datelor pacienţilor internaţi, informaţiilor şi documentelor referitoare la activitatea spitalului;</w:t>
      </w:r>
    </w:p>
    <w:p w14:paraId="1D61959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64.</w:t>
      </w:r>
      <w:r w:rsidRPr="00EC4192">
        <w:rPr>
          <w:rFonts w:ascii="Montserrat Light" w:eastAsia="Times New Roman" w:hAnsi="Montserrat Light" w:cs="Times New Roman"/>
          <w:noProof/>
          <w:color w:val="000000"/>
          <w:sz w:val="24"/>
          <w:szCs w:val="24"/>
          <w:lang w:val="ro-RO" w:eastAsia="ro-RO"/>
        </w:rPr>
        <w:tab/>
        <w:t>răspunde de obţinerea şi menţinerea valabilităţii autorizaţiei de funcţionare, potrivit normelor aprobate prin ordin al ministrului sănătăţii;</w:t>
      </w:r>
    </w:p>
    <w:p w14:paraId="43B57AE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65.</w:t>
      </w:r>
      <w:r w:rsidRPr="00EC4192">
        <w:rPr>
          <w:rFonts w:ascii="Montserrat Light" w:eastAsia="Times New Roman" w:hAnsi="Montserrat Light" w:cs="Times New Roman"/>
          <w:noProof/>
          <w:color w:val="000000"/>
          <w:sz w:val="24"/>
          <w:szCs w:val="24"/>
          <w:lang w:val="ro-RO" w:eastAsia="ro-RO"/>
        </w:rPr>
        <w:tab/>
        <w:t>pune la dispoziţia organelor şi organismelor competente, la solicitarea acestora, în condiţiile legii, informaţii privind activitatea spitalului;</w:t>
      </w:r>
    </w:p>
    <w:p w14:paraId="2438EC1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66.</w:t>
      </w:r>
      <w:r w:rsidRPr="00EC4192">
        <w:rPr>
          <w:rFonts w:ascii="Montserrat Light" w:eastAsia="Times New Roman" w:hAnsi="Montserrat Light" w:cs="Times New Roman"/>
          <w:noProof/>
          <w:color w:val="000000"/>
          <w:sz w:val="24"/>
          <w:szCs w:val="24"/>
          <w:lang w:val="ro-RO" w:eastAsia="ro-RO"/>
        </w:rPr>
        <w:tab/>
        <w:t>transmite direcţiei de sănătate publică judeţeană şi consiliului judeţean, informări cu privire la patrimoniul dat în administrare, realizarea indicatorilor activităţii medicale, precum şi la execuţia bugetului de venituri şi cheltuieli;</w:t>
      </w:r>
    </w:p>
    <w:p w14:paraId="36C56DE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67.</w:t>
      </w:r>
      <w:r w:rsidRPr="00EC4192">
        <w:rPr>
          <w:rFonts w:ascii="Montserrat Light" w:eastAsia="Times New Roman" w:hAnsi="Montserrat Light" w:cs="Times New Roman"/>
          <w:noProof/>
          <w:color w:val="000000"/>
          <w:sz w:val="24"/>
          <w:szCs w:val="24"/>
          <w:lang w:val="ro-RO" w:eastAsia="ro-RO"/>
        </w:rPr>
        <w:tab/>
        <w:t>răspunde de organizarea arhivei spitalului şi de asigurarea securităţii documentelor prevăzute de lege, în format scris şi electronic;</w:t>
      </w:r>
    </w:p>
    <w:p w14:paraId="4F16A21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68.</w:t>
      </w:r>
      <w:r w:rsidRPr="00EC4192">
        <w:rPr>
          <w:rFonts w:ascii="Montserrat Light" w:eastAsia="Times New Roman" w:hAnsi="Montserrat Light" w:cs="Times New Roman"/>
          <w:noProof/>
          <w:color w:val="000000"/>
          <w:sz w:val="24"/>
          <w:szCs w:val="24"/>
          <w:lang w:val="ro-RO" w:eastAsia="ro-RO"/>
        </w:rPr>
        <w:tab/>
        <w:t>răspunde de înregistrarea, stocarea, prelucrarea şi transmiterea informaţiilor legate de activitatea sa, în conformitate cu normele aprobate prin ordin al ministrului sănătăţii;</w:t>
      </w:r>
    </w:p>
    <w:p w14:paraId="3256394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69.</w:t>
      </w:r>
      <w:r w:rsidRPr="00EC4192">
        <w:rPr>
          <w:rFonts w:ascii="Montserrat Light" w:eastAsia="Times New Roman" w:hAnsi="Montserrat Light" w:cs="Times New Roman"/>
          <w:noProof/>
          <w:color w:val="000000"/>
          <w:sz w:val="24"/>
          <w:szCs w:val="24"/>
          <w:lang w:val="ro-RO" w:eastAsia="ro-RO"/>
        </w:rPr>
        <w:tab/>
        <w:t>aprobă utilizarea bazei de date medicale a spitalului pentru activităţi de cercetare medicală, în condiţiile legii;</w:t>
      </w:r>
    </w:p>
    <w:p w14:paraId="30DF631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70.</w:t>
      </w:r>
      <w:r w:rsidRPr="00EC4192">
        <w:rPr>
          <w:rFonts w:ascii="Montserrat Light" w:eastAsia="Times New Roman" w:hAnsi="Montserrat Light" w:cs="Times New Roman"/>
          <w:noProof/>
          <w:color w:val="000000"/>
          <w:sz w:val="24"/>
          <w:szCs w:val="24"/>
          <w:lang w:val="ro-RO" w:eastAsia="ro-RO"/>
        </w:rPr>
        <w:tab/>
        <w:t>răspunde de organizarea unui sistem de înregistrare şi rezolvare a sugestiilor, sesizărilor şi reclamaţiilor referitoare la activitatea spitalului;</w:t>
      </w:r>
    </w:p>
    <w:p w14:paraId="04E8E8C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71.</w:t>
      </w:r>
      <w:r w:rsidRPr="00EC4192">
        <w:rPr>
          <w:rFonts w:ascii="Montserrat Light" w:eastAsia="Times New Roman" w:hAnsi="Montserrat Light" w:cs="Times New Roman"/>
          <w:noProof/>
          <w:color w:val="000000"/>
          <w:sz w:val="24"/>
          <w:szCs w:val="24"/>
          <w:lang w:val="ro-RO" w:eastAsia="ro-RO"/>
        </w:rPr>
        <w:tab/>
        <w:t>propune spre aprobare consiliului judeţean un înlocuitor pentru perioadele de absenţă motivată din spital, în condiţiile legii;</w:t>
      </w:r>
    </w:p>
    <w:p w14:paraId="763622E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72.</w:t>
      </w:r>
      <w:r w:rsidRPr="00EC4192">
        <w:rPr>
          <w:rFonts w:ascii="Montserrat Light" w:eastAsia="Times New Roman" w:hAnsi="Montserrat Light" w:cs="Times New Roman"/>
          <w:noProof/>
          <w:color w:val="000000"/>
          <w:sz w:val="24"/>
          <w:szCs w:val="24"/>
          <w:lang w:val="ro-RO" w:eastAsia="ro-RO"/>
        </w:rPr>
        <w:tab/>
        <w:t>informează consiliul judeţean cu privire la starea de incapacitate temporară de muncă, în termen de maximum 24 de ore de la apariţia acesteia;</w:t>
      </w:r>
    </w:p>
    <w:p w14:paraId="15E6F71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73.</w:t>
      </w:r>
      <w:r w:rsidRPr="00EC4192">
        <w:rPr>
          <w:rFonts w:ascii="Montserrat Light" w:eastAsia="Times New Roman" w:hAnsi="Montserrat Light" w:cs="Times New Roman"/>
          <w:noProof/>
          <w:color w:val="000000"/>
          <w:sz w:val="24"/>
          <w:szCs w:val="24"/>
          <w:lang w:val="ro-RO" w:eastAsia="ro-RO"/>
        </w:rPr>
        <w:tab/>
        <w:t>răspunde de monitorizarea şi raportarea datelor specifice activităţii medicale, economico-financiare, precum şi a altor date privind activitatea de supraveghere, prevenire şi control, în conformitate cu reglementările legale în vigoare;</w:t>
      </w:r>
    </w:p>
    <w:p w14:paraId="58A276F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74.</w:t>
      </w:r>
      <w:r w:rsidRPr="00EC4192">
        <w:rPr>
          <w:rFonts w:ascii="Montserrat Light" w:eastAsia="Times New Roman" w:hAnsi="Montserrat Light" w:cs="Times New Roman"/>
          <w:noProof/>
          <w:color w:val="000000"/>
          <w:sz w:val="24"/>
          <w:szCs w:val="24"/>
          <w:lang w:val="ro-RO" w:eastAsia="ro-RO"/>
        </w:rPr>
        <w:tab/>
        <w:t>respectă măsurile dispuse de către preşedintele consiliului judeţean, în situaţia în care se constată disfuncţionalităţi în activitatea spitalului public;</w:t>
      </w:r>
    </w:p>
    <w:p w14:paraId="6BBB99E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75.</w:t>
      </w:r>
      <w:r w:rsidRPr="00EC4192">
        <w:rPr>
          <w:rFonts w:ascii="Montserrat Light" w:eastAsia="Times New Roman" w:hAnsi="Montserrat Light" w:cs="Times New Roman"/>
          <w:noProof/>
          <w:color w:val="000000"/>
          <w:sz w:val="24"/>
          <w:szCs w:val="24"/>
          <w:lang w:val="ro-RO" w:eastAsia="ro-RO"/>
        </w:rPr>
        <w:tab/>
        <w:t>răspunde de depunerea solicitării pentru obţinerea acreditării spitalului, în condiţiile legii;</w:t>
      </w:r>
    </w:p>
    <w:p w14:paraId="170B420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76.</w:t>
      </w:r>
      <w:r w:rsidRPr="00EC4192">
        <w:rPr>
          <w:rFonts w:ascii="Montserrat Light" w:eastAsia="Times New Roman" w:hAnsi="Montserrat Light" w:cs="Times New Roman"/>
          <w:noProof/>
          <w:color w:val="000000"/>
          <w:sz w:val="24"/>
          <w:szCs w:val="24"/>
          <w:lang w:val="ro-RO" w:eastAsia="ro-RO"/>
        </w:rPr>
        <w:tab/>
        <w:t>elaborează, împreună cu comitetul director, planul de acţiune pentru situaţii speciale, coordonează şi răspunde de asistenţa medicală în caz de război, dezastre, atacuri teroriste, conflicte sociale şi alte situaţii de criză şi este obligat să participe cu toate resursele la înlăturarea efectelor acestora, conform dispoziţiilor legale în vigoare;</w:t>
      </w:r>
    </w:p>
    <w:p w14:paraId="25EFDE2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77.</w:t>
      </w:r>
      <w:r w:rsidRPr="00EC4192">
        <w:rPr>
          <w:rFonts w:ascii="Montserrat Light" w:eastAsia="Times New Roman" w:hAnsi="Montserrat Light" w:cs="Times New Roman"/>
          <w:noProof/>
          <w:color w:val="000000"/>
          <w:sz w:val="24"/>
          <w:szCs w:val="24"/>
          <w:lang w:val="ro-RO" w:eastAsia="ro-RO"/>
        </w:rPr>
        <w:tab/>
        <w:t>răspunde de respectarea şi aplicarea corectă de către spital a prevederilor actelor normative care reglementează activitatea acestuia;</w:t>
      </w:r>
    </w:p>
    <w:p w14:paraId="7E2B5EE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78.</w:t>
      </w:r>
      <w:r w:rsidRPr="00EC4192">
        <w:rPr>
          <w:rFonts w:ascii="Montserrat Light" w:eastAsia="Times New Roman" w:hAnsi="Montserrat Light" w:cs="Times New Roman"/>
          <w:noProof/>
          <w:color w:val="000000"/>
          <w:sz w:val="24"/>
          <w:szCs w:val="24"/>
          <w:lang w:val="ro-RO" w:eastAsia="ro-RO"/>
        </w:rPr>
        <w:tab/>
        <w:t>asigură şi răspunde de organizarea activităţilor de învăţământ şi cercetare astfel încât să consolideze calitatea actului medical, cu respectarea drepturilor pacienţilor, a eticii şi deontologiei medicale;</w:t>
      </w:r>
    </w:p>
    <w:p w14:paraId="60E5B09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79.</w:t>
      </w:r>
      <w:r w:rsidRPr="00EC4192">
        <w:rPr>
          <w:rFonts w:ascii="Montserrat Light" w:eastAsia="Times New Roman" w:hAnsi="Montserrat Light" w:cs="Times New Roman"/>
          <w:noProof/>
          <w:color w:val="000000"/>
          <w:sz w:val="24"/>
          <w:szCs w:val="24"/>
          <w:lang w:val="ro-RO" w:eastAsia="ro-RO"/>
        </w:rPr>
        <w:tab/>
        <w:t>avizează numirea, în condiţiile legii, a şefilor de secţie, şefilor de laborator şi a şefilor de serviciu medical din cadrul secţiilor, laboratoarelor şi serviciilor medicale clinice şi o supune aprobării consiliului judeţean;</w:t>
      </w:r>
    </w:p>
    <w:p w14:paraId="66B492D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80.</w:t>
      </w:r>
      <w:r w:rsidRPr="00EC4192">
        <w:rPr>
          <w:rFonts w:ascii="Montserrat Light" w:eastAsia="Times New Roman" w:hAnsi="Montserrat Light" w:cs="Times New Roman"/>
          <w:noProof/>
          <w:color w:val="000000"/>
          <w:sz w:val="24"/>
          <w:szCs w:val="24"/>
          <w:lang w:val="ro-RO" w:eastAsia="ro-RO"/>
        </w:rPr>
        <w:tab/>
        <w:t>răspunde civil, contravenţional, material sau penal, după caz, pentru nerespectarea prevederilor legale şi pentru daunele produse spitalului prin orice acte contrare intereselor acestuia.</w:t>
      </w:r>
    </w:p>
    <w:p w14:paraId="3872BB0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Managerul interimar are următoarele obligaţii în domeniul incompatibilităţilor şi al conflictului de interese:</w:t>
      </w:r>
    </w:p>
    <w:p w14:paraId="247D720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w:t>
      </w:r>
      <w:r w:rsidRPr="00EC4192">
        <w:rPr>
          <w:rFonts w:ascii="Montserrat Light" w:eastAsia="Times New Roman" w:hAnsi="Montserrat Light" w:cs="Times New Roman"/>
          <w:noProof/>
          <w:color w:val="000000"/>
          <w:sz w:val="24"/>
          <w:szCs w:val="24"/>
          <w:lang w:val="ro-RO" w:eastAsia="ro-RO"/>
        </w:rPr>
        <w:tab/>
        <w:t>depune, în condiţiile legii, declaraţie de avere, declaraţie de interese, precum şi o declaraţie cu privire la incompatibilităţi, în termen de 15 zile de la numirea în funcţie, la consiliul judeţean;</w:t>
      </w:r>
    </w:p>
    <w:p w14:paraId="7B8C4DC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2.</w:t>
      </w:r>
      <w:r w:rsidRPr="00EC4192">
        <w:rPr>
          <w:rFonts w:ascii="Montserrat Light" w:eastAsia="Times New Roman" w:hAnsi="Montserrat Light" w:cs="Times New Roman"/>
          <w:noProof/>
          <w:color w:val="000000"/>
          <w:sz w:val="24"/>
          <w:szCs w:val="24"/>
          <w:lang w:val="ro-RO" w:eastAsia="ro-RO"/>
        </w:rPr>
        <w:tab/>
        <w:t>actualizează declaraţiile prevăzute la lit. a) ori de câte ori intervin modificări faţă de situaţia iniţială, în termen de maximum 30 de zile de la data apariţiei modificării, precum şi a încetării funcţiilor sau activităţilor;</w:t>
      </w:r>
    </w:p>
    <w:p w14:paraId="508FF5C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w:t>
      </w:r>
      <w:r w:rsidRPr="00EC4192">
        <w:rPr>
          <w:rFonts w:ascii="Montserrat Light" w:eastAsia="Times New Roman" w:hAnsi="Montserrat Light" w:cs="Times New Roman"/>
          <w:noProof/>
          <w:color w:val="000000"/>
          <w:sz w:val="24"/>
          <w:szCs w:val="24"/>
          <w:lang w:val="ro-RO" w:eastAsia="ro-RO"/>
        </w:rPr>
        <w:tab/>
        <w:t>răspunde de afişarea declaraţiilor prevăzute de lege pe site-ul spitalului.</w:t>
      </w:r>
    </w:p>
    <w:p w14:paraId="3DD589B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6</w:t>
      </w:r>
    </w:p>
    <w:p w14:paraId="4411464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Drepturile Consiliului Judeţean Cluj sunt următoarele:</w:t>
      </w:r>
    </w:p>
    <w:p w14:paraId="65C254A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w:t>
      </w:r>
      <w:r w:rsidRPr="00EC4192">
        <w:rPr>
          <w:rFonts w:ascii="Montserrat Light" w:eastAsia="Times New Roman" w:hAnsi="Montserrat Light" w:cs="Times New Roman"/>
          <w:noProof/>
          <w:color w:val="000000"/>
          <w:sz w:val="24"/>
          <w:szCs w:val="24"/>
          <w:lang w:val="ro-RO" w:eastAsia="ro-RO"/>
        </w:rPr>
        <w:tab/>
        <w:t>dreptul la informare nelimitată asupra activităţii spitalului;</w:t>
      </w:r>
    </w:p>
    <w:p w14:paraId="6B37823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w:t>
      </w:r>
      <w:r w:rsidRPr="00EC4192">
        <w:rPr>
          <w:rFonts w:ascii="Montserrat Light" w:eastAsia="Times New Roman" w:hAnsi="Montserrat Light" w:cs="Times New Roman"/>
          <w:noProof/>
          <w:color w:val="000000"/>
          <w:sz w:val="24"/>
          <w:szCs w:val="24"/>
          <w:lang w:val="ro-RO" w:eastAsia="ro-RO"/>
        </w:rPr>
        <w:tab/>
        <w:t>dreptul de a solicita spitalului documente referitoare la întreaga activitate a acestuia, potrivit dispoziţiilor legale în vigoare;</w:t>
      </w:r>
    </w:p>
    <w:p w14:paraId="4B8B13C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w:t>
      </w:r>
      <w:r w:rsidRPr="00EC4192">
        <w:rPr>
          <w:rFonts w:ascii="Montserrat Light" w:eastAsia="Times New Roman" w:hAnsi="Montserrat Light" w:cs="Times New Roman"/>
          <w:noProof/>
          <w:color w:val="000000"/>
          <w:sz w:val="24"/>
          <w:szCs w:val="24"/>
          <w:lang w:val="ro-RO" w:eastAsia="ro-RO"/>
        </w:rPr>
        <w:tab/>
        <w:t>dreptul de a controla activităţile organizatorice şi funcţionale cu caracter medico-sanitar ale spitalului;</w:t>
      </w:r>
    </w:p>
    <w:p w14:paraId="3182A21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w:t>
      </w:r>
      <w:r w:rsidRPr="00EC4192">
        <w:rPr>
          <w:rFonts w:ascii="Montserrat Light" w:eastAsia="Times New Roman" w:hAnsi="Montserrat Light" w:cs="Times New Roman"/>
          <w:noProof/>
          <w:color w:val="000000"/>
          <w:sz w:val="24"/>
          <w:szCs w:val="24"/>
          <w:lang w:val="ro-RO" w:eastAsia="ro-RO"/>
        </w:rPr>
        <w:tab/>
        <w:t>dreptul de a fi informat prompt asupra evenimentelor deosebite legate de activitatea spitalului;</w:t>
      </w:r>
    </w:p>
    <w:p w14:paraId="7B92372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w:t>
      </w:r>
      <w:r w:rsidRPr="00EC4192">
        <w:rPr>
          <w:rFonts w:ascii="Montserrat Light" w:eastAsia="Times New Roman" w:hAnsi="Montserrat Light" w:cs="Times New Roman"/>
          <w:noProof/>
          <w:color w:val="000000"/>
          <w:sz w:val="24"/>
          <w:szCs w:val="24"/>
          <w:lang w:val="ro-RO" w:eastAsia="ro-RO"/>
        </w:rPr>
        <w:tab/>
        <w:t>dreptul de a controla activitatea managerului spitalului, ori de câte ori consideră necesar;</w:t>
      </w:r>
    </w:p>
    <w:p w14:paraId="335AE6B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7</w:t>
      </w:r>
    </w:p>
    <w:p w14:paraId="415153E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Obligaţiile Consiliului Judeţean Cluj sunt următoarele:</w:t>
      </w:r>
    </w:p>
    <w:p w14:paraId="680C3D2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w:t>
      </w:r>
      <w:r w:rsidRPr="00EC4192">
        <w:rPr>
          <w:rFonts w:ascii="Montserrat Light" w:eastAsia="Times New Roman" w:hAnsi="Montserrat Light" w:cs="Times New Roman"/>
          <w:noProof/>
          <w:color w:val="000000"/>
          <w:sz w:val="24"/>
          <w:szCs w:val="24"/>
          <w:lang w:val="ro-RO" w:eastAsia="ro-RO"/>
        </w:rPr>
        <w:tab/>
        <w:t>asigură managerului spitalului libertate în conducerea şi organizarea activităţii spitalului, în condiţiile legii;</w:t>
      </w:r>
    </w:p>
    <w:p w14:paraId="3891D2A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w:t>
      </w:r>
      <w:r w:rsidRPr="00EC4192">
        <w:rPr>
          <w:rFonts w:ascii="Montserrat Light" w:eastAsia="Times New Roman" w:hAnsi="Montserrat Light" w:cs="Times New Roman"/>
          <w:noProof/>
          <w:color w:val="000000"/>
          <w:sz w:val="24"/>
          <w:szCs w:val="24"/>
          <w:lang w:val="ro-RO" w:eastAsia="ro-RO"/>
        </w:rPr>
        <w:tab/>
        <w:t>poate pune la dispoziţia managerului, la solicitarea scrisă a acestuia, informaţii cu privire la performanţa altor spitale publice;</w:t>
      </w:r>
    </w:p>
    <w:p w14:paraId="4D4B75A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w:t>
      </w:r>
      <w:r w:rsidRPr="00EC4192">
        <w:rPr>
          <w:rFonts w:ascii="Montserrat Light" w:eastAsia="Times New Roman" w:hAnsi="Montserrat Light" w:cs="Times New Roman"/>
          <w:noProof/>
          <w:color w:val="000000"/>
          <w:sz w:val="24"/>
          <w:szCs w:val="24"/>
          <w:lang w:val="ro-RO" w:eastAsia="ro-RO"/>
        </w:rPr>
        <w:tab/>
        <w:t>analizează, ori de câte ori este nevoie, respectarea legislaţiei în domeniul achiziţiilor publice, a investiţiilor şi a lucrărilor de reparaţii curente şi capitale şi a execuţiei bugetului de venituri şi cheltuieli;</w:t>
      </w:r>
    </w:p>
    <w:p w14:paraId="62EDAD2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w:t>
      </w:r>
      <w:r w:rsidRPr="00EC4192">
        <w:rPr>
          <w:rFonts w:ascii="Montserrat Light" w:eastAsia="Times New Roman" w:hAnsi="Montserrat Light" w:cs="Times New Roman"/>
          <w:noProof/>
          <w:color w:val="000000"/>
          <w:sz w:val="24"/>
          <w:szCs w:val="24"/>
          <w:lang w:val="ro-RO" w:eastAsia="ro-RO"/>
        </w:rPr>
        <w:tab/>
        <w:t>acordă managerului interimar al spitalului din reţeaua proprie toate drepturile ce decurg din prezentul contract de management, din contractul colectiv de muncă aplicabil şi din lege;</w:t>
      </w:r>
    </w:p>
    <w:p w14:paraId="1EFEDB84" w14:textId="6FC4B399"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w:t>
      </w:r>
      <w:r w:rsidRPr="00EC4192">
        <w:rPr>
          <w:rFonts w:ascii="Montserrat Light" w:eastAsia="Times New Roman" w:hAnsi="Montserrat Light" w:cs="Times New Roman"/>
          <w:noProof/>
          <w:color w:val="000000"/>
          <w:sz w:val="24"/>
          <w:szCs w:val="24"/>
          <w:lang w:val="ro-RO" w:eastAsia="ro-RO"/>
        </w:rPr>
        <w:tab/>
        <w:t>asigură confidenţialitatea datelor cu caracter personal ale managerului interimar.</w:t>
      </w:r>
    </w:p>
    <w:p w14:paraId="32381FEF"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VI. Incompatibilităţile şi conflictul de interese</w:t>
      </w:r>
    </w:p>
    <w:p w14:paraId="2E2DEA8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8</w:t>
      </w:r>
    </w:p>
    <w:p w14:paraId="328AA9D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Funcţia de manager persoană fizică este incompatibilă cu:</w:t>
      </w:r>
    </w:p>
    <w:p w14:paraId="0CA349F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w:t>
      </w:r>
      <w:r w:rsidRPr="00EC4192">
        <w:rPr>
          <w:rFonts w:ascii="Montserrat Light" w:eastAsia="Times New Roman" w:hAnsi="Montserrat Light" w:cs="Times New Roman"/>
          <w:noProof/>
          <w:color w:val="000000"/>
          <w:sz w:val="24"/>
          <w:szCs w:val="24"/>
          <w:lang w:val="ro-RO" w:eastAsia="ro-RO"/>
        </w:rPr>
        <w:tab/>
        <w:t>exercitarea oricăror altor funcţii salarizate, nesalarizate sau/şi indemnizate, cu excepţia funcţiilor sau activităţilor în domeniul medical în aceeaşi unitate sanitară, a activităţilor didactice, de cercetare ştiinţifică şi de creaţie literar-artistică, cu respectarea prevederilor lit. b) şi alin. (4);</w:t>
      </w:r>
    </w:p>
    <w:p w14:paraId="6F58876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b)</w:t>
      </w:r>
      <w:r w:rsidRPr="00EC4192">
        <w:rPr>
          <w:rFonts w:ascii="Montserrat Light" w:eastAsia="Times New Roman" w:hAnsi="Montserrat Light" w:cs="Times New Roman"/>
          <w:noProof/>
          <w:color w:val="000000"/>
          <w:sz w:val="24"/>
          <w:szCs w:val="24"/>
          <w:lang w:val="ro-RO" w:eastAsia="ro-RO"/>
        </w:rPr>
        <w:tab/>
        <w:t>desfăşurarea de activităţi didactice sau de cercetare ştiinţifică finanţate de către furnizori de bunuri şi servicii ai spitalului respectiv;</w:t>
      </w:r>
    </w:p>
    <w:p w14:paraId="324F66FD"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c)</w:t>
      </w:r>
      <w:r w:rsidRPr="00EC4192">
        <w:rPr>
          <w:rFonts w:ascii="Montserrat Light" w:eastAsia="Times New Roman" w:hAnsi="Montserrat Light" w:cs="Times New Roman"/>
          <w:noProof/>
          <w:color w:val="000000"/>
          <w:sz w:val="24"/>
          <w:szCs w:val="24"/>
          <w:lang w:val="ro-RO" w:eastAsia="ro-RO"/>
        </w:rPr>
        <w:tab/>
        <w:t>exercitarea oricărei activităţi sau oricărei altei funcţii de manager, inclusiv a celor neremunerate;</w:t>
      </w:r>
    </w:p>
    <w:p w14:paraId="2B2ED96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w:t>
      </w:r>
      <w:r w:rsidRPr="00EC4192">
        <w:rPr>
          <w:rFonts w:ascii="Montserrat Light" w:eastAsia="Times New Roman" w:hAnsi="Montserrat Light" w:cs="Times New Roman"/>
          <w:noProof/>
          <w:color w:val="000000"/>
          <w:sz w:val="24"/>
          <w:szCs w:val="24"/>
          <w:lang w:val="ro-RO" w:eastAsia="ro-RO"/>
        </w:rPr>
        <w:tab/>
        <w:t>exercitarea unei activităţi sau a unei funcţii de membru în structurile de conducere ale unei alte unităţi spitaliceşti;</w:t>
      </w:r>
    </w:p>
    <w:p w14:paraId="3F56B73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e)</w:t>
      </w:r>
      <w:r w:rsidRPr="00EC4192">
        <w:rPr>
          <w:rFonts w:ascii="Montserrat Light" w:eastAsia="Times New Roman" w:hAnsi="Montserrat Light" w:cs="Times New Roman"/>
          <w:noProof/>
          <w:color w:val="000000"/>
          <w:sz w:val="24"/>
          <w:szCs w:val="24"/>
          <w:lang w:val="ro-RO" w:eastAsia="ro-RO"/>
        </w:rPr>
        <w:tab/>
        <w:t>exercitarea oricărei funcţii în cadrul organizaţiilor sindicale sau patronale de profil;</w:t>
      </w:r>
    </w:p>
    <w:p w14:paraId="7CC02D7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f)</w:t>
      </w:r>
      <w:r w:rsidRPr="00EC4192">
        <w:rPr>
          <w:rFonts w:ascii="Montserrat Light" w:eastAsia="Times New Roman" w:hAnsi="Montserrat Light" w:cs="Times New Roman"/>
          <w:noProof/>
          <w:color w:val="000000"/>
          <w:sz w:val="24"/>
          <w:szCs w:val="24"/>
          <w:lang w:val="ro-RO" w:eastAsia="ro-RO"/>
        </w:rPr>
        <w:tab/>
        <w:t>exercitarea funcţiei de membru în organele de conducere, administrare şi control ale unui partid politic, atât la nivel național, cât și la nivel local;</w:t>
      </w:r>
    </w:p>
    <w:p w14:paraId="739D490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g)</w:t>
      </w:r>
      <w:r w:rsidRPr="00EC4192">
        <w:rPr>
          <w:rFonts w:ascii="Montserrat Light" w:eastAsia="Times New Roman" w:hAnsi="Montserrat Light" w:cs="Times New Roman"/>
          <w:noProof/>
          <w:color w:val="000000"/>
          <w:sz w:val="24"/>
          <w:szCs w:val="24"/>
          <w:lang w:val="ro-RO" w:eastAsia="ro-RO"/>
        </w:rPr>
        <w:tab/>
        <w:t>exercitarea funcţiei de membru în organele de conducere, administrare şi control în societăţile reglementate de Legea societăţilor nr. 31/1990, republicată, cu modificările şi completările ulterioare.</w:t>
      </w:r>
    </w:p>
    <w:p w14:paraId="74079C3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În cazul în care la numirea în funcţie managerul se află în stare de incompatibilitate sau de conflict de interese, acesta este obligat să înlăture motivele de incompatibilitate ori de conflict de interese în termen de 30 de zile de la numirea în funcţie. În caz contrar, contractul de management este reziliat de plin drept.</w:t>
      </w:r>
    </w:p>
    <w:p w14:paraId="63018C0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 Managerul răspunde, în condiţiile legii, pentru toate prejudiciile cauzate spitalului ca urmare a încălcării obligaţiilor referitoare la incompatibilităţi şi conflict de interese.</w:t>
      </w:r>
    </w:p>
    <w:p w14:paraId="4D65C77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 Persoanele care îndeplinesc funcţia de manager pot desfăşura activitate medicală în instituţia respectivă, cu respectarea programului de lucru prevăzut în prezentul contract de management, fără a afecta buna funcţionare a unităţii sanitare.</w:t>
      </w:r>
    </w:p>
    <w:p w14:paraId="54A2727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9</w:t>
      </w:r>
    </w:p>
    <w:p w14:paraId="770EA66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Constituie conflict de interese:</w:t>
      </w:r>
    </w:p>
    <w:p w14:paraId="0811E54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w:t>
      </w:r>
      <w:r w:rsidRPr="00EC4192">
        <w:rPr>
          <w:rFonts w:ascii="Montserrat Light" w:eastAsia="Times New Roman" w:hAnsi="Montserrat Light" w:cs="Times New Roman"/>
          <w:noProof/>
          <w:color w:val="000000"/>
          <w:sz w:val="24"/>
          <w:szCs w:val="24"/>
          <w:lang w:val="ro-RO" w:eastAsia="ro-RO"/>
        </w:rPr>
        <w:tab/>
        <w:t>deţinerea de către manager persoană fizică, manager persoană juridică ori reprezentant al persoanei juridice de părţi sociale, acţiuni sau interese la societăţi reglementate de Legea nr. 31/1990, republicată, cu modificările şi completările ulterioare, ori organizaţii nonguvernamentale care stabilesc relaţii cu caracter patrimonial cu spitalul la care persoana în cauză exercită funcţia de manager. Dispoziţia de mai sus se aplică şi în cazurile în care astfel de părţi sociale, acţiuni sau interese sunt deţinute de către soţul/soţia, rudele ori afinii până la gradul al IV-lea inclusiv ai persoanei în cauză;</w:t>
      </w:r>
    </w:p>
    <w:p w14:paraId="3196A3C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b)</w:t>
      </w:r>
      <w:r w:rsidRPr="00EC4192">
        <w:rPr>
          <w:rFonts w:ascii="Montserrat Light" w:eastAsia="Times New Roman" w:hAnsi="Montserrat Light" w:cs="Times New Roman"/>
          <w:noProof/>
          <w:color w:val="000000"/>
          <w:sz w:val="24"/>
          <w:szCs w:val="24"/>
          <w:lang w:val="ro-RO" w:eastAsia="ro-RO"/>
        </w:rPr>
        <w:tab/>
        <w:t>deţinerea de către soţul/soţia, rudele managerului ori afinii până la gradul al IV-lea inclusiv ai acestuia a funcţiei de membru în comitetul director, şef de secţie, laborator sau serviciu medical sau a unei alte funcţii de conducere, inclusiv de natură administrativă, în cadrul spitalului la care persoana în cauză exercită funcţia de manager;</w:t>
      </w:r>
    </w:p>
    <w:p w14:paraId="7B16A75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c)</w:t>
      </w:r>
      <w:r w:rsidRPr="00EC4192">
        <w:rPr>
          <w:rFonts w:ascii="Montserrat Light" w:eastAsia="Times New Roman" w:hAnsi="Montserrat Light" w:cs="Times New Roman"/>
          <w:noProof/>
          <w:color w:val="000000"/>
          <w:sz w:val="24"/>
          <w:szCs w:val="24"/>
          <w:lang w:val="ro-RO" w:eastAsia="ro-RO"/>
        </w:rPr>
        <w:tab/>
        <w:t>alte situaţii decât cele prevăzute la lit. a) şi b) în care managerul sau soţul/soţia, rudele ori afinii managerului până la gradul al IV-lea inclusiv au un interes de natură patrimonială care ar putea influenţa îndeplinirea cu obiectivitate a funcţiei de manager.</w:t>
      </w:r>
    </w:p>
    <w:p w14:paraId="2F1FAE5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10</w:t>
      </w:r>
    </w:p>
    <w:p w14:paraId="6D6F4C4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Incompatibilităţile şi conflictul de interese sunt aplicabile atât persoanei fizice, cât şi reprezentantului desemnat al persoanei juridice care exercită funcţia de manager de spital.</w:t>
      </w:r>
    </w:p>
    <w:p w14:paraId="61CE9E2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În cazul în care la numirea în funcţie managerul se află în stare de incompatibilitate sau de conflict de interese, acesta este obligat să înlăture motivele de incompatibilitate ori de conflict de interese în termen de 30 de zile de la numirea în funcţie. În caz contrar, prezentul contract de management este reziliat de plin drept.</w:t>
      </w:r>
    </w:p>
    <w:p w14:paraId="1802FFA8" w14:textId="4EF5A31E" w:rsid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 Managerul răspunde, în condiţiile legii, pentru toate prejudiciile cauzate spitalului ca urmare a încălcării obligaţiilor referitoare la incompatibilităţi şi conflict de interese.</w:t>
      </w:r>
    </w:p>
    <w:p w14:paraId="407FA4F1" w14:textId="77777777" w:rsidR="005F2F9E" w:rsidRPr="00EC4192" w:rsidRDefault="005F2F9E" w:rsidP="005F2F9E">
      <w:pPr>
        <w:spacing w:line="240" w:lineRule="auto"/>
        <w:jc w:val="both"/>
        <w:rPr>
          <w:rFonts w:ascii="Montserrat Light" w:eastAsia="Times New Roman" w:hAnsi="Montserrat Light" w:cs="Times New Roman"/>
          <w:noProof/>
          <w:color w:val="000000"/>
          <w:sz w:val="24"/>
          <w:szCs w:val="24"/>
          <w:lang w:val="ro-RO" w:eastAsia="ro-RO"/>
        </w:rPr>
      </w:pPr>
    </w:p>
    <w:p w14:paraId="46168275"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lastRenderedPageBreak/>
        <w:t>VII. Răspunderea contractuală</w:t>
      </w:r>
    </w:p>
    <w:p w14:paraId="6897A5B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11</w:t>
      </w:r>
    </w:p>
    <w:p w14:paraId="1CBCFD7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Pentru neîndeplinirea sau îndeplinirea necorespunzătoare a obligaţiilor asumate prin prezentul contract de management părţile răspund în conformitate cu dispoziţiile legale în vigoare.</w:t>
      </w:r>
    </w:p>
    <w:p w14:paraId="1954FA4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Forţa majoră apără părţile de răspundere.</w:t>
      </w:r>
    </w:p>
    <w:p w14:paraId="6C1332A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12</w:t>
      </w:r>
    </w:p>
    <w:p w14:paraId="378B83A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Managerul interimar răspunde civil, contravenţional, material sau penal, după caz, pentru nerespectarea prevederilor legale şi pentru daunele produse spitalului prin orice acte contrare intereselor acestuia.</w:t>
      </w:r>
    </w:p>
    <w:p w14:paraId="7E46FDC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13</w:t>
      </w:r>
    </w:p>
    <w:p w14:paraId="0482A02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Contractul de management se suspendă în următoarele situaţii:</w:t>
      </w:r>
    </w:p>
    <w:p w14:paraId="2246982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w:t>
      </w:r>
      <w:r w:rsidRPr="00EC4192">
        <w:rPr>
          <w:rFonts w:ascii="Montserrat Light" w:eastAsia="Times New Roman" w:hAnsi="Montserrat Light" w:cs="Times New Roman"/>
          <w:noProof/>
          <w:color w:val="000000"/>
          <w:sz w:val="24"/>
          <w:szCs w:val="24"/>
          <w:lang w:val="ro-RO" w:eastAsia="ro-RO"/>
        </w:rPr>
        <w:tab/>
        <w:t>concediu de maternitate;</w:t>
      </w:r>
    </w:p>
    <w:p w14:paraId="09484C3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b)</w:t>
      </w:r>
      <w:r w:rsidRPr="00EC4192">
        <w:rPr>
          <w:rFonts w:ascii="Montserrat Light" w:eastAsia="Times New Roman" w:hAnsi="Montserrat Light" w:cs="Times New Roman"/>
          <w:noProof/>
          <w:color w:val="000000"/>
          <w:sz w:val="24"/>
          <w:szCs w:val="24"/>
          <w:lang w:val="ro-RO" w:eastAsia="ro-RO"/>
        </w:rPr>
        <w:tab/>
        <w:t>concediu pentru incapacitate temporară de muncă pentru o perioadă mai mare de o lună;</w:t>
      </w:r>
    </w:p>
    <w:p w14:paraId="35A196D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c)</w:t>
      </w:r>
      <w:r w:rsidRPr="00EC4192">
        <w:rPr>
          <w:rFonts w:ascii="Montserrat Light" w:eastAsia="Times New Roman" w:hAnsi="Montserrat Light" w:cs="Times New Roman"/>
          <w:noProof/>
          <w:color w:val="000000"/>
          <w:sz w:val="24"/>
          <w:szCs w:val="24"/>
          <w:lang w:val="ro-RO" w:eastAsia="ro-RO"/>
        </w:rPr>
        <w:tab/>
        <w:t>managerul este numit sau ales într-o funcţie de demnitate publică;</w:t>
      </w:r>
    </w:p>
    <w:p w14:paraId="1325091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w:t>
      </w:r>
      <w:r w:rsidRPr="00EC4192">
        <w:rPr>
          <w:rFonts w:ascii="Montserrat Light" w:eastAsia="Times New Roman" w:hAnsi="Montserrat Light" w:cs="Times New Roman"/>
          <w:noProof/>
          <w:color w:val="000000"/>
          <w:sz w:val="24"/>
          <w:szCs w:val="24"/>
          <w:lang w:val="ro-RO" w:eastAsia="ro-RO"/>
        </w:rPr>
        <w:tab/>
        <w:t>managerul este arestat preventiv sau se află în arest la domiciliu, în condiţiile Legii nr. 135/2010 privind Codul de procedură penală, cu modificările şi completările ulterioare.</w:t>
      </w:r>
    </w:p>
    <w:p w14:paraId="0EDB177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Suspendarea contractului de management nu împiedică încetarea acestuia în situaţiile prevăzute la art. 184 alin. (1) lit. i), s) şi ş) din Legea nr. 95/2006 privind reforma în domeniul sănătăţii, republicată, cu modificările şi completările ulterioare.</w:t>
      </w:r>
    </w:p>
    <w:p w14:paraId="17D5B334" w14:textId="5DEFBAC4"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 Pe perioada suspendării contractului de management preşedintele consiliului judeţean, nume</w:t>
      </w:r>
      <w:r w:rsidR="00DA74DB">
        <w:rPr>
          <w:rFonts w:ascii="Montserrat Light" w:eastAsia="Times New Roman" w:hAnsi="Montserrat Light" w:cs="Times New Roman"/>
          <w:noProof/>
          <w:color w:val="000000"/>
          <w:sz w:val="24"/>
          <w:szCs w:val="24"/>
          <w:lang w:val="ro-RO" w:eastAsia="ro-RO"/>
        </w:rPr>
        <w:t>ș</w:t>
      </w:r>
      <w:r w:rsidRPr="00EC4192">
        <w:rPr>
          <w:rFonts w:ascii="Montserrat Light" w:eastAsia="Times New Roman" w:hAnsi="Montserrat Light" w:cs="Times New Roman"/>
          <w:noProof/>
          <w:color w:val="000000"/>
          <w:sz w:val="24"/>
          <w:szCs w:val="24"/>
          <w:lang w:val="ro-RO" w:eastAsia="ro-RO"/>
        </w:rPr>
        <w:t>te un manager interimar.</w:t>
      </w:r>
    </w:p>
    <w:p w14:paraId="7C488CEE"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VIII. Forţa majoră</w:t>
      </w:r>
    </w:p>
    <w:p w14:paraId="06538BC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14</w:t>
      </w:r>
    </w:p>
    <w:p w14:paraId="4E2570B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Niciuna dintre părţile contractante nu răspunde de neexecutarea la termen şi/sau de executarea în mod necorespunzător, total sau parţial, a oricărei obligaţii care îi revine în baza prezentului contract de management, dacă neexecutarea sau executarea necorespunzătoare a obligaţiei respective a fost cauzată de forţa majoră, astfel cum este definită de lege.</w:t>
      </w:r>
    </w:p>
    <w:p w14:paraId="0D61CAC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15</w:t>
      </w:r>
    </w:p>
    <w:p w14:paraId="7BAD649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Partea care invocă forţa majoră este obligată să notifice celeilalte părţi, în termen de 5 zile de la data producerii şi încetării evenimentului, şi să ia toate măsurile posibile în vederea limitării consecinţelor lui.</w:t>
      </w:r>
    </w:p>
    <w:p w14:paraId="45F92AC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Dacă nu procedează la anunţarea în termenul prevăzut la alin. (1) a începerii şi încetării cazului de forţă majoră, partea care îl invocă suportă toate daunele provocate celeilalte părţi prin neanunţarea în termen.</w:t>
      </w:r>
    </w:p>
    <w:p w14:paraId="02EB156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16</w:t>
      </w:r>
    </w:p>
    <w:p w14:paraId="0FA09C4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Dacă în termen de 30 de zile de la producere, evenimentul respectiv nu încetează, părţile au dreptul să îşi notifice încetarea de plin drept a prezentului contract de management, fără ca vreuna dintre ele să pretindă daune-interese.</w:t>
      </w:r>
    </w:p>
    <w:p w14:paraId="1F975E4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17</w:t>
      </w:r>
    </w:p>
    <w:p w14:paraId="21DBB41C" w14:textId="7DF50053"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Forţa majoră se constată de către o autoritate competentă.</w:t>
      </w:r>
    </w:p>
    <w:p w14:paraId="049951E5"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IX. Corespondenţa</w:t>
      </w:r>
    </w:p>
    <w:p w14:paraId="08E768C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18</w:t>
      </w:r>
    </w:p>
    <w:p w14:paraId="30AA6E2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(1) Corespondenţa legată de derularea prezentului contract se efectuează în scris, prin scrisori recomandate cu confirmare de primire, prin fax sau direct la sediul părţilor.</w:t>
      </w:r>
    </w:p>
    <w:p w14:paraId="1551D22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Fiecare parte contractantă este obligată ca în termen de 3 zile lucrătoare din momentul în care intervin modificări ale datelor ce figurează în prezentul contract să notifice celeilalte părţi contractante schimbările survenite.</w:t>
      </w:r>
    </w:p>
    <w:p w14:paraId="7EF7C3C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(3) În accepţiunea părţilor contractante, orice notificare adresată de una dintre acestea celeilalte este valabil îndeplinită dacă va fi transmisă la adresa/sediul prevăzută/prevăzut în partea introductivă a prezentului contract.</w:t>
      </w:r>
    </w:p>
    <w:p w14:paraId="021FCB6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(4) În cazul în care notificarea se face pe cale poştală, aceasta va fi transmisă, prin scrisoare recomandată, cu confirmare de primire şi se consideră primită de destinatar la data menţionată de oficiul poştal primitor pe această confirmare.</w:t>
      </w:r>
    </w:p>
    <w:p w14:paraId="31F9BF91" w14:textId="3B1A5BAD"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(5) Notificările verbale nu se iau în considerare de niciuna dintre părţi, dacă nu sunt confirmate prin intermediul uneia din modalităţile prevăzute la alineatele precedente.</w:t>
      </w:r>
    </w:p>
    <w:p w14:paraId="5536FA96"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X. Modificarea contractului</w:t>
      </w:r>
    </w:p>
    <w:p w14:paraId="39382F5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19</w:t>
      </w:r>
    </w:p>
    <w:p w14:paraId="3B7C4D0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Prezentul contract se poate modifica prin negociere şi acord bilateral, la iniţiativa oricărei părţi contractante, sub rezerva notificării scrise a intenţiei de modificare şi a propunerilor de modificare cu cel puţin 30 de zile înaintea datei de la care se doreşte modificarea.</w:t>
      </w:r>
    </w:p>
    <w:p w14:paraId="2AA4097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Modificarea se face printr-un act adiţional semnat de ambele părţi care este parte integrantă a acestui contract.</w:t>
      </w:r>
    </w:p>
    <w:p w14:paraId="720CFB97"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20</w:t>
      </w:r>
    </w:p>
    <w:p w14:paraId="771CC15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În condiţiile apariţiei unor noi acte normative în materie, care intră în vigoare pe durata derulării prezentului contract, clauzele contractuale se vor modifica şi se vor completa în mod corespunzător, prin încheierea unui act adiţional la prezentul contract, în termen de maximum 30 de zile de la data intrării în vigoare a acestora.</w:t>
      </w:r>
    </w:p>
    <w:p w14:paraId="25333A8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21</w:t>
      </w:r>
    </w:p>
    <w:p w14:paraId="4481E5EA" w14:textId="7D3BC87F"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Dacă o clauză a acestui contract ar fi declarată nulă, celelalte prevederi ale contractului nu vor fi afectate de această nulitate. Părţile convin ca orice clauză declarată nulă să fie înlocuită printr-o altă clauză care să corespundă satisfăcător înţelesului contractului.</w:t>
      </w:r>
    </w:p>
    <w:p w14:paraId="465E09B7"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XI. Încetarea contractului</w:t>
      </w:r>
    </w:p>
    <w:p w14:paraId="20A784C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22</w:t>
      </w:r>
    </w:p>
    <w:p w14:paraId="559E85B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Prezentul contract de management încetează în următoarele situaţii:</w:t>
      </w:r>
    </w:p>
    <w:p w14:paraId="3D7C7DC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w:t>
      </w:r>
      <w:r w:rsidRPr="00EC4192">
        <w:rPr>
          <w:rFonts w:ascii="Montserrat Light" w:eastAsia="Times New Roman" w:hAnsi="Montserrat Light" w:cs="Times New Roman"/>
          <w:noProof/>
          <w:color w:val="000000"/>
          <w:sz w:val="24"/>
          <w:szCs w:val="24"/>
          <w:lang w:val="ro-RO" w:eastAsia="ro-RO"/>
        </w:rPr>
        <w:tab/>
        <w:t>la expirarea perioadei pentru care a fost încheiat;</w:t>
      </w:r>
    </w:p>
    <w:p w14:paraId="6BF1C28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b)</w:t>
      </w:r>
      <w:r w:rsidRPr="00EC4192">
        <w:rPr>
          <w:rFonts w:ascii="Montserrat Light" w:eastAsia="Times New Roman" w:hAnsi="Montserrat Light" w:cs="Times New Roman"/>
          <w:noProof/>
          <w:color w:val="000000"/>
          <w:sz w:val="24"/>
          <w:szCs w:val="24"/>
          <w:lang w:val="ro-RO" w:eastAsia="ro-RO"/>
        </w:rPr>
        <w:tab/>
        <w:t>la revocarea unilaterală din funcție a managerului interimar;</w:t>
      </w:r>
    </w:p>
    <w:p w14:paraId="34C1D98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c)</w:t>
      </w:r>
      <w:r w:rsidRPr="00EC4192">
        <w:rPr>
          <w:rFonts w:ascii="Montserrat Light" w:eastAsia="Times New Roman" w:hAnsi="Montserrat Light" w:cs="Times New Roman"/>
          <w:noProof/>
          <w:color w:val="000000"/>
          <w:sz w:val="24"/>
          <w:szCs w:val="24"/>
          <w:lang w:val="ro-RO" w:eastAsia="ro-RO"/>
        </w:rPr>
        <w:tab/>
        <w:t>la ocuparea prin concurs a funcției de manager;</w:t>
      </w:r>
    </w:p>
    <w:p w14:paraId="0BC36B1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w:t>
      </w:r>
      <w:r w:rsidRPr="00EC4192">
        <w:rPr>
          <w:rFonts w:ascii="Montserrat Light" w:eastAsia="Times New Roman" w:hAnsi="Montserrat Light" w:cs="Times New Roman"/>
          <w:noProof/>
          <w:color w:val="000000"/>
          <w:sz w:val="24"/>
          <w:szCs w:val="24"/>
          <w:lang w:val="ro-RO" w:eastAsia="ro-RO"/>
        </w:rPr>
        <w:tab/>
        <w:t>prin acordul de voinţă al părţilor semnatare;</w:t>
      </w:r>
    </w:p>
    <w:p w14:paraId="62EEF5D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e)</w:t>
      </w:r>
      <w:r w:rsidRPr="00EC4192">
        <w:rPr>
          <w:rFonts w:ascii="Montserrat Light" w:eastAsia="Times New Roman" w:hAnsi="Montserrat Light" w:cs="Times New Roman"/>
          <w:noProof/>
          <w:color w:val="000000"/>
          <w:sz w:val="24"/>
          <w:szCs w:val="24"/>
          <w:lang w:val="ro-RO" w:eastAsia="ro-RO"/>
        </w:rPr>
        <w:tab/>
        <w:t>la apariţia unei situaţii de incompatibilitate sau conflict de interese prevăzute de lege;</w:t>
      </w:r>
    </w:p>
    <w:p w14:paraId="045924D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f)</w:t>
      </w:r>
      <w:r w:rsidRPr="00EC4192">
        <w:rPr>
          <w:rFonts w:ascii="Montserrat Light" w:eastAsia="Times New Roman" w:hAnsi="Montserrat Light" w:cs="Times New Roman"/>
          <w:noProof/>
          <w:color w:val="000000"/>
          <w:sz w:val="24"/>
          <w:szCs w:val="24"/>
          <w:lang w:val="ro-RO" w:eastAsia="ro-RO"/>
        </w:rPr>
        <w:tab/>
        <w:t>în cazul nerespectării termenului de înlăturare a motivelor de incompatibilitate ori de conflict de interese prevăzut la art. 178 alin. (4) din Legea nr. 95/2006 privind reforma în domeniul sănătăţii, republicată, cu modificările şi completările ulterioare;</w:t>
      </w:r>
    </w:p>
    <w:p w14:paraId="6AE67A9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g)</w:t>
      </w:r>
      <w:r w:rsidRPr="00EC4192">
        <w:rPr>
          <w:rFonts w:ascii="Montserrat Light" w:eastAsia="Times New Roman" w:hAnsi="Montserrat Light" w:cs="Times New Roman"/>
          <w:noProof/>
          <w:color w:val="000000"/>
          <w:sz w:val="24"/>
          <w:szCs w:val="24"/>
          <w:lang w:val="ro-RO" w:eastAsia="ro-RO"/>
        </w:rPr>
        <w:tab/>
        <w:t>la decesul sau punerea sub interdicţie judecătorească a managerului;</w:t>
      </w:r>
    </w:p>
    <w:p w14:paraId="26F98E5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h)</w:t>
      </w:r>
      <w:r w:rsidRPr="00EC4192">
        <w:rPr>
          <w:rFonts w:ascii="Montserrat Light" w:eastAsia="Times New Roman" w:hAnsi="Montserrat Light" w:cs="Times New Roman"/>
          <w:noProof/>
          <w:color w:val="000000"/>
          <w:sz w:val="24"/>
          <w:szCs w:val="24"/>
          <w:lang w:val="ro-RO" w:eastAsia="ro-RO"/>
        </w:rPr>
        <w:tab/>
        <w:t>la împlinirea vârstei de pensionare prevăzute de lege;</w:t>
      </w:r>
    </w:p>
    <w:p w14:paraId="4ED7060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i)</w:t>
      </w:r>
      <w:r w:rsidRPr="00EC4192">
        <w:rPr>
          <w:rFonts w:ascii="Montserrat Light" w:eastAsia="Times New Roman" w:hAnsi="Montserrat Light" w:cs="Times New Roman"/>
          <w:noProof/>
          <w:color w:val="000000"/>
          <w:sz w:val="24"/>
          <w:szCs w:val="24"/>
          <w:lang w:val="ro-RO" w:eastAsia="ro-RO"/>
        </w:rPr>
        <w:tab/>
        <w:t>în cazul în care se constată abateri de la legislaţia în vigoare care pot constitui un risc iminent pentru sănătatea pacienţilor sau a salariaţilor;</w:t>
      </w:r>
    </w:p>
    <w:p w14:paraId="2A0E697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j)</w:t>
      </w:r>
      <w:r w:rsidRPr="00EC4192">
        <w:rPr>
          <w:rFonts w:ascii="Montserrat Light" w:eastAsia="Times New Roman" w:hAnsi="Montserrat Light" w:cs="Times New Roman"/>
          <w:noProof/>
          <w:color w:val="000000"/>
          <w:sz w:val="24"/>
          <w:szCs w:val="24"/>
          <w:lang w:val="ro-RO" w:eastAsia="ro-RO"/>
        </w:rPr>
        <w:tab/>
        <w:t>în cazul refuzului colaborării cu organele de control desemnate de instituţiile abilitate în condiţiile legii;</w:t>
      </w:r>
    </w:p>
    <w:p w14:paraId="05F10C4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k)</w:t>
      </w:r>
      <w:r w:rsidRPr="00EC4192">
        <w:rPr>
          <w:rFonts w:ascii="Montserrat Light" w:eastAsia="Times New Roman" w:hAnsi="Montserrat Light" w:cs="Times New Roman"/>
          <w:noProof/>
          <w:color w:val="000000"/>
          <w:sz w:val="24"/>
          <w:szCs w:val="24"/>
          <w:lang w:val="ro-RO" w:eastAsia="ro-RO"/>
        </w:rPr>
        <w:tab/>
        <w:t>în cazul în care se constată de către organele de control şi instituţiile abilitate în condiţiile legii abateri de la legislaţia în vigoare care sunt imputabile managerului şi care, deşi remediabile, nu au fost remediate în termenul stabilit de organele sau instituţiile respective;</w:t>
      </w:r>
    </w:p>
    <w:p w14:paraId="0B70673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l)</w:t>
      </w:r>
      <w:r w:rsidRPr="00EC4192">
        <w:rPr>
          <w:rFonts w:ascii="Montserrat Light" w:eastAsia="Times New Roman" w:hAnsi="Montserrat Light" w:cs="Times New Roman"/>
          <w:noProof/>
          <w:color w:val="000000"/>
          <w:sz w:val="24"/>
          <w:szCs w:val="24"/>
          <w:lang w:val="ro-RO" w:eastAsia="ro-RO"/>
        </w:rPr>
        <w:tab/>
        <w:t>nerespectarea măsurilor dispuse de președintele consiliului județean în domeniul politicii de personal și al structurii organizatorice;</w:t>
      </w:r>
    </w:p>
    <w:p w14:paraId="7234930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m)</w:t>
      </w:r>
      <w:r w:rsidRPr="00EC4192">
        <w:rPr>
          <w:rFonts w:ascii="Montserrat Light" w:eastAsia="Times New Roman" w:hAnsi="Montserrat Light" w:cs="Times New Roman"/>
          <w:noProof/>
          <w:color w:val="000000"/>
          <w:sz w:val="24"/>
          <w:szCs w:val="24"/>
          <w:lang w:val="ro-RO" w:eastAsia="ro-RO"/>
        </w:rPr>
        <w:tab/>
        <w:t>dacă se constată că managerul nu mai îndeplineşte condiţiile prevăzute de dispoziţiile legale în vigoare pentru exercitarea funcţiei de manager;</w:t>
      </w:r>
    </w:p>
    <w:p w14:paraId="65F8680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n)</w:t>
      </w:r>
      <w:r w:rsidRPr="00EC4192">
        <w:rPr>
          <w:rFonts w:ascii="Montserrat Light" w:eastAsia="Times New Roman" w:hAnsi="Montserrat Light" w:cs="Times New Roman"/>
          <w:noProof/>
          <w:color w:val="000000"/>
          <w:sz w:val="24"/>
          <w:szCs w:val="24"/>
          <w:lang w:val="ro-RO" w:eastAsia="ro-RO"/>
        </w:rPr>
        <w:tab/>
        <w:t>în cazul existenţei a 3 luni consecutive de plăţi restante, a căror vechime este mai mare decât termenul scadent de plată, respectiv a arieratelor, în situaţia în care la data semnării contractului de management unitatea sanitară nu înregistrează arierate;</w:t>
      </w:r>
    </w:p>
    <w:p w14:paraId="05BBA64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o)</w:t>
      </w:r>
      <w:r w:rsidRPr="00EC4192">
        <w:rPr>
          <w:rFonts w:ascii="Montserrat Light" w:eastAsia="Times New Roman" w:hAnsi="Montserrat Light" w:cs="Times New Roman"/>
          <w:noProof/>
          <w:color w:val="000000"/>
          <w:sz w:val="24"/>
          <w:szCs w:val="24"/>
          <w:lang w:val="ro-RO" w:eastAsia="ro-RO"/>
        </w:rPr>
        <w:tab/>
        <w:t>în cazul nerespectării graficului de eşalonare a plăţilor arieratelor, asumat la semnarea contractului de management, în situaţia în care la data semnării contractului de management unitatea sanitară înregistrează arierate;</w:t>
      </w:r>
    </w:p>
    <w:p w14:paraId="0AE7453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p)</w:t>
      </w:r>
      <w:r w:rsidRPr="00EC4192">
        <w:rPr>
          <w:rFonts w:ascii="Montserrat Light" w:eastAsia="Times New Roman" w:hAnsi="Montserrat Light" w:cs="Times New Roman"/>
          <w:noProof/>
          <w:color w:val="000000"/>
          <w:sz w:val="24"/>
          <w:szCs w:val="24"/>
          <w:lang w:val="ro-RO" w:eastAsia="ro-RO"/>
        </w:rPr>
        <w:tab/>
        <w:t>în cazul denunţării unilaterale a contractului de către manager, cu condiţia unei notificări prealabile scrise transmise cu minimum 30 de zile calendaristice înainte de data încetării contractului;</w:t>
      </w:r>
    </w:p>
    <w:p w14:paraId="655825A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q)</w:t>
      </w:r>
      <w:r w:rsidRPr="00EC4192">
        <w:rPr>
          <w:rFonts w:ascii="Montserrat Light" w:eastAsia="Times New Roman" w:hAnsi="Montserrat Light" w:cs="Times New Roman"/>
          <w:noProof/>
          <w:color w:val="000000"/>
          <w:sz w:val="24"/>
          <w:szCs w:val="24"/>
          <w:lang w:val="ro-RO" w:eastAsia="ro-RO"/>
        </w:rPr>
        <w:tab/>
        <w:t>ca urmare a condamnării la executarea unei pedepse privative de libertate, de la data rămânerii definitive a hotărârii judecătoreşti;</w:t>
      </w:r>
    </w:p>
    <w:p w14:paraId="01A85D9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r)</w:t>
      </w:r>
      <w:r w:rsidRPr="00EC4192">
        <w:rPr>
          <w:rFonts w:ascii="Montserrat Light" w:eastAsia="Times New Roman" w:hAnsi="Montserrat Light" w:cs="Times New Roman"/>
          <w:noProof/>
          <w:color w:val="000000"/>
          <w:sz w:val="24"/>
          <w:szCs w:val="24"/>
          <w:lang w:val="ro-RO" w:eastAsia="ro-RO"/>
        </w:rPr>
        <w:tab/>
        <w:t>când printr-o hotărâre judecătorească definitivă s-a dispus condamnarea managerului pentru săvârşirea unei infracţiuni contra statului sau contra autorităţii, infracţiuni de corupţie şi de serviciu, infracţiuni care împiedică înfăptuirea justiţiei, infracţiuni de fals ori a unei infracţiuni săvârşite cu intenţie care ar face-o incompatibilă cu exercitarea funcţiei.</w:t>
      </w:r>
    </w:p>
    <w:p w14:paraId="331C3EDB"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s)</w:t>
      </w:r>
      <w:r w:rsidRPr="00EC4192">
        <w:rPr>
          <w:rFonts w:ascii="Montserrat Light" w:eastAsia="Times New Roman" w:hAnsi="Montserrat Light" w:cs="Times New Roman"/>
          <w:noProof/>
          <w:color w:val="000000"/>
          <w:sz w:val="24"/>
          <w:szCs w:val="24"/>
          <w:lang w:val="ro-RO" w:eastAsia="ro-RO"/>
        </w:rPr>
        <w:tab/>
        <w:t>în cazul situaţiilor de indisponibilitate a managerului interimar care depăşesc 90 de zile consecutiv;</w:t>
      </w:r>
    </w:p>
    <w:p w14:paraId="5DA423D6"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t)</w:t>
      </w:r>
      <w:r w:rsidRPr="00EC4192">
        <w:rPr>
          <w:rFonts w:ascii="Montserrat Light" w:eastAsia="Times New Roman" w:hAnsi="Montserrat Light" w:cs="Times New Roman"/>
          <w:noProof/>
          <w:color w:val="000000"/>
          <w:sz w:val="24"/>
          <w:szCs w:val="24"/>
          <w:lang w:val="ro-RO" w:eastAsia="ro-RO"/>
        </w:rPr>
        <w:tab/>
        <w:t>în cazul desfiinţării unităţii sanitare;</w:t>
      </w:r>
    </w:p>
    <w:p w14:paraId="774201EF" w14:textId="7987A95E"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u)</w:t>
      </w:r>
      <w:r w:rsidRPr="00EC4192">
        <w:rPr>
          <w:rFonts w:ascii="Montserrat Light" w:eastAsia="Times New Roman" w:hAnsi="Montserrat Light" w:cs="Times New Roman"/>
          <w:noProof/>
          <w:color w:val="000000"/>
          <w:sz w:val="24"/>
          <w:szCs w:val="24"/>
          <w:lang w:val="ro-RO" w:eastAsia="ro-RO"/>
        </w:rPr>
        <w:tab/>
        <w:t>în cazul nerespectării obligaţiilor asumate prin prezentul contract.</w:t>
      </w:r>
    </w:p>
    <w:p w14:paraId="3A511C0B"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XII. Litigii</w:t>
      </w:r>
    </w:p>
    <w:p w14:paraId="54ADB35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23</w:t>
      </w:r>
    </w:p>
    <w:p w14:paraId="26C5757C"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Litigiile născute în legătură cu încheierea, executarea, modificarea, încetarea şi interpretarea clauzelor prezentului contract de management vor fi supuse unei proceduri prealabile de soluţionare pe cale amiabilă.</w:t>
      </w:r>
    </w:p>
    <w:p w14:paraId="0038D2F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24</w:t>
      </w:r>
    </w:p>
    <w:p w14:paraId="2ED4D350" w14:textId="64797774"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Litigiile nesoluţionate pe cale amiabilă sunt de competenţa instanţelor de judecată.</w:t>
      </w:r>
    </w:p>
    <w:p w14:paraId="35BB6327"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XIII. Alte clauze</w:t>
      </w:r>
    </w:p>
    <w:p w14:paraId="70D7A6C2"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25</w:t>
      </w:r>
    </w:p>
    <w:p w14:paraId="1C25474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Managerul interimar nu poate transmite altei persoane drepturile şi obligaţiile care rezultă din prezentul contract de management.</w:t>
      </w:r>
    </w:p>
    <w:p w14:paraId="5D2C50B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lastRenderedPageBreak/>
        <w:t xml:space="preserve">ART. 26 </w:t>
      </w:r>
    </w:p>
    <w:p w14:paraId="0821B28F"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(1) La data încheierii prezentului contract de management, spitalul are înregistrate obligaţii de plată neachitate după cum urmează:</w:t>
      </w:r>
    </w:p>
    <w:p w14:paraId="0FCBDA44"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w:t>
      </w:r>
      <w:r w:rsidRPr="00EC4192">
        <w:rPr>
          <w:rFonts w:ascii="Montserrat Light" w:eastAsia="Times New Roman" w:hAnsi="Montserrat Light" w:cs="Times New Roman"/>
          <w:noProof/>
          <w:color w:val="000000"/>
          <w:sz w:val="24"/>
          <w:szCs w:val="24"/>
          <w:lang w:val="ro-RO" w:eastAsia="ro-RO"/>
        </w:rPr>
        <w:tab/>
        <w:t>în termenul de scadenţă ............................................. lei;</w:t>
      </w:r>
    </w:p>
    <w:p w14:paraId="1A810CA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b)</w:t>
      </w:r>
      <w:r w:rsidRPr="00EC4192">
        <w:rPr>
          <w:rFonts w:ascii="Montserrat Light" w:eastAsia="Times New Roman" w:hAnsi="Montserrat Light" w:cs="Times New Roman"/>
          <w:noProof/>
          <w:color w:val="000000"/>
          <w:sz w:val="24"/>
          <w:szCs w:val="24"/>
          <w:lang w:val="ro-RO" w:eastAsia="ro-RO"/>
        </w:rPr>
        <w:tab/>
        <w:t>peste termenul de scadenţă ........................................ lei.</w:t>
      </w:r>
    </w:p>
    <w:p w14:paraId="63CFA4CE"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(2) Obligaţiile de plată neachitate, prevăzute la alin. (1), vor fi lichidate după cum urmează (se vor menţiona explicit posibilităţile, precum şi intervalul în care vor fi lichidate în condiţiile legii):</w:t>
      </w:r>
    </w:p>
    <w:p w14:paraId="2FF264E1"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w:t>
      </w:r>
    </w:p>
    <w:p w14:paraId="0114D0C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w:t>
      </w:r>
    </w:p>
    <w:p w14:paraId="16991465"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w:t>
      </w:r>
    </w:p>
    <w:p w14:paraId="09B0147A"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27</w:t>
      </w:r>
    </w:p>
    <w:p w14:paraId="430E4AA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Dacă managerul nu înlătură motivele de incompatibilitate ori de conflict de interese, în termen de 30 de zile de la apariţia acestora, este obligat să plătească despăgubiri preşedintelui consiliului judeţean, parte semnatară a contractului de management.</w:t>
      </w:r>
    </w:p>
    <w:p w14:paraId="1651A419"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28</w:t>
      </w:r>
    </w:p>
    <w:p w14:paraId="5511054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Părţile contractante au negociat următoarele clauze suplimentare, conform şi în limita prevederilor legale în vigoare:</w:t>
      </w:r>
    </w:p>
    <w:p w14:paraId="09048FD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w:t>
      </w:r>
    </w:p>
    <w:p w14:paraId="0F0E3E03"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w:t>
      </w:r>
    </w:p>
    <w:p w14:paraId="7D8FE52B" w14:textId="22E8842B"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w:t>
      </w:r>
    </w:p>
    <w:p w14:paraId="145799FC"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r w:rsidRPr="00EC4192">
        <w:rPr>
          <w:rFonts w:ascii="Montserrat" w:eastAsia="Times New Roman" w:hAnsi="Montserrat" w:cs="Times New Roman"/>
          <w:b/>
          <w:bCs/>
          <w:noProof/>
          <w:color w:val="000000"/>
          <w:sz w:val="24"/>
          <w:szCs w:val="24"/>
          <w:lang w:val="ro-RO" w:eastAsia="ro-RO"/>
        </w:rPr>
        <w:t>XIV. Legislaţie aplicabilă</w:t>
      </w:r>
    </w:p>
    <w:p w14:paraId="7FBB19A8"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ART. 29</w:t>
      </w:r>
    </w:p>
    <w:p w14:paraId="47D43C50" w14:textId="77777777"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Prezentul contract de management se interpretează conform legilor din România.</w:t>
      </w:r>
    </w:p>
    <w:p w14:paraId="73F8A6C0" w14:textId="4D233618"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r w:rsidRPr="00EC4192">
        <w:rPr>
          <w:rFonts w:ascii="Montserrat Light" w:eastAsia="Times New Roman" w:hAnsi="Montserrat Light" w:cs="Times New Roman"/>
          <w:noProof/>
          <w:color w:val="000000"/>
          <w:sz w:val="24"/>
          <w:szCs w:val="24"/>
          <w:lang w:val="ro-RO" w:eastAsia="ro-RO"/>
        </w:rPr>
        <w:t>Prezentul contract de management a fost încheiat astăzi, _____________________________, în două exemplare a câte ______ pagini fiecare, câte unul pentru fiecare parte contractantă.</w:t>
      </w:r>
    </w:p>
    <w:p w14:paraId="25220F9C" w14:textId="5ADF13B4" w:rsidR="00EC4192" w:rsidRPr="00EC4192" w:rsidRDefault="00EC4192" w:rsidP="005F2F9E">
      <w:pPr>
        <w:spacing w:line="240" w:lineRule="auto"/>
        <w:jc w:val="both"/>
        <w:rPr>
          <w:rFonts w:ascii="Montserrat Light" w:eastAsia="Times New Roman" w:hAnsi="Montserrat Light" w:cs="Times New Roman"/>
          <w:noProof/>
          <w:color w:val="000000"/>
          <w:sz w:val="24"/>
          <w:szCs w:val="24"/>
          <w:lang w:val="ro-RO" w:eastAsia="ro-RO"/>
        </w:rPr>
      </w:pPr>
    </w:p>
    <w:p w14:paraId="7FED6E2F" w14:textId="77777777" w:rsid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sectPr w:rsidR="00EC4192" w:rsidSect="00E76694">
          <w:headerReference w:type="default" r:id="rId8"/>
          <w:footerReference w:type="default" r:id="rId9"/>
          <w:pgSz w:w="11909" w:h="16834"/>
          <w:pgMar w:top="1843" w:right="1134" w:bottom="990" w:left="1418" w:header="284" w:footer="720" w:gutter="0"/>
          <w:pgNumType w:start="1"/>
          <w:cols w:space="720"/>
        </w:sectPr>
      </w:pPr>
    </w:p>
    <w:p w14:paraId="26BD90E4" w14:textId="31FB6DA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CONSILIUL JUDEȚEAN CLUJ</w:t>
      </w:r>
    </w:p>
    <w:p w14:paraId="516C3DAA" w14:textId="0707035D"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PREȘEDINTE</w:t>
      </w:r>
    </w:p>
    <w:p w14:paraId="40867D7F"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Tișe Alin</w:t>
      </w:r>
    </w:p>
    <w:p w14:paraId="028949B5"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p>
    <w:p w14:paraId="67DD4CB0"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DIRECTOR GENERAL</w:t>
      </w:r>
    </w:p>
    <w:p w14:paraId="2FD3F506"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Șchiop Cristina</w:t>
      </w:r>
    </w:p>
    <w:p w14:paraId="716BC609"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p>
    <w:p w14:paraId="4E9945D3"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Vizat</w:t>
      </w:r>
    </w:p>
    <w:p w14:paraId="6918818C"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control financiar -preventiv</w:t>
      </w:r>
    </w:p>
    <w:p w14:paraId="0E8D9FDD" w14:textId="77777777" w:rsidR="00EC4192" w:rsidRPr="006F195E" w:rsidRDefault="00EC4192" w:rsidP="0018185B">
      <w:pPr>
        <w:spacing w:line="240" w:lineRule="auto"/>
        <w:rPr>
          <w:rFonts w:ascii="Montserrat" w:eastAsia="Times New Roman" w:hAnsi="Montserrat" w:cs="Times New Roman"/>
          <w:noProof/>
          <w:color w:val="000000"/>
          <w:sz w:val="24"/>
          <w:szCs w:val="24"/>
          <w:lang w:val="ro-RO" w:eastAsia="ro-RO"/>
        </w:rPr>
      </w:pPr>
    </w:p>
    <w:p w14:paraId="5974AE64" w14:textId="77777777"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Vizat juridic</w:t>
      </w:r>
    </w:p>
    <w:p w14:paraId="542A8AFB" w14:textId="7F229AF8" w:rsidR="00EC4192" w:rsidRPr="006F195E" w:rsidRDefault="00EC4192" w:rsidP="005F2F9E">
      <w:pPr>
        <w:spacing w:line="240" w:lineRule="auto"/>
        <w:rPr>
          <w:rFonts w:ascii="Montserrat" w:eastAsia="Times New Roman" w:hAnsi="Montserrat" w:cs="Times New Roman"/>
          <w:noProof/>
          <w:color w:val="000000"/>
          <w:sz w:val="24"/>
          <w:szCs w:val="24"/>
          <w:lang w:val="ro-RO" w:eastAsia="ro-RO"/>
        </w:rPr>
      </w:pPr>
    </w:p>
    <w:p w14:paraId="62077E0A" w14:textId="77777777" w:rsidR="00EC4192" w:rsidRPr="006F195E" w:rsidRDefault="00EC4192" w:rsidP="005F2F9E">
      <w:pPr>
        <w:spacing w:line="240" w:lineRule="auto"/>
        <w:rPr>
          <w:rFonts w:ascii="Montserrat" w:eastAsia="Times New Roman" w:hAnsi="Montserrat" w:cs="Times New Roman"/>
          <w:noProof/>
          <w:color w:val="000000"/>
          <w:sz w:val="24"/>
          <w:szCs w:val="24"/>
          <w:lang w:val="ro-RO" w:eastAsia="ro-RO"/>
        </w:rPr>
      </w:pPr>
    </w:p>
    <w:p w14:paraId="5F15DC34" w14:textId="3B03CA31" w:rsidR="00EC4192" w:rsidRPr="006F195E" w:rsidRDefault="00EC4192" w:rsidP="005F2F9E">
      <w:pPr>
        <w:spacing w:line="240" w:lineRule="auto"/>
        <w:jc w:val="center"/>
        <w:rPr>
          <w:rFonts w:ascii="Montserrat" w:eastAsia="Times New Roman" w:hAnsi="Montserrat" w:cs="Times New Roman"/>
          <w:noProof/>
          <w:color w:val="000000"/>
          <w:sz w:val="24"/>
          <w:szCs w:val="24"/>
          <w:lang w:val="ro-RO" w:eastAsia="ro-RO"/>
        </w:rPr>
      </w:pPr>
      <w:r w:rsidRPr="006F195E">
        <w:rPr>
          <w:rFonts w:ascii="Montserrat" w:eastAsia="Times New Roman" w:hAnsi="Montserrat" w:cs="Times New Roman"/>
          <w:noProof/>
          <w:color w:val="000000"/>
          <w:sz w:val="24"/>
          <w:szCs w:val="24"/>
          <w:lang w:val="ro-RO" w:eastAsia="ro-RO"/>
        </w:rPr>
        <w:t>MANAGER</w:t>
      </w:r>
    </w:p>
    <w:p w14:paraId="76982DEC" w14:textId="4726B9EF" w:rsidR="00EC4192" w:rsidRPr="006F195E" w:rsidRDefault="00EC4192" w:rsidP="005F2F9E">
      <w:pPr>
        <w:spacing w:line="240" w:lineRule="auto"/>
        <w:jc w:val="both"/>
        <w:rPr>
          <w:rFonts w:ascii="Montserrat" w:eastAsia="Times New Roman" w:hAnsi="Montserrat" w:cs="Times New Roman"/>
          <w:noProof/>
          <w:color w:val="000000"/>
          <w:sz w:val="24"/>
          <w:szCs w:val="24"/>
          <w:lang w:val="ro-RO" w:eastAsia="ro-RO"/>
        </w:rPr>
      </w:pPr>
    </w:p>
    <w:p w14:paraId="33B7E1C3" w14:textId="305CCACF" w:rsidR="00EC4192" w:rsidRPr="006F195E" w:rsidRDefault="00EC4192" w:rsidP="005F2F9E">
      <w:pPr>
        <w:spacing w:line="240" w:lineRule="auto"/>
        <w:jc w:val="both"/>
        <w:rPr>
          <w:rFonts w:ascii="Montserrat" w:eastAsia="Times New Roman" w:hAnsi="Montserrat" w:cs="Times New Roman"/>
          <w:noProof/>
          <w:color w:val="000000"/>
          <w:sz w:val="24"/>
          <w:szCs w:val="24"/>
          <w:lang w:val="ro-RO" w:eastAsia="ro-RO"/>
        </w:rPr>
      </w:pPr>
    </w:p>
    <w:p w14:paraId="675522C0" w14:textId="77777777" w:rsidR="0018185B" w:rsidRPr="006F195E" w:rsidRDefault="0018185B" w:rsidP="005F2F9E">
      <w:pPr>
        <w:spacing w:line="240" w:lineRule="auto"/>
        <w:jc w:val="both"/>
        <w:rPr>
          <w:rFonts w:ascii="Montserrat" w:eastAsia="Times New Roman" w:hAnsi="Montserrat" w:cs="Times New Roman"/>
          <w:noProof/>
          <w:color w:val="000000"/>
          <w:sz w:val="24"/>
          <w:szCs w:val="24"/>
          <w:lang w:val="ro-RO" w:eastAsia="ro-RO"/>
        </w:rPr>
      </w:pPr>
    </w:p>
    <w:p w14:paraId="45DA6EE9" w14:textId="67DDB1F1" w:rsidR="005F2F9E" w:rsidRPr="006F195E" w:rsidRDefault="005F2F9E" w:rsidP="005F2F9E">
      <w:pPr>
        <w:spacing w:line="240" w:lineRule="auto"/>
        <w:jc w:val="both"/>
        <w:rPr>
          <w:rFonts w:ascii="Montserrat" w:eastAsia="Times New Roman" w:hAnsi="Montserrat" w:cs="Times New Roman"/>
          <w:noProof/>
          <w:color w:val="000000"/>
          <w:sz w:val="24"/>
          <w:szCs w:val="24"/>
          <w:lang w:val="ro-RO" w:eastAsia="ro-RO"/>
        </w:rPr>
      </w:pPr>
    </w:p>
    <w:p w14:paraId="3F004776" w14:textId="08C25CB4" w:rsidR="005F2F9E" w:rsidRPr="006F195E" w:rsidRDefault="005F2F9E" w:rsidP="005F2F9E">
      <w:pPr>
        <w:spacing w:line="240" w:lineRule="auto"/>
        <w:jc w:val="both"/>
        <w:rPr>
          <w:rFonts w:ascii="Montserrat" w:eastAsia="Times New Roman" w:hAnsi="Montserrat" w:cs="Times New Roman"/>
          <w:noProof/>
          <w:color w:val="000000"/>
          <w:sz w:val="24"/>
          <w:szCs w:val="24"/>
          <w:lang w:val="ro-RO" w:eastAsia="ro-RO"/>
        </w:rPr>
      </w:pPr>
    </w:p>
    <w:p w14:paraId="236B08E9" w14:textId="5C4189DE" w:rsidR="005F2F9E" w:rsidRPr="006F195E" w:rsidRDefault="005F2F9E" w:rsidP="005F2F9E">
      <w:pPr>
        <w:spacing w:line="240" w:lineRule="auto"/>
        <w:jc w:val="both"/>
        <w:rPr>
          <w:rFonts w:ascii="Montserrat" w:eastAsia="Times New Roman" w:hAnsi="Montserrat" w:cs="Times New Roman"/>
          <w:noProof/>
          <w:color w:val="000000"/>
          <w:sz w:val="24"/>
          <w:szCs w:val="24"/>
          <w:lang w:val="ro-RO" w:eastAsia="ro-RO"/>
        </w:rPr>
      </w:pPr>
    </w:p>
    <w:p w14:paraId="5952DE77" w14:textId="5B2D6CBF" w:rsidR="005F2F9E" w:rsidRPr="006F195E" w:rsidRDefault="005F2F9E" w:rsidP="005F2F9E">
      <w:pPr>
        <w:spacing w:line="240" w:lineRule="auto"/>
        <w:jc w:val="both"/>
        <w:rPr>
          <w:rFonts w:ascii="Montserrat" w:eastAsia="Times New Roman" w:hAnsi="Montserrat" w:cs="Times New Roman"/>
          <w:noProof/>
          <w:color w:val="000000"/>
          <w:sz w:val="24"/>
          <w:szCs w:val="24"/>
          <w:lang w:val="ro-RO" w:eastAsia="ro-RO"/>
        </w:rPr>
      </w:pPr>
    </w:p>
    <w:p w14:paraId="78B1BC57" w14:textId="55935775" w:rsidR="005F2F9E" w:rsidRPr="006F195E" w:rsidRDefault="005F2F9E" w:rsidP="005F2F9E">
      <w:pPr>
        <w:spacing w:line="240" w:lineRule="auto"/>
        <w:jc w:val="both"/>
        <w:rPr>
          <w:rFonts w:ascii="Montserrat" w:eastAsia="Times New Roman" w:hAnsi="Montserrat" w:cs="Times New Roman"/>
          <w:noProof/>
          <w:color w:val="000000"/>
          <w:sz w:val="24"/>
          <w:szCs w:val="24"/>
          <w:lang w:val="ro-RO" w:eastAsia="ro-RO"/>
        </w:rPr>
      </w:pPr>
    </w:p>
    <w:p w14:paraId="108EF51B" w14:textId="77777777" w:rsidR="005F2F9E" w:rsidRPr="00EC4192" w:rsidRDefault="005F2F9E" w:rsidP="005F2F9E">
      <w:pPr>
        <w:spacing w:line="240" w:lineRule="auto"/>
        <w:jc w:val="both"/>
        <w:rPr>
          <w:rFonts w:ascii="Montserrat" w:eastAsia="Times New Roman" w:hAnsi="Montserrat" w:cs="Times New Roman"/>
          <w:b/>
          <w:bCs/>
          <w:noProof/>
          <w:color w:val="000000"/>
          <w:sz w:val="24"/>
          <w:szCs w:val="24"/>
          <w:lang w:val="ro-RO" w:eastAsia="ro-RO"/>
        </w:rPr>
      </w:pPr>
    </w:p>
    <w:p w14:paraId="15251798" w14:textId="77777777" w:rsidR="00EC4192" w:rsidRP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pPr>
    </w:p>
    <w:p w14:paraId="3A3B002D" w14:textId="77777777" w:rsidR="00EC4192" w:rsidRDefault="00EC4192" w:rsidP="005F2F9E">
      <w:pPr>
        <w:spacing w:line="240" w:lineRule="auto"/>
        <w:jc w:val="both"/>
        <w:rPr>
          <w:rFonts w:ascii="Montserrat" w:eastAsia="Times New Roman" w:hAnsi="Montserrat" w:cs="Times New Roman"/>
          <w:b/>
          <w:bCs/>
          <w:noProof/>
          <w:color w:val="000000"/>
          <w:sz w:val="24"/>
          <w:szCs w:val="24"/>
          <w:lang w:val="ro-RO" w:eastAsia="ro-RO"/>
        </w:rPr>
        <w:sectPr w:rsidR="00EC4192" w:rsidSect="00EC4192">
          <w:type w:val="continuous"/>
          <w:pgSz w:w="11909" w:h="16834"/>
          <w:pgMar w:top="1843" w:right="1134" w:bottom="990" w:left="1418" w:header="284" w:footer="720" w:gutter="0"/>
          <w:pgNumType w:start="1"/>
          <w:cols w:num="2" w:space="720"/>
        </w:sectPr>
      </w:pPr>
    </w:p>
    <w:p w14:paraId="01D3873A" w14:textId="77777777" w:rsidR="0018185B" w:rsidRDefault="0018185B" w:rsidP="005F2F9E">
      <w:pPr>
        <w:autoSpaceDE w:val="0"/>
        <w:autoSpaceDN w:val="0"/>
        <w:adjustRightInd w:val="0"/>
        <w:spacing w:line="240" w:lineRule="auto"/>
        <w:ind w:right="-114" w:firstLine="708"/>
        <w:jc w:val="both"/>
        <w:rPr>
          <w:rFonts w:ascii="Montserrat" w:hAnsi="Montserrat" w:cs="Cambria"/>
          <w:noProof/>
          <w:lang w:val="ro-RO"/>
        </w:rPr>
      </w:pPr>
    </w:p>
    <w:p w14:paraId="7184DF46" w14:textId="77777777" w:rsidR="0018185B" w:rsidRDefault="0018185B" w:rsidP="005F2F9E">
      <w:pPr>
        <w:autoSpaceDE w:val="0"/>
        <w:autoSpaceDN w:val="0"/>
        <w:adjustRightInd w:val="0"/>
        <w:spacing w:line="240" w:lineRule="auto"/>
        <w:ind w:right="-114" w:firstLine="708"/>
        <w:jc w:val="both"/>
        <w:rPr>
          <w:rFonts w:ascii="Montserrat" w:hAnsi="Montserrat" w:cs="Cambria"/>
          <w:noProof/>
          <w:lang w:val="ro-RO"/>
        </w:rPr>
      </w:pPr>
    </w:p>
    <w:p w14:paraId="536EB4D9" w14:textId="2AF76FB3" w:rsidR="005F2F9E" w:rsidRPr="0067017C" w:rsidRDefault="005F2F9E" w:rsidP="005F2F9E">
      <w:pPr>
        <w:autoSpaceDE w:val="0"/>
        <w:autoSpaceDN w:val="0"/>
        <w:adjustRightInd w:val="0"/>
        <w:spacing w:line="240" w:lineRule="auto"/>
        <w:ind w:right="-114" w:firstLine="708"/>
        <w:jc w:val="both"/>
        <w:rPr>
          <w:rFonts w:ascii="Montserrat" w:hAnsi="Montserrat" w:cs="Cambria"/>
          <w:b/>
          <w:bCs/>
          <w:noProof/>
          <w:lang w:val="ro-RO"/>
        </w:rPr>
      </w:pPr>
      <w:r w:rsidRPr="0067017C">
        <w:rPr>
          <w:rFonts w:ascii="Montserrat" w:hAnsi="Montserrat" w:cs="Cambria"/>
          <w:noProof/>
          <w:lang w:val="ro-RO"/>
        </w:rPr>
        <w:tab/>
      </w:r>
      <w:r w:rsidRPr="0067017C">
        <w:rPr>
          <w:rFonts w:ascii="Montserrat" w:hAnsi="Montserrat" w:cs="Cambria"/>
          <w:noProof/>
          <w:lang w:val="ro-RO"/>
        </w:rPr>
        <w:tab/>
      </w:r>
      <w:r w:rsidRPr="0067017C">
        <w:rPr>
          <w:rFonts w:ascii="Montserrat" w:hAnsi="Montserrat" w:cs="Cambria"/>
          <w:noProof/>
          <w:lang w:val="ro-RO"/>
        </w:rPr>
        <w:tab/>
      </w:r>
      <w:r w:rsidRPr="0067017C">
        <w:rPr>
          <w:rFonts w:ascii="Montserrat" w:hAnsi="Montserrat" w:cs="Cambria"/>
          <w:noProof/>
          <w:lang w:val="ro-RO"/>
        </w:rPr>
        <w:tab/>
      </w:r>
      <w:r w:rsidRPr="0067017C">
        <w:rPr>
          <w:rFonts w:ascii="Montserrat" w:hAnsi="Montserrat" w:cs="Cambria"/>
          <w:noProof/>
          <w:lang w:val="ro-RO"/>
        </w:rPr>
        <w:tab/>
      </w:r>
      <w:r w:rsidRPr="0067017C">
        <w:rPr>
          <w:rFonts w:ascii="Montserrat" w:hAnsi="Montserrat" w:cs="Cambria"/>
          <w:noProof/>
          <w:lang w:val="ro-RO"/>
        </w:rPr>
        <w:tab/>
      </w:r>
      <w:r w:rsidRPr="0067017C">
        <w:rPr>
          <w:rFonts w:ascii="Montserrat" w:hAnsi="Montserrat" w:cs="Cambria"/>
          <w:noProof/>
          <w:lang w:val="ro-RO"/>
        </w:rPr>
        <w:tab/>
        <w:t xml:space="preserve">                  </w:t>
      </w:r>
      <w:r w:rsidRPr="0067017C">
        <w:rPr>
          <w:rFonts w:ascii="Montserrat" w:hAnsi="Montserrat" w:cs="Cambria"/>
          <w:b/>
          <w:bCs/>
          <w:noProof/>
          <w:lang w:val="ro-RO"/>
        </w:rPr>
        <w:t>CONTRASEMNEAZĂ:</w:t>
      </w:r>
    </w:p>
    <w:p w14:paraId="591CD015" w14:textId="77777777" w:rsidR="005F2F9E" w:rsidRPr="0067017C" w:rsidRDefault="005F2F9E" w:rsidP="005F2F9E">
      <w:pPr>
        <w:autoSpaceDE w:val="0"/>
        <w:autoSpaceDN w:val="0"/>
        <w:adjustRightInd w:val="0"/>
        <w:spacing w:line="240" w:lineRule="auto"/>
        <w:ind w:right="-114" w:firstLine="708"/>
        <w:jc w:val="both"/>
        <w:rPr>
          <w:rFonts w:ascii="Montserrat" w:hAnsi="Montserrat" w:cs="Cambria"/>
          <w:b/>
          <w:bCs/>
          <w:noProof/>
          <w:lang w:val="ro-RO"/>
        </w:rPr>
      </w:pPr>
      <w:r w:rsidRPr="0067017C">
        <w:rPr>
          <w:rFonts w:ascii="Montserrat" w:hAnsi="Montserrat" w:cs="Cambria"/>
          <w:b/>
          <w:bCs/>
          <w:noProof/>
          <w:lang w:val="ro-RO"/>
        </w:rPr>
        <w:t xml:space="preserve">         PREŞEDINTE</w:t>
      </w:r>
      <w:r w:rsidRPr="0067017C">
        <w:rPr>
          <w:rFonts w:ascii="Montserrat" w:hAnsi="Montserrat" w:cs="Cambria"/>
          <w:b/>
          <w:bCs/>
          <w:noProof/>
          <w:lang w:val="ro-RO"/>
        </w:rPr>
        <w:tab/>
      </w:r>
      <w:r w:rsidRPr="0067017C">
        <w:rPr>
          <w:rFonts w:ascii="Montserrat" w:hAnsi="Montserrat" w:cs="Cambria"/>
          <w:b/>
          <w:bCs/>
          <w:noProof/>
          <w:lang w:val="ro-RO"/>
        </w:rPr>
        <w:tab/>
      </w:r>
      <w:r w:rsidRPr="0067017C">
        <w:rPr>
          <w:rFonts w:ascii="Montserrat" w:hAnsi="Montserrat" w:cs="Cambria"/>
          <w:b/>
          <w:bCs/>
          <w:noProof/>
          <w:lang w:val="ro-RO"/>
        </w:rPr>
        <w:tab/>
        <w:t xml:space="preserve">              SECRETAR  GENERAL AL JUDEŢULUI</w:t>
      </w:r>
    </w:p>
    <w:p w14:paraId="41679B02" w14:textId="77777777" w:rsidR="005F2F9E" w:rsidRPr="0067017C" w:rsidRDefault="005F2F9E" w:rsidP="005F2F9E">
      <w:pPr>
        <w:spacing w:line="240" w:lineRule="auto"/>
        <w:ind w:right="-114"/>
        <w:jc w:val="both"/>
        <w:rPr>
          <w:rFonts w:ascii="Montserrat" w:hAnsi="Montserrat" w:cs="Cambria"/>
          <w:b/>
          <w:bCs/>
          <w:noProof/>
          <w:lang w:val="ro-RO"/>
        </w:rPr>
      </w:pPr>
      <w:r w:rsidRPr="0067017C">
        <w:rPr>
          <w:rFonts w:ascii="Montserrat" w:hAnsi="Montserrat" w:cs="Cambria"/>
          <w:b/>
          <w:bCs/>
          <w:noProof/>
          <w:lang w:val="ro-RO"/>
        </w:rPr>
        <w:tab/>
      </w:r>
      <w:r w:rsidRPr="0067017C">
        <w:rPr>
          <w:rFonts w:ascii="Montserrat" w:hAnsi="Montserrat" w:cs="Cambria"/>
          <w:b/>
          <w:bCs/>
          <w:noProof/>
          <w:lang w:val="ro-RO"/>
        </w:rPr>
        <w:tab/>
        <w:t xml:space="preserve">  Alin Tișe</w:t>
      </w:r>
      <w:r w:rsidRPr="0067017C">
        <w:rPr>
          <w:rFonts w:ascii="Montserrat" w:hAnsi="Montserrat" w:cs="Cambria"/>
          <w:b/>
          <w:bCs/>
          <w:noProof/>
          <w:lang w:val="ro-RO"/>
        </w:rPr>
        <w:tab/>
      </w:r>
      <w:r w:rsidRPr="0067017C">
        <w:rPr>
          <w:rFonts w:ascii="Montserrat" w:hAnsi="Montserrat" w:cs="Cambria"/>
          <w:b/>
          <w:bCs/>
          <w:noProof/>
          <w:lang w:val="ro-RO"/>
        </w:rPr>
        <w:tab/>
        <w:t xml:space="preserve">                       </w:t>
      </w:r>
      <w:r w:rsidRPr="0067017C">
        <w:rPr>
          <w:rFonts w:ascii="Montserrat" w:hAnsi="Montserrat" w:cs="Cambria"/>
          <w:b/>
          <w:bCs/>
          <w:noProof/>
          <w:lang w:val="ro-RO"/>
        </w:rPr>
        <w:tab/>
        <w:t xml:space="preserve">                         Simona Gaci   </w:t>
      </w:r>
    </w:p>
    <w:p w14:paraId="7957C0B8" w14:textId="306A5748" w:rsidR="009C550C" w:rsidRPr="00B92CAD" w:rsidRDefault="009C550C" w:rsidP="005F2F9E">
      <w:pPr>
        <w:pStyle w:val="BodyTextIndent"/>
        <w:spacing w:after="0" w:line="240" w:lineRule="auto"/>
        <w:ind w:left="0"/>
        <w:rPr>
          <w:rFonts w:ascii="Montserrat" w:hAnsi="Montserrat" w:cs="Cambria"/>
          <w:b/>
          <w:bCs/>
          <w:noProof/>
          <w:lang w:val="ro-RO"/>
        </w:rPr>
      </w:pPr>
    </w:p>
    <w:sectPr w:rsidR="009C550C" w:rsidRPr="00B92CAD" w:rsidSect="00EC4192">
      <w:type w:val="continuous"/>
      <w:pgSz w:w="11909" w:h="16834"/>
      <w:pgMar w:top="1843" w:right="1134" w:bottom="99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B66A" w14:textId="77777777" w:rsidR="005C77A1" w:rsidRDefault="005C77A1">
      <w:pPr>
        <w:spacing w:line="240" w:lineRule="auto"/>
      </w:pPr>
      <w:r>
        <w:separator/>
      </w:r>
    </w:p>
  </w:endnote>
  <w:endnote w:type="continuationSeparator" w:id="0">
    <w:p w14:paraId="3ECF0F49" w14:textId="77777777" w:rsidR="005C77A1" w:rsidRDefault="005C7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69763698">
          <wp:simplePos x="0" y="0"/>
          <wp:positionH relativeFrom="page">
            <wp:align>right</wp:align>
          </wp:positionH>
          <wp:positionV relativeFrom="paragraph">
            <wp:posOffset>191135</wp:posOffset>
          </wp:positionV>
          <wp:extent cx="2779237" cy="421420"/>
          <wp:effectExtent l="0" t="0" r="254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2C888" w14:textId="77777777" w:rsidR="005C77A1" w:rsidRDefault="005C77A1">
      <w:pPr>
        <w:spacing w:line="240" w:lineRule="auto"/>
      </w:pPr>
      <w:r>
        <w:separator/>
      </w:r>
    </w:p>
  </w:footnote>
  <w:footnote w:type="continuationSeparator" w:id="0">
    <w:p w14:paraId="544DD687" w14:textId="77777777" w:rsidR="005C77A1" w:rsidRDefault="005C77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64A4" w14:textId="4F2B9DF9" w:rsidR="009C550C" w:rsidRDefault="00F021AA" w:rsidP="001417AB">
    <w:pPr>
      <w:tabs>
        <w:tab w:val="left" w:pos="7400"/>
      </w:tabs>
    </w:pPr>
    <w:r>
      <w:rPr>
        <w:noProof/>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21F44AB5">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47EED"/>
    <w:rsid w:val="00064985"/>
    <w:rsid w:val="000F09A8"/>
    <w:rsid w:val="001077E9"/>
    <w:rsid w:val="00125F6A"/>
    <w:rsid w:val="001323A9"/>
    <w:rsid w:val="001417AB"/>
    <w:rsid w:val="00173B00"/>
    <w:rsid w:val="0018185B"/>
    <w:rsid w:val="001C6EA8"/>
    <w:rsid w:val="001D423E"/>
    <w:rsid w:val="00273A87"/>
    <w:rsid w:val="002D1C4B"/>
    <w:rsid w:val="00300EE5"/>
    <w:rsid w:val="003C2FFC"/>
    <w:rsid w:val="00432721"/>
    <w:rsid w:val="004F4836"/>
    <w:rsid w:val="00534029"/>
    <w:rsid w:val="00553DF2"/>
    <w:rsid w:val="005C77A1"/>
    <w:rsid w:val="005F2F9E"/>
    <w:rsid w:val="006673CB"/>
    <w:rsid w:val="0067017C"/>
    <w:rsid w:val="00681F66"/>
    <w:rsid w:val="006A0EF2"/>
    <w:rsid w:val="006D3D88"/>
    <w:rsid w:val="006E7817"/>
    <w:rsid w:val="006F195E"/>
    <w:rsid w:val="00832D7D"/>
    <w:rsid w:val="00847405"/>
    <w:rsid w:val="008929DE"/>
    <w:rsid w:val="008D6E2C"/>
    <w:rsid w:val="008E59C7"/>
    <w:rsid w:val="009C1CF3"/>
    <w:rsid w:val="009C550C"/>
    <w:rsid w:val="009F3C44"/>
    <w:rsid w:val="00A07EF5"/>
    <w:rsid w:val="00A33A07"/>
    <w:rsid w:val="00A47C9D"/>
    <w:rsid w:val="00A62583"/>
    <w:rsid w:val="00B92CA3"/>
    <w:rsid w:val="00B92CAD"/>
    <w:rsid w:val="00BB2C53"/>
    <w:rsid w:val="00BF0A05"/>
    <w:rsid w:val="00BF2C5D"/>
    <w:rsid w:val="00C32D2C"/>
    <w:rsid w:val="00CE0FFB"/>
    <w:rsid w:val="00CF5448"/>
    <w:rsid w:val="00D15CBF"/>
    <w:rsid w:val="00D85541"/>
    <w:rsid w:val="00DA74DB"/>
    <w:rsid w:val="00DF15E7"/>
    <w:rsid w:val="00DF583E"/>
    <w:rsid w:val="00E742A8"/>
    <w:rsid w:val="00E74797"/>
    <w:rsid w:val="00E76694"/>
    <w:rsid w:val="00EC4192"/>
    <w:rsid w:val="00F021AA"/>
    <w:rsid w:val="00F7020D"/>
    <w:rsid w:val="00F73CEC"/>
    <w:rsid w:val="00F90DEA"/>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5345</Words>
  <Characters>31002</Characters>
  <Application>Microsoft Office Word</Application>
  <DocSecurity>0</DocSecurity>
  <Lines>258</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cp:revision>
  <cp:lastPrinted>2020-11-16T05:59:00Z</cp:lastPrinted>
  <dcterms:created xsi:type="dcterms:W3CDTF">2020-12-19T15:42:00Z</dcterms:created>
  <dcterms:modified xsi:type="dcterms:W3CDTF">2020-12-28T09:51:00Z</dcterms:modified>
</cp:coreProperties>
</file>