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B8" w:rsidRDefault="002D31B8" w:rsidP="00FE5120">
      <w:pPr>
        <w:spacing w:after="0"/>
        <w:jc w:val="center"/>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t>Anexa</w:t>
      </w:r>
    </w:p>
    <w:p w:rsidR="00E90776" w:rsidRDefault="00E90776" w:rsidP="00FE5120">
      <w:pPr>
        <w:spacing w:after="0"/>
        <w:jc w:val="center"/>
        <w:rPr>
          <w:rFonts w:ascii="Times New Roman" w:eastAsia="Times New Roman" w:hAnsi="Times New Roman" w:cs="Times New Roman"/>
          <w:b/>
          <w:bCs/>
          <w:color w:val="000000"/>
          <w:sz w:val="24"/>
          <w:szCs w:val="24"/>
          <w:lang w:val="ro-RO"/>
        </w:rPr>
      </w:pPr>
      <w:r>
        <w:rPr>
          <w:rFonts w:ascii="Times New Roman" w:eastAsia="Times New Roman" w:hAnsi="Times New Roman" w:cs="Times New Roman"/>
          <w:b/>
          <w:bCs/>
          <w:color w:val="000000"/>
          <w:sz w:val="24"/>
          <w:szCs w:val="24"/>
          <w:lang w:val="ro-RO"/>
        </w:rPr>
        <w:t xml:space="preserve">                            </w:t>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r>
      <w:r>
        <w:rPr>
          <w:rFonts w:ascii="Times New Roman" w:eastAsia="Times New Roman" w:hAnsi="Times New Roman" w:cs="Times New Roman"/>
          <w:b/>
          <w:bCs/>
          <w:color w:val="000000"/>
          <w:sz w:val="24"/>
          <w:szCs w:val="24"/>
          <w:lang w:val="ro-RO"/>
        </w:rPr>
        <w:tab/>
        <w:t>La Dispoziţia nr.</w:t>
      </w:r>
      <w:r w:rsidR="00CF0CFF">
        <w:rPr>
          <w:rFonts w:ascii="Times New Roman" w:eastAsia="Times New Roman" w:hAnsi="Times New Roman" w:cs="Times New Roman"/>
          <w:b/>
          <w:bCs/>
          <w:color w:val="000000"/>
          <w:sz w:val="24"/>
          <w:szCs w:val="24"/>
          <w:lang w:val="ro-RO"/>
        </w:rPr>
        <w:t xml:space="preserve"> 407/2014</w:t>
      </w:r>
    </w:p>
    <w:p w:rsidR="002D31B8" w:rsidRDefault="002D31B8" w:rsidP="00FE5120">
      <w:pPr>
        <w:spacing w:after="0"/>
        <w:jc w:val="center"/>
        <w:rPr>
          <w:rFonts w:ascii="Times New Roman" w:eastAsia="Times New Roman" w:hAnsi="Times New Roman" w:cs="Times New Roman"/>
          <w:b/>
          <w:bCs/>
          <w:color w:val="000000"/>
          <w:sz w:val="24"/>
          <w:szCs w:val="24"/>
          <w:lang w:val="ro-RO"/>
        </w:rPr>
      </w:pPr>
    </w:p>
    <w:p w:rsidR="002D31B8" w:rsidRDefault="002D31B8" w:rsidP="00FE5120">
      <w:pPr>
        <w:spacing w:after="0"/>
        <w:jc w:val="center"/>
        <w:rPr>
          <w:rFonts w:ascii="Times New Roman" w:eastAsia="Times New Roman" w:hAnsi="Times New Roman" w:cs="Times New Roman"/>
          <w:b/>
          <w:bCs/>
          <w:color w:val="000000"/>
          <w:sz w:val="24"/>
          <w:szCs w:val="24"/>
          <w:lang w:val="ro-RO"/>
        </w:rPr>
      </w:pPr>
    </w:p>
    <w:p w:rsidR="00950327" w:rsidRPr="0038584E" w:rsidRDefault="00950327" w:rsidP="00FE5120">
      <w:pPr>
        <w:spacing w:after="0"/>
        <w:jc w:val="center"/>
        <w:rPr>
          <w:rFonts w:ascii="Times New Roman" w:eastAsia="Times New Roman" w:hAnsi="Times New Roman" w:cs="Times New Roman"/>
          <w:b/>
          <w:bCs/>
          <w:color w:val="000000"/>
          <w:sz w:val="24"/>
          <w:szCs w:val="24"/>
          <w:lang w:val="ro-RO"/>
        </w:rPr>
      </w:pPr>
      <w:r w:rsidRPr="0038584E">
        <w:rPr>
          <w:rFonts w:ascii="Times New Roman" w:eastAsia="Times New Roman" w:hAnsi="Times New Roman" w:cs="Times New Roman"/>
          <w:b/>
          <w:bCs/>
          <w:color w:val="000000"/>
          <w:sz w:val="24"/>
          <w:szCs w:val="24"/>
          <w:lang w:val="ro-RO"/>
        </w:rPr>
        <w:t>PLAN DE MANAGEMENT</w:t>
      </w:r>
    </w:p>
    <w:p w:rsidR="00950327" w:rsidRPr="0038584E" w:rsidRDefault="00950327" w:rsidP="00FE5120">
      <w:pPr>
        <w:spacing w:after="0"/>
        <w:jc w:val="center"/>
        <w:rPr>
          <w:rFonts w:ascii="Times New Roman" w:eastAsia="Times New Roman" w:hAnsi="Times New Roman" w:cs="Times New Roman"/>
          <w:b/>
          <w:bCs/>
          <w:color w:val="000000"/>
          <w:sz w:val="24"/>
          <w:szCs w:val="24"/>
          <w:lang w:val="ro-RO"/>
        </w:rPr>
      </w:pPr>
      <w:r w:rsidRPr="0038584E">
        <w:rPr>
          <w:rFonts w:ascii="Times New Roman" w:eastAsia="Times New Roman" w:hAnsi="Times New Roman" w:cs="Times New Roman"/>
          <w:b/>
          <w:bCs/>
          <w:color w:val="000000"/>
          <w:sz w:val="24"/>
          <w:szCs w:val="24"/>
          <w:lang w:val="ro-RO"/>
        </w:rPr>
        <w:t>PENTRU MUZEUL DE ARTĂ CLUJ-NAPOCA</w:t>
      </w:r>
    </w:p>
    <w:p w:rsidR="00950327" w:rsidRPr="0038584E" w:rsidRDefault="006222C4" w:rsidP="00FE5120">
      <w:pPr>
        <w:spacing w:after="0"/>
        <w:ind w:right="-12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b/>
          <w:bCs/>
          <w:color w:val="000000"/>
          <w:sz w:val="24"/>
          <w:szCs w:val="24"/>
          <w:lang w:val="ro-RO"/>
        </w:rPr>
        <w:t>1.12.2014-30.11.2017</w:t>
      </w:r>
    </w:p>
    <w:p w:rsidR="00950327" w:rsidRPr="0038584E" w:rsidRDefault="00950327" w:rsidP="00FE5120">
      <w:pPr>
        <w:spacing w:after="0"/>
        <w:ind w:right="-120"/>
        <w:jc w:val="both"/>
        <w:rPr>
          <w:rFonts w:ascii="Times New Roman" w:eastAsia="Times New Roman" w:hAnsi="Times New Roman" w:cs="Times New Roman"/>
          <w:b/>
          <w:sz w:val="24"/>
          <w:szCs w:val="24"/>
          <w:lang w:val="ro-RO"/>
        </w:rPr>
      </w:pPr>
    </w:p>
    <w:p w:rsidR="00950327" w:rsidRPr="0038584E" w:rsidRDefault="00950327" w:rsidP="00FE5120">
      <w:pPr>
        <w:spacing w:after="0"/>
        <w:ind w:right="-120" w:firstLine="720"/>
        <w:jc w:val="both"/>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t xml:space="preserve">A. </w:t>
      </w:r>
      <w:hyperlink w:anchor="#" w:history="1"/>
      <w:r w:rsidR="000A5EFC" w:rsidRPr="0038584E">
        <w:rPr>
          <w:rFonts w:ascii="Times New Roman" w:eastAsia="Times New Roman" w:hAnsi="Times New Roman" w:cs="Times New Roman"/>
          <w:b/>
          <w:sz w:val="24"/>
          <w:szCs w:val="24"/>
          <w:lang w:val="ro-RO"/>
        </w:rPr>
        <w:t>A</w:t>
      </w:r>
      <w:r w:rsidRPr="0038584E">
        <w:rPr>
          <w:rFonts w:ascii="Times New Roman" w:eastAsia="Times New Roman" w:hAnsi="Times New Roman" w:cs="Times New Roman"/>
          <w:b/>
          <w:sz w:val="24"/>
          <w:szCs w:val="24"/>
          <w:lang w:val="ro-RO"/>
        </w:rPr>
        <w:t>naliza socioculturală a mediului în care îşi desfăşoară activitatea instituţia şi propuneri privind evoluţia acesteia în sistemul instituţional existent</w:t>
      </w:r>
      <w:hyperlink w:anchor="#" w:history="1"/>
    </w:p>
    <w:p w:rsidR="00950327" w:rsidRPr="0038584E" w:rsidRDefault="000A5EFC"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a.1.C</w:t>
      </w:r>
      <w:r w:rsidR="00950327" w:rsidRPr="0038584E">
        <w:rPr>
          <w:rFonts w:ascii="Times New Roman" w:eastAsia="Times New Roman" w:hAnsi="Times New Roman" w:cs="Times New Roman"/>
          <w:i/>
          <w:sz w:val="24"/>
          <w:szCs w:val="24"/>
          <w:lang w:val="ro-RO"/>
        </w:rPr>
        <w:t>olaborări cu instituţii/organizaţii care se adresează aceleiaşi comunităţi;</w:t>
      </w:r>
    </w:p>
    <w:p w:rsidR="001F4FEC"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Muzeul de Artă Cluj-Napoca (MACN în continuare</w:t>
      </w:r>
      <w:r w:rsidR="00C77CA4" w:rsidRPr="0038584E">
        <w:rPr>
          <w:rFonts w:ascii="Times New Roman" w:eastAsia="Times New Roman" w:hAnsi="Times New Roman" w:cs="Times New Roman"/>
          <w:sz w:val="24"/>
          <w:szCs w:val="24"/>
          <w:lang w:val="ro-RO"/>
        </w:rPr>
        <w:t xml:space="preserve">) </w:t>
      </w:r>
      <w:r w:rsidR="001F4FEC" w:rsidRPr="0038584E">
        <w:rPr>
          <w:rFonts w:ascii="Times New Roman" w:eastAsia="Times New Roman" w:hAnsi="Times New Roman" w:cs="Times New Roman"/>
          <w:sz w:val="24"/>
          <w:szCs w:val="24"/>
          <w:lang w:val="ro-RO"/>
        </w:rPr>
        <w:t xml:space="preserve">este parte integrantă </w:t>
      </w:r>
      <w:r w:rsidR="00B41ADF">
        <w:rPr>
          <w:rFonts w:ascii="Times New Roman" w:eastAsia="Times New Roman" w:hAnsi="Times New Roman" w:cs="Times New Roman"/>
          <w:sz w:val="24"/>
          <w:szCs w:val="24"/>
          <w:lang w:val="ro-RO"/>
        </w:rPr>
        <w:t>ş</w:t>
      </w:r>
      <w:r w:rsidR="001F4FEC" w:rsidRPr="0038584E">
        <w:rPr>
          <w:rFonts w:ascii="Times New Roman" w:eastAsia="Times New Roman" w:hAnsi="Times New Roman" w:cs="Times New Roman"/>
          <w:sz w:val="24"/>
          <w:szCs w:val="24"/>
          <w:lang w:val="ro-RO"/>
        </w:rPr>
        <w:t>i pivot al vie</w:t>
      </w:r>
      <w:r w:rsidR="004B38B7">
        <w:rPr>
          <w:rFonts w:ascii="Times New Roman" w:eastAsia="Times New Roman" w:hAnsi="Times New Roman" w:cs="Times New Roman"/>
          <w:sz w:val="24"/>
          <w:szCs w:val="24"/>
          <w:lang w:val="ro-RO"/>
        </w:rPr>
        <w:t>ţ</w:t>
      </w:r>
      <w:r w:rsidR="001F4FEC" w:rsidRPr="0038584E">
        <w:rPr>
          <w:rFonts w:ascii="Times New Roman" w:eastAsia="Times New Roman" w:hAnsi="Times New Roman" w:cs="Times New Roman"/>
          <w:sz w:val="24"/>
          <w:szCs w:val="24"/>
          <w:lang w:val="ro-RO"/>
        </w:rPr>
        <w:t>ii cu</w:t>
      </w:r>
      <w:r w:rsidR="004B38B7">
        <w:rPr>
          <w:rFonts w:ascii="Times New Roman" w:eastAsia="Times New Roman" w:hAnsi="Times New Roman" w:cs="Times New Roman"/>
          <w:sz w:val="24"/>
          <w:szCs w:val="24"/>
          <w:lang w:val="ro-RO"/>
        </w:rPr>
        <w:t>l</w:t>
      </w:r>
      <w:r w:rsidR="001F4FEC" w:rsidRPr="0038584E">
        <w:rPr>
          <w:rFonts w:ascii="Times New Roman" w:eastAsia="Times New Roman" w:hAnsi="Times New Roman" w:cs="Times New Roman"/>
          <w:sz w:val="24"/>
          <w:szCs w:val="24"/>
          <w:lang w:val="ro-RO"/>
        </w:rPr>
        <w:t>turale din Cluj-Napoca</w:t>
      </w:r>
      <w:r w:rsidR="00A118A1" w:rsidRPr="0038584E">
        <w:rPr>
          <w:rFonts w:ascii="Times New Roman" w:eastAsia="Times New Roman" w:hAnsi="Times New Roman" w:cs="Times New Roman"/>
          <w:sz w:val="24"/>
          <w:szCs w:val="24"/>
          <w:lang w:val="ro-RO"/>
        </w:rPr>
        <w:t>,</w:t>
      </w:r>
      <w:r w:rsidR="001F4FEC" w:rsidRPr="0038584E">
        <w:rPr>
          <w:rFonts w:ascii="Times New Roman" w:eastAsia="Times New Roman" w:hAnsi="Times New Roman" w:cs="Times New Roman"/>
          <w:sz w:val="24"/>
          <w:szCs w:val="24"/>
          <w:lang w:val="ro-RO"/>
        </w:rPr>
        <w:t xml:space="preserve"> care are un public </w:t>
      </w:r>
      <w:r w:rsidR="004B38B7">
        <w:rPr>
          <w:rFonts w:ascii="Times New Roman" w:eastAsia="Times New Roman" w:hAnsi="Times New Roman" w:cs="Times New Roman"/>
          <w:sz w:val="24"/>
          <w:szCs w:val="24"/>
          <w:lang w:val="ro-RO"/>
        </w:rPr>
        <w:t>ţ</w:t>
      </w:r>
      <w:r w:rsidR="001F4FEC" w:rsidRPr="0038584E">
        <w:rPr>
          <w:rFonts w:ascii="Times New Roman" w:eastAsia="Times New Roman" w:hAnsi="Times New Roman" w:cs="Times New Roman"/>
          <w:sz w:val="24"/>
          <w:szCs w:val="24"/>
          <w:lang w:val="ro-RO"/>
        </w:rPr>
        <w:t xml:space="preserve">intă compus din cei 350000 de </w:t>
      </w:r>
      <w:r w:rsidR="00A118A1" w:rsidRPr="0038584E">
        <w:rPr>
          <w:rFonts w:ascii="Times New Roman" w:eastAsia="Times New Roman" w:hAnsi="Times New Roman" w:cs="Times New Roman"/>
          <w:sz w:val="24"/>
          <w:szCs w:val="24"/>
          <w:lang w:val="ro-RO"/>
        </w:rPr>
        <w:t>locuitori constan</w:t>
      </w:r>
      <w:r w:rsidR="004B38B7">
        <w:rPr>
          <w:rFonts w:ascii="Times New Roman" w:eastAsia="Times New Roman" w:hAnsi="Times New Roman" w:cs="Times New Roman"/>
          <w:sz w:val="24"/>
          <w:szCs w:val="24"/>
          <w:lang w:val="ro-RO"/>
        </w:rPr>
        <w:t>ţ</w:t>
      </w:r>
      <w:r w:rsidR="00A118A1" w:rsidRPr="0038584E">
        <w:rPr>
          <w:rFonts w:ascii="Times New Roman" w:eastAsia="Times New Roman" w:hAnsi="Times New Roman" w:cs="Times New Roman"/>
          <w:sz w:val="24"/>
          <w:szCs w:val="24"/>
          <w:lang w:val="ro-RO"/>
        </w:rPr>
        <w:t>i ai ora</w:t>
      </w:r>
      <w:r w:rsidR="00B41ADF">
        <w:rPr>
          <w:rFonts w:ascii="Times New Roman" w:eastAsia="Times New Roman" w:hAnsi="Times New Roman" w:cs="Times New Roman"/>
          <w:sz w:val="24"/>
          <w:szCs w:val="24"/>
          <w:lang w:val="ro-RO"/>
        </w:rPr>
        <w:t>ş</w:t>
      </w:r>
      <w:r w:rsidR="00A118A1" w:rsidRPr="0038584E">
        <w:rPr>
          <w:rFonts w:ascii="Times New Roman" w:eastAsia="Times New Roman" w:hAnsi="Times New Roman" w:cs="Times New Roman"/>
          <w:sz w:val="24"/>
          <w:szCs w:val="24"/>
          <w:lang w:val="ro-RO"/>
        </w:rPr>
        <w:t>ului</w:t>
      </w:r>
      <w:r w:rsidR="004B38B7">
        <w:rPr>
          <w:rFonts w:ascii="Times New Roman" w:eastAsia="Times New Roman" w:hAnsi="Times New Roman" w:cs="Times New Roman"/>
          <w:sz w:val="24"/>
          <w:szCs w:val="24"/>
          <w:lang w:val="ro-RO"/>
        </w:rPr>
        <w:t xml:space="preserve"> </w:t>
      </w:r>
      <w:r w:rsidR="00B41ADF">
        <w:rPr>
          <w:rFonts w:ascii="Times New Roman" w:eastAsia="Times New Roman" w:hAnsi="Times New Roman" w:cs="Times New Roman"/>
          <w:sz w:val="24"/>
          <w:szCs w:val="24"/>
          <w:lang w:val="ro-RO"/>
        </w:rPr>
        <w:t>ş</w:t>
      </w:r>
      <w:r w:rsidR="00BA4DEF" w:rsidRPr="0038584E">
        <w:rPr>
          <w:rFonts w:ascii="Times New Roman" w:eastAsia="Times New Roman" w:hAnsi="Times New Roman" w:cs="Times New Roman"/>
          <w:sz w:val="24"/>
          <w:szCs w:val="24"/>
          <w:lang w:val="ro-RO"/>
        </w:rPr>
        <w:t>i</w:t>
      </w:r>
      <w:r w:rsidR="001F4FEC" w:rsidRPr="0038584E">
        <w:rPr>
          <w:rFonts w:ascii="Times New Roman" w:eastAsia="Times New Roman" w:hAnsi="Times New Roman" w:cs="Times New Roman"/>
          <w:sz w:val="24"/>
          <w:szCs w:val="24"/>
          <w:lang w:val="ro-RO"/>
        </w:rPr>
        <w:t xml:space="preserve"> cca 70000 de studen</w:t>
      </w:r>
      <w:r w:rsidR="004B38B7">
        <w:rPr>
          <w:rFonts w:ascii="Times New Roman" w:eastAsia="Times New Roman" w:hAnsi="Times New Roman" w:cs="Times New Roman"/>
          <w:sz w:val="24"/>
          <w:szCs w:val="24"/>
          <w:lang w:val="ro-RO"/>
        </w:rPr>
        <w:t>ţ</w:t>
      </w:r>
      <w:r w:rsidR="001F4FEC" w:rsidRPr="0038584E">
        <w:rPr>
          <w:rFonts w:ascii="Times New Roman" w:eastAsia="Times New Roman" w:hAnsi="Times New Roman" w:cs="Times New Roman"/>
          <w:sz w:val="24"/>
          <w:szCs w:val="24"/>
          <w:lang w:val="ro-RO"/>
        </w:rPr>
        <w:t>i ai diverselor universită</w:t>
      </w:r>
      <w:r w:rsidR="004B38B7">
        <w:rPr>
          <w:rFonts w:ascii="Times New Roman" w:eastAsia="Times New Roman" w:hAnsi="Times New Roman" w:cs="Times New Roman"/>
          <w:sz w:val="24"/>
          <w:szCs w:val="24"/>
          <w:lang w:val="ro-RO"/>
        </w:rPr>
        <w:t>ţ</w:t>
      </w:r>
      <w:r w:rsidR="001F4FEC" w:rsidRPr="0038584E">
        <w:rPr>
          <w:rFonts w:ascii="Times New Roman" w:eastAsia="Times New Roman" w:hAnsi="Times New Roman" w:cs="Times New Roman"/>
          <w:sz w:val="24"/>
          <w:szCs w:val="24"/>
          <w:lang w:val="ro-RO"/>
        </w:rPr>
        <w:t>ii</w:t>
      </w:r>
      <w:r w:rsidR="00A118A1" w:rsidRPr="0038584E">
        <w:rPr>
          <w:rFonts w:ascii="Times New Roman" w:eastAsia="Times New Roman" w:hAnsi="Times New Roman" w:cs="Times New Roman"/>
          <w:sz w:val="24"/>
          <w:szCs w:val="24"/>
          <w:lang w:val="ro-RO"/>
        </w:rPr>
        <w:t>,</w:t>
      </w:r>
      <w:r w:rsidR="001F4FEC" w:rsidRPr="0038584E">
        <w:rPr>
          <w:rFonts w:ascii="Times New Roman" w:eastAsia="Times New Roman" w:hAnsi="Times New Roman" w:cs="Times New Roman"/>
          <w:sz w:val="24"/>
          <w:szCs w:val="24"/>
          <w:lang w:val="ro-RO"/>
        </w:rPr>
        <w:t xml:space="preserve"> respectiv turi</w:t>
      </w:r>
      <w:r w:rsidR="00B41ADF">
        <w:rPr>
          <w:rFonts w:ascii="Times New Roman" w:eastAsia="Times New Roman" w:hAnsi="Times New Roman" w:cs="Times New Roman"/>
          <w:sz w:val="24"/>
          <w:szCs w:val="24"/>
          <w:lang w:val="ro-RO"/>
        </w:rPr>
        <w:t>ş</w:t>
      </w:r>
      <w:r w:rsidR="001F4FEC" w:rsidRPr="0038584E">
        <w:rPr>
          <w:rFonts w:ascii="Times New Roman" w:eastAsia="Times New Roman" w:hAnsi="Times New Roman" w:cs="Times New Roman"/>
          <w:sz w:val="24"/>
          <w:szCs w:val="24"/>
          <w:lang w:val="ro-RO"/>
        </w:rPr>
        <w:t>ti care vizitează ora</w:t>
      </w:r>
      <w:r w:rsidR="00B41ADF">
        <w:rPr>
          <w:rFonts w:ascii="Times New Roman" w:eastAsia="Times New Roman" w:hAnsi="Times New Roman" w:cs="Times New Roman"/>
          <w:sz w:val="24"/>
          <w:szCs w:val="24"/>
          <w:lang w:val="ro-RO"/>
        </w:rPr>
        <w:t>ş</w:t>
      </w:r>
      <w:r w:rsidR="001F4FEC" w:rsidRPr="0038584E">
        <w:rPr>
          <w:rFonts w:ascii="Times New Roman" w:eastAsia="Times New Roman" w:hAnsi="Times New Roman" w:cs="Times New Roman"/>
          <w:sz w:val="24"/>
          <w:szCs w:val="24"/>
          <w:lang w:val="ro-RO"/>
        </w:rPr>
        <w:t xml:space="preserve">ul an de an. </w:t>
      </w:r>
      <w:r w:rsidR="00A118A1" w:rsidRPr="0038584E">
        <w:rPr>
          <w:rFonts w:ascii="Times New Roman" w:eastAsia="Times New Roman" w:hAnsi="Times New Roman" w:cs="Times New Roman"/>
          <w:sz w:val="24"/>
          <w:szCs w:val="24"/>
          <w:lang w:val="ro-RO"/>
        </w:rPr>
        <w:t>P</w:t>
      </w:r>
      <w:r w:rsidR="001F4FEC" w:rsidRPr="0038584E">
        <w:rPr>
          <w:rFonts w:ascii="Times New Roman" w:eastAsia="Times New Roman" w:hAnsi="Times New Roman" w:cs="Times New Roman"/>
          <w:sz w:val="24"/>
          <w:szCs w:val="24"/>
          <w:lang w:val="ro-RO"/>
        </w:rPr>
        <w:t>e de altă parte</w:t>
      </w:r>
      <w:r w:rsidR="00A118A1" w:rsidRPr="0038584E">
        <w:rPr>
          <w:rFonts w:ascii="Times New Roman" w:eastAsia="Times New Roman" w:hAnsi="Times New Roman" w:cs="Times New Roman"/>
          <w:sz w:val="24"/>
          <w:szCs w:val="24"/>
          <w:lang w:val="ro-RO"/>
        </w:rPr>
        <w:t>, MACN</w:t>
      </w:r>
      <w:r w:rsidR="001F4FEC" w:rsidRPr="0038584E">
        <w:rPr>
          <w:rFonts w:ascii="Times New Roman" w:eastAsia="Times New Roman" w:hAnsi="Times New Roman" w:cs="Times New Roman"/>
          <w:sz w:val="24"/>
          <w:szCs w:val="24"/>
          <w:lang w:val="ro-RO"/>
        </w:rPr>
        <w:t xml:space="preserve"> este </w:t>
      </w:r>
      <w:r w:rsidR="00B41ADF">
        <w:rPr>
          <w:rFonts w:ascii="Times New Roman" w:eastAsia="Times New Roman" w:hAnsi="Times New Roman" w:cs="Times New Roman"/>
          <w:sz w:val="24"/>
          <w:szCs w:val="24"/>
          <w:lang w:val="ro-RO"/>
        </w:rPr>
        <w:t>ş</w:t>
      </w:r>
      <w:r w:rsidR="001F4FEC" w:rsidRPr="0038584E">
        <w:rPr>
          <w:rFonts w:ascii="Times New Roman" w:eastAsia="Times New Roman" w:hAnsi="Times New Roman" w:cs="Times New Roman"/>
          <w:sz w:val="24"/>
          <w:szCs w:val="24"/>
          <w:lang w:val="ro-RO"/>
        </w:rPr>
        <w:t>i promotorul culturi</w:t>
      </w:r>
      <w:r w:rsidR="00EC79AB">
        <w:rPr>
          <w:rFonts w:ascii="Times New Roman" w:eastAsia="Times New Roman" w:hAnsi="Times New Roman" w:cs="Times New Roman"/>
          <w:sz w:val="24"/>
          <w:szCs w:val="24"/>
          <w:lang w:val="ro-RO"/>
        </w:rPr>
        <w:t>i</w:t>
      </w:r>
      <w:r w:rsidR="001F4FEC" w:rsidRPr="0038584E">
        <w:rPr>
          <w:rFonts w:ascii="Times New Roman" w:eastAsia="Times New Roman" w:hAnsi="Times New Roman" w:cs="Times New Roman"/>
          <w:sz w:val="24"/>
          <w:szCs w:val="24"/>
          <w:lang w:val="ro-RO"/>
        </w:rPr>
        <w:t xml:space="preserve"> transilvănene </w:t>
      </w:r>
      <w:r w:rsidR="00B41ADF">
        <w:rPr>
          <w:rFonts w:ascii="Times New Roman" w:eastAsia="Times New Roman" w:hAnsi="Times New Roman" w:cs="Times New Roman"/>
          <w:sz w:val="24"/>
          <w:szCs w:val="24"/>
          <w:lang w:val="ro-RO"/>
        </w:rPr>
        <w:t>ş</w:t>
      </w:r>
      <w:r w:rsidR="001F4FEC" w:rsidRPr="0038584E">
        <w:rPr>
          <w:rFonts w:ascii="Times New Roman" w:eastAsia="Times New Roman" w:hAnsi="Times New Roman" w:cs="Times New Roman"/>
          <w:sz w:val="24"/>
          <w:szCs w:val="24"/>
          <w:lang w:val="ro-RO"/>
        </w:rPr>
        <w:t xml:space="preserve">i a valorilor multiculturalismului </w:t>
      </w:r>
      <w:r w:rsidR="00B41ADF">
        <w:rPr>
          <w:rFonts w:ascii="Times New Roman" w:eastAsia="Times New Roman" w:hAnsi="Times New Roman" w:cs="Times New Roman"/>
          <w:sz w:val="24"/>
          <w:szCs w:val="24"/>
          <w:lang w:val="ro-RO"/>
        </w:rPr>
        <w:t>ş</w:t>
      </w:r>
      <w:r w:rsidR="001F4FEC" w:rsidRPr="0038584E">
        <w:rPr>
          <w:rFonts w:ascii="Times New Roman" w:eastAsia="Times New Roman" w:hAnsi="Times New Roman" w:cs="Times New Roman"/>
          <w:sz w:val="24"/>
          <w:szCs w:val="24"/>
          <w:lang w:val="ro-RO"/>
        </w:rPr>
        <w:t xml:space="preserve">i multietnicismului </w:t>
      </w:r>
      <w:r w:rsidR="002E7647" w:rsidRPr="0038584E">
        <w:rPr>
          <w:rFonts w:ascii="Times New Roman" w:eastAsia="Times New Roman" w:hAnsi="Times New Roman" w:cs="Times New Roman"/>
          <w:sz w:val="24"/>
          <w:szCs w:val="24"/>
          <w:lang w:val="ro-RO"/>
        </w:rPr>
        <w:t>ardelean,</w:t>
      </w:r>
      <w:r w:rsidR="001F4FEC" w:rsidRPr="0038584E">
        <w:rPr>
          <w:rFonts w:ascii="Times New Roman" w:eastAsia="Times New Roman" w:hAnsi="Times New Roman" w:cs="Times New Roman"/>
          <w:sz w:val="24"/>
          <w:szCs w:val="24"/>
          <w:lang w:val="ro-RO"/>
        </w:rPr>
        <w:t xml:space="preserve"> respectiv al patrimoniului comun al tut</w:t>
      </w:r>
      <w:r w:rsidR="007A6BF5" w:rsidRPr="0038584E">
        <w:rPr>
          <w:rFonts w:ascii="Times New Roman" w:eastAsia="Times New Roman" w:hAnsi="Times New Roman" w:cs="Times New Roman"/>
          <w:sz w:val="24"/>
          <w:szCs w:val="24"/>
          <w:lang w:val="ro-RO"/>
        </w:rPr>
        <w:t>uror comunită</w:t>
      </w:r>
      <w:r w:rsidR="004B38B7">
        <w:rPr>
          <w:rFonts w:ascii="Times New Roman" w:eastAsia="Times New Roman" w:hAnsi="Times New Roman" w:cs="Times New Roman"/>
          <w:sz w:val="24"/>
          <w:szCs w:val="24"/>
          <w:lang w:val="ro-RO"/>
        </w:rPr>
        <w:t>ţ</w:t>
      </w:r>
      <w:r w:rsidR="007A6BF5" w:rsidRPr="0038584E">
        <w:rPr>
          <w:rFonts w:ascii="Times New Roman" w:eastAsia="Times New Roman" w:hAnsi="Times New Roman" w:cs="Times New Roman"/>
          <w:sz w:val="24"/>
          <w:szCs w:val="24"/>
          <w:lang w:val="ro-RO"/>
        </w:rPr>
        <w:t>ilor din regiune. Ca punct de rep</w:t>
      </w:r>
      <w:r w:rsidR="002E7647" w:rsidRPr="0038584E">
        <w:rPr>
          <w:rFonts w:ascii="Times New Roman" w:eastAsia="Times New Roman" w:hAnsi="Times New Roman" w:cs="Times New Roman"/>
          <w:sz w:val="24"/>
          <w:szCs w:val="24"/>
          <w:lang w:val="ro-RO"/>
        </w:rPr>
        <w:t>er</w:t>
      </w:r>
      <w:r w:rsidR="00394496">
        <w:rPr>
          <w:rFonts w:ascii="Times New Roman" w:eastAsia="Times New Roman" w:hAnsi="Times New Roman" w:cs="Times New Roman"/>
          <w:sz w:val="24"/>
          <w:szCs w:val="24"/>
          <w:lang w:val="ro-RO"/>
        </w:rPr>
        <w:t xml:space="preserve"> </w:t>
      </w:r>
      <w:r w:rsidR="002E7647" w:rsidRPr="0038584E">
        <w:rPr>
          <w:rFonts w:ascii="Times New Roman" w:eastAsia="Times New Roman" w:hAnsi="Times New Roman" w:cs="Times New Roman"/>
          <w:sz w:val="24"/>
          <w:szCs w:val="24"/>
          <w:lang w:val="ro-RO"/>
        </w:rPr>
        <w:t>al</w:t>
      </w:r>
      <w:r w:rsidR="007A6BF5" w:rsidRPr="0038584E">
        <w:rPr>
          <w:rFonts w:ascii="Times New Roman" w:eastAsia="Times New Roman" w:hAnsi="Times New Roman" w:cs="Times New Roman"/>
          <w:sz w:val="24"/>
          <w:szCs w:val="24"/>
          <w:lang w:val="ro-RO"/>
        </w:rPr>
        <w:t xml:space="preserve"> vie</w:t>
      </w:r>
      <w:r w:rsidR="004B38B7">
        <w:rPr>
          <w:rFonts w:ascii="Times New Roman" w:eastAsia="Times New Roman" w:hAnsi="Times New Roman" w:cs="Times New Roman"/>
          <w:sz w:val="24"/>
          <w:szCs w:val="24"/>
          <w:lang w:val="ro-RO"/>
        </w:rPr>
        <w:t>ţ</w:t>
      </w:r>
      <w:r w:rsidR="007A6BF5" w:rsidRPr="0038584E">
        <w:rPr>
          <w:rFonts w:ascii="Times New Roman" w:eastAsia="Times New Roman" w:hAnsi="Times New Roman" w:cs="Times New Roman"/>
          <w:sz w:val="24"/>
          <w:szCs w:val="24"/>
          <w:lang w:val="ro-RO"/>
        </w:rPr>
        <w:t>ii culturale clujene</w:t>
      </w:r>
      <w:r w:rsidR="002E7647" w:rsidRPr="0038584E">
        <w:rPr>
          <w:rFonts w:ascii="Times New Roman" w:eastAsia="Times New Roman" w:hAnsi="Times New Roman" w:cs="Times New Roman"/>
          <w:sz w:val="24"/>
          <w:szCs w:val="24"/>
          <w:lang w:val="ro-RO"/>
        </w:rPr>
        <w:t>,</w:t>
      </w:r>
      <w:r w:rsidR="007A6BF5" w:rsidRPr="0038584E">
        <w:rPr>
          <w:rFonts w:ascii="Times New Roman" w:eastAsia="Times New Roman" w:hAnsi="Times New Roman" w:cs="Times New Roman"/>
          <w:sz w:val="24"/>
          <w:szCs w:val="24"/>
          <w:lang w:val="ro-RO"/>
        </w:rPr>
        <w:t xml:space="preserve"> MACN pe parcursul anilor a oferit posibilitatea iubitorilor de artă să participe al evenimente de calitate </w:t>
      </w:r>
      <w:r w:rsidR="00B41ADF">
        <w:rPr>
          <w:rFonts w:ascii="Times New Roman" w:eastAsia="Times New Roman" w:hAnsi="Times New Roman" w:cs="Times New Roman"/>
          <w:sz w:val="24"/>
          <w:szCs w:val="24"/>
          <w:lang w:val="ro-RO"/>
        </w:rPr>
        <w:t>ş</w:t>
      </w:r>
      <w:r w:rsidR="007A6BF5" w:rsidRPr="0038584E">
        <w:rPr>
          <w:rFonts w:ascii="Times New Roman" w:eastAsia="Times New Roman" w:hAnsi="Times New Roman" w:cs="Times New Roman"/>
          <w:sz w:val="24"/>
          <w:szCs w:val="24"/>
          <w:lang w:val="ro-RO"/>
        </w:rPr>
        <w:t>i să c</w:t>
      </w:r>
      <w:r w:rsidR="00864A51" w:rsidRPr="0038584E">
        <w:rPr>
          <w:rFonts w:ascii="Times New Roman" w:eastAsia="Times New Roman" w:hAnsi="Times New Roman" w:cs="Times New Roman"/>
          <w:sz w:val="24"/>
          <w:szCs w:val="24"/>
          <w:lang w:val="ro-RO"/>
        </w:rPr>
        <w:t>reeze o imagine pe pia</w:t>
      </w:r>
      <w:r w:rsidR="004B38B7">
        <w:rPr>
          <w:rFonts w:ascii="Times New Roman" w:eastAsia="Times New Roman" w:hAnsi="Times New Roman" w:cs="Times New Roman"/>
          <w:sz w:val="24"/>
          <w:szCs w:val="24"/>
          <w:lang w:val="ro-RO"/>
        </w:rPr>
        <w:t>ţ</w:t>
      </w:r>
      <w:r w:rsidR="00864A51" w:rsidRPr="0038584E">
        <w:rPr>
          <w:rFonts w:ascii="Times New Roman" w:eastAsia="Times New Roman" w:hAnsi="Times New Roman" w:cs="Times New Roman"/>
          <w:sz w:val="24"/>
          <w:szCs w:val="24"/>
          <w:lang w:val="ro-RO"/>
        </w:rPr>
        <w:t>a muzeelor din T</w:t>
      </w:r>
      <w:r w:rsidR="007A6BF5" w:rsidRPr="0038584E">
        <w:rPr>
          <w:rFonts w:ascii="Times New Roman" w:eastAsia="Times New Roman" w:hAnsi="Times New Roman" w:cs="Times New Roman"/>
          <w:sz w:val="24"/>
          <w:szCs w:val="24"/>
          <w:lang w:val="ro-RO"/>
        </w:rPr>
        <w:t xml:space="preserve">ransilvania </w:t>
      </w:r>
      <w:r w:rsidR="00B41ADF">
        <w:rPr>
          <w:rFonts w:ascii="Times New Roman" w:eastAsia="Times New Roman" w:hAnsi="Times New Roman" w:cs="Times New Roman"/>
          <w:sz w:val="24"/>
          <w:szCs w:val="24"/>
          <w:lang w:val="ro-RO"/>
        </w:rPr>
        <w:t>ş</w:t>
      </w:r>
      <w:r w:rsidR="007A6BF5" w:rsidRPr="0038584E">
        <w:rPr>
          <w:rFonts w:ascii="Times New Roman" w:eastAsia="Times New Roman" w:hAnsi="Times New Roman" w:cs="Times New Roman"/>
          <w:sz w:val="24"/>
          <w:szCs w:val="24"/>
          <w:lang w:val="ro-RO"/>
        </w:rPr>
        <w:t>i nu numai</w:t>
      </w:r>
    </w:p>
    <w:p w:rsidR="00950327" w:rsidRPr="0038584E" w:rsidRDefault="00CF707C" w:rsidP="00FE5120">
      <w:pPr>
        <w:spacing w:after="0"/>
        <w:ind w:firstLine="720"/>
        <w:jc w:val="both"/>
        <w:rPr>
          <w:rFonts w:ascii="Times New Roman" w:eastAsia="Times New Roman" w:hAnsi="Times New Roman" w:cs="Times New Roman"/>
          <w:bCs/>
          <w:sz w:val="24"/>
          <w:szCs w:val="24"/>
          <w:lang w:val="ro-RO"/>
        </w:rPr>
      </w:pPr>
      <w:r w:rsidRPr="0038584E">
        <w:rPr>
          <w:rFonts w:ascii="Times New Roman" w:eastAsia="Times New Roman" w:hAnsi="Times New Roman" w:cs="Times New Roman"/>
          <w:bCs/>
          <w:sz w:val="24"/>
          <w:szCs w:val="24"/>
          <w:lang w:val="ro-RO"/>
        </w:rPr>
        <w:t xml:space="preserve">În acest context, </w:t>
      </w:r>
      <w:r w:rsidR="00C77CA4" w:rsidRPr="0038584E">
        <w:rPr>
          <w:rFonts w:ascii="Times New Roman" w:eastAsia="Times New Roman" w:hAnsi="Times New Roman" w:cs="Times New Roman"/>
          <w:bCs/>
          <w:sz w:val="24"/>
          <w:szCs w:val="24"/>
          <w:lang w:val="ro-RO"/>
        </w:rPr>
        <w:t>MACN</w:t>
      </w:r>
      <w:r w:rsidR="00950327" w:rsidRPr="0038584E">
        <w:rPr>
          <w:rFonts w:ascii="Times New Roman" w:eastAsia="Times New Roman" w:hAnsi="Times New Roman" w:cs="Times New Roman"/>
          <w:bCs/>
          <w:sz w:val="24"/>
          <w:szCs w:val="24"/>
          <w:lang w:val="ro-RO"/>
        </w:rPr>
        <w:t xml:space="preserve"> va continua să ini</w:t>
      </w:r>
      <w:r w:rsidR="004B38B7">
        <w:rPr>
          <w:rFonts w:ascii="Times New Roman" w:eastAsia="Times New Roman" w:hAnsi="Times New Roman" w:cs="Times New Roman"/>
          <w:bCs/>
          <w:sz w:val="24"/>
          <w:szCs w:val="24"/>
          <w:lang w:val="ro-RO"/>
        </w:rPr>
        <w:t>ţ</w:t>
      </w:r>
      <w:r w:rsidR="00950327" w:rsidRPr="0038584E">
        <w:rPr>
          <w:rFonts w:ascii="Times New Roman" w:eastAsia="Times New Roman" w:hAnsi="Times New Roman" w:cs="Times New Roman"/>
          <w:bCs/>
          <w:sz w:val="24"/>
          <w:szCs w:val="24"/>
          <w:lang w:val="ro-RO"/>
        </w:rPr>
        <w:t xml:space="preserve">ieze </w:t>
      </w:r>
      <w:r w:rsidR="00B41ADF">
        <w:rPr>
          <w:rFonts w:ascii="Times New Roman" w:eastAsia="Times New Roman" w:hAnsi="Times New Roman" w:cs="Times New Roman"/>
          <w:bCs/>
          <w:sz w:val="24"/>
          <w:szCs w:val="24"/>
          <w:lang w:val="ro-RO"/>
        </w:rPr>
        <w:t>ş</w:t>
      </w:r>
      <w:r w:rsidR="00950327" w:rsidRPr="0038584E">
        <w:rPr>
          <w:rFonts w:ascii="Times New Roman" w:eastAsia="Times New Roman" w:hAnsi="Times New Roman" w:cs="Times New Roman"/>
          <w:bCs/>
          <w:sz w:val="24"/>
          <w:szCs w:val="24"/>
          <w:lang w:val="ro-RO"/>
        </w:rPr>
        <w:t>i să promoveze programe şi/sau proiecte de colaborare cu alte muzee şi instituţii de cultură, în funcţie de interesele de dezvoltare strategică a instituţiei. Continuarea promovării unui spirit competitiv, de colaborare constructivă cu celelalte institu</w:t>
      </w:r>
      <w:r w:rsidR="004B38B7">
        <w:rPr>
          <w:rFonts w:ascii="Times New Roman" w:eastAsia="Times New Roman" w:hAnsi="Times New Roman" w:cs="Times New Roman"/>
          <w:bCs/>
          <w:sz w:val="24"/>
          <w:szCs w:val="24"/>
          <w:lang w:val="ro-RO"/>
        </w:rPr>
        <w:t>ţ</w:t>
      </w:r>
      <w:r w:rsidR="00950327" w:rsidRPr="0038584E">
        <w:rPr>
          <w:rFonts w:ascii="Times New Roman" w:eastAsia="Times New Roman" w:hAnsi="Times New Roman" w:cs="Times New Roman"/>
          <w:bCs/>
          <w:sz w:val="24"/>
          <w:szCs w:val="24"/>
          <w:lang w:val="ro-RO"/>
        </w:rPr>
        <w:t xml:space="preserve">ii de profil din România, are în vedere fidelizarea publicului, oferirea de alternative atractive faţă de alte provocări care îi sunt adresate. </w:t>
      </w:r>
    </w:p>
    <w:p w:rsidR="00950327" w:rsidRPr="0038584E" w:rsidRDefault="000A5EFC"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a.2. P</w:t>
      </w:r>
      <w:r w:rsidR="00950327" w:rsidRPr="0038584E">
        <w:rPr>
          <w:rFonts w:ascii="Times New Roman" w:eastAsia="Times New Roman" w:hAnsi="Times New Roman" w:cs="Times New Roman"/>
          <w:i/>
          <w:sz w:val="24"/>
          <w:szCs w:val="24"/>
          <w:lang w:val="ro-RO"/>
        </w:rPr>
        <w:t>articiparea instituţiei în/la programe/proiecte europene/internaţionale;</w:t>
      </w:r>
    </w:p>
    <w:p w:rsidR="007A6BF5" w:rsidRPr="0038584E" w:rsidRDefault="007A6BF5" w:rsidP="00FE5120">
      <w:pPr>
        <w:spacing w:after="0"/>
        <w:ind w:right="-120"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color w:val="000000"/>
          <w:sz w:val="24"/>
          <w:szCs w:val="24"/>
          <w:lang w:val="ro-RO"/>
        </w:rPr>
        <w:t>MACN în viitor va dori să extindă coo</w:t>
      </w:r>
      <w:r w:rsidR="00EC7DC9" w:rsidRPr="0038584E">
        <w:rPr>
          <w:rFonts w:ascii="Times New Roman" w:eastAsia="Times New Roman" w:hAnsi="Times New Roman" w:cs="Times New Roman"/>
          <w:color w:val="000000"/>
          <w:sz w:val="24"/>
          <w:szCs w:val="24"/>
          <w:lang w:val="ro-RO"/>
        </w:rPr>
        <w:t>p</w:t>
      </w:r>
      <w:r w:rsidRPr="0038584E">
        <w:rPr>
          <w:rFonts w:ascii="Times New Roman" w:eastAsia="Times New Roman" w:hAnsi="Times New Roman" w:cs="Times New Roman"/>
          <w:color w:val="000000"/>
          <w:sz w:val="24"/>
          <w:szCs w:val="24"/>
          <w:lang w:val="ro-RO"/>
        </w:rPr>
        <w:t>erarea cu diverse inst</w:t>
      </w:r>
      <w:r w:rsidR="00EC7DC9" w:rsidRPr="0038584E">
        <w:rPr>
          <w:rFonts w:ascii="Times New Roman" w:eastAsia="Times New Roman" w:hAnsi="Times New Roman" w:cs="Times New Roman"/>
          <w:color w:val="000000"/>
          <w:sz w:val="24"/>
          <w:szCs w:val="24"/>
          <w:lang w:val="ro-RO"/>
        </w:rPr>
        <w:t>itu</w:t>
      </w:r>
      <w:r w:rsidR="004B38B7">
        <w:rPr>
          <w:rFonts w:ascii="Times New Roman" w:eastAsia="Times New Roman" w:hAnsi="Times New Roman" w:cs="Times New Roman"/>
          <w:color w:val="000000"/>
          <w:sz w:val="24"/>
          <w:szCs w:val="24"/>
          <w:lang w:val="ro-RO"/>
        </w:rPr>
        <w:t>ţ</w:t>
      </w:r>
      <w:r w:rsidR="00EC7DC9" w:rsidRPr="0038584E">
        <w:rPr>
          <w:rFonts w:ascii="Times New Roman" w:eastAsia="Times New Roman" w:hAnsi="Times New Roman" w:cs="Times New Roman"/>
          <w:color w:val="000000"/>
          <w:sz w:val="24"/>
          <w:szCs w:val="24"/>
          <w:lang w:val="ro-RO"/>
        </w:rPr>
        <w:t xml:space="preserve">ii similare din </w:t>
      </w:r>
      <w:r w:rsidR="00EC79AB">
        <w:rPr>
          <w:rFonts w:ascii="Times New Roman" w:eastAsia="Times New Roman" w:hAnsi="Times New Roman" w:cs="Times New Roman"/>
          <w:color w:val="000000"/>
          <w:sz w:val="24"/>
          <w:szCs w:val="24"/>
          <w:lang w:val="ro-RO"/>
        </w:rPr>
        <w:t>ţ</w:t>
      </w:r>
      <w:r w:rsidR="00EC7DC9" w:rsidRPr="0038584E">
        <w:rPr>
          <w:rFonts w:ascii="Times New Roman" w:eastAsia="Times New Roman" w:hAnsi="Times New Roman" w:cs="Times New Roman"/>
          <w:color w:val="000000"/>
          <w:sz w:val="24"/>
          <w:szCs w:val="24"/>
          <w:lang w:val="ro-RO"/>
        </w:rPr>
        <w:t xml:space="preserve">ară </w:t>
      </w:r>
      <w:r w:rsidR="00B41ADF">
        <w:rPr>
          <w:rFonts w:ascii="Times New Roman" w:eastAsia="Times New Roman" w:hAnsi="Times New Roman" w:cs="Times New Roman"/>
          <w:color w:val="000000"/>
          <w:sz w:val="24"/>
          <w:szCs w:val="24"/>
          <w:lang w:val="ro-RO"/>
        </w:rPr>
        <w:t>ş</w:t>
      </w:r>
      <w:r w:rsidR="00EC7DC9" w:rsidRPr="0038584E">
        <w:rPr>
          <w:rFonts w:ascii="Times New Roman" w:eastAsia="Times New Roman" w:hAnsi="Times New Roman" w:cs="Times New Roman"/>
          <w:color w:val="000000"/>
          <w:sz w:val="24"/>
          <w:szCs w:val="24"/>
          <w:lang w:val="ro-RO"/>
        </w:rPr>
        <w:t>i stră</w:t>
      </w:r>
      <w:r w:rsidRPr="0038584E">
        <w:rPr>
          <w:rFonts w:ascii="Times New Roman" w:eastAsia="Times New Roman" w:hAnsi="Times New Roman" w:cs="Times New Roman"/>
          <w:color w:val="000000"/>
          <w:sz w:val="24"/>
          <w:szCs w:val="24"/>
          <w:lang w:val="ro-RO"/>
        </w:rPr>
        <w:t>inătate</w:t>
      </w:r>
      <w:r w:rsidR="00EC7DC9" w:rsidRPr="0038584E">
        <w:rPr>
          <w:rFonts w:ascii="Times New Roman" w:eastAsia="Times New Roman" w:hAnsi="Times New Roman" w:cs="Times New Roman"/>
          <w:color w:val="000000"/>
          <w:sz w:val="24"/>
          <w:szCs w:val="24"/>
          <w:lang w:val="ro-RO"/>
        </w:rPr>
        <w:t>,</w:t>
      </w:r>
      <w:r w:rsidRPr="0038584E">
        <w:rPr>
          <w:rFonts w:ascii="Times New Roman" w:eastAsia="Times New Roman" w:hAnsi="Times New Roman" w:cs="Times New Roman"/>
          <w:color w:val="000000"/>
          <w:sz w:val="24"/>
          <w:szCs w:val="24"/>
          <w:lang w:val="ro-RO"/>
        </w:rPr>
        <w:t xml:space="preserve"> cu scopul de a promova arta românească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de a realiza legături prin care fluxul de artă să devine bidirec</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ional. Crearea unei re</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ele de parteneri sau extind</w:t>
      </w:r>
      <w:r w:rsidR="00EC7DC9" w:rsidRPr="0038584E">
        <w:rPr>
          <w:rFonts w:ascii="Times New Roman" w:eastAsia="Times New Roman" w:hAnsi="Times New Roman" w:cs="Times New Roman"/>
          <w:color w:val="000000"/>
          <w:sz w:val="24"/>
          <w:szCs w:val="24"/>
          <w:lang w:val="ro-RO"/>
        </w:rPr>
        <w:t>erea ei</w:t>
      </w:r>
      <w:r w:rsidRPr="0038584E">
        <w:rPr>
          <w:rFonts w:ascii="Times New Roman" w:eastAsia="Times New Roman" w:hAnsi="Times New Roman" w:cs="Times New Roman"/>
          <w:color w:val="000000"/>
          <w:sz w:val="24"/>
          <w:szCs w:val="24"/>
          <w:lang w:val="ro-RO"/>
        </w:rPr>
        <w:t xml:space="preserve"> reprezintă un proces import</w:t>
      </w:r>
      <w:r w:rsidR="00EC7DC9" w:rsidRPr="0038584E">
        <w:rPr>
          <w:rFonts w:ascii="Times New Roman" w:eastAsia="Times New Roman" w:hAnsi="Times New Roman" w:cs="Times New Roman"/>
          <w:color w:val="000000"/>
          <w:sz w:val="24"/>
          <w:szCs w:val="24"/>
          <w:lang w:val="ro-RO"/>
        </w:rPr>
        <w:t xml:space="preserve">ant </w:t>
      </w:r>
      <w:r w:rsidR="00B41ADF">
        <w:rPr>
          <w:rFonts w:ascii="Times New Roman" w:eastAsia="Times New Roman" w:hAnsi="Times New Roman" w:cs="Times New Roman"/>
          <w:color w:val="000000"/>
          <w:sz w:val="24"/>
          <w:szCs w:val="24"/>
          <w:lang w:val="ro-RO"/>
        </w:rPr>
        <w:t>ş</w:t>
      </w:r>
      <w:r w:rsidR="00EC7DC9" w:rsidRPr="0038584E">
        <w:rPr>
          <w:rFonts w:ascii="Times New Roman" w:eastAsia="Times New Roman" w:hAnsi="Times New Roman" w:cs="Times New Roman"/>
          <w:color w:val="000000"/>
          <w:sz w:val="24"/>
          <w:szCs w:val="24"/>
          <w:lang w:val="ro-RO"/>
        </w:rPr>
        <w:t>i de bază într-o societate</w:t>
      </w:r>
      <w:r w:rsidRPr="0038584E">
        <w:rPr>
          <w:rFonts w:ascii="Times New Roman" w:eastAsia="Times New Roman" w:hAnsi="Times New Roman" w:cs="Times New Roman"/>
          <w:color w:val="000000"/>
          <w:sz w:val="24"/>
          <w:szCs w:val="24"/>
          <w:lang w:val="ro-RO"/>
        </w:rPr>
        <w:t xml:space="preserve"> globală unde consumul de cultură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produc</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ie culturală cunoa</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te o mobilitatea din ce în ce mai mare. Rela</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ia cu vechi</w:t>
      </w:r>
      <w:r w:rsidR="00EC7DC9" w:rsidRPr="0038584E">
        <w:rPr>
          <w:rFonts w:ascii="Times New Roman" w:eastAsia="Times New Roman" w:hAnsi="Times New Roman" w:cs="Times New Roman"/>
          <w:color w:val="000000"/>
          <w:sz w:val="24"/>
          <w:szCs w:val="24"/>
          <w:lang w:val="ro-RO"/>
        </w:rPr>
        <w:t>i</w:t>
      </w:r>
      <w:r w:rsidRPr="0038584E">
        <w:rPr>
          <w:rFonts w:ascii="Times New Roman" w:eastAsia="Times New Roman" w:hAnsi="Times New Roman" w:cs="Times New Roman"/>
          <w:color w:val="000000"/>
          <w:sz w:val="24"/>
          <w:szCs w:val="24"/>
          <w:lang w:val="ro-RO"/>
        </w:rPr>
        <w:t xml:space="preserve"> parteneri</w:t>
      </w:r>
      <w:r w:rsidR="00EC7DC9" w:rsidRPr="0038584E">
        <w:rPr>
          <w:rFonts w:ascii="Times New Roman" w:eastAsia="Times New Roman" w:hAnsi="Times New Roman" w:cs="Times New Roman"/>
          <w:color w:val="000000"/>
          <w:sz w:val="24"/>
          <w:szCs w:val="24"/>
          <w:lang w:val="ro-RO"/>
        </w:rPr>
        <w:t>,</w:t>
      </w:r>
      <w:r w:rsidRPr="0038584E">
        <w:rPr>
          <w:rFonts w:ascii="Times New Roman" w:eastAsia="Times New Roman" w:hAnsi="Times New Roman" w:cs="Times New Roman"/>
          <w:color w:val="000000"/>
          <w:sz w:val="24"/>
          <w:szCs w:val="24"/>
          <w:lang w:val="ro-RO"/>
        </w:rPr>
        <w:t xml:space="preserve"> respectiv cu cei noi trebuie făcută în a</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a măsură încât schimburile culturale să reprezinte nu numai o punte în lumea artistică clujeană</w:t>
      </w:r>
      <w:r w:rsidR="00EC7DC9" w:rsidRPr="0038584E">
        <w:rPr>
          <w:rFonts w:ascii="Times New Roman" w:eastAsia="Times New Roman" w:hAnsi="Times New Roman" w:cs="Times New Roman"/>
          <w:color w:val="000000"/>
          <w:sz w:val="24"/>
          <w:szCs w:val="24"/>
          <w:lang w:val="ro-RO"/>
        </w:rPr>
        <w:t>,</w:t>
      </w:r>
      <w:r w:rsidRPr="0038584E">
        <w:rPr>
          <w:rFonts w:ascii="Times New Roman" w:eastAsia="Times New Roman" w:hAnsi="Times New Roman" w:cs="Times New Roman"/>
          <w:color w:val="000000"/>
          <w:sz w:val="24"/>
          <w:szCs w:val="24"/>
          <w:lang w:val="ro-RO"/>
        </w:rPr>
        <w:t xml:space="preserve"> ci să fie o cale de includere a unui segment cât mai mare al societă</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ii în lumea artei. MACN dore</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te să fie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i în viitor un pilon al promovării culturi </w:t>
      </w:r>
      <w:r w:rsidR="00145C41" w:rsidRPr="0038584E">
        <w:rPr>
          <w:rFonts w:ascii="Times New Roman" w:eastAsia="Times New Roman" w:hAnsi="Times New Roman" w:cs="Times New Roman"/>
          <w:color w:val="000000"/>
          <w:sz w:val="24"/>
          <w:szCs w:val="24"/>
          <w:lang w:val="ro-RO"/>
        </w:rPr>
        <w:t>pe plan local</w:t>
      </w:r>
      <w:r w:rsidR="00EC7DC9" w:rsidRPr="0038584E">
        <w:rPr>
          <w:rFonts w:ascii="Times New Roman" w:eastAsia="Times New Roman" w:hAnsi="Times New Roman" w:cs="Times New Roman"/>
          <w:color w:val="000000"/>
          <w:sz w:val="24"/>
          <w:szCs w:val="24"/>
          <w:lang w:val="ro-RO"/>
        </w:rPr>
        <w:t>,</w:t>
      </w:r>
      <w:r w:rsidR="00145C41" w:rsidRPr="0038584E">
        <w:rPr>
          <w:rFonts w:ascii="Times New Roman" w:eastAsia="Times New Roman" w:hAnsi="Times New Roman" w:cs="Times New Roman"/>
          <w:color w:val="000000"/>
          <w:sz w:val="24"/>
          <w:szCs w:val="24"/>
          <w:lang w:val="ro-RO"/>
        </w:rPr>
        <w:t xml:space="preserve"> respectiv interna</w:t>
      </w:r>
      <w:r w:rsidR="004B38B7">
        <w:rPr>
          <w:rFonts w:ascii="Times New Roman" w:eastAsia="Times New Roman" w:hAnsi="Times New Roman" w:cs="Times New Roman"/>
          <w:color w:val="000000"/>
          <w:sz w:val="24"/>
          <w:szCs w:val="24"/>
          <w:lang w:val="ro-RO"/>
        </w:rPr>
        <w:t>ţ</w:t>
      </w:r>
      <w:r w:rsidR="00145C41" w:rsidRPr="0038584E">
        <w:rPr>
          <w:rFonts w:ascii="Times New Roman" w:eastAsia="Times New Roman" w:hAnsi="Times New Roman" w:cs="Times New Roman"/>
          <w:color w:val="000000"/>
          <w:sz w:val="24"/>
          <w:szCs w:val="24"/>
          <w:lang w:val="ro-RO"/>
        </w:rPr>
        <w:t>ional, de</w:t>
      </w:r>
      <w:r w:rsidR="00EC7DC9" w:rsidRPr="0038584E">
        <w:rPr>
          <w:rFonts w:ascii="Times New Roman" w:eastAsia="Times New Roman" w:hAnsi="Times New Roman" w:cs="Times New Roman"/>
          <w:color w:val="000000"/>
          <w:sz w:val="24"/>
          <w:szCs w:val="24"/>
          <w:lang w:val="ro-RO"/>
        </w:rPr>
        <w:t>oarece aspira</w:t>
      </w:r>
      <w:r w:rsidR="004B38B7">
        <w:rPr>
          <w:rFonts w:ascii="Times New Roman" w:eastAsia="Times New Roman" w:hAnsi="Times New Roman" w:cs="Times New Roman"/>
          <w:color w:val="000000"/>
          <w:sz w:val="24"/>
          <w:szCs w:val="24"/>
          <w:lang w:val="ro-RO"/>
        </w:rPr>
        <w:t>ţ</w:t>
      </w:r>
      <w:r w:rsidR="00EC7DC9" w:rsidRPr="0038584E">
        <w:rPr>
          <w:rFonts w:ascii="Times New Roman" w:eastAsia="Times New Roman" w:hAnsi="Times New Roman" w:cs="Times New Roman"/>
          <w:color w:val="000000"/>
          <w:sz w:val="24"/>
          <w:szCs w:val="24"/>
          <w:lang w:val="ro-RO"/>
        </w:rPr>
        <w:t>iile urbei la tit</w:t>
      </w:r>
      <w:r w:rsidR="00145C41" w:rsidRPr="0038584E">
        <w:rPr>
          <w:rFonts w:ascii="Times New Roman" w:eastAsia="Times New Roman" w:hAnsi="Times New Roman" w:cs="Times New Roman"/>
          <w:color w:val="000000"/>
          <w:sz w:val="24"/>
          <w:szCs w:val="24"/>
          <w:lang w:val="ro-RO"/>
        </w:rPr>
        <w:t>lu</w:t>
      </w:r>
      <w:r w:rsidR="00EC7DC9" w:rsidRPr="0038584E">
        <w:rPr>
          <w:rFonts w:ascii="Times New Roman" w:eastAsia="Times New Roman" w:hAnsi="Times New Roman" w:cs="Times New Roman"/>
          <w:color w:val="000000"/>
          <w:sz w:val="24"/>
          <w:szCs w:val="24"/>
          <w:lang w:val="ro-RO"/>
        </w:rPr>
        <w:t>l</w:t>
      </w:r>
      <w:r w:rsidR="00145C41" w:rsidRPr="0038584E">
        <w:rPr>
          <w:rFonts w:ascii="Times New Roman" w:eastAsia="Times New Roman" w:hAnsi="Times New Roman" w:cs="Times New Roman"/>
          <w:color w:val="000000"/>
          <w:sz w:val="24"/>
          <w:szCs w:val="24"/>
          <w:lang w:val="ro-RO"/>
        </w:rPr>
        <w:t xml:space="preserve"> de capitală culturală europeană neces</w:t>
      </w:r>
      <w:r w:rsidR="00EC7DC9" w:rsidRPr="0038584E">
        <w:rPr>
          <w:rFonts w:ascii="Times New Roman" w:eastAsia="Times New Roman" w:hAnsi="Times New Roman" w:cs="Times New Roman"/>
          <w:color w:val="000000"/>
          <w:sz w:val="24"/>
          <w:szCs w:val="24"/>
          <w:lang w:val="ro-RO"/>
        </w:rPr>
        <w:t>ită un astfel de efort integrat</w:t>
      </w:r>
      <w:r w:rsidR="00145C41" w:rsidRPr="0038584E">
        <w:rPr>
          <w:rFonts w:ascii="Times New Roman" w:eastAsia="Times New Roman" w:hAnsi="Times New Roman" w:cs="Times New Roman"/>
          <w:color w:val="000000"/>
          <w:sz w:val="24"/>
          <w:szCs w:val="24"/>
          <w:lang w:val="ro-RO"/>
        </w:rPr>
        <w:t xml:space="preserve"> </w:t>
      </w:r>
      <w:r w:rsidR="00B41ADF">
        <w:rPr>
          <w:rFonts w:ascii="Times New Roman" w:eastAsia="Times New Roman" w:hAnsi="Times New Roman" w:cs="Times New Roman"/>
          <w:color w:val="000000"/>
          <w:sz w:val="24"/>
          <w:szCs w:val="24"/>
          <w:lang w:val="ro-RO"/>
        </w:rPr>
        <w:t>ş</w:t>
      </w:r>
      <w:r w:rsidR="00145C41" w:rsidRPr="0038584E">
        <w:rPr>
          <w:rFonts w:ascii="Times New Roman" w:eastAsia="Times New Roman" w:hAnsi="Times New Roman" w:cs="Times New Roman"/>
          <w:color w:val="000000"/>
          <w:sz w:val="24"/>
          <w:szCs w:val="24"/>
          <w:lang w:val="ro-RO"/>
        </w:rPr>
        <w:t>i consistent din partea institu</w:t>
      </w:r>
      <w:r w:rsidR="004B38B7">
        <w:rPr>
          <w:rFonts w:ascii="Times New Roman" w:eastAsia="Times New Roman" w:hAnsi="Times New Roman" w:cs="Times New Roman"/>
          <w:color w:val="000000"/>
          <w:sz w:val="24"/>
          <w:szCs w:val="24"/>
          <w:lang w:val="ro-RO"/>
        </w:rPr>
        <w:t>ţ</w:t>
      </w:r>
      <w:r w:rsidR="00145C41" w:rsidRPr="0038584E">
        <w:rPr>
          <w:rFonts w:ascii="Times New Roman" w:eastAsia="Times New Roman" w:hAnsi="Times New Roman" w:cs="Times New Roman"/>
          <w:color w:val="000000"/>
          <w:sz w:val="24"/>
          <w:szCs w:val="24"/>
          <w:lang w:val="ro-RO"/>
        </w:rPr>
        <w:t>iei.</w:t>
      </w:r>
    </w:p>
    <w:p w:rsidR="007A6BF5" w:rsidRPr="0038584E" w:rsidRDefault="00145C41" w:rsidP="00FE5120">
      <w:pPr>
        <w:spacing w:after="0"/>
        <w:ind w:right="-120"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color w:val="000000"/>
          <w:sz w:val="24"/>
          <w:szCs w:val="24"/>
          <w:lang w:val="ro-RO"/>
        </w:rPr>
        <w:t>Din punct de vedere al participării la programe de cooperare</w:t>
      </w:r>
      <w:r w:rsidR="00EC7DC9" w:rsidRPr="0038584E">
        <w:rPr>
          <w:rFonts w:ascii="Times New Roman" w:eastAsia="Times New Roman" w:hAnsi="Times New Roman" w:cs="Times New Roman"/>
          <w:color w:val="000000"/>
          <w:sz w:val="24"/>
          <w:szCs w:val="24"/>
          <w:lang w:val="ro-RO"/>
        </w:rPr>
        <w:t>,</w:t>
      </w:r>
      <w:r w:rsidRPr="0038584E">
        <w:rPr>
          <w:rFonts w:ascii="Times New Roman" w:eastAsia="Times New Roman" w:hAnsi="Times New Roman" w:cs="Times New Roman"/>
          <w:color w:val="000000"/>
          <w:sz w:val="24"/>
          <w:szCs w:val="24"/>
          <w:lang w:val="ro-RO"/>
        </w:rPr>
        <w:t xml:space="preserve"> MACN va </w:t>
      </w:r>
      <w:r w:rsidR="00EC7DC9" w:rsidRPr="0038584E">
        <w:rPr>
          <w:rFonts w:ascii="Times New Roman" w:eastAsia="Times New Roman" w:hAnsi="Times New Roman" w:cs="Times New Roman"/>
          <w:color w:val="000000"/>
          <w:sz w:val="24"/>
          <w:szCs w:val="24"/>
          <w:lang w:val="ro-RO"/>
        </w:rPr>
        <w:t>avea nevoie de</w:t>
      </w:r>
      <w:r w:rsidRPr="0038584E">
        <w:rPr>
          <w:rFonts w:ascii="Times New Roman" w:eastAsia="Times New Roman" w:hAnsi="Times New Roman" w:cs="Times New Roman"/>
          <w:color w:val="000000"/>
          <w:sz w:val="24"/>
          <w:szCs w:val="24"/>
          <w:lang w:val="ro-RO"/>
        </w:rPr>
        <w:t xml:space="preserve"> o intensificare a colaborări</w:t>
      </w:r>
      <w:r w:rsidR="00EC79AB">
        <w:rPr>
          <w:rFonts w:ascii="Times New Roman" w:eastAsia="Times New Roman" w:hAnsi="Times New Roman" w:cs="Times New Roman"/>
          <w:color w:val="000000"/>
          <w:sz w:val="24"/>
          <w:szCs w:val="24"/>
          <w:lang w:val="ro-RO"/>
        </w:rPr>
        <w:t>i</w:t>
      </w:r>
      <w:r w:rsidRPr="0038584E">
        <w:rPr>
          <w:rFonts w:ascii="Times New Roman" w:eastAsia="Times New Roman" w:hAnsi="Times New Roman" w:cs="Times New Roman"/>
          <w:color w:val="000000"/>
          <w:sz w:val="24"/>
          <w:szCs w:val="24"/>
          <w:lang w:val="ro-RO"/>
        </w:rPr>
        <w:t xml:space="preserve"> cu institu</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iile culturale locale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cu universită</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ile din ora</w:t>
      </w:r>
      <w:r w:rsidR="00B41ADF">
        <w:rPr>
          <w:rFonts w:ascii="Times New Roman" w:eastAsia="Times New Roman" w:hAnsi="Times New Roman" w:cs="Times New Roman"/>
          <w:color w:val="000000"/>
          <w:sz w:val="24"/>
          <w:szCs w:val="24"/>
          <w:lang w:val="ro-RO"/>
        </w:rPr>
        <w:t>ş</w:t>
      </w:r>
      <w:r w:rsidR="00D324B1" w:rsidRPr="0038584E">
        <w:rPr>
          <w:rFonts w:ascii="Times New Roman" w:eastAsia="Times New Roman" w:hAnsi="Times New Roman" w:cs="Times New Roman"/>
          <w:color w:val="000000"/>
          <w:sz w:val="24"/>
          <w:szCs w:val="24"/>
          <w:lang w:val="ro-RO"/>
        </w:rPr>
        <w:t xml:space="preserve"> (dar nu numai),</w:t>
      </w:r>
      <w:r w:rsidRPr="0038584E">
        <w:rPr>
          <w:rFonts w:ascii="Times New Roman" w:eastAsia="Times New Roman" w:hAnsi="Times New Roman" w:cs="Times New Roman"/>
          <w:color w:val="000000"/>
          <w:sz w:val="24"/>
          <w:szCs w:val="24"/>
          <w:lang w:val="ro-RO"/>
        </w:rPr>
        <w:t xml:space="preserve"> cu scopul clar de a crea o re</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ea care să permită schimbul de idei specific activită</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ii institu</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iei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i care </w:t>
      </w:r>
      <w:r w:rsidR="00D324B1" w:rsidRPr="0038584E">
        <w:rPr>
          <w:rFonts w:ascii="Times New Roman" w:eastAsia="Times New Roman" w:hAnsi="Times New Roman" w:cs="Times New Roman"/>
          <w:color w:val="000000"/>
          <w:sz w:val="24"/>
          <w:szCs w:val="24"/>
          <w:lang w:val="ro-RO"/>
        </w:rPr>
        <w:t>să-</w:t>
      </w:r>
      <w:r w:rsidR="00B41ADF">
        <w:rPr>
          <w:rFonts w:ascii="Times New Roman" w:eastAsia="Times New Roman" w:hAnsi="Times New Roman" w:cs="Times New Roman"/>
          <w:color w:val="000000"/>
          <w:sz w:val="24"/>
          <w:szCs w:val="24"/>
          <w:lang w:val="ro-RO"/>
        </w:rPr>
        <w:t>ş</w:t>
      </w:r>
      <w:r w:rsidR="00D324B1" w:rsidRPr="0038584E">
        <w:rPr>
          <w:rFonts w:ascii="Times New Roman" w:eastAsia="Times New Roman" w:hAnsi="Times New Roman" w:cs="Times New Roman"/>
          <w:color w:val="000000"/>
          <w:sz w:val="24"/>
          <w:szCs w:val="24"/>
          <w:lang w:val="ro-RO"/>
        </w:rPr>
        <w:t>i</w:t>
      </w:r>
      <w:r w:rsidRPr="0038584E">
        <w:rPr>
          <w:rFonts w:ascii="Times New Roman" w:eastAsia="Times New Roman" w:hAnsi="Times New Roman" w:cs="Times New Roman"/>
          <w:color w:val="000000"/>
          <w:sz w:val="24"/>
          <w:szCs w:val="24"/>
          <w:lang w:val="ro-RO"/>
        </w:rPr>
        <w:t xml:space="preserve"> dovedească eficien</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a prin atragerea partenerilor în proiecte comune. Aceste proiecte comune sunt necesare deoarece capacită</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ile financiare sau l</w:t>
      </w:r>
      <w:r w:rsidR="00672EAE" w:rsidRPr="0038584E">
        <w:rPr>
          <w:rFonts w:ascii="Times New Roman" w:eastAsia="Times New Roman" w:hAnsi="Times New Roman" w:cs="Times New Roman"/>
          <w:color w:val="000000"/>
          <w:sz w:val="24"/>
          <w:szCs w:val="24"/>
          <w:lang w:val="ro-RO"/>
        </w:rPr>
        <w:t>ogistice a diverselor institu</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ii pot ajuta la crearea</w:t>
      </w:r>
      <w:r w:rsidR="00043FCE" w:rsidRPr="0038584E">
        <w:rPr>
          <w:rFonts w:ascii="Times New Roman" w:eastAsia="Times New Roman" w:hAnsi="Times New Roman" w:cs="Times New Roman"/>
          <w:color w:val="000000"/>
          <w:sz w:val="24"/>
          <w:szCs w:val="24"/>
          <w:lang w:val="ro-RO"/>
        </w:rPr>
        <w:t xml:space="preserve"> unui cadru integrat de interac</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iune institu</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 xml:space="preserve">ională de pe urma căruia să profite </w:t>
      </w:r>
      <w:r w:rsidR="00EC79AB">
        <w:rPr>
          <w:rFonts w:ascii="Times New Roman" w:eastAsia="Times New Roman" w:hAnsi="Times New Roman" w:cs="Times New Roman"/>
          <w:color w:val="000000"/>
          <w:sz w:val="24"/>
          <w:szCs w:val="24"/>
          <w:lang w:val="ro-RO"/>
        </w:rPr>
        <w:t>î</w:t>
      </w:r>
      <w:r w:rsidR="00672EAE" w:rsidRPr="0038584E">
        <w:rPr>
          <w:rFonts w:ascii="Times New Roman" w:eastAsia="Times New Roman" w:hAnsi="Times New Roman" w:cs="Times New Roman"/>
          <w:color w:val="000000"/>
          <w:sz w:val="24"/>
          <w:szCs w:val="24"/>
          <w:lang w:val="ro-RO"/>
        </w:rPr>
        <w:t>ntreaga re</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ea de parteneri.</w:t>
      </w:r>
    </w:p>
    <w:p w:rsidR="00950327" w:rsidRPr="0038584E" w:rsidRDefault="000A5EFC"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a.3. C</w:t>
      </w:r>
      <w:r w:rsidR="00950327" w:rsidRPr="0038584E">
        <w:rPr>
          <w:rFonts w:ascii="Times New Roman" w:eastAsia="Times New Roman" w:hAnsi="Times New Roman" w:cs="Times New Roman"/>
          <w:i/>
          <w:sz w:val="24"/>
          <w:szCs w:val="24"/>
          <w:lang w:val="ro-RO"/>
        </w:rPr>
        <w:t>unoaşterea activităţii instituţiei în/de către comunitatea beneficiar</w:t>
      </w:r>
      <w:r w:rsidR="00082418" w:rsidRPr="0038584E">
        <w:rPr>
          <w:rFonts w:ascii="Times New Roman" w:eastAsia="Times New Roman" w:hAnsi="Times New Roman" w:cs="Times New Roman"/>
          <w:i/>
          <w:sz w:val="24"/>
          <w:szCs w:val="24"/>
          <w:lang w:val="ro-RO"/>
        </w:rPr>
        <w:t>ă</w:t>
      </w:r>
      <w:r w:rsidR="00950327" w:rsidRPr="0038584E">
        <w:rPr>
          <w:rFonts w:ascii="Times New Roman" w:eastAsia="Times New Roman" w:hAnsi="Times New Roman" w:cs="Times New Roman"/>
          <w:i/>
          <w:sz w:val="24"/>
          <w:szCs w:val="24"/>
          <w:lang w:val="ro-RO"/>
        </w:rPr>
        <w:t xml:space="preserve"> a acest</w:t>
      </w:r>
      <w:r w:rsidR="00082418" w:rsidRPr="0038584E">
        <w:rPr>
          <w:rFonts w:ascii="Times New Roman" w:eastAsia="Times New Roman" w:hAnsi="Times New Roman" w:cs="Times New Roman"/>
          <w:i/>
          <w:sz w:val="24"/>
          <w:szCs w:val="24"/>
          <w:lang w:val="ro-RO"/>
        </w:rPr>
        <w:t>eia</w:t>
      </w:r>
      <w:r w:rsidR="00950327" w:rsidRPr="0038584E">
        <w:rPr>
          <w:rFonts w:ascii="Times New Roman" w:eastAsia="Times New Roman" w:hAnsi="Times New Roman" w:cs="Times New Roman"/>
          <w:i/>
          <w:sz w:val="24"/>
          <w:szCs w:val="24"/>
          <w:lang w:val="ro-RO"/>
        </w:rPr>
        <w:t>;</w:t>
      </w:r>
    </w:p>
    <w:p w:rsidR="00672EAE" w:rsidRPr="0038584E" w:rsidRDefault="00950327" w:rsidP="00FE5120">
      <w:pPr>
        <w:spacing w:after="0"/>
        <w:ind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color w:val="000000"/>
          <w:sz w:val="24"/>
          <w:szCs w:val="24"/>
          <w:lang w:val="ro-RO"/>
        </w:rPr>
        <w:t>Consolidarea prezen</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ei </w:t>
      </w:r>
      <w:r w:rsidR="00145C41" w:rsidRPr="0038584E">
        <w:rPr>
          <w:rFonts w:ascii="Times New Roman" w:eastAsia="Times New Roman" w:hAnsi="Times New Roman" w:cs="Times New Roman"/>
          <w:color w:val="000000"/>
          <w:sz w:val="24"/>
          <w:szCs w:val="24"/>
          <w:lang w:val="ro-RO"/>
        </w:rPr>
        <w:t>MACN</w:t>
      </w:r>
      <w:r w:rsidRPr="0038584E">
        <w:rPr>
          <w:rFonts w:ascii="Times New Roman" w:eastAsia="Times New Roman" w:hAnsi="Times New Roman" w:cs="Times New Roman"/>
          <w:color w:val="000000"/>
          <w:sz w:val="24"/>
          <w:szCs w:val="24"/>
          <w:lang w:val="ro-RO"/>
        </w:rPr>
        <w:t xml:space="preserve"> în cadrul</w:t>
      </w:r>
      <w:r w:rsidR="008E15C4" w:rsidRPr="0038584E">
        <w:rPr>
          <w:rFonts w:ascii="Times New Roman" w:eastAsia="Times New Roman" w:hAnsi="Times New Roman" w:cs="Times New Roman"/>
          <w:color w:val="000000"/>
          <w:sz w:val="24"/>
          <w:szCs w:val="24"/>
          <w:lang w:val="ro-RO"/>
        </w:rPr>
        <w:t xml:space="preserve"> comunită</w:t>
      </w:r>
      <w:r w:rsidR="004B38B7">
        <w:rPr>
          <w:rFonts w:ascii="Times New Roman" w:eastAsia="Times New Roman" w:hAnsi="Times New Roman" w:cs="Times New Roman"/>
          <w:color w:val="000000"/>
          <w:sz w:val="24"/>
          <w:szCs w:val="24"/>
          <w:lang w:val="ro-RO"/>
        </w:rPr>
        <w:t>ţ</w:t>
      </w:r>
      <w:r w:rsidR="008E15C4" w:rsidRPr="0038584E">
        <w:rPr>
          <w:rFonts w:ascii="Times New Roman" w:eastAsia="Times New Roman" w:hAnsi="Times New Roman" w:cs="Times New Roman"/>
          <w:color w:val="000000"/>
          <w:sz w:val="24"/>
          <w:szCs w:val="24"/>
          <w:lang w:val="ro-RO"/>
        </w:rPr>
        <w:t>ii a fost remarcată în</w:t>
      </w:r>
      <w:r w:rsidRPr="0038584E">
        <w:rPr>
          <w:rFonts w:ascii="Times New Roman" w:eastAsia="Times New Roman" w:hAnsi="Times New Roman" w:cs="Times New Roman"/>
          <w:color w:val="000000"/>
          <w:sz w:val="24"/>
          <w:szCs w:val="24"/>
          <w:lang w:val="ro-RO"/>
        </w:rPr>
        <w:t xml:space="preserve"> raportul de cercetare realizat de IRES – Institutul Român pentru Evaluare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i Strategie, sub titlul </w:t>
      </w:r>
      <w:r w:rsidRPr="0038584E">
        <w:rPr>
          <w:rFonts w:ascii="Times New Roman" w:eastAsia="Times New Roman" w:hAnsi="Times New Roman" w:cs="Times New Roman"/>
          <w:i/>
          <w:color w:val="000000"/>
          <w:sz w:val="24"/>
          <w:szCs w:val="24"/>
          <w:lang w:val="ro-RO"/>
        </w:rPr>
        <w:t xml:space="preserve">Cluj-Napoca, capitală culturală europeană 2021. Atitudini </w:t>
      </w:r>
      <w:r w:rsidR="00B41ADF">
        <w:rPr>
          <w:rFonts w:ascii="Times New Roman" w:eastAsia="Times New Roman" w:hAnsi="Times New Roman" w:cs="Times New Roman"/>
          <w:i/>
          <w:color w:val="000000"/>
          <w:sz w:val="24"/>
          <w:szCs w:val="24"/>
          <w:lang w:val="ro-RO"/>
        </w:rPr>
        <w:t>ş</w:t>
      </w:r>
      <w:r w:rsidRPr="0038584E">
        <w:rPr>
          <w:rFonts w:ascii="Times New Roman" w:eastAsia="Times New Roman" w:hAnsi="Times New Roman" w:cs="Times New Roman"/>
          <w:i/>
          <w:color w:val="000000"/>
          <w:sz w:val="24"/>
          <w:szCs w:val="24"/>
          <w:lang w:val="ro-RO"/>
        </w:rPr>
        <w:t>i percep</w:t>
      </w:r>
      <w:r w:rsidR="004B38B7">
        <w:rPr>
          <w:rFonts w:ascii="Times New Roman" w:eastAsia="Times New Roman" w:hAnsi="Times New Roman" w:cs="Times New Roman"/>
          <w:i/>
          <w:color w:val="000000"/>
          <w:sz w:val="24"/>
          <w:szCs w:val="24"/>
          <w:lang w:val="ro-RO"/>
        </w:rPr>
        <w:t>ţ</w:t>
      </w:r>
      <w:r w:rsidRPr="0038584E">
        <w:rPr>
          <w:rFonts w:ascii="Times New Roman" w:eastAsia="Times New Roman" w:hAnsi="Times New Roman" w:cs="Times New Roman"/>
          <w:i/>
          <w:color w:val="000000"/>
          <w:sz w:val="24"/>
          <w:szCs w:val="24"/>
          <w:lang w:val="ro-RO"/>
        </w:rPr>
        <w:t>ii</w:t>
      </w:r>
      <w:r w:rsidRPr="0038584E">
        <w:rPr>
          <w:rFonts w:ascii="Times New Roman" w:eastAsia="Times New Roman" w:hAnsi="Times New Roman" w:cs="Times New Roman"/>
          <w:color w:val="000000"/>
          <w:sz w:val="24"/>
          <w:szCs w:val="24"/>
          <w:lang w:val="ro-RO"/>
        </w:rPr>
        <w:t xml:space="preserve"> (analiza a fost realizată la data de 30 mai 2013, pe un e</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antion de 1098 de subiec</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i cu vârsta mai mare de 18 ani, având o marjă de eroare tolerată de ± 3%). Potrivit acestui studiu, </w:t>
      </w:r>
      <w:r w:rsidR="00672EAE" w:rsidRPr="0038584E">
        <w:rPr>
          <w:rFonts w:ascii="Times New Roman" w:eastAsia="Times New Roman" w:hAnsi="Times New Roman" w:cs="Times New Roman"/>
          <w:color w:val="000000"/>
          <w:sz w:val="24"/>
          <w:szCs w:val="24"/>
          <w:lang w:val="ro-RO"/>
        </w:rPr>
        <w:t xml:space="preserve">MACN </w:t>
      </w:r>
      <w:r w:rsidRPr="0038584E">
        <w:rPr>
          <w:rFonts w:ascii="Times New Roman" w:eastAsia="Times New Roman" w:hAnsi="Times New Roman" w:cs="Times New Roman"/>
          <w:color w:val="000000"/>
          <w:sz w:val="24"/>
          <w:szCs w:val="24"/>
          <w:lang w:val="ro-RO"/>
        </w:rPr>
        <w:t xml:space="preserve">a fost </w:t>
      </w:r>
      <w:r w:rsidR="00672EAE" w:rsidRPr="0038584E">
        <w:rPr>
          <w:rFonts w:ascii="Times New Roman" w:eastAsia="Times New Roman" w:hAnsi="Times New Roman" w:cs="Times New Roman"/>
          <w:color w:val="000000"/>
          <w:sz w:val="24"/>
          <w:szCs w:val="24"/>
          <w:lang w:val="ro-RO"/>
        </w:rPr>
        <w:t>ce</w:t>
      </w:r>
      <w:r w:rsidR="008E15C4" w:rsidRPr="0038584E">
        <w:rPr>
          <w:rFonts w:ascii="Times New Roman" w:eastAsia="Times New Roman" w:hAnsi="Times New Roman" w:cs="Times New Roman"/>
          <w:color w:val="000000"/>
          <w:sz w:val="24"/>
          <w:szCs w:val="24"/>
          <w:lang w:val="ro-RO"/>
        </w:rPr>
        <w:t>a de-a treia institu</w:t>
      </w:r>
      <w:r w:rsidR="004B38B7">
        <w:rPr>
          <w:rFonts w:ascii="Times New Roman" w:eastAsia="Times New Roman" w:hAnsi="Times New Roman" w:cs="Times New Roman"/>
          <w:color w:val="000000"/>
          <w:sz w:val="24"/>
          <w:szCs w:val="24"/>
          <w:lang w:val="ro-RO"/>
        </w:rPr>
        <w:t>ţ</w:t>
      </w:r>
      <w:r w:rsidR="008E15C4" w:rsidRPr="0038584E">
        <w:rPr>
          <w:rFonts w:ascii="Times New Roman" w:eastAsia="Times New Roman" w:hAnsi="Times New Roman" w:cs="Times New Roman"/>
          <w:color w:val="000000"/>
          <w:sz w:val="24"/>
          <w:szCs w:val="24"/>
          <w:lang w:val="ro-RO"/>
        </w:rPr>
        <w:t>ie muzeală din C</w:t>
      </w:r>
      <w:r w:rsidR="00672EAE" w:rsidRPr="0038584E">
        <w:rPr>
          <w:rFonts w:ascii="Times New Roman" w:eastAsia="Times New Roman" w:hAnsi="Times New Roman" w:cs="Times New Roman"/>
          <w:color w:val="000000"/>
          <w:sz w:val="24"/>
          <w:szCs w:val="24"/>
          <w:lang w:val="ro-RO"/>
        </w:rPr>
        <w:t xml:space="preserve">luj </w:t>
      </w:r>
      <w:r w:rsidR="00672EAE" w:rsidRPr="0038584E">
        <w:rPr>
          <w:rFonts w:ascii="Times New Roman" w:eastAsia="Times New Roman" w:hAnsi="Times New Roman" w:cs="Times New Roman"/>
          <w:color w:val="000000"/>
          <w:sz w:val="24"/>
          <w:szCs w:val="24"/>
          <w:lang w:val="ro-RO"/>
        </w:rPr>
        <w:lastRenderedPageBreak/>
        <w:t>după num</w:t>
      </w:r>
      <w:r w:rsidR="00D90E94">
        <w:rPr>
          <w:rFonts w:ascii="Times New Roman" w:eastAsia="Times New Roman" w:hAnsi="Times New Roman" w:cs="Times New Roman"/>
          <w:color w:val="000000"/>
          <w:sz w:val="24"/>
          <w:szCs w:val="24"/>
          <w:lang w:val="ro-RO"/>
        </w:rPr>
        <w:t>ă</w:t>
      </w:r>
      <w:r w:rsidR="00672EAE" w:rsidRPr="0038584E">
        <w:rPr>
          <w:rFonts w:ascii="Times New Roman" w:eastAsia="Times New Roman" w:hAnsi="Times New Roman" w:cs="Times New Roman"/>
          <w:color w:val="000000"/>
          <w:sz w:val="24"/>
          <w:szCs w:val="24"/>
          <w:lang w:val="ro-RO"/>
        </w:rPr>
        <w:t>rul vizitatorilor (17%)</w:t>
      </w:r>
      <w:r w:rsidR="008E15C4" w:rsidRPr="0038584E">
        <w:rPr>
          <w:rFonts w:ascii="Times New Roman" w:eastAsia="Times New Roman" w:hAnsi="Times New Roman" w:cs="Times New Roman"/>
          <w:color w:val="000000"/>
          <w:sz w:val="24"/>
          <w:szCs w:val="24"/>
          <w:lang w:val="ro-RO"/>
        </w:rPr>
        <w:t>,</w:t>
      </w:r>
      <w:r w:rsidR="00672EAE" w:rsidRPr="0038584E">
        <w:rPr>
          <w:rFonts w:ascii="Times New Roman" w:eastAsia="Times New Roman" w:hAnsi="Times New Roman" w:cs="Times New Roman"/>
          <w:color w:val="000000"/>
          <w:sz w:val="24"/>
          <w:szCs w:val="24"/>
          <w:lang w:val="ro-RO"/>
        </w:rPr>
        <w:t xml:space="preserve"> fiind depă</w:t>
      </w:r>
      <w:r w:rsidR="00B41ADF">
        <w:rPr>
          <w:rFonts w:ascii="Times New Roman" w:eastAsia="Times New Roman" w:hAnsi="Times New Roman" w:cs="Times New Roman"/>
          <w:color w:val="000000"/>
          <w:sz w:val="24"/>
          <w:szCs w:val="24"/>
          <w:lang w:val="ro-RO"/>
        </w:rPr>
        <w:t>ş</w:t>
      </w:r>
      <w:r w:rsidR="00672EAE" w:rsidRPr="0038584E">
        <w:rPr>
          <w:rFonts w:ascii="Times New Roman" w:eastAsia="Times New Roman" w:hAnsi="Times New Roman" w:cs="Times New Roman"/>
          <w:color w:val="000000"/>
          <w:sz w:val="24"/>
          <w:szCs w:val="24"/>
          <w:lang w:val="ro-RO"/>
        </w:rPr>
        <w:t xml:space="preserve">it doar de Muzeul Etnografic al Transilvaniei (22%) </w:t>
      </w:r>
      <w:r w:rsidR="00B41ADF">
        <w:rPr>
          <w:rFonts w:ascii="Times New Roman" w:eastAsia="Times New Roman" w:hAnsi="Times New Roman" w:cs="Times New Roman"/>
          <w:color w:val="000000"/>
          <w:sz w:val="24"/>
          <w:szCs w:val="24"/>
          <w:lang w:val="ro-RO"/>
        </w:rPr>
        <w:t>ş</w:t>
      </w:r>
      <w:r w:rsidR="00672EAE" w:rsidRPr="0038584E">
        <w:rPr>
          <w:rFonts w:ascii="Times New Roman" w:eastAsia="Times New Roman" w:hAnsi="Times New Roman" w:cs="Times New Roman"/>
          <w:color w:val="000000"/>
          <w:sz w:val="24"/>
          <w:szCs w:val="24"/>
          <w:lang w:val="ro-RO"/>
        </w:rPr>
        <w:t>i</w:t>
      </w:r>
      <w:r w:rsidR="008E15C4" w:rsidRPr="0038584E">
        <w:rPr>
          <w:rFonts w:ascii="Times New Roman" w:eastAsia="Times New Roman" w:hAnsi="Times New Roman" w:cs="Times New Roman"/>
          <w:color w:val="000000"/>
          <w:sz w:val="24"/>
          <w:szCs w:val="24"/>
          <w:lang w:val="ro-RO"/>
        </w:rPr>
        <w:t xml:space="preserve"> de</w:t>
      </w:r>
      <w:r w:rsidR="00672EAE" w:rsidRPr="0038584E">
        <w:rPr>
          <w:rFonts w:ascii="Times New Roman" w:eastAsia="Times New Roman" w:hAnsi="Times New Roman" w:cs="Times New Roman"/>
          <w:color w:val="000000"/>
          <w:sz w:val="24"/>
          <w:szCs w:val="24"/>
          <w:lang w:val="ro-RO"/>
        </w:rPr>
        <w:t xml:space="preserve"> cel Botanic (21%). Desigur</w:t>
      </w:r>
      <w:r w:rsidR="008E15C4" w:rsidRPr="0038584E">
        <w:rPr>
          <w:rFonts w:ascii="Times New Roman" w:eastAsia="Times New Roman" w:hAnsi="Times New Roman" w:cs="Times New Roman"/>
          <w:color w:val="000000"/>
          <w:sz w:val="24"/>
          <w:szCs w:val="24"/>
          <w:lang w:val="ro-RO"/>
        </w:rPr>
        <w:t>,</w:t>
      </w:r>
      <w:r w:rsidR="00672EAE" w:rsidRPr="0038584E">
        <w:rPr>
          <w:rFonts w:ascii="Times New Roman" w:eastAsia="Times New Roman" w:hAnsi="Times New Roman" w:cs="Times New Roman"/>
          <w:color w:val="000000"/>
          <w:sz w:val="24"/>
          <w:szCs w:val="24"/>
          <w:lang w:val="ro-RO"/>
        </w:rPr>
        <w:t xml:space="preserve"> acest loc onorabil în peisajul institu</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ional din Cluj poate fi î</w:t>
      </w:r>
      <w:r w:rsidR="00D90E94">
        <w:rPr>
          <w:rFonts w:ascii="Times New Roman" w:eastAsia="Times New Roman" w:hAnsi="Times New Roman" w:cs="Times New Roman"/>
          <w:color w:val="000000"/>
          <w:sz w:val="24"/>
          <w:szCs w:val="24"/>
          <w:lang w:val="ro-RO"/>
        </w:rPr>
        <w:t>m</w:t>
      </w:r>
      <w:r w:rsidR="00672EAE" w:rsidRPr="0038584E">
        <w:rPr>
          <w:rFonts w:ascii="Times New Roman" w:eastAsia="Times New Roman" w:hAnsi="Times New Roman" w:cs="Times New Roman"/>
          <w:color w:val="000000"/>
          <w:sz w:val="24"/>
          <w:szCs w:val="24"/>
          <w:lang w:val="ro-RO"/>
        </w:rPr>
        <w:t>bunătă</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it prin promovarea unor evenimente dinamice bazate pe trendurile culturale moderne, unde segmentul mai tânăr al popula</w:t>
      </w:r>
      <w:r w:rsidR="004B38B7">
        <w:rPr>
          <w:rFonts w:ascii="Times New Roman" w:eastAsia="Times New Roman" w:hAnsi="Times New Roman" w:cs="Times New Roman"/>
          <w:color w:val="000000"/>
          <w:sz w:val="24"/>
          <w:szCs w:val="24"/>
          <w:lang w:val="ro-RO"/>
        </w:rPr>
        <w:t>ţ</w:t>
      </w:r>
      <w:r w:rsidR="00672EAE" w:rsidRPr="0038584E">
        <w:rPr>
          <w:rFonts w:ascii="Times New Roman" w:eastAsia="Times New Roman" w:hAnsi="Times New Roman" w:cs="Times New Roman"/>
          <w:color w:val="000000"/>
          <w:sz w:val="24"/>
          <w:szCs w:val="24"/>
          <w:lang w:val="ro-RO"/>
        </w:rPr>
        <w:t>iei poate fi atras mai u</w:t>
      </w:r>
      <w:r w:rsidR="00B41ADF">
        <w:rPr>
          <w:rFonts w:ascii="Times New Roman" w:eastAsia="Times New Roman" w:hAnsi="Times New Roman" w:cs="Times New Roman"/>
          <w:color w:val="000000"/>
          <w:sz w:val="24"/>
          <w:szCs w:val="24"/>
          <w:lang w:val="ro-RO"/>
        </w:rPr>
        <w:t>ş</w:t>
      </w:r>
      <w:r w:rsidR="00672EAE" w:rsidRPr="0038584E">
        <w:rPr>
          <w:rFonts w:ascii="Times New Roman" w:eastAsia="Times New Roman" w:hAnsi="Times New Roman" w:cs="Times New Roman"/>
          <w:color w:val="000000"/>
          <w:sz w:val="24"/>
          <w:szCs w:val="24"/>
          <w:lang w:val="ro-RO"/>
        </w:rPr>
        <w:t>or</w:t>
      </w:r>
      <w:r w:rsidR="008E15C4" w:rsidRPr="0038584E">
        <w:rPr>
          <w:rFonts w:ascii="Times New Roman" w:eastAsia="Times New Roman" w:hAnsi="Times New Roman" w:cs="Times New Roman"/>
          <w:color w:val="000000"/>
          <w:sz w:val="24"/>
          <w:szCs w:val="24"/>
          <w:lang w:val="ro-RO"/>
        </w:rPr>
        <w:t>. Face parte de altfel din inten</w:t>
      </w:r>
      <w:r w:rsidR="004B38B7">
        <w:rPr>
          <w:rFonts w:ascii="Times New Roman" w:eastAsia="Times New Roman" w:hAnsi="Times New Roman" w:cs="Times New Roman"/>
          <w:color w:val="000000"/>
          <w:sz w:val="24"/>
          <w:szCs w:val="24"/>
          <w:lang w:val="ro-RO"/>
        </w:rPr>
        <w:t>ţ</w:t>
      </w:r>
      <w:r w:rsidR="008E15C4" w:rsidRPr="0038584E">
        <w:rPr>
          <w:rFonts w:ascii="Times New Roman" w:eastAsia="Times New Roman" w:hAnsi="Times New Roman" w:cs="Times New Roman"/>
          <w:color w:val="000000"/>
          <w:sz w:val="24"/>
          <w:szCs w:val="24"/>
          <w:lang w:val="ro-RO"/>
        </w:rPr>
        <w:t>iile noastre primordiale ridicarea MACN pe primul loc în ceea ce prive</w:t>
      </w:r>
      <w:r w:rsidR="00B41ADF">
        <w:rPr>
          <w:rFonts w:ascii="Times New Roman" w:eastAsia="Times New Roman" w:hAnsi="Times New Roman" w:cs="Times New Roman"/>
          <w:color w:val="000000"/>
          <w:sz w:val="24"/>
          <w:szCs w:val="24"/>
          <w:lang w:val="ro-RO"/>
        </w:rPr>
        <w:t>ş</w:t>
      </w:r>
      <w:r w:rsidR="008E15C4" w:rsidRPr="0038584E">
        <w:rPr>
          <w:rFonts w:ascii="Times New Roman" w:eastAsia="Times New Roman" w:hAnsi="Times New Roman" w:cs="Times New Roman"/>
          <w:color w:val="000000"/>
          <w:sz w:val="24"/>
          <w:szCs w:val="24"/>
          <w:lang w:val="ro-RO"/>
        </w:rPr>
        <w:t xml:space="preserve">te publicul vizitator </w:t>
      </w:r>
      <w:r w:rsidR="00B41ADF">
        <w:rPr>
          <w:rFonts w:ascii="Times New Roman" w:eastAsia="Times New Roman" w:hAnsi="Times New Roman" w:cs="Times New Roman"/>
          <w:color w:val="000000"/>
          <w:sz w:val="24"/>
          <w:szCs w:val="24"/>
          <w:lang w:val="ro-RO"/>
        </w:rPr>
        <w:t>ş</w:t>
      </w:r>
      <w:r w:rsidR="008E15C4" w:rsidRPr="0038584E">
        <w:rPr>
          <w:rFonts w:ascii="Times New Roman" w:eastAsia="Times New Roman" w:hAnsi="Times New Roman" w:cs="Times New Roman"/>
          <w:color w:val="000000"/>
          <w:sz w:val="24"/>
          <w:szCs w:val="24"/>
          <w:lang w:val="ro-RO"/>
        </w:rPr>
        <w:t>i activită</w:t>
      </w:r>
      <w:r w:rsidR="004B38B7">
        <w:rPr>
          <w:rFonts w:ascii="Times New Roman" w:eastAsia="Times New Roman" w:hAnsi="Times New Roman" w:cs="Times New Roman"/>
          <w:color w:val="000000"/>
          <w:sz w:val="24"/>
          <w:szCs w:val="24"/>
          <w:lang w:val="ro-RO"/>
        </w:rPr>
        <w:t>ţ</w:t>
      </w:r>
      <w:r w:rsidR="008E15C4" w:rsidRPr="0038584E">
        <w:rPr>
          <w:rFonts w:ascii="Times New Roman" w:eastAsia="Times New Roman" w:hAnsi="Times New Roman" w:cs="Times New Roman"/>
          <w:color w:val="000000"/>
          <w:sz w:val="24"/>
          <w:szCs w:val="24"/>
          <w:lang w:val="ro-RO"/>
        </w:rPr>
        <w:t>ile cultural-</w:t>
      </w:r>
      <w:r w:rsidR="00B41ADF">
        <w:rPr>
          <w:rFonts w:ascii="Times New Roman" w:eastAsia="Times New Roman" w:hAnsi="Times New Roman" w:cs="Times New Roman"/>
          <w:color w:val="000000"/>
          <w:sz w:val="24"/>
          <w:szCs w:val="24"/>
          <w:lang w:val="ro-RO"/>
        </w:rPr>
        <w:t>ş</w:t>
      </w:r>
      <w:r w:rsidR="008E15C4" w:rsidRPr="0038584E">
        <w:rPr>
          <w:rFonts w:ascii="Times New Roman" w:eastAsia="Times New Roman" w:hAnsi="Times New Roman" w:cs="Times New Roman"/>
          <w:color w:val="000000"/>
          <w:sz w:val="24"/>
          <w:szCs w:val="24"/>
          <w:lang w:val="ro-RO"/>
        </w:rPr>
        <w:t>tiin</w:t>
      </w:r>
      <w:r w:rsidR="004B38B7">
        <w:rPr>
          <w:rFonts w:ascii="Times New Roman" w:eastAsia="Times New Roman" w:hAnsi="Times New Roman" w:cs="Times New Roman"/>
          <w:color w:val="000000"/>
          <w:sz w:val="24"/>
          <w:szCs w:val="24"/>
          <w:lang w:val="ro-RO"/>
        </w:rPr>
        <w:t>ţ</w:t>
      </w:r>
      <w:r w:rsidR="008E15C4" w:rsidRPr="0038584E">
        <w:rPr>
          <w:rFonts w:ascii="Times New Roman" w:eastAsia="Times New Roman" w:hAnsi="Times New Roman" w:cs="Times New Roman"/>
          <w:color w:val="000000"/>
          <w:sz w:val="24"/>
          <w:szCs w:val="24"/>
          <w:lang w:val="ro-RO"/>
        </w:rPr>
        <w:t>ifice organizate.</w:t>
      </w:r>
    </w:p>
    <w:p w:rsidR="00672EAE"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Creşterea vizibilităţii instituţiei în perioada 2014-2017 va fi realizată printr-o intensificare a prezen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ei în mass-media şi în spaţiul public, prin extinderea parteneriatelor cu organizaţiile non-guvernamentale active în acest spaţiu şi organizarea de activităţi comune cu acestea, prin extinderea colaborării cu autorităţile publice locale în vederea organizării unor activităţi comune. Muzeul va organiza un număr mereu mai mare de evenimente şi dezbateri publice referitoare la </w:t>
      </w:r>
      <w:r w:rsidR="00672EAE" w:rsidRPr="0038584E">
        <w:rPr>
          <w:rFonts w:ascii="Times New Roman" w:eastAsia="Times New Roman" w:hAnsi="Times New Roman" w:cs="Times New Roman"/>
          <w:sz w:val="24"/>
          <w:szCs w:val="24"/>
          <w:lang w:val="ro-RO"/>
        </w:rPr>
        <w:t xml:space="preserve">rolul </w:t>
      </w:r>
      <w:r w:rsidR="00B41ADF">
        <w:rPr>
          <w:rFonts w:ascii="Times New Roman" w:eastAsia="Times New Roman" w:hAnsi="Times New Roman" w:cs="Times New Roman"/>
          <w:sz w:val="24"/>
          <w:szCs w:val="24"/>
          <w:lang w:val="ro-RO"/>
        </w:rPr>
        <w:t>ş</w:t>
      </w:r>
      <w:r w:rsidR="00672EAE" w:rsidRPr="0038584E">
        <w:rPr>
          <w:rFonts w:ascii="Times New Roman" w:eastAsia="Times New Roman" w:hAnsi="Times New Roman" w:cs="Times New Roman"/>
          <w:sz w:val="24"/>
          <w:szCs w:val="24"/>
          <w:lang w:val="ro-RO"/>
        </w:rPr>
        <w:t xml:space="preserve">i locul artei în societatea contemporană, artă </w:t>
      </w:r>
      <w:r w:rsidR="00B41ADF">
        <w:rPr>
          <w:rFonts w:ascii="Times New Roman" w:eastAsia="Times New Roman" w:hAnsi="Times New Roman" w:cs="Times New Roman"/>
          <w:sz w:val="24"/>
          <w:szCs w:val="24"/>
          <w:lang w:val="ro-RO"/>
        </w:rPr>
        <w:t>ş</w:t>
      </w:r>
      <w:r w:rsidR="00672EAE" w:rsidRPr="0038584E">
        <w:rPr>
          <w:rFonts w:ascii="Times New Roman" w:eastAsia="Times New Roman" w:hAnsi="Times New Roman" w:cs="Times New Roman"/>
          <w:sz w:val="24"/>
          <w:szCs w:val="24"/>
          <w:lang w:val="ro-RO"/>
        </w:rPr>
        <w:t xml:space="preserve">i non-artă în lumea globalizării, artă locală </w:t>
      </w:r>
      <w:r w:rsidR="00B41ADF">
        <w:rPr>
          <w:rFonts w:ascii="Times New Roman" w:eastAsia="Times New Roman" w:hAnsi="Times New Roman" w:cs="Times New Roman"/>
          <w:sz w:val="24"/>
          <w:szCs w:val="24"/>
          <w:lang w:val="ro-RO"/>
        </w:rPr>
        <w:t>ş</w:t>
      </w:r>
      <w:r w:rsidR="00672EAE" w:rsidRPr="0038584E">
        <w:rPr>
          <w:rFonts w:ascii="Times New Roman" w:eastAsia="Times New Roman" w:hAnsi="Times New Roman" w:cs="Times New Roman"/>
          <w:sz w:val="24"/>
          <w:szCs w:val="24"/>
          <w:lang w:val="ro-RO"/>
        </w:rPr>
        <w:t>i promovare culturală.</w:t>
      </w:r>
    </w:p>
    <w:p w:rsidR="00950327" w:rsidRPr="0038584E" w:rsidRDefault="00950327" w:rsidP="00FE5120">
      <w:pPr>
        <w:spacing w:after="0"/>
        <w:ind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sz w:val="24"/>
          <w:szCs w:val="24"/>
          <w:lang w:val="ro-RO"/>
        </w:rPr>
        <w:t xml:space="preserve">De asemenea, </w:t>
      </w:r>
      <w:r w:rsidR="00672EAE"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w:t>
      </w:r>
      <w:r w:rsidR="00874B6A" w:rsidRPr="0038584E">
        <w:rPr>
          <w:rFonts w:ascii="Times New Roman" w:eastAsia="Times New Roman" w:hAnsi="Times New Roman" w:cs="Times New Roman"/>
          <w:sz w:val="24"/>
          <w:szCs w:val="24"/>
          <w:lang w:val="ro-RO"/>
        </w:rPr>
        <w:t>va necesita o intensificarea a</w:t>
      </w:r>
      <w:r w:rsidR="00986008">
        <w:rPr>
          <w:rFonts w:ascii="Times New Roman" w:eastAsia="Times New Roman" w:hAnsi="Times New Roman" w:cs="Times New Roman"/>
          <w:sz w:val="24"/>
          <w:szCs w:val="24"/>
          <w:lang w:val="ro-RO"/>
        </w:rPr>
        <w:t xml:space="preserve"> </w:t>
      </w:r>
      <w:r w:rsidR="00874B6A" w:rsidRPr="0038584E">
        <w:rPr>
          <w:rFonts w:ascii="Times New Roman" w:eastAsia="Times New Roman" w:hAnsi="Times New Roman" w:cs="Times New Roman"/>
          <w:sz w:val="24"/>
          <w:szCs w:val="24"/>
          <w:lang w:val="ro-RO"/>
        </w:rPr>
        <w:t>prezen</w:t>
      </w:r>
      <w:r w:rsidR="004B38B7">
        <w:rPr>
          <w:rFonts w:ascii="Times New Roman" w:eastAsia="Times New Roman" w:hAnsi="Times New Roman" w:cs="Times New Roman"/>
          <w:sz w:val="24"/>
          <w:szCs w:val="24"/>
          <w:lang w:val="ro-RO"/>
        </w:rPr>
        <w:t>ţ</w:t>
      </w:r>
      <w:r w:rsidR="00874B6A" w:rsidRPr="0038584E">
        <w:rPr>
          <w:rFonts w:ascii="Times New Roman" w:eastAsia="Times New Roman" w:hAnsi="Times New Roman" w:cs="Times New Roman"/>
          <w:sz w:val="24"/>
          <w:szCs w:val="24"/>
          <w:lang w:val="ro-RO"/>
        </w:rPr>
        <w:t>ei</w:t>
      </w:r>
      <w:r w:rsidRPr="0038584E">
        <w:rPr>
          <w:rFonts w:ascii="Times New Roman" w:eastAsia="Times New Roman" w:hAnsi="Times New Roman" w:cs="Times New Roman"/>
          <w:sz w:val="24"/>
          <w:szCs w:val="24"/>
          <w:lang w:val="ro-RO"/>
        </w:rPr>
        <w:t xml:space="preserve"> în instituţii de învăţământ</w:t>
      </w:r>
      <w:r w:rsidR="000A5EFC" w:rsidRPr="0038584E">
        <w:rPr>
          <w:rFonts w:ascii="Times New Roman" w:eastAsia="Times New Roman" w:hAnsi="Times New Roman" w:cs="Times New Roman"/>
          <w:sz w:val="24"/>
          <w:szCs w:val="24"/>
          <w:lang w:val="ro-RO"/>
        </w:rPr>
        <w:t xml:space="preserve"> de toate gradele (pentru o veritabilă educa</w:t>
      </w:r>
      <w:r w:rsidR="004B38B7">
        <w:rPr>
          <w:rFonts w:ascii="Times New Roman" w:eastAsia="Times New Roman" w:hAnsi="Times New Roman" w:cs="Times New Roman"/>
          <w:sz w:val="24"/>
          <w:szCs w:val="24"/>
          <w:lang w:val="ro-RO"/>
        </w:rPr>
        <w:t>ţ</w:t>
      </w:r>
      <w:r w:rsidR="000A5EFC" w:rsidRPr="0038584E">
        <w:rPr>
          <w:rFonts w:ascii="Times New Roman" w:eastAsia="Times New Roman" w:hAnsi="Times New Roman" w:cs="Times New Roman"/>
          <w:sz w:val="24"/>
          <w:szCs w:val="24"/>
          <w:lang w:val="ro-RO"/>
        </w:rPr>
        <w:t>ie artistică)</w:t>
      </w:r>
      <w:r w:rsidRPr="0038584E">
        <w:rPr>
          <w:rFonts w:ascii="Times New Roman" w:eastAsia="Times New Roman" w:hAnsi="Times New Roman" w:cs="Times New Roman"/>
          <w:sz w:val="24"/>
          <w:szCs w:val="24"/>
          <w:lang w:val="ro-RO"/>
        </w:rPr>
        <w:t xml:space="preserve">, în centre expoziţionale şi comerciale, în spaţiile cu destinaţie turistică. </w:t>
      </w:r>
    </w:p>
    <w:p w:rsidR="00950327" w:rsidRPr="0038584E" w:rsidRDefault="000A5EFC" w:rsidP="00FE5120">
      <w:pPr>
        <w:spacing w:after="0"/>
        <w:ind w:right="-5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i/>
          <w:sz w:val="24"/>
          <w:szCs w:val="24"/>
          <w:lang w:val="ro-RO"/>
        </w:rPr>
        <w:t>a.4. A</w:t>
      </w:r>
      <w:r w:rsidR="00950327" w:rsidRPr="0038584E">
        <w:rPr>
          <w:rFonts w:ascii="Times New Roman" w:eastAsia="Times New Roman" w:hAnsi="Times New Roman" w:cs="Times New Roman"/>
          <w:i/>
          <w:sz w:val="24"/>
          <w:szCs w:val="24"/>
          <w:lang w:val="ro-RO"/>
        </w:rPr>
        <w:t>cţiuni întreprinse pentru îmbunătăţirea promovării/activităţi PR/strategii media;</w:t>
      </w:r>
    </w:p>
    <w:p w:rsidR="00950327" w:rsidRPr="0038584E" w:rsidRDefault="00950327" w:rsidP="00FE5120">
      <w:pPr>
        <w:spacing w:after="0"/>
        <w:ind w:right="-5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Strategia de îmbunătă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ire a promovării </w:t>
      </w:r>
      <w:r w:rsidR="00CF1CD3" w:rsidRPr="0038584E">
        <w:rPr>
          <w:rFonts w:ascii="Times New Roman" w:eastAsia="Times New Roman" w:hAnsi="Times New Roman" w:cs="Times New Roman"/>
          <w:sz w:val="24"/>
          <w:szCs w:val="24"/>
          <w:lang w:val="ro-RO"/>
        </w:rPr>
        <w:t>MACN</w:t>
      </w:r>
      <w:r w:rsidR="00D90E94">
        <w:rPr>
          <w:rFonts w:ascii="Times New Roman" w:eastAsia="Times New Roman" w:hAnsi="Times New Roman" w:cs="Times New Roman"/>
          <w:sz w:val="24"/>
          <w:szCs w:val="24"/>
          <w:lang w:val="ro-RO"/>
        </w:rPr>
        <w:t xml:space="preserve"> </w:t>
      </w:r>
      <w:r w:rsidR="00CF1CD3" w:rsidRPr="0038584E">
        <w:rPr>
          <w:rFonts w:ascii="Times New Roman" w:eastAsia="Times New Roman" w:hAnsi="Times New Roman" w:cs="Times New Roman"/>
          <w:sz w:val="24"/>
          <w:szCs w:val="24"/>
          <w:lang w:val="ro-RO"/>
        </w:rPr>
        <w:t>necesită o reorganizare a strategiei de bază</w:t>
      </w:r>
      <w:r w:rsidRPr="0038584E">
        <w:rPr>
          <w:rFonts w:ascii="Times New Roman" w:eastAsia="Times New Roman" w:hAnsi="Times New Roman" w:cs="Times New Roman"/>
          <w:sz w:val="24"/>
          <w:szCs w:val="24"/>
          <w:lang w:val="ro-RO"/>
        </w:rPr>
        <w:t>, după următoarele etape: Reorganizarea grupului de lucru de educa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ie muzeală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rela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publice; Precizarea responsabilită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ilor legate de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ile de educa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ie, marketing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comunicare; Colaborarea cu furnizori de servicii specializate în domeniul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de marketing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promovare, cu experien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ă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ională. </w:t>
      </w:r>
      <w:r w:rsidR="00CF1CD3" w:rsidRPr="0038584E">
        <w:rPr>
          <w:rFonts w:ascii="Times New Roman" w:eastAsia="Times New Roman" w:hAnsi="Times New Roman" w:cs="Times New Roman"/>
          <w:sz w:val="24"/>
          <w:szCs w:val="24"/>
          <w:lang w:val="ro-RO"/>
        </w:rPr>
        <w:t xml:space="preserve">Este necesară </w:t>
      </w:r>
      <w:r w:rsidR="00B41ADF">
        <w:rPr>
          <w:rFonts w:ascii="Times New Roman" w:eastAsia="Times New Roman" w:hAnsi="Times New Roman" w:cs="Times New Roman"/>
          <w:sz w:val="24"/>
          <w:szCs w:val="24"/>
          <w:lang w:val="ro-RO"/>
        </w:rPr>
        <w:t>ş</w:t>
      </w:r>
      <w:r w:rsidR="00CF1CD3" w:rsidRPr="0038584E">
        <w:rPr>
          <w:rFonts w:ascii="Times New Roman" w:eastAsia="Times New Roman" w:hAnsi="Times New Roman" w:cs="Times New Roman"/>
          <w:sz w:val="24"/>
          <w:szCs w:val="24"/>
          <w:lang w:val="ro-RO"/>
        </w:rPr>
        <w:t>i o refacere a pagini de web</w:t>
      </w:r>
      <w:r w:rsidR="00C77AC4">
        <w:rPr>
          <w:rFonts w:ascii="Times New Roman" w:eastAsia="Times New Roman" w:hAnsi="Times New Roman" w:cs="Times New Roman"/>
          <w:sz w:val="24"/>
          <w:szCs w:val="24"/>
          <w:lang w:val="ro-RO"/>
        </w:rPr>
        <w:t xml:space="preserve"> </w:t>
      </w:r>
      <w:r w:rsidR="00CF1CD3" w:rsidRPr="0038584E">
        <w:rPr>
          <w:rFonts w:ascii="Times New Roman" w:eastAsia="Times New Roman" w:hAnsi="Times New Roman" w:cs="Times New Roman"/>
          <w:sz w:val="24"/>
          <w:szCs w:val="24"/>
          <w:lang w:val="ro-RO"/>
        </w:rPr>
        <w:t>a institu</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iei</w:t>
      </w:r>
      <w:r w:rsidR="000669ED" w:rsidRPr="0038584E">
        <w:rPr>
          <w:rFonts w:ascii="Times New Roman" w:eastAsia="Times New Roman" w:hAnsi="Times New Roman" w:cs="Times New Roman"/>
          <w:sz w:val="24"/>
          <w:szCs w:val="24"/>
          <w:lang w:val="ro-RO"/>
        </w:rPr>
        <w:t xml:space="preserve">, </w:t>
      </w:r>
      <w:r w:rsidR="00CF1CD3" w:rsidRPr="0038584E">
        <w:rPr>
          <w:rFonts w:ascii="Times New Roman" w:eastAsia="Times New Roman" w:hAnsi="Times New Roman" w:cs="Times New Roman"/>
          <w:sz w:val="24"/>
          <w:szCs w:val="24"/>
          <w:lang w:val="ro-RO"/>
        </w:rPr>
        <w:t>care</w:t>
      </w:r>
      <w:r w:rsidR="00C46010" w:rsidRPr="0038584E">
        <w:rPr>
          <w:rFonts w:ascii="Times New Roman" w:eastAsia="Times New Roman" w:hAnsi="Times New Roman" w:cs="Times New Roman"/>
          <w:sz w:val="24"/>
          <w:szCs w:val="24"/>
          <w:lang w:val="ro-RO"/>
        </w:rPr>
        <w:t xml:space="preserve"> -</w:t>
      </w:r>
      <w:r w:rsidR="00CF1CD3" w:rsidRPr="0038584E">
        <w:rPr>
          <w:rFonts w:ascii="Times New Roman" w:eastAsia="Times New Roman" w:hAnsi="Times New Roman" w:cs="Times New Roman"/>
          <w:sz w:val="24"/>
          <w:szCs w:val="24"/>
          <w:lang w:val="ro-RO"/>
        </w:rPr>
        <w:t xml:space="preserve"> de</w:t>
      </w:r>
      <w:r w:rsidR="00B41ADF">
        <w:rPr>
          <w:rFonts w:ascii="Times New Roman" w:eastAsia="Times New Roman" w:hAnsi="Times New Roman" w:cs="Times New Roman"/>
          <w:sz w:val="24"/>
          <w:szCs w:val="24"/>
          <w:lang w:val="ro-RO"/>
        </w:rPr>
        <w:t>ş</w:t>
      </w:r>
      <w:r w:rsidR="00CF1CD3" w:rsidRPr="0038584E">
        <w:rPr>
          <w:rFonts w:ascii="Times New Roman" w:eastAsia="Times New Roman" w:hAnsi="Times New Roman" w:cs="Times New Roman"/>
          <w:sz w:val="24"/>
          <w:szCs w:val="24"/>
          <w:lang w:val="ro-RO"/>
        </w:rPr>
        <w:t>i este una dinamică</w:t>
      </w:r>
      <w:r w:rsidR="00C46010" w:rsidRPr="0038584E">
        <w:rPr>
          <w:rFonts w:ascii="Times New Roman" w:eastAsia="Times New Roman" w:hAnsi="Times New Roman" w:cs="Times New Roman"/>
          <w:sz w:val="24"/>
          <w:szCs w:val="24"/>
          <w:lang w:val="ro-RO"/>
        </w:rPr>
        <w:t xml:space="preserve"> -</w:t>
      </w:r>
      <w:r w:rsidR="00CF1CD3" w:rsidRPr="0038584E">
        <w:rPr>
          <w:rFonts w:ascii="Times New Roman" w:eastAsia="Times New Roman" w:hAnsi="Times New Roman" w:cs="Times New Roman"/>
          <w:sz w:val="24"/>
          <w:szCs w:val="24"/>
          <w:lang w:val="ro-RO"/>
        </w:rPr>
        <w:t xml:space="preserve"> ea ar putea con</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ine mai multe informa</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 xml:space="preserve">ii utile </w:t>
      </w:r>
      <w:r w:rsidR="00B41ADF">
        <w:rPr>
          <w:rFonts w:ascii="Times New Roman" w:eastAsia="Times New Roman" w:hAnsi="Times New Roman" w:cs="Times New Roman"/>
          <w:sz w:val="24"/>
          <w:szCs w:val="24"/>
          <w:lang w:val="ro-RO"/>
        </w:rPr>
        <w:t>ş</w:t>
      </w:r>
      <w:r w:rsidR="00CF1CD3" w:rsidRPr="0038584E">
        <w:rPr>
          <w:rFonts w:ascii="Times New Roman" w:eastAsia="Times New Roman" w:hAnsi="Times New Roman" w:cs="Times New Roman"/>
          <w:sz w:val="24"/>
          <w:szCs w:val="24"/>
          <w:lang w:val="ro-RO"/>
        </w:rPr>
        <w:t>i ar necesita o dinamizare mai clară: Această repozi</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ion</w:t>
      </w:r>
      <w:r w:rsidR="00C46010" w:rsidRPr="0038584E">
        <w:rPr>
          <w:rFonts w:ascii="Times New Roman" w:eastAsia="Times New Roman" w:hAnsi="Times New Roman" w:cs="Times New Roman"/>
          <w:sz w:val="24"/>
          <w:szCs w:val="24"/>
          <w:lang w:val="ro-RO"/>
        </w:rPr>
        <w:t>are a st</w:t>
      </w:r>
      <w:r w:rsidR="00CF1CD3" w:rsidRPr="0038584E">
        <w:rPr>
          <w:rFonts w:ascii="Times New Roman" w:eastAsia="Times New Roman" w:hAnsi="Times New Roman" w:cs="Times New Roman"/>
          <w:sz w:val="24"/>
          <w:szCs w:val="24"/>
          <w:lang w:val="ro-RO"/>
        </w:rPr>
        <w:t>r</w:t>
      </w:r>
      <w:r w:rsidR="00C46010" w:rsidRPr="0038584E">
        <w:rPr>
          <w:rFonts w:ascii="Times New Roman" w:eastAsia="Times New Roman" w:hAnsi="Times New Roman" w:cs="Times New Roman"/>
          <w:sz w:val="24"/>
          <w:szCs w:val="24"/>
          <w:lang w:val="ro-RO"/>
        </w:rPr>
        <w:t>a</w:t>
      </w:r>
      <w:r w:rsidR="00CF1CD3" w:rsidRPr="0038584E">
        <w:rPr>
          <w:rFonts w:ascii="Times New Roman" w:eastAsia="Times New Roman" w:hAnsi="Times New Roman" w:cs="Times New Roman"/>
          <w:sz w:val="24"/>
          <w:szCs w:val="24"/>
          <w:lang w:val="ro-RO"/>
        </w:rPr>
        <w:t xml:space="preserve">tegiei de comunicare a pagini web trebuie efectuată în </w:t>
      </w:r>
      <w:r w:rsidRPr="0038584E">
        <w:rPr>
          <w:rFonts w:ascii="Times New Roman" w:eastAsia="Times New Roman" w:hAnsi="Times New Roman" w:cs="Times New Roman"/>
          <w:sz w:val="24"/>
          <w:szCs w:val="24"/>
          <w:lang w:val="ro-RO"/>
        </w:rPr>
        <w:t>următoarele etape:</w:t>
      </w:r>
      <w:r w:rsidR="00CF1CD3" w:rsidRPr="0038584E">
        <w:rPr>
          <w:rFonts w:ascii="Times New Roman" w:eastAsia="Times New Roman" w:hAnsi="Times New Roman" w:cs="Times New Roman"/>
          <w:bCs/>
          <w:sz w:val="24"/>
          <w:szCs w:val="24"/>
          <w:lang w:val="ro-RO"/>
        </w:rPr>
        <w:t>e</w:t>
      </w:r>
      <w:r w:rsidRPr="0038584E">
        <w:rPr>
          <w:rFonts w:ascii="Times New Roman" w:eastAsia="Times New Roman" w:hAnsi="Times New Roman" w:cs="Times New Roman"/>
          <w:bCs/>
          <w:sz w:val="24"/>
          <w:szCs w:val="24"/>
          <w:lang w:val="ro-RO"/>
        </w:rPr>
        <w:t>xtinderea paginii web a institu</w:t>
      </w:r>
      <w:r w:rsidR="004B38B7">
        <w:rPr>
          <w:rFonts w:ascii="Times New Roman" w:eastAsia="Times New Roman" w:hAnsi="Times New Roman" w:cs="Times New Roman"/>
          <w:bCs/>
          <w:sz w:val="24"/>
          <w:szCs w:val="24"/>
          <w:lang w:val="ro-RO"/>
        </w:rPr>
        <w:t>ţ</w:t>
      </w:r>
      <w:r w:rsidRPr="0038584E">
        <w:rPr>
          <w:rFonts w:ascii="Times New Roman" w:eastAsia="Times New Roman" w:hAnsi="Times New Roman" w:cs="Times New Roman"/>
          <w:bCs/>
          <w:sz w:val="24"/>
          <w:szCs w:val="24"/>
          <w:lang w:val="ro-RO"/>
        </w:rPr>
        <w:t>iei cu sec</w:t>
      </w:r>
      <w:r w:rsidR="004B38B7">
        <w:rPr>
          <w:rFonts w:ascii="Times New Roman" w:eastAsia="Times New Roman" w:hAnsi="Times New Roman" w:cs="Times New Roman"/>
          <w:bCs/>
          <w:sz w:val="24"/>
          <w:szCs w:val="24"/>
          <w:lang w:val="ro-RO"/>
        </w:rPr>
        <w:t>ţ</w:t>
      </w:r>
      <w:r w:rsidRPr="0038584E">
        <w:rPr>
          <w:rFonts w:ascii="Times New Roman" w:eastAsia="Times New Roman" w:hAnsi="Times New Roman" w:cs="Times New Roman"/>
          <w:bCs/>
          <w:sz w:val="24"/>
          <w:szCs w:val="24"/>
          <w:lang w:val="ro-RO"/>
        </w:rPr>
        <w:t xml:space="preserve">iuni de </w:t>
      </w:r>
      <w:r w:rsidR="00B41ADF">
        <w:rPr>
          <w:rFonts w:ascii="Times New Roman" w:eastAsia="Times New Roman" w:hAnsi="Times New Roman" w:cs="Times New Roman"/>
          <w:bCs/>
          <w:sz w:val="24"/>
          <w:szCs w:val="24"/>
          <w:lang w:val="ro-RO"/>
        </w:rPr>
        <w:t>ş</w:t>
      </w:r>
      <w:r w:rsidRPr="0038584E">
        <w:rPr>
          <w:rFonts w:ascii="Times New Roman" w:eastAsia="Times New Roman" w:hAnsi="Times New Roman" w:cs="Times New Roman"/>
          <w:bCs/>
          <w:sz w:val="24"/>
          <w:szCs w:val="24"/>
          <w:lang w:val="ro-RO"/>
        </w:rPr>
        <w:t xml:space="preserve">tiri –; </w:t>
      </w:r>
      <w:r w:rsidR="00CF1CD3" w:rsidRPr="0038584E">
        <w:rPr>
          <w:rFonts w:ascii="Times New Roman" w:eastAsia="Times New Roman" w:hAnsi="Times New Roman" w:cs="Times New Roman"/>
          <w:bCs/>
          <w:sz w:val="24"/>
          <w:szCs w:val="24"/>
          <w:lang w:val="ro-RO"/>
        </w:rPr>
        <w:t>e</w:t>
      </w:r>
      <w:r w:rsidRPr="0038584E">
        <w:rPr>
          <w:rFonts w:ascii="Times New Roman" w:eastAsia="Times New Roman" w:hAnsi="Times New Roman" w:cs="Times New Roman"/>
          <w:bCs/>
          <w:sz w:val="24"/>
          <w:szCs w:val="24"/>
          <w:lang w:val="ro-RO"/>
        </w:rPr>
        <w:t>xtinderea paginii web a institu</w:t>
      </w:r>
      <w:r w:rsidR="004B38B7">
        <w:rPr>
          <w:rFonts w:ascii="Times New Roman" w:eastAsia="Times New Roman" w:hAnsi="Times New Roman" w:cs="Times New Roman"/>
          <w:bCs/>
          <w:sz w:val="24"/>
          <w:szCs w:val="24"/>
          <w:lang w:val="ro-RO"/>
        </w:rPr>
        <w:t>ţ</w:t>
      </w:r>
      <w:r w:rsidRPr="0038584E">
        <w:rPr>
          <w:rFonts w:ascii="Times New Roman" w:eastAsia="Times New Roman" w:hAnsi="Times New Roman" w:cs="Times New Roman"/>
          <w:bCs/>
          <w:sz w:val="24"/>
          <w:szCs w:val="24"/>
          <w:lang w:val="ro-RO"/>
        </w:rPr>
        <w:t xml:space="preserve">iei prin realizarea de </w:t>
      </w:r>
      <w:r w:rsidR="00C46010" w:rsidRPr="0038584E">
        <w:rPr>
          <w:rFonts w:ascii="Times New Roman" w:eastAsia="Times New Roman" w:hAnsi="Times New Roman" w:cs="Times New Roman"/>
          <w:bCs/>
          <w:sz w:val="24"/>
          <w:szCs w:val="24"/>
          <w:lang w:val="ro-RO"/>
        </w:rPr>
        <w:t>linkuri</w:t>
      </w:r>
      <w:r w:rsidRPr="0038584E">
        <w:rPr>
          <w:rFonts w:ascii="Times New Roman" w:eastAsia="Times New Roman" w:hAnsi="Times New Roman" w:cs="Times New Roman"/>
          <w:bCs/>
          <w:sz w:val="24"/>
          <w:szCs w:val="24"/>
          <w:lang w:val="ro-RO"/>
        </w:rPr>
        <w:t xml:space="preserve"> în limbile </w:t>
      </w:r>
      <w:r w:rsidR="00CF1CD3" w:rsidRPr="0038584E">
        <w:rPr>
          <w:rFonts w:ascii="Times New Roman" w:eastAsia="Times New Roman" w:hAnsi="Times New Roman" w:cs="Times New Roman"/>
          <w:bCs/>
          <w:sz w:val="24"/>
          <w:szCs w:val="24"/>
          <w:lang w:val="ro-RO"/>
        </w:rPr>
        <w:t>engleză,</w:t>
      </w:r>
      <w:r w:rsidRPr="0038584E">
        <w:rPr>
          <w:rFonts w:ascii="Times New Roman" w:eastAsia="Times New Roman" w:hAnsi="Times New Roman" w:cs="Times New Roman"/>
          <w:bCs/>
          <w:sz w:val="24"/>
          <w:szCs w:val="24"/>
          <w:lang w:val="ro-RO"/>
        </w:rPr>
        <w:t xml:space="preserve">maghiară </w:t>
      </w:r>
      <w:r w:rsidR="00B41ADF">
        <w:rPr>
          <w:rFonts w:ascii="Times New Roman" w:eastAsia="Times New Roman" w:hAnsi="Times New Roman" w:cs="Times New Roman"/>
          <w:bCs/>
          <w:sz w:val="24"/>
          <w:szCs w:val="24"/>
          <w:lang w:val="ro-RO"/>
        </w:rPr>
        <w:t>ş</w:t>
      </w:r>
      <w:r w:rsidRPr="0038584E">
        <w:rPr>
          <w:rFonts w:ascii="Times New Roman" w:eastAsia="Times New Roman" w:hAnsi="Times New Roman" w:cs="Times New Roman"/>
          <w:bCs/>
          <w:sz w:val="24"/>
          <w:szCs w:val="24"/>
          <w:lang w:val="ro-RO"/>
        </w:rPr>
        <w:t>i italiană</w:t>
      </w:r>
      <w:r w:rsidR="00CF1CD3" w:rsidRPr="0038584E">
        <w:rPr>
          <w:rFonts w:ascii="Times New Roman" w:eastAsia="Times New Roman" w:hAnsi="Times New Roman" w:cs="Times New Roman"/>
          <w:bCs/>
          <w:sz w:val="24"/>
          <w:szCs w:val="24"/>
          <w:lang w:val="ro-RO"/>
        </w:rPr>
        <w:t>/franceză</w:t>
      </w:r>
      <w:r w:rsidRPr="0038584E">
        <w:rPr>
          <w:rFonts w:ascii="Times New Roman" w:eastAsia="Times New Roman" w:hAnsi="Times New Roman" w:cs="Times New Roman"/>
          <w:bCs/>
          <w:sz w:val="24"/>
          <w:szCs w:val="24"/>
          <w:lang w:val="ro-RO"/>
        </w:rPr>
        <w:t xml:space="preserve"> –; </w:t>
      </w:r>
      <w:r w:rsidRPr="0038584E">
        <w:rPr>
          <w:rFonts w:ascii="Times New Roman" w:eastAsia="Times New Roman" w:hAnsi="Times New Roman" w:cs="Times New Roman"/>
          <w:sz w:val="24"/>
          <w:szCs w:val="24"/>
          <w:lang w:val="ro-RO"/>
        </w:rPr>
        <w:t xml:space="preserve">Refacerea </w:t>
      </w:r>
      <w:r w:rsidR="00CF1CD3" w:rsidRPr="0038584E">
        <w:rPr>
          <w:rFonts w:ascii="Times New Roman" w:eastAsia="Times New Roman" w:hAnsi="Times New Roman" w:cs="Times New Roman"/>
          <w:sz w:val="24"/>
          <w:szCs w:val="24"/>
          <w:lang w:val="ro-RO"/>
        </w:rPr>
        <w:t xml:space="preserve">paginii web </w:t>
      </w:r>
      <w:r w:rsidRPr="0038584E">
        <w:rPr>
          <w:rFonts w:ascii="Times New Roman" w:eastAsia="Times New Roman" w:hAnsi="Times New Roman" w:cs="Times New Roman"/>
          <w:sz w:val="24"/>
          <w:szCs w:val="24"/>
          <w:lang w:val="ro-RO"/>
        </w:rPr>
        <w:t>pe o platformă extinsă, sporind gradul de interactivitate a acesteia</w:t>
      </w:r>
      <w:r w:rsidR="00C46010" w:rsidRPr="0038584E">
        <w:rPr>
          <w:rFonts w:ascii="Times New Roman" w:eastAsia="Times New Roman" w:hAnsi="Times New Roman" w:cs="Times New Roman"/>
          <w:sz w:val="24"/>
          <w:szCs w:val="24"/>
          <w:lang w:val="ro-RO"/>
        </w:rPr>
        <w:t>,</w:t>
      </w:r>
      <w:r w:rsidR="00CF1CD3" w:rsidRPr="0038584E">
        <w:rPr>
          <w:rFonts w:ascii="Times New Roman" w:eastAsia="Times New Roman" w:hAnsi="Times New Roman" w:cs="Times New Roman"/>
          <w:sz w:val="24"/>
          <w:szCs w:val="24"/>
          <w:lang w:val="ro-RO"/>
        </w:rPr>
        <w:t xml:space="preserve"> care în momentul de fată nu este la cel mai bun nivel; </w:t>
      </w:r>
      <w:r w:rsidRPr="0038584E">
        <w:rPr>
          <w:rFonts w:ascii="Times New Roman" w:eastAsia="Times New Roman" w:hAnsi="Times New Roman" w:cs="Times New Roman"/>
          <w:sz w:val="24"/>
          <w:szCs w:val="24"/>
          <w:lang w:val="ro-RO"/>
        </w:rPr>
        <w:t xml:space="preserve"> actualizarea bazei de date a presei scrise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audio-vizualului; </w:t>
      </w:r>
      <w:r w:rsidR="00CF1CD3" w:rsidRPr="0038584E">
        <w:rPr>
          <w:rFonts w:ascii="Times New Roman" w:eastAsia="Times New Roman" w:hAnsi="Times New Roman" w:cs="Times New Roman"/>
          <w:sz w:val="24"/>
          <w:szCs w:val="24"/>
          <w:lang w:val="ro-RO"/>
        </w:rPr>
        <w:t>d</w:t>
      </w:r>
      <w:r w:rsidRPr="0038584E">
        <w:rPr>
          <w:rFonts w:ascii="Times New Roman" w:eastAsia="Times New Roman" w:hAnsi="Times New Roman" w:cs="Times New Roman"/>
          <w:sz w:val="24"/>
          <w:szCs w:val="24"/>
          <w:lang w:val="ro-RO"/>
        </w:rPr>
        <w:t>iseminarea informa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iilor prin intermediul comunicatelor de presă, înso</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ite de materiale explicative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imagini privind evenimentele anun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ate.</w:t>
      </w:r>
    </w:p>
    <w:p w:rsidR="00950327" w:rsidRPr="0038584E" w:rsidRDefault="00950327" w:rsidP="00FE5120">
      <w:pPr>
        <w:widowControl w:val="0"/>
        <w:overflowPunct w:val="0"/>
        <w:autoSpaceDE w:val="0"/>
        <w:autoSpaceDN w:val="0"/>
        <w:adjustRightInd w:val="0"/>
        <w:spacing w:after="0"/>
        <w:ind w:right="-5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Cea mai importantă componentă a </w:t>
      </w:r>
      <w:r w:rsidR="00CF1CD3"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este patrimoniul de care această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 dispune, subliniind importan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a sa la nivel 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w:t>
      </w:r>
      <w:r w:rsidR="00C46010" w:rsidRPr="0038584E">
        <w:rPr>
          <w:rFonts w:ascii="Times New Roman" w:eastAsia="Times New Roman" w:hAnsi="Times New Roman" w:cs="Times New Roman"/>
          <w:sz w:val="24"/>
          <w:szCs w:val="24"/>
          <w:lang w:val="ro-RO"/>
        </w:rPr>
        <w:t xml:space="preserve">onal </w:t>
      </w:r>
      <w:r w:rsidR="00B41ADF">
        <w:rPr>
          <w:rFonts w:ascii="Times New Roman" w:eastAsia="Times New Roman" w:hAnsi="Times New Roman" w:cs="Times New Roman"/>
          <w:sz w:val="24"/>
          <w:szCs w:val="24"/>
          <w:lang w:val="ro-RO"/>
        </w:rPr>
        <w:t>ş</w:t>
      </w:r>
      <w:r w:rsidR="00C46010" w:rsidRPr="0038584E">
        <w:rPr>
          <w:rFonts w:ascii="Times New Roman" w:eastAsia="Times New Roman" w:hAnsi="Times New Roman" w:cs="Times New Roman"/>
          <w:sz w:val="24"/>
          <w:szCs w:val="24"/>
          <w:lang w:val="ro-RO"/>
        </w:rPr>
        <w:t>i e</w:t>
      </w:r>
      <w:r w:rsidR="00CF1CD3" w:rsidRPr="0038584E">
        <w:rPr>
          <w:rFonts w:ascii="Times New Roman" w:eastAsia="Times New Roman" w:hAnsi="Times New Roman" w:cs="Times New Roman"/>
          <w:sz w:val="24"/>
          <w:szCs w:val="24"/>
          <w:lang w:val="ro-RO"/>
        </w:rPr>
        <w:t>uropean, care din păcate necesită o pre</w:t>
      </w:r>
      <w:r w:rsidR="00C46010" w:rsidRPr="0038584E">
        <w:rPr>
          <w:rFonts w:ascii="Times New Roman" w:eastAsia="Times New Roman" w:hAnsi="Times New Roman" w:cs="Times New Roman"/>
          <w:sz w:val="24"/>
          <w:szCs w:val="24"/>
          <w:lang w:val="ro-RO"/>
        </w:rPr>
        <w:t>z</w:t>
      </w:r>
      <w:r w:rsidR="00CF1CD3" w:rsidRPr="0038584E">
        <w:rPr>
          <w:rFonts w:ascii="Times New Roman" w:eastAsia="Times New Roman" w:hAnsi="Times New Roman" w:cs="Times New Roman"/>
          <w:sz w:val="24"/>
          <w:szCs w:val="24"/>
          <w:lang w:val="ro-RO"/>
        </w:rPr>
        <w:t>entare mai amplă în spa</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iul virtual pe baza căruia posibili</w:t>
      </w:r>
      <w:r w:rsidR="00C46010" w:rsidRPr="0038584E">
        <w:rPr>
          <w:rFonts w:ascii="Times New Roman" w:eastAsia="Times New Roman" w:hAnsi="Times New Roman" w:cs="Times New Roman"/>
          <w:sz w:val="24"/>
          <w:szCs w:val="24"/>
          <w:lang w:val="ro-RO"/>
        </w:rPr>
        <w:t>i</w:t>
      </w:r>
      <w:r w:rsidR="00CF1CD3" w:rsidRPr="0038584E">
        <w:rPr>
          <w:rFonts w:ascii="Times New Roman" w:eastAsia="Times New Roman" w:hAnsi="Times New Roman" w:cs="Times New Roman"/>
          <w:sz w:val="24"/>
          <w:szCs w:val="24"/>
          <w:lang w:val="ro-RO"/>
        </w:rPr>
        <w:t xml:space="preserve"> vizitatori să dispună</w:t>
      </w:r>
      <w:r w:rsidR="00C46010" w:rsidRPr="0038584E">
        <w:rPr>
          <w:rFonts w:ascii="Times New Roman" w:eastAsia="Times New Roman" w:hAnsi="Times New Roman" w:cs="Times New Roman"/>
          <w:sz w:val="24"/>
          <w:szCs w:val="24"/>
          <w:lang w:val="ro-RO"/>
        </w:rPr>
        <w:t xml:space="preserve"> de</w:t>
      </w:r>
      <w:r w:rsidR="00CF1CD3" w:rsidRPr="0038584E">
        <w:rPr>
          <w:rFonts w:ascii="Times New Roman" w:eastAsia="Times New Roman" w:hAnsi="Times New Roman" w:cs="Times New Roman"/>
          <w:sz w:val="24"/>
          <w:szCs w:val="24"/>
          <w:lang w:val="ro-RO"/>
        </w:rPr>
        <w:t xml:space="preserve"> informa</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 xml:space="preserve">ii relevante </w:t>
      </w:r>
      <w:r w:rsidR="00B41ADF">
        <w:rPr>
          <w:rFonts w:ascii="Times New Roman" w:eastAsia="Times New Roman" w:hAnsi="Times New Roman" w:cs="Times New Roman"/>
          <w:sz w:val="24"/>
          <w:szCs w:val="24"/>
          <w:lang w:val="ro-RO"/>
        </w:rPr>
        <w:t>ş</w:t>
      </w:r>
      <w:r w:rsidR="00CF1CD3" w:rsidRPr="0038584E">
        <w:rPr>
          <w:rFonts w:ascii="Times New Roman" w:eastAsia="Times New Roman" w:hAnsi="Times New Roman" w:cs="Times New Roman"/>
          <w:sz w:val="24"/>
          <w:szCs w:val="24"/>
          <w:lang w:val="ro-RO"/>
        </w:rPr>
        <w:t>i pertinente despre exponate.</w:t>
      </w:r>
    </w:p>
    <w:p w:rsidR="00950327" w:rsidRPr="0038584E" w:rsidRDefault="00950327" w:rsidP="00FE5120">
      <w:pPr>
        <w:widowControl w:val="0"/>
        <w:autoSpaceDE w:val="0"/>
        <w:autoSpaceDN w:val="0"/>
        <w:adjustRightInd w:val="0"/>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Realizarea de baze de date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acorduri de parteneriat cu hoteluri, restaurante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agen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de turism din jude</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ul Cluj. Expedierea de informa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imagini referitoare la evenimentele organizate de </w:t>
      </w:r>
      <w:r w:rsidR="00CF1CD3"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bCs/>
          <w:sz w:val="24"/>
          <w:szCs w:val="24"/>
          <w:lang w:val="ro-RO"/>
        </w:rPr>
        <w:t>Participarea la proiecte sociale organizate în parteneriat cu diferite organiza</w:t>
      </w:r>
      <w:r w:rsidR="004B38B7">
        <w:rPr>
          <w:rFonts w:ascii="Times New Roman" w:eastAsia="Times New Roman" w:hAnsi="Times New Roman" w:cs="Times New Roman"/>
          <w:bCs/>
          <w:sz w:val="24"/>
          <w:szCs w:val="24"/>
          <w:lang w:val="ro-RO"/>
        </w:rPr>
        <w:t>ţ</w:t>
      </w:r>
      <w:r w:rsidRPr="0038584E">
        <w:rPr>
          <w:rFonts w:ascii="Times New Roman" w:eastAsia="Times New Roman" w:hAnsi="Times New Roman" w:cs="Times New Roman"/>
          <w:bCs/>
          <w:sz w:val="24"/>
          <w:szCs w:val="24"/>
          <w:lang w:val="ro-RO"/>
        </w:rPr>
        <w:t xml:space="preserve">ii caritabile, la sediul central al </w:t>
      </w:r>
      <w:r w:rsidR="00CF1CD3" w:rsidRPr="0038584E">
        <w:rPr>
          <w:rFonts w:ascii="Times New Roman" w:eastAsia="Times New Roman" w:hAnsi="Times New Roman" w:cs="Times New Roman"/>
          <w:bCs/>
          <w:sz w:val="24"/>
          <w:szCs w:val="24"/>
          <w:lang w:val="ro-RO"/>
        </w:rPr>
        <w:t>MACN</w:t>
      </w:r>
      <w:r w:rsidRPr="0038584E">
        <w:rPr>
          <w:rFonts w:ascii="Times New Roman" w:eastAsia="Times New Roman" w:hAnsi="Times New Roman" w:cs="Times New Roman"/>
          <w:sz w:val="24"/>
          <w:szCs w:val="24"/>
          <w:lang w:val="ro-RO"/>
        </w:rPr>
        <w:tab/>
      </w:r>
      <w:r w:rsidR="00CF1CD3" w:rsidRPr="0038584E">
        <w:rPr>
          <w:rFonts w:ascii="Times New Roman" w:eastAsia="Times New Roman" w:hAnsi="Times New Roman" w:cs="Times New Roman"/>
          <w:sz w:val="24"/>
          <w:szCs w:val="24"/>
          <w:lang w:val="ro-RO"/>
        </w:rPr>
        <w:t>, cu scopul de a consolida institu</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ia în mentalul colecti</w:t>
      </w:r>
      <w:r w:rsidR="00A01E6D" w:rsidRPr="0038584E">
        <w:rPr>
          <w:rFonts w:ascii="Times New Roman" w:eastAsia="Times New Roman" w:hAnsi="Times New Roman" w:cs="Times New Roman"/>
          <w:sz w:val="24"/>
          <w:szCs w:val="24"/>
          <w:lang w:val="ro-RO"/>
        </w:rPr>
        <w:t>v</w:t>
      </w:r>
      <w:r w:rsidR="00CF1CD3" w:rsidRPr="0038584E">
        <w:rPr>
          <w:rFonts w:ascii="Times New Roman" w:eastAsia="Times New Roman" w:hAnsi="Times New Roman" w:cs="Times New Roman"/>
          <w:sz w:val="24"/>
          <w:szCs w:val="24"/>
          <w:lang w:val="ro-RO"/>
        </w:rPr>
        <w:t xml:space="preserve"> ca </w:t>
      </w:r>
      <w:r w:rsidR="00B41ADF">
        <w:rPr>
          <w:rFonts w:ascii="Times New Roman" w:eastAsia="Times New Roman" w:hAnsi="Times New Roman" w:cs="Times New Roman"/>
          <w:sz w:val="24"/>
          <w:szCs w:val="24"/>
          <w:lang w:val="ro-RO"/>
        </w:rPr>
        <w:t>ş</w:t>
      </w:r>
      <w:r w:rsidR="00CF1CD3" w:rsidRPr="0038584E">
        <w:rPr>
          <w:rFonts w:ascii="Times New Roman" w:eastAsia="Times New Roman" w:hAnsi="Times New Roman" w:cs="Times New Roman"/>
          <w:sz w:val="24"/>
          <w:szCs w:val="24"/>
          <w:lang w:val="ro-RO"/>
        </w:rPr>
        <w:t xml:space="preserve">i instrument </w:t>
      </w:r>
      <w:r w:rsidR="00D90E94">
        <w:rPr>
          <w:rFonts w:ascii="Times New Roman" w:eastAsia="Times New Roman" w:hAnsi="Times New Roman" w:cs="Times New Roman"/>
          <w:sz w:val="24"/>
          <w:szCs w:val="24"/>
          <w:lang w:val="ro-RO"/>
        </w:rPr>
        <w:t>de ajutor pentru diverse dimensi</w:t>
      </w:r>
      <w:r w:rsidR="00CF1CD3" w:rsidRPr="0038584E">
        <w:rPr>
          <w:rFonts w:ascii="Times New Roman" w:eastAsia="Times New Roman" w:hAnsi="Times New Roman" w:cs="Times New Roman"/>
          <w:sz w:val="24"/>
          <w:szCs w:val="24"/>
          <w:lang w:val="ro-RO"/>
        </w:rPr>
        <w:t>une ale vie</w:t>
      </w:r>
      <w:r w:rsidR="004B38B7">
        <w:rPr>
          <w:rFonts w:ascii="Times New Roman" w:eastAsia="Times New Roman" w:hAnsi="Times New Roman" w:cs="Times New Roman"/>
          <w:sz w:val="24"/>
          <w:szCs w:val="24"/>
          <w:lang w:val="ro-RO"/>
        </w:rPr>
        <w:t>ţ</w:t>
      </w:r>
      <w:r w:rsidR="00CF1CD3" w:rsidRPr="0038584E">
        <w:rPr>
          <w:rFonts w:ascii="Times New Roman" w:eastAsia="Times New Roman" w:hAnsi="Times New Roman" w:cs="Times New Roman"/>
          <w:sz w:val="24"/>
          <w:szCs w:val="24"/>
          <w:lang w:val="ro-RO"/>
        </w:rPr>
        <w:t>i cotidiene.</w:t>
      </w:r>
    </w:p>
    <w:p w:rsidR="00950327" w:rsidRPr="0038584E" w:rsidRDefault="00950327" w:rsidP="00FE5120">
      <w:pPr>
        <w:spacing w:after="0"/>
        <w:ind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color w:val="000000"/>
          <w:sz w:val="24"/>
          <w:szCs w:val="24"/>
          <w:lang w:val="ro-RO"/>
        </w:rPr>
        <w:t>Pentru perioada 2014-2017 ne propunem intensificarea şi diversificarea acţiunilor de promovare prin dezvoltarea programului strategic adoptat de institu</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ie, prin intensificarea colaborării cu Centrul Na</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ional de Informa</w:t>
      </w:r>
      <w:r w:rsidR="008E6A8A" w:rsidRPr="0038584E">
        <w:rPr>
          <w:rFonts w:ascii="Times New Roman" w:eastAsia="Times New Roman" w:hAnsi="Times New Roman" w:cs="Times New Roman"/>
          <w:color w:val="000000"/>
          <w:sz w:val="24"/>
          <w:szCs w:val="24"/>
          <w:lang w:val="ro-RO"/>
        </w:rPr>
        <w:t xml:space="preserve">re </w:t>
      </w:r>
      <w:r w:rsidR="00B41ADF">
        <w:rPr>
          <w:rFonts w:ascii="Times New Roman" w:eastAsia="Times New Roman" w:hAnsi="Times New Roman" w:cs="Times New Roman"/>
          <w:color w:val="000000"/>
          <w:sz w:val="24"/>
          <w:szCs w:val="24"/>
          <w:lang w:val="ro-RO"/>
        </w:rPr>
        <w:t>ş</w:t>
      </w:r>
      <w:r w:rsidR="008E6A8A" w:rsidRPr="0038584E">
        <w:rPr>
          <w:rFonts w:ascii="Times New Roman" w:eastAsia="Times New Roman" w:hAnsi="Times New Roman" w:cs="Times New Roman"/>
          <w:color w:val="000000"/>
          <w:sz w:val="24"/>
          <w:szCs w:val="24"/>
          <w:lang w:val="ro-RO"/>
        </w:rPr>
        <w:t>i Promovare Turistică Cluj,</w:t>
      </w:r>
      <w:r w:rsidR="00104E5C">
        <w:rPr>
          <w:rFonts w:ascii="Times New Roman" w:eastAsia="Times New Roman" w:hAnsi="Times New Roman" w:cs="Times New Roman"/>
          <w:color w:val="000000"/>
          <w:sz w:val="24"/>
          <w:szCs w:val="24"/>
          <w:lang w:val="ro-RO"/>
        </w:rPr>
        <w:t xml:space="preserve"> </w:t>
      </w:r>
      <w:r w:rsidRPr="0038584E">
        <w:rPr>
          <w:rFonts w:ascii="Times New Roman" w:eastAsia="Times New Roman" w:hAnsi="Times New Roman" w:cs="Times New Roman"/>
          <w:color w:val="000000"/>
          <w:sz w:val="24"/>
          <w:szCs w:val="24"/>
          <w:lang w:val="ro-RO"/>
        </w:rPr>
        <w:t xml:space="preserve">dar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cu Centrul de I</w:t>
      </w:r>
      <w:r w:rsidR="00ED3CAB" w:rsidRPr="0038584E">
        <w:rPr>
          <w:rFonts w:ascii="Times New Roman" w:eastAsia="Times New Roman" w:hAnsi="Times New Roman" w:cs="Times New Roman"/>
          <w:color w:val="000000"/>
          <w:sz w:val="24"/>
          <w:szCs w:val="24"/>
          <w:lang w:val="ro-RO"/>
        </w:rPr>
        <w:t>n</w:t>
      </w:r>
      <w:r w:rsidRPr="0038584E">
        <w:rPr>
          <w:rFonts w:ascii="Times New Roman" w:eastAsia="Times New Roman" w:hAnsi="Times New Roman" w:cs="Times New Roman"/>
          <w:color w:val="000000"/>
          <w:sz w:val="24"/>
          <w:szCs w:val="24"/>
          <w:lang w:val="ro-RO"/>
        </w:rPr>
        <w:t xml:space="preserve">formare Turistică aflat în subordinea Primăriei Municipiului Cluj-Napoca, prin reînnoirea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i amplificarea programului de parteneriate media cu presa scrisă şi audio-vizuală, în vederea promovării eficiente a proiectelor, activităţilor şi patrimoniului instituţiei. </w:t>
      </w:r>
      <w:r w:rsidRPr="0038584E">
        <w:rPr>
          <w:rFonts w:ascii="Times New Roman" w:eastAsia="Times New Roman" w:hAnsi="Times New Roman" w:cs="Times New Roman"/>
          <w:sz w:val="24"/>
          <w:szCs w:val="24"/>
          <w:lang w:val="ro-RO"/>
        </w:rPr>
        <w:t xml:space="preserve">Pentru promovarea online a activităţilor instituţiei este avută în vedere actualizarea permanentă a paginii web a </w:t>
      </w:r>
      <w:r w:rsidR="008E6A8A" w:rsidRPr="0038584E">
        <w:rPr>
          <w:rFonts w:ascii="Times New Roman" w:eastAsia="Times New Roman" w:hAnsi="Times New Roman" w:cs="Times New Roman"/>
          <w:sz w:val="24"/>
          <w:szCs w:val="24"/>
          <w:lang w:val="ro-RO"/>
        </w:rPr>
        <w:t>MACN</w:t>
      </w:r>
      <w:r w:rsidR="009E1AD6">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şi trans</w:t>
      </w:r>
      <w:r w:rsidR="00ED3CAB" w:rsidRPr="0038584E">
        <w:rPr>
          <w:rFonts w:ascii="Times New Roman" w:eastAsia="Times New Roman" w:hAnsi="Times New Roman" w:cs="Times New Roman"/>
          <w:sz w:val="24"/>
          <w:szCs w:val="24"/>
          <w:lang w:val="ro-RO"/>
        </w:rPr>
        <w:t>formarea aceste</w:t>
      </w:r>
      <w:r w:rsidRPr="0038584E">
        <w:rPr>
          <w:rFonts w:ascii="Times New Roman" w:eastAsia="Times New Roman" w:hAnsi="Times New Roman" w:cs="Times New Roman"/>
          <w:sz w:val="24"/>
          <w:szCs w:val="24"/>
          <w:lang w:val="ro-RO"/>
        </w:rPr>
        <w:t xml:space="preserve">ia într-un spaţiu virtual interactiv, care să ofere informaţii de interes nu doar pentru domeniul </w:t>
      </w:r>
      <w:r w:rsidR="008E6A8A" w:rsidRPr="0038584E">
        <w:rPr>
          <w:rFonts w:ascii="Times New Roman" w:eastAsia="Times New Roman" w:hAnsi="Times New Roman" w:cs="Times New Roman"/>
          <w:sz w:val="24"/>
          <w:szCs w:val="24"/>
          <w:lang w:val="ro-RO"/>
        </w:rPr>
        <w:t>artei</w:t>
      </w:r>
      <w:r w:rsidRPr="0038584E">
        <w:rPr>
          <w:rFonts w:ascii="Times New Roman" w:eastAsia="Times New Roman" w:hAnsi="Times New Roman" w:cs="Times New Roman"/>
          <w:sz w:val="24"/>
          <w:szCs w:val="24"/>
          <w:lang w:val="ro-RO"/>
        </w:rPr>
        <w:t xml:space="preserve">, ci şi pentru </w:t>
      </w:r>
      <w:r w:rsidR="00E21E03" w:rsidRPr="0038584E">
        <w:rPr>
          <w:rFonts w:ascii="Times New Roman" w:eastAsia="Times New Roman" w:hAnsi="Times New Roman" w:cs="Times New Roman"/>
          <w:sz w:val="24"/>
          <w:szCs w:val="24"/>
          <w:lang w:val="ro-RO"/>
        </w:rPr>
        <w:t>ramurile</w:t>
      </w:r>
      <w:r w:rsidRPr="0038584E">
        <w:rPr>
          <w:rFonts w:ascii="Times New Roman" w:eastAsia="Times New Roman" w:hAnsi="Times New Roman" w:cs="Times New Roman"/>
          <w:sz w:val="24"/>
          <w:szCs w:val="24"/>
          <w:lang w:val="ro-RO"/>
        </w:rPr>
        <w:t xml:space="preserve"> conexe: turism cultural, patrimoniu </w:t>
      </w:r>
      <w:r w:rsidRPr="0038584E">
        <w:rPr>
          <w:rFonts w:ascii="Times New Roman" w:eastAsia="Times New Roman" w:hAnsi="Times New Roman" w:cs="Times New Roman"/>
          <w:sz w:val="24"/>
          <w:szCs w:val="24"/>
          <w:lang w:val="ro-RO"/>
        </w:rPr>
        <w:lastRenderedPageBreak/>
        <w:t>imat</w:t>
      </w:r>
      <w:r w:rsidR="008E6A8A" w:rsidRPr="0038584E">
        <w:rPr>
          <w:rFonts w:ascii="Times New Roman" w:eastAsia="Times New Roman" w:hAnsi="Times New Roman" w:cs="Times New Roman"/>
          <w:sz w:val="24"/>
          <w:szCs w:val="24"/>
          <w:lang w:val="ro-RO"/>
        </w:rPr>
        <w:t>erial, promovarea unor produse culturale materiale /imateriale</w:t>
      </w:r>
      <w:r w:rsidR="00E21E03" w:rsidRPr="0038584E">
        <w:rPr>
          <w:rFonts w:ascii="Times New Roman" w:eastAsia="Times New Roman" w:hAnsi="Times New Roman" w:cs="Times New Roman"/>
          <w:sz w:val="24"/>
          <w:szCs w:val="24"/>
          <w:lang w:val="ro-RO"/>
        </w:rPr>
        <w:t xml:space="preserve"> etc</w:t>
      </w:r>
      <w:r w:rsidRPr="0038584E">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color w:val="000000"/>
          <w:sz w:val="24"/>
          <w:szCs w:val="24"/>
          <w:lang w:val="ro-RO"/>
        </w:rPr>
        <w:t xml:space="preserve">Prezenţa instituţiei pe site-ul propriu sau pe portaluri de promovare turistică şi culturală va contribui la fluidizarea informaţiilor către utilizatorii internetului, contribuind la o conştientizare mai bună a comunităţii asupra beneficiilor acţiunilor culturale promovate. Prin luarea acestor măsuri, estimăm o creştere semnificativă a vizibilităţii instituţiei. </w:t>
      </w:r>
    </w:p>
    <w:p w:rsidR="00950327" w:rsidRPr="0038584E" w:rsidRDefault="007C5B20" w:rsidP="00FE5120">
      <w:pPr>
        <w:spacing w:after="0"/>
        <w:ind w:right="-119"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a.5. R</w:t>
      </w:r>
      <w:r w:rsidR="00950327" w:rsidRPr="0038584E">
        <w:rPr>
          <w:rFonts w:ascii="Times New Roman" w:eastAsia="Times New Roman" w:hAnsi="Times New Roman" w:cs="Times New Roman"/>
          <w:i/>
          <w:sz w:val="24"/>
          <w:szCs w:val="24"/>
          <w:lang w:val="ro-RO"/>
        </w:rPr>
        <w:t xml:space="preserve">eflectarea instituţiei în presa de specialitate; </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Muzeul este prezent, prin reprezentan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săi, în paginile a numeroase publica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de specialitate din </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ară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străinătate, fiind remarcat profesionalismul colectivului de specialitate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valoarea de excep</w:t>
      </w:r>
      <w:r w:rsidR="004B38B7">
        <w:rPr>
          <w:rFonts w:ascii="Times New Roman" w:eastAsia="Times New Roman" w:hAnsi="Times New Roman" w:cs="Times New Roman"/>
          <w:sz w:val="24"/>
          <w:szCs w:val="24"/>
          <w:lang w:val="ro-RO"/>
        </w:rPr>
        <w:t>ţ</w:t>
      </w:r>
      <w:r w:rsidR="00216458" w:rsidRPr="0038584E">
        <w:rPr>
          <w:rFonts w:ascii="Times New Roman" w:eastAsia="Times New Roman" w:hAnsi="Times New Roman" w:cs="Times New Roman"/>
          <w:sz w:val="24"/>
          <w:szCs w:val="24"/>
          <w:lang w:val="ro-RO"/>
        </w:rPr>
        <w:t>ie a patrimoniului institu</w:t>
      </w:r>
      <w:r w:rsidR="004B38B7">
        <w:rPr>
          <w:rFonts w:ascii="Times New Roman" w:eastAsia="Times New Roman" w:hAnsi="Times New Roman" w:cs="Times New Roman"/>
          <w:sz w:val="24"/>
          <w:szCs w:val="24"/>
          <w:lang w:val="ro-RO"/>
        </w:rPr>
        <w:t>ţ</w:t>
      </w:r>
      <w:r w:rsidR="00216458" w:rsidRPr="0038584E">
        <w:rPr>
          <w:rFonts w:ascii="Times New Roman" w:eastAsia="Times New Roman" w:hAnsi="Times New Roman" w:cs="Times New Roman"/>
          <w:sz w:val="24"/>
          <w:szCs w:val="24"/>
          <w:lang w:val="ro-RO"/>
        </w:rPr>
        <w:t xml:space="preserve">iei. </w:t>
      </w:r>
      <w:r w:rsidRPr="0038584E">
        <w:rPr>
          <w:rFonts w:ascii="Times New Roman" w:eastAsia="Times New Roman" w:hAnsi="Times New Roman" w:cs="Times New Roman"/>
          <w:sz w:val="24"/>
          <w:szCs w:val="24"/>
          <w:lang w:val="ro-RO"/>
        </w:rPr>
        <w:t>Muzeul este considerat unul dintre obiectivele turistice importante ale Clujului, fiind prezent în publica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iile de profil. Muzeul a primit aprecieri pozitive în Ghidul Michelin România şi a fost prezentat în </w:t>
      </w:r>
      <w:r w:rsidR="00F341B9" w:rsidRPr="0038584E">
        <w:rPr>
          <w:rFonts w:ascii="Times New Roman" w:eastAsia="Times New Roman" w:hAnsi="Times New Roman" w:cs="Times New Roman"/>
          <w:sz w:val="24"/>
          <w:szCs w:val="24"/>
          <w:lang w:val="ro-RO"/>
        </w:rPr>
        <w:t>diverse reviste</w:t>
      </w:r>
      <w:r w:rsidR="00216458" w:rsidRPr="0038584E">
        <w:rPr>
          <w:rFonts w:ascii="Times New Roman" w:eastAsia="Times New Roman" w:hAnsi="Times New Roman" w:cs="Times New Roman"/>
          <w:sz w:val="24"/>
          <w:szCs w:val="24"/>
          <w:lang w:val="ro-RO"/>
        </w:rPr>
        <w:t xml:space="preserve"> naţionale</w:t>
      </w:r>
      <w:r w:rsidR="00F341B9" w:rsidRPr="0038584E">
        <w:rPr>
          <w:rFonts w:ascii="Times New Roman" w:eastAsia="Times New Roman" w:hAnsi="Times New Roman" w:cs="Times New Roman"/>
          <w:sz w:val="24"/>
          <w:szCs w:val="24"/>
          <w:lang w:val="ro-RO"/>
        </w:rPr>
        <w:t>, situri de internet etc</w:t>
      </w:r>
      <w:r w:rsidR="00216458" w:rsidRPr="0038584E">
        <w:rPr>
          <w:rFonts w:ascii="Times New Roman" w:eastAsia="Times New Roman" w:hAnsi="Times New Roman" w:cs="Times New Roman"/>
          <w:sz w:val="24"/>
          <w:szCs w:val="24"/>
          <w:lang w:val="ro-RO"/>
        </w:rPr>
        <w:t>.</w:t>
      </w:r>
    </w:p>
    <w:p w:rsidR="00950327" w:rsidRPr="0038584E" w:rsidRDefault="00950327" w:rsidP="00FE5120">
      <w:pPr>
        <w:spacing w:after="0"/>
        <w:ind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color w:val="000000"/>
          <w:sz w:val="24"/>
          <w:szCs w:val="24"/>
          <w:lang w:val="ro-RO"/>
        </w:rPr>
        <w:t>În perioada 2014-2017 managementul muzeului va avea ca obiectiv major o mai bună reflectare a activită</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ii institu</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iei în publica</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iile interna</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ională de specialitate, potrivit cerinţelor experienţei şi bunelor practici. Specialiştii instituţiei vor fi încurajaţi să promoveze rezultatele propriilor cercetări în publicaţii de prestigiu din ţară şi din străinătate din domeniile ştiinţelor socio-umane şi din domeniul muzeologiei. Va fi încuraja</w:t>
      </w:r>
      <w:r w:rsidR="007624B2" w:rsidRPr="0038584E">
        <w:rPr>
          <w:rFonts w:ascii="Times New Roman" w:eastAsia="Times New Roman" w:hAnsi="Times New Roman" w:cs="Times New Roman"/>
          <w:color w:val="000000"/>
          <w:sz w:val="24"/>
          <w:szCs w:val="24"/>
          <w:lang w:val="ro-RO"/>
        </w:rPr>
        <w:t xml:space="preserve">tă şi sprijinită prezentarea </w:t>
      </w:r>
      <w:r w:rsidRPr="0038584E">
        <w:rPr>
          <w:rFonts w:ascii="Times New Roman" w:eastAsia="Times New Roman" w:hAnsi="Times New Roman" w:cs="Times New Roman"/>
          <w:color w:val="000000"/>
          <w:sz w:val="24"/>
          <w:szCs w:val="24"/>
          <w:lang w:val="ro-RO"/>
        </w:rPr>
        <w:t>activităţii instituţiei în publicaţiile culturale naţionale de prestigiu. Muzeul va realiza acorduri de parteneriat cu publicaţiile aflate în subordinea Consiliului Judeţean Cluj, pentru promovarea consecventă în paginile acestora a activităţii instituţiei, asumându-şi la rândul său obligaţia de a contribui la creşterea calităţii şi la promovarea acestor publicaţii.</w:t>
      </w:r>
    </w:p>
    <w:p w:rsidR="00950327" w:rsidRPr="0038584E" w:rsidRDefault="007C5B20" w:rsidP="00FE5120">
      <w:pPr>
        <w:spacing w:after="0"/>
        <w:ind w:right="-119" w:firstLine="720"/>
        <w:outlineLvl w:val="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a.6. P</w:t>
      </w:r>
      <w:r w:rsidR="00950327" w:rsidRPr="0038584E">
        <w:rPr>
          <w:rFonts w:ascii="Times New Roman" w:eastAsia="Times New Roman" w:hAnsi="Times New Roman" w:cs="Times New Roman"/>
          <w:i/>
          <w:sz w:val="24"/>
          <w:szCs w:val="24"/>
          <w:lang w:val="ro-RO"/>
        </w:rPr>
        <w:t>rofilul/portretul beneficiarului actual:</w:t>
      </w:r>
    </w:p>
    <w:p w:rsidR="00950327" w:rsidRPr="0038584E" w:rsidRDefault="00950327"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analiza datelor obţinute;</w:t>
      </w:r>
    </w:p>
    <w:p w:rsidR="00950327" w:rsidRPr="0038584E" w:rsidRDefault="00950327"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estimări pentru atingerea altor categorii de beneficiari;</w:t>
      </w:r>
    </w:p>
    <w:p w:rsidR="000660D0"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Participanţii la programele educative ale muzeului aparţin următoarelor categorii: preşcolari (atelierele educative organizate cu ocazia zilelor de 1 şi 8 martie, ateliere din cadrul taberei de vară, concursuri, reprezentaţii ale Teatrului de Păpuşi Puck şi altor trupe teatrale), elevi (expoziţii, concursuri, concerte, workshop-uri), studenţi (expoziţii, concursuri, concerte, workshop-uri, festivaluri, practică muzeală), cadrele didactice din învăţământul preuniversitar (suport ştiinţific, didactic şi de locaţie pentru desfăşurarea unor activităţi de pedagogie muzeale), cercetători, cadre didactice din învăţământul universitar – colaborări în vederea realizării de cercetări în domeniu (</w:t>
      </w:r>
      <w:r w:rsidR="0005268E" w:rsidRPr="0038584E">
        <w:rPr>
          <w:rFonts w:ascii="Times New Roman" w:eastAsia="Times New Roman" w:hAnsi="Times New Roman" w:cs="Times New Roman"/>
          <w:sz w:val="24"/>
          <w:szCs w:val="24"/>
          <w:lang w:val="ro-RO"/>
        </w:rPr>
        <w:t xml:space="preserve">istoria artei, </w:t>
      </w:r>
      <w:r w:rsidR="00A82A4E" w:rsidRPr="0038584E">
        <w:rPr>
          <w:rFonts w:ascii="Times New Roman" w:eastAsia="Times New Roman" w:hAnsi="Times New Roman" w:cs="Times New Roman"/>
          <w:sz w:val="24"/>
          <w:szCs w:val="24"/>
          <w:lang w:val="ro-RO"/>
        </w:rPr>
        <w:t xml:space="preserve">tehnici artistice, arta fotografică, arta cinematografică, </w:t>
      </w:r>
      <w:r w:rsidRPr="0038584E">
        <w:rPr>
          <w:rFonts w:ascii="Times New Roman" w:eastAsia="Times New Roman" w:hAnsi="Times New Roman" w:cs="Times New Roman"/>
          <w:sz w:val="24"/>
          <w:szCs w:val="24"/>
          <w:lang w:val="ro-RO"/>
        </w:rPr>
        <w:t>etnologie, antropologie, istoria culturii, istorie locală) şi interdisciplinare (sociologie, teologie, artă,  geografie, chimie, agronomie, medicină, medicină veterinară)</w:t>
      </w:r>
      <w:r w:rsidR="004F3380" w:rsidRPr="0038584E">
        <w:rPr>
          <w:rFonts w:ascii="Times New Roman" w:eastAsia="Times New Roman" w:hAnsi="Times New Roman" w:cs="Times New Roman"/>
          <w:sz w:val="24"/>
          <w:szCs w:val="24"/>
          <w:lang w:val="ro-RO"/>
        </w:rPr>
        <w:t xml:space="preserve"> etc. </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Muzeul </w:t>
      </w:r>
      <w:r w:rsidR="004F3380" w:rsidRPr="0038584E">
        <w:rPr>
          <w:rFonts w:ascii="Times New Roman" w:eastAsia="Times New Roman" w:hAnsi="Times New Roman" w:cs="Times New Roman"/>
          <w:sz w:val="24"/>
          <w:szCs w:val="24"/>
          <w:lang w:val="ro-RO"/>
        </w:rPr>
        <w:t>va acorda</w:t>
      </w:r>
      <w:r w:rsidRPr="0038584E">
        <w:rPr>
          <w:rFonts w:ascii="Times New Roman" w:eastAsia="Times New Roman" w:hAnsi="Times New Roman" w:cs="Times New Roman"/>
          <w:sz w:val="24"/>
          <w:szCs w:val="24"/>
          <w:lang w:val="ro-RO"/>
        </w:rPr>
        <w:t xml:space="preserve"> o atenţie specială copiilor instituţionalizaţ</w:t>
      </w:r>
      <w:r w:rsidR="00C75944" w:rsidRPr="0038584E">
        <w:rPr>
          <w:rFonts w:ascii="Times New Roman" w:eastAsia="Times New Roman" w:hAnsi="Times New Roman" w:cs="Times New Roman"/>
          <w:sz w:val="24"/>
          <w:szCs w:val="24"/>
          <w:lang w:val="ro-RO"/>
        </w:rPr>
        <w:t>i, persoanelor cu di</w:t>
      </w:r>
      <w:r w:rsidR="00C77AC4">
        <w:rPr>
          <w:rFonts w:ascii="Times New Roman" w:eastAsia="Times New Roman" w:hAnsi="Times New Roman" w:cs="Times New Roman"/>
          <w:sz w:val="24"/>
          <w:szCs w:val="24"/>
          <w:lang w:val="ro-RO"/>
        </w:rPr>
        <w:t>z</w:t>
      </w:r>
      <w:r w:rsidR="00C75944" w:rsidRPr="0038584E">
        <w:rPr>
          <w:rFonts w:ascii="Times New Roman" w:eastAsia="Times New Roman" w:hAnsi="Times New Roman" w:cs="Times New Roman"/>
          <w:sz w:val="24"/>
          <w:szCs w:val="24"/>
          <w:lang w:val="ro-RO"/>
        </w:rPr>
        <w:t>abilităţi</w:t>
      </w:r>
      <w:r w:rsidR="00C92B16">
        <w:rPr>
          <w:rFonts w:ascii="Times New Roman" w:eastAsia="Times New Roman" w:hAnsi="Times New Roman" w:cs="Times New Roman"/>
          <w:sz w:val="24"/>
          <w:szCs w:val="24"/>
          <w:lang w:val="ro-RO"/>
        </w:rPr>
        <w:t>.</w:t>
      </w:r>
    </w:p>
    <w:p w:rsidR="00950327" w:rsidRPr="0038584E" w:rsidRDefault="000E6FBC" w:rsidP="00FE5120">
      <w:pPr>
        <w:spacing w:after="0"/>
        <w:ind w:right="-120"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P</w:t>
      </w:r>
      <w:r w:rsidR="00950327" w:rsidRPr="0038584E">
        <w:rPr>
          <w:rFonts w:ascii="Times New Roman" w:eastAsia="Times New Roman" w:hAnsi="Times New Roman" w:cs="Times New Roman"/>
          <w:sz w:val="24"/>
          <w:szCs w:val="24"/>
          <w:lang w:val="ro-RO"/>
        </w:rPr>
        <w:t xml:space="preserve">erioada viitoare </w:t>
      </w:r>
      <w:r w:rsidR="00C75944" w:rsidRPr="0038584E">
        <w:rPr>
          <w:rFonts w:ascii="Times New Roman" w:eastAsia="Times New Roman" w:hAnsi="Times New Roman" w:cs="Times New Roman"/>
          <w:sz w:val="24"/>
          <w:szCs w:val="24"/>
          <w:lang w:val="ro-RO"/>
        </w:rPr>
        <w:t>necesită o</w:t>
      </w:r>
      <w:r w:rsidR="00950327" w:rsidRPr="0038584E">
        <w:rPr>
          <w:rFonts w:ascii="Times New Roman" w:eastAsia="Times New Roman" w:hAnsi="Times New Roman" w:cs="Times New Roman"/>
          <w:sz w:val="24"/>
          <w:szCs w:val="24"/>
          <w:lang w:val="ro-RO"/>
        </w:rPr>
        <w:t xml:space="preserve"> orientare consecventă către organizarea de expozi</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ii de interes pentru categorii cât mai largi ale publicului. Vor fi organizate, cu anumite ocazii speciale (Noaptea Muzeelor, Ziua Copilului, Ziua Na</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ională a României</w:t>
      </w:r>
      <w:r w:rsidR="00CD7CF2" w:rsidRPr="0038584E">
        <w:rPr>
          <w:rFonts w:ascii="Times New Roman" w:eastAsia="Times New Roman" w:hAnsi="Times New Roman" w:cs="Times New Roman"/>
          <w:sz w:val="24"/>
          <w:szCs w:val="24"/>
          <w:lang w:val="ro-RO"/>
        </w:rPr>
        <w:t xml:space="preserve"> etc</w:t>
      </w:r>
      <w:r w:rsidR="00C77AC4">
        <w:rPr>
          <w:rFonts w:ascii="Times New Roman" w:eastAsia="Times New Roman" w:hAnsi="Times New Roman" w:cs="Times New Roman"/>
          <w:sz w:val="24"/>
          <w:szCs w:val="24"/>
          <w:lang w:val="ro-RO"/>
        </w:rPr>
        <w:t>.</w:t>
      </w:r>
      <w:r w:rsidR="00950327" w:rsidRPr="0038584E">
        <w:rPr>
          <w:rFonts w:ascii="Times New Roman" w:eastAsia="Times New Roman" w:hAnsi="Times New Roman" w:cs="Times New Roman"/>
          <w:sz w:val="24"/>
          <w:szCs w:val="24"/>
          <w:lang w:val="ro-RO"/>
        </w:rPr>
        <w:t>), manifestări în cadrul căro</w:t>
      </w:r>
      <w:r w:rsidR="00CD7CF2" w:rsidRPr="0038584E">
        <w:rPr>
          <w:rFonts w:ascii="Times New Roman" w:eastAsia="Times New Roman" w:hAnsi="Times New Roman" w:cs="Times New Roman"/>
          <w:sz w:val="24"/>
          <w:szCs w:val="24"/>
          <w:lang w:val="ro-RO"/>
        </w:rPr>
        <w:t>ra accesul publicului (integral</w:t>
      </w:r>
      <w:r w:rsidR="00950327" w:rsidRPr="0038584E">
        <w:rPr>
          <w:rFonts w:ascii="Times New Roman" w:eastAsia="Times New Roman" w:hAnsi="Times New Roman" w:cs="Times New Roman"/>
          <w:sz w:val="24"/>
          <w:szCs w:val="24"/>
          <w:lang w:val="ro-RO"/>
        </w:rPr>
        <w:t xml:space="preserve"> sau doar </w:t>
      </w:r>
      <w:r w:rsidR="00CD7CF2" w:rsidRPr="0038584E">
        <w:rPr>
          <w:rFonts w:ascii="Times New Roman" w:eastAsia="Times New Roman" w:hAnsi="Times New Roman" w:cs="Times New Roman"/>
          <w:sz w:val="24"/>
          <w:szCs w:val="24"/>
          <w:lang w:val="ro-RO"/>
        </w:rPr>
        <w:t>anumite categorii</w:t>
      </w:r>
      <w:r w:rsidR="00950327" w:rsidRPr="0038584E">
        <w:rPr>
          <w:rFonts w:ascii="Times New Roman" w:eastAsia="Times New Roman" w:hAnsi="Times New Roman" w:cs="Times New Roman"/>
          <w:sz w:val="24"/>
          <w:szCs w:val="24"/>
          <w:lang w:val="ro-RO"/>
        </w:rPr>
        <w:t>) să fie gratuit. În acela</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i timp, managementul institu</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iei urmăre</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te cu consecven</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ă o politică de atragere a suportului comunită</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ii fa</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 xml:space="preserve">ă de manifestările organizate, reflectată prin achitarea taxei de vizitare </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i a celorlalte taxe asociate acesteia. Este o dovadă a respectului pe care această institu</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ie îl acordă comunită</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 xml:space="preserve">ii clujene, o comunitate iubitoare de cultură, care nu trebuie lipsită de cea mai simplă </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i directă posibilitate de a sprijini activitatea institu</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iei.</w:t>
      </w:r>
    </w:p>
    <w:p w:rsidR="00950327" w:rsidRPr="0038584E" w:rsidRDefault="007B0F17" w:rsidP="00FE5120">
      <w:pPr>
        <w:spacing w:after="0"/>
        <w:ind w:firstLine="720"/>
        <w:jc w:val="both"/>
        <w:rPr>
          <w:rFonts w:ascii="Times New Roman" w:eastAsia="Times New Roman" w:hAnsi="Times New Roman" w:cs="Times New Roman"/>
          <w:sz w:val="24"/>
          <w:szCs w:val="24"/>
          <w:lang w:val="ro-RO"/>
        </w:rPr>
      </w:pPr>
      <w:r w:rsidRPr="00D817FD">
        <w:rPr>
          <w:rFonts w:ascii="Times New Roman" w:eastAsia="Times New Roman" w:hAnsi="Times New Roman" w:cs="Times New Roman"/>
          <w:sz w:val="24"/>
          <w:szCs w:val="24"/>
          <w:lang w:val="ro-RO"/>
        </w:rPr>
        <w:t>MAC</w:t>
      </w:r>
      <w:r w:rsidR="00D817FD">
        <w:rPr>
          <w:rFonts w:ascii="Times New Roman" w:eastAsia="Times New Roman" w:hAnsi="Times New Roman" w:cs="Times New Roman"/>
          <w:sz w:val="24"/>
          <w:szCs w:val="24"/>
          <w:lang w:val="ro-RO"/>
        </w:rPr>
        <w:t xml:space="preserve">N </w:t>
      </w:r>
      <w:r w:rsidRPr="0038584E">
        <w:rPr>
          <w:rFonts w:ascii="Times New Roman" w:eastAsia="Times New Roman" w:hAnsi="Times New Roman" w:cs="Times New Roman"/>
          <w:sz w:val="24"/>
          <w:szCs w:val="24"/>
          <w:lang w:val="ro-RO"/>
        </w:rPr>
        <w:t>va iniţia</w:t>
      </w:r>
      <w:r w:rsidR="00950327" w:rsidRPr="0038584E">
        <w:rPr>
          <w:rFonts w:ascii="Times New Roman" w:eastAsia="Times New Roman" w:hAnsi="Times New Roman" w:cs="Times New Roman"/>
          <w:sz w:val="24"/>
          <w:szCs w:val="24"/>
          <w:lang w:val="ro-RO"/>
        </w:rPr>
        <w:t xml:space="preserve"> demersuri pentru atragerea unor noi categorii de beneficiari: 1. persoanele cu deficienţe de vedere, prin colaborarea cu institu</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iile de învă</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 xml:space="preserve">ământ speciale şi a unei infrastructuri specifice. În acest sens, </w:t>
      </w:r>
      <w:r w:rsidR="00C75944" w:rsidRPr="0038584E">
        <w:rPr>
          <w:rFonts w:ascii="Times New Roman" w:eastAsia="Times New Roman" w:hAnsi="Times New Roman" w:cs="Times New Roman"/>
          <w:sz w:val="24"/>
          <w:szCs w:val="24"/>
          <w:lang w:val="ro-RO"/>
        </w:rPr>
        <w:t>sunt necesare</w:t>
      </w:r>
      <w:r w:rsidR="00950327" w:rsidRPr="0038584E">
        <w:rPr>
          <w:rFonts w:ascii="Times New Roman" w:eastAsia="Times New Roman" w:hAnsi="Times New Roman" w:cs="Times New Roman"/>
          <w:sz w:val="24"/>
          <w:szCs w:val="24"/>
          <w:lang w:val="ro-RO"/>
        </w:rPr>
        <w:t xml:space="preserve"> demersuri pentru ob</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inerea de finan</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ări nerambursabile, în cadrul programului Erasmus+</w:t>
      </w:r>
      <w:r w:rsidR="00C75944" w:rsidRPr="0038584E">
        <w:rPr>
          <w:rFonts w:ascii="Times New Roman" w:eastAsia="Times New Roman" w:hAnsi="Times New Roman" w:cs="Times New Roman"/>
          <w:sz w:val="24"/>
          <w:szCs w:val="24"/>
          <w:lang w:val="ro-RO"/>
        </w:rPr>
        <w:t xml:space="preserve"> sau alte programe specifice </w:t>
      </w:r>
      <w:r w:rsidR="00950327" w:rsidRPr="0038584E">
        <w:rPr>
          <w:rFonts w:ascii="Times New Roman" w:eastAsia="Times New Roman" w:hAnsi="Times New Roman" w:cs="Times New Roman"/>
          <w:sz w:val="24"/>
          <w:szCs w:val="24"/>
          <w:lang w:val="ro-RO"/>
        </w:rPr>
        <w:t xml:space="preserve">2. persoanele cu </w:t>
      </w:r>
      <w:r w:rsidR="00950327" w:rsidRPr="0038584E">
        <w:rPr>
          <w:rFonts w:ascii="Times New Roman" w:eastAsia="Times New Roman" w:hAnsi="Times New Roman" w:cs="Times New Roman"/>
          <w:sz w:val="24"/>
          <w:szCs w:val="24"/>
          <w:lang w:val="ro-RO"/>
        </w:rPr>
        <w:lastRenderedPageBreak/>
        <w:t xml:space="preserve">deficienţe locomotorii, prin asigurarea unui sistem de acces adaptat nevoilor specifice ale acestui grup de beneficiari 3. copiii instituţionalizaţi, prin derularea </w:t>
      </w:r>
      <w:r w:rsidRPr="0038584E">
        <w:rPr>
          <w:rFonts w:ascii="Times New Roman" w:eastAsia="Times New Roman" w:hAnsi="Times New Roman" w:cs="Times New Roman"/>
          <w:sz w:val="24"/>
          <w:szCs w:val="24"/>
          <w:lang w:val="ro-RO"/>
        </w:rPr>
        <w:t xml:space="preserve">unui parteneriat </w:t>
      </w:r>
      <w:r w:rsidR="00950327" w:rsidRPr="0038584E">
        <w:rPr>
          <w:rFonts w:ascii="Times New Roman" w:eastAsia="Times New Roman" w:hAnsi="Times New Roman" w:cs="Times New Roman"/>
          <w:sz w:val="24"/>
          <w:szCs w:val="24"/>
          <w:lang w:val="ro-RO"/>
        </w:rPr>
        <w:t xml:space="preserve">cu Direcţia Pentru Protecţia Copilului Cluj. </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Pentru creşterea numărului de vizitatori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ia se va orienta cu fermitate în direc</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ia atragerii categoriilor sociale active, prin modificarea programului de vizitare</w:t>
      </w:r>
      <w:r w:rsidR="007B0F17" w:rsidRPr="0038584E">
        <w:rPr>
          <w:rFonts w:ascii="Times New Roman" w:eastAsia="Times New Roman" w:hAnsi="Times New Roman" w:cs="Times New Roman"/>
          <w:sz w:val="24"/>
          <w:szCs w:val="24"/>
          <w:lang w:val="ro-RO"/>
        </w:rPr>
        <w:t xml:space="preserve"> la un interval orar mai favorabil</w:t>
      </w:r>
      <w:r w:rsidR="007D44DD" w:rsidRPr="0038584E">
        <w:rPr>
          <w:rFonts w:ascii="Times New Roman" w:eastAsia="Times New Roman" w:hAnsi="Times New Roman" w:cs="Times New Roman"/>
          <w:sz w:val="24"/>
          <w:szCs w:val="24"/>
          <w:lang w:val="ro-RO"/>
        </w:rPr>
        <w:t xml:space="preserve"> vizitatorilor</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O altă categorie căreia i se va acorda o atenţie specială este cea a comunită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ilor rurale, în ansamblul lor, incluzând aici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categoria elevilor din mediul rural. Atragerea acestora va fi stimulată printr-o strânsă colaborare cu Consiliul Jude</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ean Cluj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cu Inspectoratul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colar Jude</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ean Cluj, în vederea implementării proiectului de organizare a vizitelor elevilor din mediul rural la instituţiile muzeale din Cluj.</w:t>
      </w:r>
    </w:p>
    <w:p w:rsidR="00950327" w:rsidRPr="0038584E" w:rsidRDefault="00950327"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sz w:val="24"/>
          <w:szCs w:val="24"/>
          <w:lang w:val="ro-RO"/>
        </w:rPr>
        <w:t xml:space="preserve">Printr-o ofertă expoziţională generoasă, creşterea calităţii şi atractivităţii evenimentelor organizate, modificarea programului de vizitare în conformitate cu aşteptările categoriilor sociale active, promovarea turistică eficientă şi implementarea programelor de parteneriat preconizăm o creştere de până la </w:t>
      </w:r>
      <w:r w:rsidR="005C44B8" w:rsidRPr="0038584E">
        <w:rPr>
          <w:rFonts w:ascii="Times New Roman" w:eastAsia="Times New Roman" w:hAnsi="Times New Roman" w:cs="Times New Roman"/>
          <w:sz w:val="24"/>
          <w:szCs w:val="24"/>
          <w:lang w:val="ro-RO"/>
        </w:rPr>
        <w:t>20</w:t>
      </w:r>
      <w:r w:rsidRPr="0038584E">
        <w:rPr>
          <w:rFonts w:ascii="Times New Roman" w:eastAsia="Times New Roman" w:hAnsi="Times New Roman" w:cs="Times New Roman"/>
          <w:sz w:val="24"/>
          <w:szCs w:val="24"/>
          <w:lang w:val="ro-RO"/>
        </w:rPr>
        <w:t>% a numărului de vizitatori până în anul 2017.</w:t>
      </w:r>
    </w:p>
    <w:p w:rsidR="00950327" w:rsidRPr="0038584E" w:rsidRDefault="007C5B20"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a.7. B</w:t>
      </w:r>
      <w:r w:rsidR="00950327" w:rsidRPr="0038584E">
        <w:rPr>
          <w:rFonts w:ascii="Times New Roman" w:eastAsia="Times New Roman" w:hAnsi="Times New Roman" w:cs="Times New Roman"/>
          <w:i/>
          <w:sz w:val="24"/>
          <w:szCs w:val="24"/>
          <w:lang w:val="ro-RO"/>
        </w:rPr>
        <w:t>eneficiarul ţintă al activităţilor instituţiei:</w:t>
      </w:r>
    </w:p>
    <w:p w:rsidR="00950327" w:rsidRPr="0038584E" w:rsidRDefault="00950327"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pe termen scurt;</w:t>
      </w:r>
    </w:p>
    <w:p w:rsidR="00950327" w:rsidRPr="0038584E" w:rsidRDefault="00950327"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pe termen lung;</w:t>
      </w:r>
    </w:p>
    <w:p w:rsidR="00950327" w:rsidRPr="0038584E" w:rsidRDefault="00950327" w:rsidP="00FE5120">
      <w:pPr>
        <w:spacing w:after="0"/>
        <w:ind w:right="-119"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i/>
          <w:color w:val="000000"/>
          <w:sz w:val="24"/>
          <w:szCs w:val="24"/>
          <w:lang w:val="ro-RO"/>
        </w:rPr>
        <w:t>Pe termen scurt,</w:t>
      </w:r>
      <w:r w:rsidR="000853DA">
        <w:rPr>
          <w:rFonts w:ascii="Times New Roman" w:eastAsia="Times New Roman" w:hAnsi="Times New Roman" w:cs="Times New Roman"/>
          <w:i/>
          <w:color w:val="000000"/>
          <w:sz w:val="24"/>
          <w:szCs w:val="24"/>
          <w:lang w:val="ro-RO"/>
        </w:rPr>
        <w:t xml:space="preserve"> </w:t>
      </w:r>
      <w:r w:rsidRPr="0038584E">
        <w:rPr>
          <w:rFonts w:ascii="Times New Roman" w:eastAsia="Times New Roman" w:hAnsi="Times New Roman" w:cs="Times New Roman"/>
          <w:color w:val="000000"/>
          <w:sz w:val="24"/>
          <w:szCs w:val="24"/>
          <w:lang w:val="ro-RO"/>
        </w:rPr>
        <w:t>programele instituţiei urmăresc fidelizarea categoriilor de vizitatori existente şi atragerea altora noi printr-o ofertă expoziţională atractivă. Cea mai mare parte a vizitatorilor muzeului aparţin categoriei elevilor şi studenţilor, un număr semnificativ de vizitatori aparţinând, de asemenea, categoriei pensionarilor. Au fost ini</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iate proiecte care au în vedere atragerea, pe termen lung, a categoriilor sociale active, ca rezultat al adaptării orarului de vizitare la aşteptările acestora,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a familiilor de vizitatori, prin dezvoltarea un</w:t>
      </w:r>
      <w:r w:rsidR="005C44B8" w:rsidRPr="0038584E">
        <w:rPr>
          <w:rFonts w:ascii="Times New Roman" w:eastAsia="Times New Roman" w:hAnsi="Times New Roman" w:cs="Times New Roman"/>
          <w:color w:val="000000"/>
          <w:sz w:val="24"/>
          <w:szCs w:val="24"/>
          <w:lang w:val="ro-RO"/>
        </w:rPr>
        <w:t>or programe destinate acestora.</w:t>
      </w:r>
      <w:r w:rsidR="00D817FD">
        <w:rPr>
          <w:rFonts w:ascii="Times New Roman" w:eastAsia="Times New Roman" w:hAnsi="Times New Roman" w:cs="Times New Roman"/>
          <w:color w:val="000000"/>
          <w:sz w:val="24"/>
          <w:szCs w:val="24"/>
          <w:lang w:val="ro-RO"/>
        </w:rPr>
        <w:t xml:space="preserve"> </w:t>
      </w:r>
      <w:r w:rsidRPr="0038584E">
        <w:rPr>
          <w:rFonts w:ascii="Times New Roman" w:eastAsia="Times New Roman" w:hAnsi="Times New Roman" w:cs="Times New Roman"/>
          <w:color w:val="000000"/>
          <w:sz w:val="24"/>
          <w:szCs w:val="24"/>
          <w:lang w:val="ro-RO"/>
        </w:rPr>
        <w:t xml:space="preserve">Copiii de vârstă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colară reprezintă cea mai mare parte a vizitatorilor muzeului, ace</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tia fiind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beneficiarii celei mai mari păr</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i a activită</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ilor organizate de acesta. </w:t>
      </w:r>
    </w:p>
    <w:p w:rsidR="005C44B8" w:rsidRPr="0038584E" w:rsidRDefault="00950327" w:rsidP="00FE5120">
      <w:pPr>
        <w:spacing w:after="0"/>
        <w:ind w:right="-119" w:firstLine="720"/>
        <w:jc w:val="both"/>
        <w:rPr>
          <w:rFonts w:ascii="Times New Roman" w:eastAsia="Times New Roman" w:hAnsi="Times New Roman" w:cs="Times New Roman"/>
          <w:color w:val="000000"/>
          <w:sz w:val="24"/>
          <w:szCs w:val="24"/>
          <w:lang w:val="ro-RO"/>
        </w:rPr>
      </w:pPr>
      <w:r w:rsidRPr="0038584E">
        <w:rPr>
          <w:rFonts w:ascii="Times New Roman" w:eastAsia="Times New Roman" w:hAnsi="Times New Roman" w:cs="Times New Roman"/>
          <w:i/>
          <w:color w:val="000000"/>
          <w:sz w:val="24"/>
          <w:szCs w:val="24"/>
          <w:lang w:val="ro-RO"/>
        </w:rPr>
        <w:t>Pe termen lung</w:t>
      </w:r>
      <w:r w:rsidRPr="0038584E">
        <w:rPr>
          <w:rFonts w:ascii="Times New Roman" w:eastAsia="Times New Roman" w:hAnsi="Times New Roman" w:cs="Times New Roman"/>
          <w:color w:val="000000"/>
          <w:sz w:val="24"/>
          <w:szCs w:val="24"/>
          <w:lang w:val="ro-RO"/>
        </w:rPr>
        <w:t>, prognozele noastre sunt fundamentate pe analiza studiilor asupra consumului cultural în municipiul Cluj-Napoca</w:t>
      </w:r>
      <w:r w:rsidR="00A27E70" w:rsidRPr="0038584E">
        <w:rPr>
          <w:rFonts w:ascii="Times New Roman" w:eastAsia="Times New Roman" w:hAnsi="Times New Roman" w:cs="Times New Roman"/>
          <w:color w:val="000000"/>
          <w:sz w:val="24"/>
          <w:szCs w:val="24"/>
          <w:lang w:val="ro-RO"/>
        </w:rPr>
        <w:t>, care</w:t>
      </w:r>
      <w:r w:rsidRPr="0038584E">
        <w:rPr>
          <w:rFonts w:ascii="Times New Roman" w:eastAsia="Times New Roman" w:hAnsi="Times New Roman" w:cs="Times New Roman"/>
          <w:color w:val="000000"/>
          <w:sz w:val="24"/>
          <w:szCs w:val="24"/>
          <w:lang w:val="ro-RO"/>
        </w:rPr>
        <w:t xml:space="preserve"> au arătat că o mare parte a clujenilor nu participă la evenimentele culturale, motivându-</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 xml:space="preserve">i neparticiparea prin lipsa timpului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prin absen</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a evenimentelor culturale suficient de interesante. Pentru a răspunde acestor probleme, M</w:t>
      </w:r>
      <w:r w:rsidR="005C44B8" w:rsidRPr="0038584E">
        <w:rPr>
          <w:rFonts w:ascii="Times New Roman" w:eastAsia="Times New Roman" w:hAnsi="Times New Roman" w:cs="Times New Roman"/>
          <w:color w:val="000000"/>
          <w:sz w:val="24"/>
          <w:szCs w:val="24"/>
          <w:lang w:val="ro-RO"/>
        </w:rPr>
        <w:t xml:space="preserve">ACN necesită să </w:t>
      </w:r>
      <w:r w:rsidR="00A27E70" w:rsidRPr="0038584E">
        <w:rPr>
          <w:rFonts w:ascii="Times New Roman" w:eastAsia="Times New Roman" w:hAnsi="Times New Roman" w:cs="Times New Roman"/>
          <w:color w:val="000000"/>
          <w:sz w:val="24"/>
          <w:szCs w:val="24"/>
          <w:lang w:val="ro-RO"/>
        </w:rPr>
        <w:t xml:space="preserve"> organizeze</w:t>
      </w:r>
      <w:r w:rsidRPr="0038584E">
        <w:rPr>
          <w:rFonts w:ascii="Times New Roman" w:eastAsia="Times New Roman" w:hAnsi="Times New Roman" w:cs="Times New Roman"/>
          <w:color w:val="000000"/>
          <w:sz w:val="24"/>
          <w:szCs w:val="24"/>
          <w:lang w:val="ro-RO"/>
        </w:rPr>
        <w:t xml:space="preserve"> numeroase evenimente după orele </w:t>
      </w:r>
      <w:r w:rsidR="005C44B8" w:rsidRPr="0038584E">
        <w:rPr>
          <w:rFonts w:ascii="Times New Roman" w:eastAsia="Times New Roman" w:hAnsi="Times New Roman" w:cs="Times New Roman"/>
          <w:color w:val="000000"/>
          <w:sz w:val="24"/>
          <w:szCs w:val="24"/>
          <w:lang w:val="ro-RO"/>
        </w:rPr>
        <w:t>17-18</w:t>
      </w:r>
      <w:r w:rsidRPr="0038584E">
        <w:rPr>
          <w:rFonts w:ascii="Times New Roman" w:eastAsia="Times New Roman" w:hAnsi="Times New Roman" w:cs="Times New Roman"/>
          <w:color w:val="000000"/>
          <w:sz w:val="24"/>
          <w:szCs w:val="24"/>
          <w:lang w:val="ro-RO"/>
        </w:rPr>
        <w:t xml:space="preserve"> în zilele lucrătoare, în zilele de sâmbătă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duminică sau în anumite sărbători legale, pentru a face posibilă participarea reprezentan</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ilor categoriilor sociale active. </w:t>
      </w:r>
      <w:r w:rsidR="005C44B8" w:rsidRPr="0038584E">
        <w:rPr>
          <w:rFonts w:ascii="Times New Roman" w:eastAsia="Times New Roman" w:hAnsi="Times New Roman" w:cs="Times New Roman"/>
          <w:color w:val="000000"/>
          <w:sz w:val="24"/>
          <w:szCs w:val="24"/>
          <w:lang w:val="ro-RO"/>
        </w:rPr>
        <w:t>Problemele create la nivelul resurselor umane pot fi solu</w:t>
      </w:r>
      <w:r w:rsidR="004B38B7">
        <w:rPr>
          <w:rFonts w:ascii="Times New Roman" w:eastAsia="Times New Roman" w:hAnsi="Times New Roman" w:cs="Times New Roman"/>
          <w:color w:val="000000"/>
          <w:sz w:val="24"/>
          <w:szCs w:val="24"/>
          <w:lang w:val="ro-RO"/>
        </w:rPr>
        <w:t>ţ</w:t>
      </w:r>
      <w:r w:rsidR="005C44B8" w:rsidRPr="0038584E">
        <w:rPr>
          <w:rFonts w:ascii="Times New Roman" w:eastAsia="Times New Roman" w:hAnsi="Times New Roman" w:cs="Times New Roman"/>
          <w:color w:val="000000"/>
          <w:sz w:val="24"/>
          <w:szCs w:val="24"/>
          <w:lang w:val="ro-RO"/>
        </w:rPr>
        <w:t>ionate prin atragerea de fonduri extrabugetare care să acopere cheltuielile aferente, pe de altă parte atragerea unui public activ poate crea un context favorabil unui astfel de demers</w:t>
      </w:r>
      <w:r w:rsidRPr="0038584E">
        <w:rPr>
          <w:rFonts w:ascii="Times New Roman" w:eastAsia="Times New Roman" w:hAnsi="Times New Roman" w:cs="Times New Roman"/>
          <w:color w:val="000000"/>
          <w:sz w:val="24"/>
          <w:szCs w:val="24"/>
          <w:lang w:val="ro-RO"/>
        </w:rPr>
        <w:t>. În privin</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a ofertei de evenimente, </w:t>
      </w:r>
      <w:r w:rsidR="005C44B8" w:rsidRPr="0038584E">
        <w:rPr>
          <w:rFonts w:ascii="Times New Roman" w:eastAsia="Times New Roman" w:hAnsi="Times New Roman" w:cs="Times New Roman"/>
          <w:color w:val="000000"/>
          <w:sz w:val="24"/>
          <w:szCs w:val="24"/>
          <w:lang w:val="ro-RO"/>
        </w:rPr>
        <w:t>MACN</w:t>
      </w:r>
      <w:r w:rsidRPr="0038584E">
        <w:rPr>
          <w:rFonts w:ascii="Times New Roman" w:eastAsia="Times New Roman" w:hAnsi="Times New Roman" w:cs="Times New Roman"/>
          <w:color w:val="000000"/>
          <w:sz w:val="24"/>
          <w:szCs w:val="24"/>
          <w:lang w:val="ro-RO"/>
        </w:rPr>
        <w:t xml:space="preserve"> a fost preocupat în permanen</w:t>
      </w:r>
      <w:r w:rsidR="004B38B7">
        <w:rPr>
          <w:rFonts w:ascii="Times New Roman" w:eastAsia="Times New Roman" w:hAnsi="Times New Roman" w:cs="Times New Roman"/>
          <w:color w:val="000000"/>
          <w:sz w:val="24"/>
          <w:szCs w:val="24"/>
          <w:lang w:val="ro-RO"/>
        </w:rPr>
        <w:t>ţ</w:t>
      </w:r>
      <w:r w:rsidRPr="0038584E">
        <w:rPr>
          <w:rFonts w:ascii="Times New Roman" w:eastAsia="Times New Roman" w:hAnsi="Times New Roman" w:cs="Times New Roman"/>
          <w:color w:val="000000"/>
          <w:sz w:val="24"/>
          <w:szCs w:val="24"/>
          <w:lang w:val="ro-RO"/>
        </w:rPr>
        <w:t xml:space="preserve">ă de diversificarea </w:t>
      </w:r>
      <w:r w:rsidR="00B41ADF">
        <w:rPr>
          <w:rFonts w:ascii="Times New Roman" w:eastAsia="Times New Roman" w:hAnsi="Times New Roman" w:cs="Times New Roman"/>
          <w:color w:val="000000"/>
          <w:sz w:val="24"/>
          <w:szCs w:val="24"/>
          <w:lang w:val="ro-RO"/>
        </w:rPr>
        <w:t>ş</w:t>
      </w:r>
      <w:r w:rsidRPr="0038584E">
        <w:rPr>
          <w:rFonts w:ascii="Times New Roman" w:eastAsia="Times New Roman" w:hAnsi="Times New Roman" w:cs="Times New Roman"/>
          <w:color w:val="000000"/>
          <w:sz w:val="24"/>
          <w:szCs w:val="24"/>
          <w:lang w:val="ro-RO"/>
        </w:rPr>
        <w:t>i d</w:t>
      </w:r>
      <w:r w:rsidR="005C44B8" w:rsidRPr="0038584E">
        <w:rPr>
          <w:rFonts w:ascii="Times New Roman" w:eastAsia="Times New Roman" w:hAnsi="Times New Roman" w:cs="Times New Roman"/>
          <w:color w:val="000000"/>
          <w:sz w:val="24"/>
          <w:szCs w:val="24"/>
          <w:lang w:val="ro-RO"/>
        </w:rPr>
        <w:t>e cre</w:t>
      </w:r>
      <w:r w:rsidR="00B41ADF">
        <w:rPr>
          <w:rFonts w:ascii="Times New Roman" w:eastAsia="Times New Roman" w:hAnsi="Times New Roman" w:cs="Times New Roman"/>
          <w:color w:val="000000"/>
          <w:sz w:val="24"/>
          <w:szCs w:val="24"/>
          <w:lang w:val="ro-RO"/>
        </w:rPr>
        <w:t>ş</w:t>
      </w:r>
      <w:r w:rsidR="005C44B8" w:rsidRPr="0038584E">
        <w:rPr>
          <w:rFonts w:ascii="Times New Roman" w:eastAsia="Times New Roman" w:hAnsi="Times New Roman" w:cs="Times New Roman"/>
          <w:color w:val="000000"/>
          <w:sz w:val="24"/>
          <w:szCs w:val="24"/>
          <w:lang w:val="ro-RO"/>
        </w:rPr>
        <w:t>terea calită</w:t>
      </w:r>
      <w:r w:rsidR="004B38B7">
        <w:rPr>
          <w:rFonts w:ascii="Times New Roman" w:eastAsia="Times New Roman" w:hAnsi="Times New Roman" w:cs="Times New Roman"/>
          <w:color w:val="000000"/>
          <w:sz w:val="24"/>
          <w:szCs w:val="24"/>
          <w:lang w:val="ro-RO"/>
        </w:rPr>
        <w:t>ţ</w:t>
      </w:r>
      <w:r w:rsidR="005C44B8" w:rsidRPr="0038584E">
        <w:rPr>
          <w:rFonts w:ascii="Times New Roman" w:eastAsia="Times New Roman" w:hAnsi="Times New Roman" w:cs="Times New Roman"/>
          <w:color w:val="000000"/>
          <w:sz w:val="24"/>
          <w:szCs w:val="24"/>
          <w:lang w:val="ro-RO"/>
        </w:rPr>
        <w:t>ii acestora, totu</w:t>
      </w:r>
      <w:r w:rsidR="00D817FD">
        <w:rPr>
          <w:rFonts w:ascii="Times New Roman" w:eastAsia="Times New Roman" w:hAnsi="Times New Roman" w:cs="Times New Roman"/>
          <w:color w:val="000000"/>
          <w:sz w:val="24"/>
          <w:szCs w:val="24"/>
          <w:lang w:val="ro-RO"/>
        </w:rPr>
        <w:t>ş</w:t>
      </w:r>
      <w:r w:rsidR="005C44B8" w:rsidRPr="0038584E">
        <w:rPr>
          <w:rFonts w:ascii="Times New Roman" w:eastAsia="Times New Roman" w:hAnsi="Times New Roman" w:cs="Times New Roman"/>
          <w:color w:val="000000"/>
          <w:sz w:val="24"/>
          <w:szCs w:val="24"/>
          <w:lang w:val="ro-RO"/>
        </w:rPr>
        <w:t xml:space="preserve">i </w:t>
      </w:r>
      <w:r w:rsidR="00A27E70" w:rsidRPr="0038584E">
        <w:rPr>
          <w:rFonts w:ascii="Times New Roman" w:eastAsia="Times New Roman" w:hAnsi="Times New Roman" w:cs="Times New Roman"/>
          <w:color w:val="000000"/>
          <w:sz w:val="24"/>
          <w:szCs w:val="24"/>
          <w:lang w:val="ro-RO"/>
        </w:rPr>
        <w:t xml:space="preserve">o dinamizare </w:t>
      </w:r>
      <w:r w:rsidR="00B41ADF">
        <w:rPr>
          <w:rFonts w:ascii="Times New Roman" w:eastAsia="Times New Roman" w:hAnsi="Times New Roman" w:cs="Times New Roman"/>
          <w:color w:val="000000"/>
          <w:sz w:val="24"/>
          <w:szCs w:val="24"/>
          <w:lang w:val="ro-RO"/>
        </w:rPr>
        <w:t>ş</w:t>
      </w:r>
      <w:r w:rsidR="00A27E70" w:rsidRPr="0038584E">
        <w:rPr>
          <w:rFonts w:ascii="Times New Roman" w:eastAsia="Times New Roman" w:hAnsi="Times New Roman" w:cs="Times New Roman"/>
          <w:color w:val="000000"/>
          <w:sz w:val="24"/>
          <w:szCs w:val="24"/>
          <w:lang w:val="ro-RO"/>
        </w:rPr>
        <w:t>i o diversificare</w:t>
      </w:r>
      <w:r w:rsidR="005C44B8" w:rsidRPr="0038584E">
        <w:rPr>
          <w:rFonts w:ascii="Times New Roman" w:eastAsia="Times New Roman" w:hAnsi="Times New Roman" w:cs="Times New Roman"/>
          <w:color w:val="000000"/>
          <w:sz w:val="24"/>
          <w:szCs w:val="24"/>
          <w:lang w:val="ro-RO"/>
        </w:rPr>
        <w:t xml:space="preserve"> a acestora este necesară</w:t>
      </w:r>
      <w:r w:rsidR="00A27E70" w:rsidRPr="0038584E">
        <w:rPr>
          <w:rFonts w:ascii="Times New Roman" w:eastAsia="Times New Roman" w:hAnsi="Times New Roman" w:cs="Times New Roman"/>
          <w:color w:val="000000"/>
          <w:sz w:val="24"/>
          <w:szCs w:val="24"/>
          <w:lang w:val="ro-RO"/>
        </w:rPr>
        <w:t>,</w:t>
      </w:r>
      <w:r w:rsidR="005C44B8" w:rsidRPr="0038584E">
        <w:rPr>
          <w:rFonts w:ascii="Times New Roman" w:eastAsia="Times New Roman" w:hAnsi="Times New Roman" w:cs="Times New Roman"/>
          <w:color w:val="000000"/>
          <w:sz w:val="24"/>
          <w:szCs w:val="24"/>
          <w:lang w:val="ro-RO"/>
        </w:rPr>
        <w:t xml:space="preserve"> d</w:t>
      </w:r>
      <w:r w:rsidR="00A27E70" w:rsidRPr="0038584E">
        <w:rPr>
          <w:rFonts w:ascii="Times New Roman" w:eastAsia="Times New Roman" w:hAnsi="Times New Roman" w:cs="Times New Roman"/>
          <w:color w:val="000000"/>
          <w:sz w:val="24"/>
          <w:szCs w:val="24"/>
          <w:lang w:val="ro-RO"/>
        </w:rPr>
        <w:t>e</w:t>
      </w:r>
      <w:r w:rsidR="005C44B8" w:rsidRPr="0038584E">
        <w:rPr>
          <w:rFonts w:ascii="Times New Roman" w:eastAsia="Times New Roman" w:hAnsi="Times New Roman" w:cs="Times New Roman"/>
          <w:color w:val="000000"/>
          <w:sz w:val="24"/>
          <w:szCs w:val="24"/>
          <w:lang w:val="ro-RO"/>
        </w:rPr>
        <w:t>oarece vechile formate nu mai corespund trendurilor existente.</w:t>
      </w:r>
    </w:p>
    <w:p w:rsidR="00950327" w:rsidRPr="0038584E" w:rsidRDefault="007C5B20"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a.8. D</w:t>
      </w:r>
      <w:r w:rsidR="00950327" w:rsidRPr="0038584E">
        <w:rPr>
          <w:rFonts w:ascii="Times New Roman" w:eastAsia="Times New Roman" w:hAnsi="Times New Roman" w:cs="Times New Roman"/>
          <w:i/>
          <w:sz w:val="24"/>
          <w:szCs w:val="24"/>
          <w:lang w:val="ro-RO"/>
        </w:rPr>
        <w:t>escrierea modului de dobândire a cunoaşterii categoriilor de beneficiari (tipul informaţiilor: studii, cercetări, alte surse de informare);</w:t>
      </w:r>
    </w:p>
    <w:p w:rsidR="00950327" w:rsidRPr="0038584E" w:rsidRDefault="00950327" w:rsidP="00FE5120">
      <w:pPr>
        <w:spacing w:after="0"/>
        <w:ind w:firstLine="720"/>
        <w:jc w:val="both"/>
        <w:rPr>
          <w:rFonts w:ascii="Times New Roman" w:eastAsia="Times New Roman" w:hAnsi="Times New Roman" w:cs="Times New Roman"/>
          <w:spacing w:val="-2"/>
          <w:sz w:val="24"/>
          <w:szCs w:val="24"/>
          <w:lang w:val="ro-RO"/>
        </w:rPr>
      </w:pPr>
      <w:r w:rsidRPr="0038584E">
        <w:rPr>
          <w:rFonts w:ascii="Times New Roman" w:eastAsia="Times New Roman" w:hAnsi="Times New Roman" w:cs="Times New Roman"/>
          <w:spacing w:val="-2"/>
          <w:sz w:val="24"/>
          <w:szCs w:val="24"/>
          <w:lang w:val="ro-RO"/>
        </w:rPr>
        <w:t>Pentru îmbunătă</w:t>
      </w:r>
      <w:r w:rsidR="004B38B7">
        <w:rPr>
          <w:rFonts w:ascii="Times New Roman" w:eastAsia="Times New Roman" w:hAnsi="Times New Roman" w:cs="Times New Roman"/>
          <w:spacing w:val="-2"/>
          <w:sz w:val="24"/>
          <w:szCs w:val="24"/>
          <w:lang w:val="ro-RO"/>
        </w:rPr>
        <w:t>ţ</w:t>
      </w:r>
      <w:r w:rsidRPr="0038584E">
        <w:rPr>
          <w:rFonts w:ascii="Times New Roman" w:eastAsia="Times New Roman" w:hAnsi="Times New Roman" w:cs="Times New Roman"/>
          <w:spacing w:val="-2"/>
          <w:sz w:val="24"/>
          <w:szCs w:val="24"/>
          <w:lang w:val="ro-RO"/>
        </w:rPr>
        <w:t>irea cunoa</w:t>
      </w:r>
      <w:r w:rsidR="00B41ADF">
        <w:rPr>
          <w:rFonts w:ascii="Times New Roman" w:eastAsia="Times New Roman" w:hAnsi="Times New Roman" w:cs="Times New Roman"/>
          <w:spacing w:val="-2"/>
          <w:sz w:val="24"/>
          <w:szCs w:val="24"/>
          <w:lang w:val="ro-RO"/>
        </w:rPr>
        <w:t>ş</w:t>
      </w:r>
      <w:r w:rsidRPr="0038584E">
        <w:rPr>
          <w:rFonts w:ascii="Times New Roman" w:eastAsia="Times New Roman" w:hAnsi="Times New Roman" w:cs="Times New Roman"/>
          <w:spacing w:val="-2"/>
          <w:sz w:val="24"/>
          <w:szCs w:val="24"/>
          <w:lang w:val="ro-RO"/>
        </w:rPr>
        <w:t>terii poten</w:t>
      </w:r>
      <w:r w:rsidR="004B38B7">
        <w:rPr>
          <w:rFonts w:ascii="Times New Roman" w:eastAsia="Times New Roman" w:hAnsi="Times New Roman" w:cs="Times New Roman"/>
          <w:spacing w:val="-2"/>
          <w:sz w:val="24"/>
          <w:szCs w:val="24"/>
          <w:lang w:val="ro-RO"/>
        </w:rPr>
        <w:t>ţ</w:t>
      </w:r>
      <w:r w:rsidRPr="0038584E">
        <w:rPr>
          <w:rFonts w:ascii="Times New Roman" w:eastAsia="Times New Roman" w:hAnsi="Times New Roman" w:cs="Times New Roman"/>
          <w:spacing w:val="-2"/>
          <w:sz w:val="24"/>
          <w:szCs w:val="24"/>
          <w:lang w:val="ro-RO"/>
        </w:rPr>
        <w:t xml:space="preserve">ialului de consum cultural al municipiului </w:t>
      </w:r>
      <w:r w:rsidR="00B41ADF">
        <w:rPr>
          <w:rFonts w:ascii="Times New Roman" w:eastAsia="Times New Roman" w:hAnsi="Times New Roman" w:cs="Times New Roman"/>
          <w:spacing w:val="-2"/>
          <w:sz w:val="24"/>
          <w:szCs w:val="24"/>
          <w:lang w:val="ro-RO"/>
        </w:rPr>
        <w:t>ş</w:t>
      </w:r>
      <w:r w:rsidRPr="0038584E">
        <w:rPr>
          <w:rFonts w:ascii="Times New Roman" w:eastAsia="Times New Roman" w:hAnsi="Times New Roman" w:cs="Times New Roman"/>
          <w:spacing w:val="-2"/>
          <w:sz w:val="24"/>
          <w:szCs w:val="24"/>
          <w:lang w:val="ro-RO"/>
        </w:rPr>
        <w:t>i studierii intereselor culturale ale comunită</w:t>
      </w:r>
      <w:r w:rsidR="004B38B7">
        <w:rPr>
          <w:rFonts w:ascii="Times New Roman" w:eastAsia="Times New Roman" w:hAnsi="Times New Roman" w:cs="Times New Roman"/>
          <w:spacing w:val="-2"/>
          <w:sz w:val="24"/>
          <w:szCs w:val="24"/>
          <w:lang w:val="ro-RO"/>
        </w:rPr>
        <w:t>ţ</w:t>
      </w:r>
      <w:r w:rsidRPr="0038584E">
        <w:rPr>
          <w:rFonts w:ascii="Times New Roman" w:eastAsia="Times New Roman" w:hAnsi="Times New Roman" w:cs="Times New Roman"/>
          <w:spacing w:val="-2"/>
          <w:sz w:val="24"/>
          <w:szCs w:val="24"/>
          <w:lang w:val="ro-RO"/>
        </w:rPr>
        <w:t>ii</w:t>
      </w:r>
      <w:r w:rsidR="00573AD8" w:rsidRPr="0038584E">
        <w:rPr>
          <w:rFonts w:ascii="Times New Roman" w:eastAsia="Times New Roman" w:hAnsi="Times New Roman" w:cs="Times New Roman"/>
          <w:spacing w:val="-2"/>
          <w:sz w:val="24"/>
          <w:szCs w:val="24"/>
          <w:lang w:val="ro-RO"/>
        </w:rPr>
        <w:t>,</w:t>
      </w:r>
      <w:r w:rsidR="000853DA">
        <w:rPr>
          <w:rFonts w:ascii="Times New Roman" w:eastAsia="Times New Roman" w:hAnsi="Times New Roman" w:cs="Times New Roman"/>
          <w:spacing w:val="-2"/>
          <w:sz w:val="24"/>
          <w:szCs w:val="24"/>
          <w:lang w:val="ro-RO"/>
        </w:rPr>
        <w:t xml:space="preserve"> </w:t>
      </w:r>
      <w:r w:rsidR="00C75944" w:rsidRPr="0038584E">
        <w:rPr>
          <w:rFonts w:ascii="Times New Roman" w:eastAsia="Times New Roman" w:hAnsi="Times New Roman" w:cs="Times New Roman"/>
          <w:spacing w:val="-2"/>
          <w:sz w:val="24"/>
          <w:szCs w:val="24"/>
          <w:lang w:val="ro-RO"/>
        </w:rPr>
        <w:t>MACN</w:t>
      </w:r>
      <w:r w:rsidR="00D817FD">
        <w:rPr>
          <w:rFonts w:ascii="Times New Roman" w:eastAsia="Times New Roman" w:hAnsi="Times New Roman" w:cs="Times New Roman"/>
          <w:spacing w:val="-2"/>
          <w:sz w:val="24"/>
          <w:szCs w:val="24"/>
          <w:lang w:val="ro-RO"/>
        </w:rPr>
        <w:t xml:space="preserve"> </w:t>
      </w:r>
      <w:r w:rsidR="00573AD8" w:rsidRPr="0038584E">
        <w:rPr>
          <w:rFonts w:ascii="Times New Roman" w:eastAsia="Times New Roman" w:hAnsi="Times New Roman" w:cs="Times New Roman"/>
          <w:spacing w:val="-2"/>
          <w:sz w:val="24"/>
          <w:szCs w:val="24"/>
          <w:lang w:val="ro-RO"/>
        </w:rPr>
        <w:t xml:space="preserve">va </w:t>
      </w:r>
      <w:r w:rsidRPr="0038584E">
        <w:rPr>
          <w:rFonts w:ascii="Times New Roman" w:eastAsia="Times New Roman" w:hAnsi="Times New Roman" w:cs="Times New Roman"/>
          <w:spacing w:val="-2"/>
          <w:sz w:val="24"/>
          <w:szCs w:val="24"/>
          <w:lang w:val="ro-RO"/>
        </w:rPr>
        <w:t>colabor</w:t>
      </w:r>
      <w:r w:rsidR="00573AD8" w:rsidRPr="0038584E">
        <w:rPr>
          <w:rFonts w:ascii="Times New Roman" w:eastAsia="Times New Roman" w:hAnsi="Times New Roman" w:cs="Times New Roman"/>
          <w:spacing w:val="-2"/>
          <w:sz w:val="24"/>
          <w:szCs w:val="24"/>
          <w:lang w:val="ro-RO"/>
        </w:rPr>
        <w:t>a</w:t>
      </w:r>
      <w:r w:rsidRPr="0038584E">
        <w:rPr>
          <w:rFonts w:ascii="Times New Roman" w:eastAsia="Times New Roman" w:hAnsi="Times New Roman" w:cs="Times New Roman"/>
          <w:spacing w:val="-2"/>
          <w:sz w:val="24"/>
          <w:szCs w:val="24"/>
          <w:lang w:val="ro-RO"/>
        </w:rPr>
        <w:t xml:space="preserve"> cu departamentele specializate ale institutelor de învă</w:t>
      </w:r>
      <w:r w:rsidR="004B38B7">
        <w:rPr>
          <w:rFonts w:ascii="Times New Roman" w:eastAsia="Times New Roman" w:hAnsi="Times New Roman" w:cs="Times New Roman"/>
          <w:spacing w:val="-2"/>
          <w:sz w:val="24"/>
          <w:szCs w:val="24"/>
          <w:lang w:val="ro-RO"/>
        </w:rPr>
        <w:t>ţ</w:t>
      </w:r>
      <w:r w:rsidRPr="0038584E">
        <w:rPr>
          <w:rFonts w:ascii="Times New Roman" w:eastAsia="Times New Roman" w:hAnsi="Times New Roman" w:cs="Times New Roman"/>
          <w:spacing w:val="-2"/>
          <w:sz w:val="24"/>
          <w:szCs w:val="24"/>
          <w:lang w:val="ro-RO"/>
        </w:rPr>
        <w:t xml:space="preserve">ământ superior </w:t>
      </w:r>
      <w:r w:rsidR="00B41ADF">
        <w:rPr>
          <w:rFonts w:ascii="Times New Roman" w:eastAsia="Times New Roman" w:hAnsi="Times New Roman" w:cs="Times New Roman"/>
          <w:spacing w:val="-2"/>
          <w:sz w:val="24"/>
          <w:szCs w:val="24"/>
          <w:lang w:val="ro-RO"/>
        </w:rPr>
        <w:t>ş</w:t>
      </w:r>
      <w:r w:rsidRPr="0038584E">
        <w:rPr>
          <w:rFonts w:ascii="Times New Roman" w:eastAsia="Times New Roman" w:hAnsi="Times New Roman" w:cs="Times New Roman"/>
          <w:spacing w:val="-2"/>
          <w:sz w:val="24"/>
          <w:szCs w:val="24"/>
          <w:lang w:val="ro-RO"/>
        </w:rPr>
        <w:t>i de cercetare, realizând periodic analiz</w:t>
      </w:r>
      <w:r w:rsidR="00573AD8" w:rsidRPr="0038584E">
        <w:rPr>
          <w:rFonts w:ascii="Times New Roman" w:eastAsia="Times New Roman" w:hAnsi="Times New Roman" w:cs="Times New Roman"/>
          <w:spacing w:val="-2"/>
          <w:sz w:val="24"/>
          <w:szCs w:val="24"/>
          <w:lang w:val="ro-RO"/>
        </w:rPr>
        <w:t>e</w:t>
      </w:r>
      <w:r w:rsidRPr="0038584E">
        <w:rPr>
          <w:rFonts w:ascii="Times New Roman" w:eastAsia="Times New Roman" w:hAnsi="Times New Roman" w:cs="Times New Roman"/>
          <w:spacing w:val="-2"/>
          <w:sz w:val="24"/>
          <w:szCs w:val="24"/>
          <w:lang w:val="ro-RO"/>
        </w:rPr>
        <w:t xml:space="preserve"> </w:t>
      </w:r>
      <w:r w:rsidR="00B41ADF">
        <w:rPr>
          <w:rFonts w:ascii="Times New Roman" w:eastAsia="Times New Roman" w:hAnsi="Times New Roman" w:cs="Times New Roman"/>
          <w:spacing w:val="-2"/>
          <w:sz w:val="24"/>
          <w:szCs w:val="24"/>
          <w:lang w:val="ro-RO"/>
        </w:rPr>
        <w:t>ş</w:t>
      </w:r>
      <w:r w:rsidRPr="0038584E">
        <w:rPr>
          <w:rFonts w:ascii="Times New Roman" w:eastAsia="Times New Roman" w:hAnsi="Times New Roman" w:cs="Times New Roman"/>
          <w:spacing w:val="-2"/>
          <w:sz w:val="24"/>
          <w:szCs w:val="24"/>
          <w:lang w:val="ro-RO"/>
        </w:rPr>
        <w:t xml:space="preserve">i sondaje care permit orientarea programului manifestărilor </w:t>
      </w:r>
      <w:r w:rsidR="00B41ADF">
        <w:rPr>
          <w:rFonts w:ascii="Times New Roman" w:eastAsia="Times New Roman" w:hAnsi="Times New Roman" w:cs="Times New Roman"/>
          <w:spacing w:val="-2"/>
          <w:sz w:val="24"/>
          <w:szCs w:val="24"/>
          <w:lang w:val="ro-RO"/>
        </w:rPr>
        <w:t>ş</w:t>
      </w:r>
      <w:r w:rsidRPr="0038584E">
        <w:rPr>
          <w:rFonts w:ascii="Times New Roman" w:eastAsia="Times New Roman" w:hAnsi="Times New Roman" w:cs="Times New Roman"/>
          <w:spacing w:val="-2"/>
          <w:sz w:val="24"/>
          <w:szCs w:val="24"/>
          <w:lang w:val="ro-RO"/>
        </w:rPr>
        <w:t>i expozi</w:t>
      </w:r>
      <w:r w:rsidR="004B38B7">
        <w:rPr>
          <w:rFonts w:ascii="Times New Roman" w:eastAsia="Times New Roman" w:hAnsi="Times New Roman" w:cs="Times New Roman"/>
          <w:spacing w:val="-2"/>
          <w:sz w:val="24"/>
          <w:szCs w:val="24"/>
          <w:lang w:val="ro-RO"/>
        </w:rPr>
        <w:t>ţ</w:t>
      </w:r>
      <w:r w:rsidRPr="0038584E">
        <w:rPr>
          <w:rFonts w:ascii="Times New Roman" w:eastAsia="Times New Roman" w:hAnsi="Times New Roman" w:cs="Times New Roman"/>
          <w:spacing w:val="-2"/>
          <w:sz w:val="24"/>
          <w:szCs w:val="24"/>
          <w:lang w:val="ro-RO"/>
        </w:rPr>
        <w:t>iilor viitoare. În viitor, va fi amplificată colaborarea, în cadrul unor proiecte de cercetare, cu institu</w:t>
      </w:r>
      <w:r w:rsidR="004B38B7">
        <w:rPr>
          <w:rFonts w:ascii="Times New Roman" w:eastAsia="Times New Roman" w:hAnsi="Times New Roman" w:cs="Times New Roman"/>
          <w:spacing w:val="-2"/>
          <w:sz w:val="24"/>
          <w:szCs w:val="24"/>
          <w:lang w:val="ro-RO"/>
        </w:rPr>
        <w:t>ţ</w:t>
      </w:r>
      <w:r w:rsidRPr="0038584E">
        <w:rPr>
          <w:rFonts w:ascii="Times New Roman" w:eastAsia="Times New Roman" w:hAnsi="Times New Roman" w:cs="Times New Roman"/>
          <w:spacing w:val="-2"/>
          <w:sz w:val="24"/>
          <w:szCs w:val="24"/>
          <w:lang w:val="ro-RO"/>
        </w:rPr>
        <w:t xml:space="preserve">iile specializate în cercetarea opiniei publice, pentru obţinerea unor concluzii mai ample şi mai nuanţate asupra categoriilor de public care nu cunosc oferta culturală a Muzeului sau a gradului de satisfacere a aşteptărilor grupului ţintă actual. </w:t>
      </w:r>
      <w:r w:rsidRPr="0038584E">
        <w:rPr>
          <w:rFonts w:ascii="Times New Roman" w:eastAsia="Times New Roman" w:hAnsi="Times New Roman" w:cs="Times New Roman"/>
          <w:spacing w:val="-2"/>
          <w:sz w:val="24"/>
          <w:szCs w:val="24"/>
          <w:lang w:val="ro-RO"/>
        </w:rPr>
        <w:lastRenderedPageBreak/>
        <w:t>Rezultatele acestor cercetări vor fi utilizate pentru elaborarea planurilor expoziţionale şi a programelor de vizitare.</w:t>
      </w:r>
    </w:p>
    <w:p w:rsidR="00950327" w:rsidRPr="0038584E" w:rsidRDefault="007C5B20" w:rsidP="00FE5120">
      <w:pPr>
        <w:spacing w:after="0"/>
        <w:ind w:right="-120" w:firstLine="720"/>
        <w:rPr>
          <w:rFonts w:ascii="Times New Roman" w:eastAsia="Times New Roman" w:hAnsi="Times New Roman" w:cs="Times New Roman"/>
          <w:i/>
          <w:spacing w:val="-2"/>
          <w:sz w:val="24"/>
          <w:szCs w:val="24"/>
          <w:lang w:val="ro-RO"/>
        </w:rPr>
      </w:pPr>
      <w:r w:rsidRPr="0038584E">
        <w:rPr>
          <w:rFonts w:ascii="Times New Roman" w:eastAsia="Times New Roman" w:hAnsi="Times New Roman" w:cs="Times New Roman"/>
          <w:i/>
          <w:spacing w:val="-2"/>
          <w:sz w:val="24"/>
          <w:szCs w:val="24"/>
          <w:lang w:val="ro-RO"/>
        </w:rPr>
        <w:t>a.9. U</w:t>
      </w:r>
      <w:r w:rsidR="00950327" w:rsidRPr="0038584E">
        <w:rPr>
          <w:rFonts w:ascii="Times New Roman" w:eastAsia="Times New Roman" w:hAnsi="Times New Roman" w:cs="Times New Roman"/>
          <w:i/>
          <w:spacing w:val="-2"/>
          <w:sz w:val="24"/>
          <w:szCs w:val="24"/>
          <w:lang w:val="ro-RO"/>
        </w:rPr>
        <w:t>tilizarea spaţiilor instituţiei;</w:t>
      </w:r>
    </w:p>
    <w:p w:rsidR="0010710C" w:rsidRPr="0038584E" w:rsidRDefault="0010710C"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Sediul central al instituţiei</w:t>
      </w:r>
      <w:r w:rsidR="00950327" w:rsidRPr="0038584E">
        <w:rPr>
          <w:rFonts w:ascii="Times New Roman" w:eastAsia="Times New Roman" w:hAnsi="Times New Roman" w:cs="Times New Roman"/>
          <w:sz w:val="24"/>
          <w:szCs w:val="24"/>
          <w:lang w:val="ro-RO"/>
        </w:rPr>
        <w:t xml:space="preserve"> este o clădire reprezentativă pentru istoria Transilvaniei. În acest moment, gradul de oc</w:t>
      </w:r>
      <w:r w:rsidR="00E44EC2" w:rsidRPr="0038584E">
        <w:rPr>
          <w:rFonts w:ascii="Times New Roman" w:eastAsia="Times New Roman" w:hAnsi="Times New Roman" w:cs="Times New Roman"/>
          <w:sz w:val="24"/>
          <w:szCs w:val="24"/>
          <w:lang w:val="ro-RO"/>
        </w:rPr>
        <w:t xml:space="preserve">upare a spaţiilor de la sediul </w:t>
      </w:r>
      <w:r w:rsidR="00950327" w:rsidRPr="0038584E">
        <w:rPr>
          <w:rFonts w:ascii="Times New Roman" w:eastAsia="Times New Roman" w:hAnsi="Times New Roman" w:cs="Times New Roman"/>
          <w:sz w:val="24"/>
          <w:szCs w:val="24"/>
          <w:lang w:val="ro-RO"/>
        </w:rPr>
        <w:t xml:space="preserve">se apropie de </w:t>
      </w:r>
      <w:r w:rsidR="00907717" w:rsidRPr="0038584E">
        <w:rPr>
          <w:rFonts w:ascii="Times New Roman" w:eastAsia="Times New Roman" w:hAnsi="Times New Roman" w:cs="Times New Roman"/>
          <w:sz w:val="24"/>
          <w:szCs w:val="24"/>
          <w:lang w:val="ro-RO"/>
        </w:rPr>
        <w:t>80</w:t>
      </w:r>
      <w:r w:rsidR="00950327" w:rsidRPr="0038584E">
        <w:rPr>
          <w:rFonts w:ascii="Times New Roman" w:eastAsia="Times New Roman" w:hAnsi="Times New Roman" w:cs="Times New Roman"/>
          <w:sz w:val="24"/>
          <w:szCs w:val="24"/>
          <w:lang w:val="ro-RO"/>
        </w:rPr>
        <w:t xml:space="preserve">%, spaţiul fiind </w:t>
      </w:r>
      <w:r w:rsidR="00907717" w:rsidRPr="0038584E">
        <w:rPr>
          <w:rFonts w:ascii="Times New Roman" w:eastAsia="Times New Roman" w:hAnsi="Times New Roman" w:cs="Times New Roman"/>
          <w:sz w:val="24"/>
          <w:szCs w:val="24"/>
          <w:lang w:val="ro-RO"/>
        </w:rPr>
        <w:t xml:space="preserve">relativ suficient </w:t>
      </w:r>
      <w:r w:rsidR="00950327" w:rsidRPr="0038584E">
        <w:rPr>
          <w:rFonts w:ascii="Times New Roman" w:eastAsia="Times New Roman" w:hAnsi="Times New Roman" w:cs="Times New Roman"/>
          <w:sz w:val="24"/>
          <w:szCs w:val="24"/>
          <w:lang w:val="ro-RO"/>
        </w:rPr>
        <w:t xml:space="preserve">pentru derularea în bune condiţii a activităţilor instituţiei. </w:t>
      </w:r>
      <w:r w:rsidRPr="0038584E">
        <w:rPr>
          <w:rFonts w:ascii="Times New Roman" w:eastAsia="Times New Roman" w:hAnsi="Times New Roman" w:cs="Times New Roman"/>
          <w:sz w:val="24"/>
          <w:szCs w:val="24"/>
          <w:lang w:val="ro-RO"/>
        </w:rPr>
        <w:t xml:space="preserve">Din motive care </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 de dimensiune</w:t>
      </w:r>
      <w:r w:rsidR="00E44EC2"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 xml:space="preserve"> juridică, extinderea sau modificarea radicală a spa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iilor aflate în proprietate nu se poate efectua </w:t>
      </w:r>
      <w:r w:rsidR="00573AD8"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la acest capitol </w:t>
      </w:r>
      <w:r w:rsidR="00573AD8" w:rsidRPr="0038584E">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reprez</w:t>
      </w:r>
      <w:r w:rsidR="00573AD8" w:rsidRPr="0038584E">
        <w:rPr>
          <w:rFonts w:ascii="Times New Roman" w:eastAsia="Times New Roman" w:hAnsi="Times New Roman" w:cs="Times New Roman"/>
          <w:sz w:val="24"/>
          <w:szCs w:val="24"/>
          <w:lang w:val="ro-RO"/>
        </w:rPr>
        <w:t>entând</w:t>
      </w:r>
      <w:r w:rsidRPr="0038584E">
        <w:rPr>
          <w:rFonts w:ascii="Times New Roman" w:eastAsia="Times New Roman" w:hAnsi="Times New Roman" w:cs="Times New Roman"/>
          <w:sz w:val="24"/>
          <w:szCs w:val="24"/>
          <w:lang w:val="ro-RO"/>
        </w:rPr>
        <w:t xml:space="preserve"> un i</w:t>
      </w:r>
      <w:r w:rsidR="00963943">
        <w:rPr>
          <w:rFonts w:ascii="Times New Roman" w:eastAsia="Times New Roman" w:hAnsi="Times New Roman" w:cs="Times New Roman"/>
          <w:sz w:val="24"/>
          <w:szCs w:val="24"/>
          <w:lang w:val="ro-RO"/>
        </w:rPr>
        <w:t>m</w:t>
      </w:r>
      <w:r w:rsidRPr="0038584E">
        <w:rPr>
          <w:rFonts w:ascii="Times New Roman" w:eastAsia="Times New Roman" w:hAnsi="Times New Roman" w:cs="Times New Roman"/>
          <w:sz w:val="24"/>
          <w:szCs w:val="24"/>
          <w:lang w:val="ro-RO"/>
        </w:rPr>
        <w:t>pediment major care necesită tratat ca atare.</w:t>
      </w:r>
    </w:p>
    <w:p w:rsidR="0010710C" w:rsidRPr="0038584E" w:rsidRDefault="0010710C"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Pe de altă parte</w:t>
      </w:r>
      <w:r w:rsidR="00ED6079"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spa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iul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iei poate fi folosit pentru punerea în aplicare a unui plan de extindere la nivel de evenimente, conferin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e etc</w:t>
      </w:r>
      <w:r w:rsidR="00963943">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care să promoveze interac</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iune</w:t>
      </w:r>
      <w:r w:rsidR="00ED6079"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 xml:space="preserv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dezvoltarea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ională amintită mai sus.</w:t>
      </w:r>
    </w:p>
    <w:p w:rsidR="00950327" w:rsidRPr="0038584E" w:rsidRDefault="007C5B20" w:rsidP="00FE5120">
      <w:pPr>
        <w:spacing w:after="0"/>
        <w:ind w:right="-120" w:firstLine="720"/>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a.10. P</w:t>
      </w:r>
      <w:r w:rsidR="00950327" w:rsidRPr="0038584E">
        <w:rPr>
          <w:rFonts w:ascii="Times New Roman" w:eastAsia="Times New Roman" w:hAnsi="Times New Roman" w:cs="Times New Roman"/>
          <w:i/>
          <w:sz w:val="24"/>
          <w:szCs w:val="24"/>
          <w:lang w:val="ro-RO"/>
        </w:rPr>
        <w:t>ropuneri de îmbunătăţiri ale spaţiilor: modificări, extinderi, reparaţii, reabilitări, după caz.</w:t>
      </w:r>
    </w:p>
    <w:p w:rsidR="00950327" w:rsidRPr="0038584E" w:rsidRDefault="0010710C" w:rsidP="00FE5120">
      <w:pPr>
        <w:spacing w:after="0"/>
        <w:ind w:right="-120" w:firstLine="72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Din considerente care </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 de dimensiunea juridică , în momentul de fată astfel de proiecte nu pot fi realizate</w:t>
      </w:r>
      <w:r w:rsidR="00ED6079"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ca urmare principala strategie în acest sens se referă la tentativele de stopare în degradării clădiri prin interven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w:t>
      </w:r>
      <w:r w:rsidR="00E95992">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xml:space="preserve"> care să se poate realiza în cadrul legal existent.</w:t>
      </w:r>
    </w:p>
    <w:p w:rsidR="0010710C" w:rsidRPr="0038584E" w:rsidRDefault="0010710C" w:rsidP="00FE5120">
      <w:pPr>
        <w:spacing w:after="0"/>
        <w:ind w:right="-120" w:firstLine="720"/>
        <w:rPr>
          <w:rFonts w:ascii="Times New Roman" w:eastAsia="Times New Roman" w:hAnsi="Times New Roman" w:cs="Times New Roman"/>
          <w:spacing w:val="-2"/>
          <w:sz w:val="24"/>
          <w:szCs w:val="24"/>
          <w:lang w:val="ro-RO"/>
        </w:rPr>
      </w:pPr>
    </w:p>
    <w:p w:rsidR="00950327" w:rsidRPr="0038584E" w:rsidRDefault="00950327" w:rsidP="00FE5120">
      <w:pPr>
        <w:spacing w:after="0"/>
        <w:ind w:right="-120" w:firstLine="720"/>
        <w:jc w:val="both"/>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t xml:space="preserve">B. </w:t>
      </w:r>
      <w:hyperlink w:anchor="#" w:history="1"/>
      <w:r w:rsidR="007D0D92" w:rsidRPr="0038584E">
        <w:rPr>
          <w:rFonts w:ascii="Times New Roman" w:eastAsia="Times New Roman" w:hAnsi="Times New Roman" w:cs="Times New Roman"/>
          <w:b/>
          <w:sz w:val="24"/>
          <w:szCs w:val="24"/>
          <w:lang w:val="ro-RO"/>
        </w:rPr>
        <w:t>A</w:t>
      </w:r>
      <w:r w:rsidRPr="0038584E">
        <w:rPr>
          <w:rFonts w:ascii="Times New Roman" w:eastAsia="Times New Roman" w:hAnsi="Times New Roman" w:cs="Times New Roman"/>
          <w:b/>
          <w:sz w:val="24"/>
          <w:szCs w:val="24"/>
          <w:lang w:val="ro-RO"/>
        </w:rPr>
        <w:t>naliza activităţii instituţiei publice de cultură şi propuneri privind îmbunătăţirea acesteia:</w:t>
      </w:r>
    </w:p>
    <w:p w:rsidR="00950327" w:rsidRPr="0038584E" w:rsidRDefault="007D0D92"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b.1. A</w:t>
      </w:r>
      <w:r w:rsidR="00950327" w:rsidRPr="0038584E">
        <w:rPr>
          <w:rFonts w:ascii="Times New Roman" w:eastAsia="Times New Roman" w:hAnsi="Times New Roman" w:cs="Times New Roman"/>
          <w:i/>
          <w:sz w:val="24"/>
          <w:szCs w:val="24"/>
          <w:lang w:val="ro-RO"/>
        </w:rPr>
        <w:t>naliza programelor/proiectelor instituţiei;</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Prin întreaga sa activitate, </w:t>
      </w:r>
      <w:r w:rsidR="00907717" w:rsidRPr="0038584E">
        <w:rPr>
          <w:rFonts w:ascii="Times New Roman" w:eastAsia="Times New Roman" w:hAnsi="Times New Roman" w:cs="Times New Roman"/>
          <w:sz w:val="24"/>
          <w:szCs w:val="24"/>
          <w:lang w:val="ro-RO"/>
        </w:rPr>
        <w:t>MACN</w:t>
      </w:r>
      <w:r w:rsidR="0038584E" w:rsidRPr="0038584E">
        <w:rPr>
          <w:rFonts w:ascii="Times New Roman" w:eastAsia="Times New Roman" w:hAnsi="Times New Roman" w:cs="Times New Roman"/>
          <w:sz w:val="24"/>
          <w:szCs w:val="24"/>
          <w:lang w:val="ro-RO"/>
        </w:rPr>
        <w:t xml:space="preserve"> </w:t>
      </w:r>
      <w:r w:rsidR="00907717" w:rsidRPr="0038584E">
        <w:rPr>
          <w:rFonts w:ascii="Times New Roman" w:eastAsia="Times New Roman" w:hAnsi="Times New Roman" w:cs="Times New Roman"/>
          <w:sz w:val="24"/>
          <w:szCs w:val="24"/>
          <w:lang w:val="ro-RO"/>
        </w:rPr>
        <w:t>dore</w:t>
      </w:r>
      <w:r w:rsidR="00B41ADF">
        <w:rPr>
          <w:rFonts w:ascii="Times New Roman" w:eastAsia="Times New Roman" w:hAnsi="Times New Roman" w:cs="Times New Roman"/>
          <w:sz w:val="24"/>
          <w:szCs w:val="24"/>
          <w:lang w:val="ro-RO"/>
        </w:rPr>
        <w:t>ş</w:t>
      </w:r>
      <w:r w:rsidR="00907717" w:rsidRPr="0038584E">
        <w:rPr>
          <w:rFonts w:ascii="Times New Roman" w:eastAsia="Times New Roman" w:hAnsi="Times New Roman" w:cs="Times New Roman"/>
          <w:sz w:val="24"/>
          <w:szCs w:val="24"/>
          <w:lang w:val="ro-RO"/>
        </w:rPr>
        <w:t>te</w:t>
      </w:r>
      <w:r w:rsidRPr="0038584E">
        <w:rPr>
          <w:rFonts w:ascii="Times New Roman" w:eastAsia="Times New Roman" w:hAnsi="Times New Roman" w:cs="Times New Roman"/>
          <w:sz w:val="24"/>
          <w:szCs w:val="24"/>
          <w:lang w:val="ro-RO"/>
        </w:rPr>
        <w:t xml:space="preserve"> să se afirme c</w:t>
      </w:r>
      <w:r w:rsidR="00054EB7">
        <w:rPr>
          <w:rFonts w:ascii="Times New Roman" w:eastAsia="Times New Roman" w:hAnsi="Times New Roman" w:cs="Times New Roman"/>
          <w:sz w:val="24"/>
          <w:szCs w:val="24"/>
          <w:lang w:val="ro-RO"/>
        </w:rPr>
        <w:t>ă</w:t>
      </w:r>
      <w:r w:rsidRPr="0038584E">
        <w:rPr>
          <w:rFonts w:ascii="Times New Roman" w:eastAsia="Times New Roman" w:hAnsi="Times New Roman" w:cs="Times New Roman"/>
          <w:sz w:val="24"/>
          <w:szCs w:val="24"/>
          <w:lang w:val="ro-RO"/>
        </w:rPr>
        <w:t xml:space="preserve"> una dintre cele mai importante instituţii ale reţelei naţionale de profil, colaborând cu muzee, institute şi universităţi din ţară şi din străinătate. </w:t>
      </w:r>
      <w:r w:rsidR="006D334C" w:rsidRPr="0038584E">
        <w:rPr>
          <w:rFonts w:ascii="Times New Roman" w:eastAsia="Times New Roman" w:hAnsi="Times New Roman" w:cs="Times New Roman"/>
          <w:sz w:val="24"/>
          <w:szCs w:val="24"/>
          <w:lang w:val="ro-RO"/>
        </w:rPr>
        <w:t>Pentru a reu</w:t>
      </w:r>
      <w:r w:rsidR="00B41ADF">
        <w:rPr>
          <w:rFonts w:ascii="Times New Roman" w:eastAsia="Times New Roman" w:hAnsi="Times New Roman" w:cs="Times New Roman"/>
          <w:sz w:val="24"/>
          <w:szCs w:val="24"/>
          <w:lang w:val="ro-RO"/>
        </w:rPr>
        <w:t>ş</w:t>
      </w:r>
      <w:r w:rsidR="00907717" w:rsidRPr="0038584E">
        <w:rPr>
          <w:rFonts w:ascii="Times New Roman" w:eastAsia="Times New Roman" w:hAnsi="Times New Roman" w:cs="Times New Roman"/>
          <w:sz w:val="24"/>
          <w:szCs w:val="24"/>
          <w:lang w:val="ro-RO"/>
        </w:rPr>
        <w:t>i în</w:t>
      </w:r>
      <w:r w:rsidR="006D334C" w:rsidRPr="0038584E">
        <w:rPr>
          <w:rFonts w:ascii="Times New Roman" w:eastAsia="Times New Roman" w:hAnsi="Times New Roman" w:cs="Times New Roman"/>
          <w:sz w:val="24"/>
          <w:szCs w:val="24"/>
          <w:lang w:val="ro-RO"/>
        </w:rPr>
        <w:t xml:space="preserve"> acest demers muzeul necesită să întreprindă următo</w:t>
      </w:r>
      <w:r w:rsidR="00907717" w:rsidRPr="0038584E">
        <w:rPr>
          <w:rFonts w:ascii="Times New Roman" w:eastAsia="Times New Roman" w:hAnsi="Times New Roman" w:cs="Times New Roman"/>
          <w:sz w:val="24"/>
          <w:szCs w:val="24"/>
          <w:lang w:val="ro-RO"/>
        </w:rPr>
        <w:t>ri</w:t>
      </w:r>
      <w:r w:rsidR="006D334C" w:rsidRPr="0038584E">
        <w:rPr>
          <w:rFonts w:ascii="Times New Roman" w:eastAsia="Times New Roman" w:hAnsi="Times New Roman" w:cs="Times New Roman"/>
          <w:sz w:val="24"/>
          <w:szCs w:val="24"/>
          <w:lang w:val="ro-RO"/>
        </w:rPr>
        <w:t>i</w:t>
      </w:r>
      <w:r w:rsidR="00907717" w:rsidRPr="0038584E">
        <w:rPr>
          <w:rFonts w:ascii="Times New Roman" w:eastAsia="Times New Roman" w:hAnsi="Times New Roman" w:cs="Times New Roman"/>
          <w:sz w:val="24"/>
          <w:szCs w:val="24"/>
          <w:lang w:val="ro-RO"/>
        </w:rPr>
        <w:t xml:space="preserve"> pa</w:t>
      </w:r>
      <w:r w:rsidR="00B41ADF">
        <w:rPr>
          <w:rFonts w:ascii="Times New Roman" w:eastAsia="Times New Roman" w:hAnsi="Times New Roman" w:cs="Times New Roman"/>
          <w:sz w:val="24"/>
          <w:szCs w:val="24"/>
          <w:lang w:val="ro-RO"/>
        </w:rPr>
        <w:t>ş</w:t>
      </w:r>
      <w:r w:rsidR="00907717" w:rsidRPr="0038584E">
        <w:rPr>
          <w:rFonts w:ascii="Times New Roman" w:eastAsia="Times New Roman" w:hAnsi="Times New Roman" w:cs="Times New Roman"/>
          <w:sz w:val="24"/>
          <w:szCs w:val="24"/>
          <w:lang w:val="ro-RO"/>
        </w:rPr>
        <w:t>ii</w:t>
      </w:r>
    </w:p>
    <w:p w:rsidR="00907717" w:rsidRPr="0038584E" w:rsidRDefault="00907717"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Sistematizarea patrimoniului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iei </w:t>
      </w:r>
      <w:r w:rsidR="00005728" w:rsidRPr="0038584E">
        <w:rPr>
          <w:rFonts w:ascii="Times New Roman" w:eastAsia="Times New Roman" w:hAnsi="Times New Roman" w:cs="Times New Roman"/>
          <w:sz w:val="24"/>
          <w:szCs w:val="24"/>
          <w:lang w:val="ro-RO"/>
        </w:rPr>
        <w:t>pe baze moderne</w:t>
      </w:r>
    </w:p>
    <w:p w:rsidR="00907717" w:rsidRPr="0038584E" w:rsidRDefault="00907717"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Crearea unui plan de prezentare a unui număr cât mai mare de obi</w:t>
      </w:r>
      <w:r w:rsidR="00005728" w:rsidRPr="0038584E">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cte aflate în patrimoniul muzeului</w:t>
      </w:r>
    </w:p>
    <w:p w:rsidR="00907717" w:rsidRPr="0038584E" w:rsidRDefault="006D334C"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Organizarea</w:t>
      </w:r>
      <w:r w:rsidR="00907717" w:rsidRPr="0038584E">
        <w:rPr>
          <w:rFonts w:ascii="Times New Roman" w:eastAsia="Times New Roman" w:hAnsi="Times New Roman" w:cs="Times New Roman"/>
          <w:sz w:val="24"/>
          <w:szCs w:val="24"/>
          <w:lang w:val="ro-RO"/>
        </w:rPr>
        <w:t xml:space="preserve"> mai mu</w:t>
      </w:r>
      <w:r w:rsidRPr="0038584E">
        <w:rPr>
          <w:rFonts w:ascii="Times New Roman" w:eastAsia="Times New Roman" w:hAnsi="Times New Roman" w:cs="Times New Roman"/>
          <w:sz w:val="24"/>
          <w:szCs w:val="24"/>
          <w:lang w:val="ro-RO"/>
        </w:rPr>
        <w:t>lt</w:t>
      </w:r>
      <w:r w:rsidR="000853DA">
        <w:rPr>
          <w:rFonts w:ascii="Times New Roman" w:eastAsia="Times New Roman" w:hAnsi="Times New Roman" w:cs="Times New Roman"/>
          <w:sz w:val="24"/>
          <w:szCs w:val="24"/>
          <w:lang w:val="ro-RO"/>
        </w:rPr>
        <w:t>or</w:t>
      </w:r>
      <w:r w:rsidRPr="0038584E">
        <w:rPr>
          <w:rFonts w:ascii="Times New Roman" w:eastAsia="Times New Roman" w:hAnsi="Times New Roman" w:cs="Times New Roman"/>
          <w:sz w:val="24"/>
          <w:szCs w:val="24"/>
          <w:lang w:val="ro-RO"/>
        </w:rPr>
        <w:t xml:space="preserve"> evenimente muzicale, teat</w:t>
      </w:r>
      <w:r w:rsidR="00CD0AB2">
        <w:rPr>
          <w:rFonts w:ascii="Times New Roman" w:eastAsia="Times New Roman" w:hAnsi="Times New Roman" w:cs="Times New Roman"/>
          <w:sz w:val="24"/>
          <w:szCs w:val="24"/>
          <w:lang w:val="ro-RO"/>
        </w:rPr>
        <w:t>r</w:t>
      </w:r>
      <w:r w:rsidRPr="0038584E">
        <w:rPr>
          <w:rFonts w:ascii="Times New Roman" w:eastAsia="Times New Roman" w:hAnsi="Times New Roman" w:cs="Times New Roman"/>
          <w:sz w:val="24"/>
          <w:szCs w:val="24"/>
          <w:lang w:val="ro-RO"/>
        </w:rPr>
        <w:t>al</w:t>
      </w:r>
      <w:r w:rsidR="00907717" w:rsidRPr="0038584E">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 cinematografice</w:t>
      </w:r>
      <w:r w:rsidR="00907717" w:rsidRPr="0038584E">
        <w:rPr>
          <w:rFonts w:ascii="Times New Roman" w:eastAsia="Times New Roman" w:hAnsi="Times New Roman" w:cs="Times New Roman"/>
          <w:sz w:val="24"/>
          <w:szCs w:val="24"/>
          <w:lang w:val="ro-RO"/>
        </w:rPr>
        <w:t xml:space="preserve"> sau artistice</w:t>
      </w:r>
      <w:r w:rsidRPr="0038584E">
        <w:rPr>
          <w:rFonts w:ascii="Times New Roman" w:eastAsia="Times New Roman" w:hAnsi="Times New Roman" w:cs="Times New Roman"/>
          <w:sz w:val="24"/>
          <w:szCs w:val="24"/>
          <w:lang w:val="ro-RO"/>
        </w:rPr>
        <w:t xml:space="preserve"> în general</w:t>
      </w:r>
      <w:r w:rsidR="00F45BE0" w:rsidRPr="0038584E">
        <w:rPr>
          <w:rFonts w:ascii="Times New Roman" w:eastAsia="Times New Roman" w:hAnsi="Times New Roman" w:cs="Times New Roman"/>
          <w:sz w:val="24"/>
          <w:szCs w:val="24"/>
          <w:lang w:val="ro-RO"/>
        </w:rPr>
        <w:t xml:space="preserve"> cu scopul de at</w:t>
      </w:r>
      <w:r w:rsidR="00907717" w:rsidRPr="0038584E">
        <w:rPr>
          <w:rFonts w:ascii="Times New Roman" w:eastAsia="Times New Roman" w:hAnsi="Times New Roman" w:cs="Times New Roman"/>
          <w:sz w:val="24"/>
          <w:szCs w:val="24"/>
          <w:lang w:val="ro-RO"/>
        </w:rPr>
        <w:t>r</w:t>
      </w:r>
      <w:r w:rsidR="00F45BE0" w:rsidRPr="0038584E">
        <w:rPr>
          <w:rFonts w:ascii="Times New Roman" w:eastAsia="Times New Roman" w:hAnsi="Times New Roman" w:cs="Times New Roman"/>
          <w:sz w:val="24"/>
          <w:szCs w:val="24"/>
          <w:lang w:val="ro-RO"/>
        </w:rPr>
        <w:t>a</w:t>
      </w:r>
      <w:r w:rsidR="00907717" w:rsidRPr="0038584E">
        <w:rPr>
          <w:rFonts w:ascii="Times New Roman" w:eastAsia="Times New Roman" w:hAnsi="Times New Roman" w:cs="Times New Roman"/>
          <w:sz w:val="24"/>
          <w:szCs w:val="24"/>
          <w:lang w:val="ro-RO"/>
        </w:rPr>
        <w:t>ge un public cât mai diversificat</w:t>
      </w:r>
    </w:p>
    <w:p w:rsidR="00907717" w:rsidRPr="0038584E" w:rsidRDefault="004843D1"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Învesti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în dezvoltarea profesională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participarea la programe specifice a muzeografilor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iei</w:t>
      </w:r>
    </w:p>
    <w:p w:rsidR="004843D1" w:rsidRPr="0038584E" w:rsidRDefault="004843D1"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Promovarea rezultatelor muncii </w:t>
      </w:r>
      <w:r w:rsidR="00CD0AB2">
        <w:rPr>
          <w:rFonts w:ascii="Times New Roman" w:eastAsia="Times New Roman" w:hAnsi="Times New Roman" w:cs="Times New Roman"/>
          <w:sz w:val="24"/>
          <w:szCs w:val="24"/>
          <w:lang w:val="ro-RO"/>
        </w:rPr>
        <w:t>î</w:t>
      </w:r>
      <w:r w:rsidRPr="0038584E">
        <w:rPr>
          <w:rFonts w:ascii="Times New Roman" w:eastAsia="Times New Roman" w:hAnsi="Times New Roman" w:cs="Times New Roman"/>
          <w:sz w:val="24"/>
          <w:szCs w:val="24"/>
          <w:lang w:val="ro-RO"/>
        </w:rPr>
        <w:t>ntreprinse de personalul de specialitate</w:t>
      </w:r>
    </w:p>
    <w:p w:rsidR="004843D1" w:rsidRPr="0038584E" w:rsidRDefault="004843D1"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Deschiderea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 muzeului spre dimensiune</w:t>
      </w:r>
      <w:r w:rsidR="00F45BE0" w:rsidRPr="0038584E">
        <w:rPr>
          <w:rFonts w:ascii="Times New Roman" w:eastAsia="Times New Roman" w:hAnsi="Times New Roman" w:cs="Times New Roman"/>
          <w:sz w:val="24"/>
          <w:szCs w:val="24"/>
          <w:lang w:val="ro-RO"/>
        </w:rPr>
        <w:t>a de</w:t>
      </w:r>
      <w:r w:rsidRPr="0038584E">
        <w:rPr>
          <w:rFonts w:ascii="Times New Roman" w:eastAsia="Times New Roman" w:hAnsi="Times New Roman" w:cs="Times New Roman"/>
          <w:sz w:val="24"/>
          <w:szCs w:val="24"/>
          <w:lang w:val="ro-RO"/>
        </w:rPr>
        <w:t xml:space="preserve"> cercetare din domeniul artei</w:t>
      </w:r>
      <w:r w:rsidR="00F45BE0"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respectiv editarea unor cataloage sau publica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specifice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patrimoniului muzeal</w:t>
      </w:r>
    </w:p>
    <w:p w:rsidR="004843D1" w:rsidRPr="0038584E" w:rsidRDefault="004843D1"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Crearea unei re</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ele prin care pa</w:t>
      </w:r>
      <w:r w:rsidR="007D35EC" w:rsidRPr="0038584E">
        <w:rPr>
          <w:rFonts w:ascii="Times New Roman" w:eastAsia="Times New Roman" w:hAnsi="Times New Roman" w:cs="Times New Roman"/>
          <w:sz w:val="24"/>
          <w:szCs w:val="24"/>
          <w:lang w:val="ro-RO"/>
        </w:rPr>
        <w:t>trimoniul muzeului să poată deve</w:t>
      </w:r>
      <w:r w:rsidRPr="0038584E">
        <w:rPr>
          <w:rFonts w:ascii="Times New Roman" w:eastAsia="Times New Roman" w:hAnsi="Times New Roman" w:cs="Times New Roman"/>
          <w:sz w:val="24"/>
          <w:szCs w:val="24"/>
          <w:lang w:val="ro-RO"/>
        </w:rPr>
        <w:t>ni</w:t>
      </w:r>
      <w:r w:rsidR="007D35EC" w:rsidRPr="0038584E">
        <w:rPr>
          <w:rFonts w:ascii="Times New Roman" w:eastAsia="Times New Roman" w:hAnsi="Times New Roman" w:cs="Times New Roman"/>
          <w:sz w:val="24"/>
          <w:szCs w:val="24"/>
          <w:lang w:val="ro-RO"/>
        </w:rPr>
        <w:t xml:space="preserve"> mai mobil </w:t>
      </w:r>
      <w:r w:rsidR="00B41ADF">
        <w:rPr>
          <w:rFonts w:ascii="Times New Roman" w:eastAsia="Times New Roman" w:hAnsi="Times New Roman" w:cs="Times New Roman"/>
          <w:sz w:val="24"/>
          <w:szCs w:val="24"/>
          <w:lang w:val="ro-RO"/>
        </w:rPr>
        <w:t>ş</w:t>
      </w:r>
      <w:r w:rsidR="007D35EC" w:rsidRPr="0038584E">
        <w:rPr>
          <w:rFonts w:ascii="Times New Roman" w:eastAsia="Times New Roman" w:hAnsi="Times New Roman" w:cs="Times New Roman"/>
          <w:sz w:val="24"/>
          <w:szCs w:val="24"/>
          <w:lang w:val="ro-RO"/>
        </w:rPr>
        <w:t xml:space="preserve">i să fie prezentat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publicului din alte ora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e</w:t>
      </w:r>
    </w:p>
    <w:p w:rsidR="004843D1" w:rsidRPr="0038584E" w:rsidRDefault="004843D1"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terea patrimoniului muzeului pr</w:t>
      </w:r>
      <w:r w:rsidR="005863AF" w:rsidRPr="0038584E">
        <w:rPr>
          <w:rFonts w:ascii="Times New Roman" w:eastAsia="Times New Roman" w:hAnsi="Times New Roman" w:cs="Times New Roman"/>
          <w:sz w:val="24"/>
          <w:szCs w:val="24"/>
          <w:lang w:val="ro-RO"/>
        </w:rPr>
        <w:t>in dona</w:t>
      </w:r>
      <w:r w:rsidR="004B38B7">
        <w:rPr>
          <w:rFonts w:ascii="Times New Roman" w:eastAsia="Times New Roman" w:hAnsi="Times New Roman" w:cs="Times New Roman"/>
          <w:sz w:val="24"/>
          <w:szCs w:val="24"/>
          <w:lang w:val="ro-RO"/>
        </w:rPr>
        <w:t>ţ</w:t>
      </w:r>
      <w:r w:rsidR="005863AF" w:rsidRPr="0038584E">
        <w:rPr>
          <w:rFonts w:ascii="Times New Roman" w:eastAsia="Times New Roman" w:hAnsi="Times New Roman" w:cs="Times New Roman"/>
          <w:sz w:val="24"/>
          <w:szCs w:val="24"/>
          <w:lang w:val="ro-RO"/>
        </w:rPr>
        <w:t xml:space="preserve">i </w:t>
      </w:r>
      <w:r w:rsidR="00B41ADF">
        <w:rPr>
          <w:rFonts w:ascii="Times New Roman" w:eastAsia="Times New Roman" w:hAnsi="Times New Roman" w:cs="Times New Roman"/>
          <w:sz w:val="24"/>
          <w:szCs w:val="24"/>
          <w:lang w:val="ro-RO"/>
        </w:rPr>
        <w:t>ş</w:t>
      </w:r>
      <w:r w:rsidR="005863AF" w:rsidRPr="0038584E">
        <w:rPr>
          <w:rFonts w:ascii="Times New Roman" w:eastAsia="Times New Roman" w:hAnsi="Times New Roman" w:cs="Times New Roman"/>
          <w:sz w:val="24"/>
          <w:szCs w:val="24"/>
          <w:lang w:val="ro-RO"/>
        </w:rPr>
        <w:t>i achizi</w:t>
      </w:r>
      <w:r w:rsidR="004B38B7">
        <w:rPr>
          <w:rFonts w:ascii="Times New Roman" w:eastAsia="Times New Roman" w:hAnsi="Times New Roman" w:cs="Times New Roman"/>
          <w:sz w:val="24"/>
          <w:szCs w:val="24"/>
          <w:lang w:val="ro-RO"/>
        </w:rPr>
        <w:t>ţ</w:t>
      </w:r>
      <w:r w:rsidR="005863AF" w:rsidRPr="0038584E">
        <w:rPr>
          <w:rFonts w:ascii="Times New Roman" w:eastAsia="Times New Roman" w:hAnsi="Times New Roman" w:cs="Times New Roman"/>
          <w:sz w:val="24"/>
          <w:szCs w:val="24"/>
          <w:lang w:val="ro-RO"/>
        </w:rPr>
        <w:t>i</w:t>
      </w:r>
      <w:r w:rsidR="000C24E9">
        <w:rPr>
          <w:rFonts w:ascii="Times New Roman" w:eastAsia="Times New Roman" w:hAnsi="Times New Roman" w:cs="Times New Roman"/>
          <w:sz w:val="24"/>
          <w:szCs w:val="24"/>
          <w:lang w:val="ro-RO"/>
        </w:rPr>
        <w:t>i</w:t>
      </w:r>
      <w:r w:rsidR="005863AF" w:rsidRPr="0038584E">
        <w:rPr>
          <w:rFonts w:ascii="Times New Roman" w:eastAsia="Times New Roman" w:hAnsi="Times New Roman" w:cs="Times New Roman"/>
          <w:sz w:val="24"/>
          <w:szCs w:val="24"/>
          <w:lang w:val="ro-RO"/>
        </w:rPr>
        <w:t xml:space="preserve"> făcute di</w:t>
      </w:r>
      <w:r w:rsidRPr="0038584E">
        <w:rPr>
          <w:rFonts w:ascii="Times New Roman" w:eastAsia="Times New Roman" w:hAnsi="Times New Roman" w:cs="Times New Roman"/>
          <w:sz w:val="24"/>
          <w:szCs w:val="24"/>
          <w:lang w:val="ro-RO"/>
        </w:rPr>
        <w:t>n surse extra-bugetare</w:t>
      </w:r>
    </w:p>
    <w:p w:rsidR="004843D1" w:rsidRPr="0038584E" w:rsidRDefault="005863AF" w:rsidP="00FE5120">
      <w:pPr>
        <w:pStyle w:val="ListParagraph"/>
        <w:numPr>
          <w:ilvl w:val="0"/>
          <w:numId w:val="9"/>
        </w:num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w:t>
      </w:r>
      <w:r w:rsidR="00B41ADF">
        <w:rPr>
          <w:rFonts w:ascii="Times New Roman" w:eastAsia="Times New Roman" w:hAnsi="Times New Roman" w:cs="Times New Roman"/>
          <w:sz w:val="24"/>
          <w:szCs w:val="24"/>
          <w:lang w:val="ro-RO"/>
        </w:rPr>
        <w:t>ş</w:t>
      </w:r>
      <w:r w:rsidR="004843D1" w:rsidRPr="0038584E">
        <w:rPr>
          <w:rFonts w:ascii="Times New Roman" w:eastAsia="Times New Roman" w:hAnsi="Times New Roman" w:cs="Times New Roman"/>
          <w:sz w:val="24"/>
          <w:szCs w:val="24"/>
          <w:lang w:val="ro-RO"/>
        </w:rPr>
        <w:t>terea participării muzeului în cadrul expozi</w:t>
      </w:r>
      <w:r w:rsidR="004B38B7">
        <w:rPr>
          <w:rFonts w:ascii="Times New Roman" w:eastAsia="Times New Roman" w:hAnsi="Times New Roman" w:cs="Times New Roman"/>
          <w:sz w:val="24"/>
          <w:szCs w:val="24"/>
          <w:lang w:val="ro-RO"/>
        </w:rPr>
        <w:t>ţ</w:t>
      </w:r>
      <w:r w:rsidR="004843D1" w:rsidRPr="0038584E">
        <w:rPr>
          <w:rFonts w:ascii="Times New Roman" w:eastAsia="Times New Roman" w:hAnsi="Times New Roman" w:cs="Times New Roman"/>
          <w:sz w:val="24"/>
          <w:szCs w:val="24"/>
          <w:lang w:val="ro-RO"/>
        </w:rPr>
        <w:t>iilor interna</w:t>
      </w:r>
      <w:r w:rsidR="004B38B7">
        <w:rPr>
          <w:rFonts w:ascii="Times New Roman" w:eastAsia="Times New Roman" w:hAnsi="Times New Roman" w:cs="Times New Roman"/>
          <w:sz w:val="24"/>
          <w:szCs w:val="24"/>
          <w:lang w:val="ro-RO"/>
        </w:rPr>
        <w:t>ţ</w:t>
      </w:r>
      <w:r w:rsidR="004843D1" w:rsidRPr="0038584E">
        <w:rPr>
          <w:rFonts w:ascii="Times New Roman" w:eastAsia="Times New Roman" w:hAnsi="Times New Roman" w:cs="Times New Roman"/>
          <w:sz w:val="24"/>
          <w:szCs w:val="24"/>
          <w:lang w:val="ro-RO"/>
        </w:rPr>
        <w:t xml:space="preserve">ionale </w:t>
      </w:r>
      <w:r w:rsidR="00B41ADF">
        <w:rPr>
          <w:rFonts w:ascii="Times New Roman" w:eastAsia="Times New Roman" w:hAnsi="Times New Roman" w:cs="Times New Roman"/>
          <w:sz w:val="24"/>
          <w:szCs w:val="24"/>
          <w:lang w:val="ro-RO"/>
        </w:rPr>
        <w:t>ş</w:t>
      </w:r>
      <w:r w:rsidR="004843D1" w:rsidRPr="0038584E">
        <w:rPr>
          <w:rFonts w:ascii="Times New Roman" w:eastAsia="Times New Roman" w:hAnsi="Times New Roman" w:cs="Times New Roman"/>
          <w:sz w:val="24"/>
          <w:szCs w:val="24"/>
          <w:lang w:val="ro-RO"/>
        </w:rPr>
        <w:t>i promovarea patrimoniului cultural în spa</w:t>
      </w:r>
      <w:r w:rsidR="004B38B7">
        <w:rPr>
          <w:rFonts w:ascii="Times New Roman" w:eastAsia="Times New Roman" w:hAnsi="Times New Roman" w:cs="Times New Roman"/>
          <w:sz w:val="24"/>
          <w:szCs w:val="24"/>
          <w:lang w:val="ro-RO"/>
        </w:rPr>
        <w:t>ţ</w:t>
      </w:r>
      <w:r w:rsidR="004843D1" w:rsidRPr="0038584E">
        <w:rPr>
          <w:rFonts w:ascii="Times New Roman" w:eastAsia="Times New Roman" w:hAnsi="Times New Roman" w:cs="Times New Roman"/>
          <w:sz w:val="24"/>
          <w:szCs w:val="24"/>
          <w:lang w:val="ro-RO"/>
        </w:rPr>
        <w:t>iul european</w:t>
      </w:r>
    </w:p>
    <w:p w:rsidR="00950327" w:rsidRPr="0038584E" w:rsidRDefault="007D0D92" w:rsidP="00FE5120">
      <w:pPr>
        <w:spacing w:after="0"/>
        <w:ind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b.2. A</w:t>
      </w:r>
      <w:r w:rsidR="00950327" w:rsidRPr="0038584E">
        <w:rPr>
          <w:rFonts w:ascii="Times New Roman" w:eastAsia="Times New Roman" w:hAnsi="Times New Roman" w:cs="Times New Roman"/>
          <w:i/>
          <w:sz w:val="24"/>
          <w:szCs w:val="24"/>
          <w:lang w:val="ro-RO"/>
        </w:rPr>
        <w:t>naliza participării la festivaluri, gale, concursuri, saloane, târguri etc. (în ţară, la nivel naţional/internaţional, în U.E, după caz alte state);</w:t>
      </w:r>
    </w:p>
    <w:p w:rsidR="00A801FB" w:rsidRPr="0038584E" w:rsidRDefault="00A801FB"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Muzeul a fost în ultimi anii partener la diverse festivaluri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evenimente 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ionale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ionale</w:t>
      </w:r>
      <w:r w:rsidR="008D6D56"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cum sunt Festivalul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 de Film sau Festivalul de Teatru Interferen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e, însă participarea ca partener necesită o</w:t>
      </w:r>
      <w:r w:rsidR="000C24E9">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 xml:space="preserve">redimensionare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dinamizare în contextul noilor provocării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direc</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de dezvoltare de la nivel local, regional, 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 sau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 Participările la ev</w:t>
      </w:r>
      <w:r w:rsidR="000C24E9">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nimentele locale însă necesită o promovare mai amplă</w:t>
      </w:r>
      <w:r w:rsidR="008D6D56"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iar mesajul diseminat pe mai multe </w:t>
      </w:r>
      <w:r w:rsidRPr="0038584E">
        <w:rPr>
          <w:rFonts w:ascii="Times New Roman" w:eastAsia="Times New Roman" w:hAnsi="Times New Roman" w:cs="Times New Roman"/>
          <w:sz w:val="24"/>
          <w:szCs w:val="24"/>
          <w:lang w:val="ro-RO"/>
        </w:rPr>
        <w:lastRenderedPageBreak/>
        <w:t>canale de comunicare, as</w:t>
      </w:r>
      <w:r w:rsidR="002A040C">
        <w:rPr>
          <w:rFonts w:ascii="Times New Roman" w:eastAsia="Times New Roman" w:hAnsi="Times New Roman" w:cs="Times New Roman"/>
          <w:sz w:val="24"/>
          <w:szCs w:val="24"/>
          <w:lang w:val="ro-RO"/>
        </w:rPr>
        <w:t>t</w:t>
      </w:r>
      <w:r w:rsidRPr="0038584E">
        <w:rPr>
          <w:rFonts w:ascii="Times New Roman" w:eastAsia="Times New Roman" w:hAnsi="Times New Roman" w:cs="Times New Roman"/>
          <w:sz w:val="24"/>
          <w:szCs w:val="24"/>
          <w:lang w:val="ro-RO"/>
        </w:rPr>
        <w:t xml:space="preserve">fel publicul </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intă să devine mai ata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at de evenimentele MACN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de proiectele promovate de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w:t>
      </w:r>
    </w:p>
    <w:p w:rsidR="00A801FB" w:rsidRPr="0038584E" w:rsidRDefault="00A801FB"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În viitor este necesar exploatarea evenimentelor de anvergura celei asi</w:t>
      </w:r>
      <w:r w:rsidR="008D6D56" w:rsidRPr="0038584E">
        <w:rPr>
          <w:rFonts w:ascii="Times New Roman" w:eastAsia="Times New Roman" w:hAnsi="Times New Roman" w:cs="Times New Roman"/>
          <w:sz w:val="24"/>
          <w:szCs w:val="24"/>
          <w:lang w:val="ro-RO"/>
        </w:rPr>
        <w:t>mil</w:t>
      </w:r>
      <w:r w:rsidRPr="0038584E">
        <w:rPr>
          <w:rFonts w:ascii="Times New Roman" w:eastAsia="Times New Roman" w:hAnsi="Times New Roman" w:cs="Times New Roman"/>
          <w:sz w:val="24"/>
          <w:szCs w:val="24"/>
          <w:lang w:val="ro-RO"/>
        </w:rPr>
        <w:t>ate statutului de Capitală a Tineretului (2015) respectiv i</w:t>
      </w:r>
      <w:r w:rsidR="004348BD">
        <w:rPr>
          <w:rFonts w:ascii="Times New Roman" w:eastAsia="Times New Roman" w:hAnsi="Times New Roman" w:cs="Times New Roman"/>
          <w:sz w:val="24"/>
          <w:szCs w:val="24"/>
          <w:lang w:val="ro-RO"/>
        </w:rPr>
        <w:t>m</w:t>
      </w:r>
      <w:r w:rsidRPr="0038584E">
        <w:rPr>
          <w:rFonts w:ascii="Times New Roman" w:eastAsia="Times New Roman" w:hAnsi="Times New Roman" w:cs="Times New Roman"/>
          <w:sz w:val="24"/>
          <w:szCs w:val="24"/>
          <w:lang w:val="ro-RO"/>
        </w:rPr>
        <w:t>plicare în proiectul de promovarea a ob</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inerii titlului de Capitală Culturală Europeană de către ora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ul Cluj-Napoca</w:t>
      </w:r>
    </w:p>
    <w:p w:rsidR="00950327" w:rsidRPr="0038584E" w:rsidRDefault="007D0D92"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b.3. A</w:t>
      </w:r>
      <w:r w:rsidR="00950327" w:rsidRPr="0038584E">
        <w:rPr>
          <w:rFonts w:ascii="Times New Roman" w:eastAsia="Times New Roman" w:hAnsi="Times New Roman" w:cs="Times New Roman"/>
          <w:i/>
          <w:sz w:val="24"/>
          <w:szCs w:val="24"/>
          <w:lang w:val="ro-RO"/>
        </w:rPr>
        <w:t>naliza misiunii actuale a instituţiei: - ce mesaj poartă instituţia, cum este percepută, factori de succes şi elemente de valorizare socială, aşteptări ale beneficiarilor etc</w:t>
      </w:r>
      <w:r w:rsidR="008E42AE">
        <w:rPr>
          <w:rFonts w:ascii="Times New Roman" w:eastAsia="Times New Roman" w:hAnsi="Times New Roman" w:cs="Times New Roman"/>
          <w:i/>
          <w:sz w:val="24"/>
          <w:szCs w:val="24"/>
          <w:lang w:val="ro-RO"/>
        </w:rPr>
        <w:t>.</w:t>
      </w:r>
      <w:r w:rsidR="00950327" w:rsidRPr="0038584E">
        <w:rPr>
          <w:rFonts w:ascii="Times New Roman" w:eastAsia="Times New Roman" w:hAnsi="Times New Roman" w:cs="Times New Roman"/>
          <w:i/>
          <w:sz w:val="24"/>
          <w:szCs w:val="24"/>
          <w:lang w:val="ro-RO"/>
        </w:rPr>
        <w:t>;</w:t>
      </w:r>
    </w:p>
    <w:p w:rsidR="00950327" w:rsidRPr="0038584E" w:rsidRDefault="00A801FB"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MACN</w:t>
      </w:r>
      <w:r w:rsidR="00950327" w:rsidRPr="0038584E">
        <w:rPr>
          <w:rFonts w:ascii="Times New Roman" w:eastAsia="Times New Roman" w:hAnsi="Times New Roman" w:cs="Times New Roman"/>
          <w:sz w:val="24"/>
          <w:szCs w:val="24"/>
          <w:lang w:val="ro-RO"/>
        </w:rPr>
        <w:t xml:space="preserve"> este o instituţie publică de cultură, aflată în serviciul societăţii, depozitar calificat al moştenirii ce defineşte identitatea culturală</w:t>
      </w:r>
      <w:r w:rsidR="00527F56" w:rsidRPr="0038584E">
        <w:rPr>
          <w:rFonts w:ascii="Times New Roman" w:eastAsia="Times New Roman" w:hAnsi="Times New Roman" w:cs="Times New Roman"/>
          <w:sz w:val="24"/>
          <w:szCs w:val="24"/>
          <w:lang w:val="ro-RO"/>
        </w:rPr>
        <w:t xml:space="preserve"> </w:t>
      </w:r>
      <w:r w:rsidR="00B41ADF">
        <w:rPr>
          <w:rFonts w:ascii="Times New Roman" w:eastAsia="Times New Roman" w:hAnsi="Times New Roman" w:cs="Times New Roman"/>
          <w:sz w:val="24"/>
          <w:szCs w:val="24"/>
          <w:lang w:val="ro-RO"/>
        </w:rPr>
        <w:t>ş</w:t>
      </w:r>
      <w:r w:rsidR="00527F56" w:rsidRPr="0038584E">
        <w:rPr>
          <w:rFonts w:ascii="Times New Roman" w:eastAsia="Times New Roman" w:hAnsi="Times New Roman" w:cs="Times New Roman"/>
          <w:sz w:val="24"/>
          <w:szCs w:val="24"/>
          <w:lang w:val="ro-RO"/>
        </w:rPr>
        <w:t>i artistică</w:t>
      </w:r>
      <w:r w:rsidR="00950327" w:rsidRPr="0038584E">
        <w:rPr>
          <w:rFonts w:ascii="Times New Roman" w:eastAsia="Times New Roman" w:hAnsi="Times New Roman" w:cs="Times New Roman"/>
          <w:sz w:val="24"/>
          <w:szCs w:val="24"/>
          <w:lang w:val="ro-RO"/>
        </w:rPr>
        <w:t xml:space="preserve"> a tuturor etniilor din Transilvania. Misiunea instituţiei este păstrarea, cercetarea şi valorificarea patrimoniului cultural </w:t>
      </w:r>
      <w:r w:rsidRPr="0038584E">
        <w:rPr>
          <w:rFonts w:ascii="Times New Roman" w:eastAsia="Times New Roman" w:hAnsi="Times New Roman" w:cs="Times New Roman"/>
          <w:sz w:val="24"/>
          <w:szCs w:val="24"/>
          <w:lang w:val="ro-RO"/>
        </w:rPr>
        <w:t>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w:t>
      </w:r>
      <w:r w:rsidR="00950327" w:rsidRPr="0038584E">
        <w:rPr>
          <w:rFonts w:ascii="Times New Roman" w:eastAsia="Times New Roman" w:hAnsi="Times New Roman" w:cs="Times New Roman"/>
          <w:sz w:val="24"/>
          <w:szCs w:val="24"/>
          <w:lang w:val="ro-RO"/>
        </w:rPr>
        <w:t xml:space="preserve"> în vederea promovării valorilor, diversităţii culturale şi a dialogului cultural, în beneficiul tuturor categoriilor de vizitatori. </w:t>
      </w:r>
      <w:r w:rsidRPr="0038584E">
        <w:rPr>
          <w:rFonts w:ascii="Times New Roman" w:eastAsia="Times New Roman" w:hAnsi="Times New Roman" w:cs="Times New Roman"/>
          <w:sz w:val="24"/>
          <w:szCs w:val="24"/>
          <w:lang w:val="ro-RO"/>
        </w:rPr>
        <w:t xml:space="preserve">MACN </w:t>
      </w:r>
      <w:r w:rsidR="00950327" w:rsidRPr="0038584E">
        <w:rPr>
          <w:rFonts w:ascii="Times New Roman" w:eastAsia="Times New Roman" w:hAnsi="Times New Roman" w:cs="Times New Roman"/>
          <w:sz w:val="24"/>
          <w:szCs w:val="24"/>
          <w:lang w:val="ro-RO"/>
        </w:rPr>
        <w:t>îşi asumă un rol important în educarea culturală a diverselor categorii de public, folosind mijloacele cara</w:t>
      </w:r>
      <w:r w:rsidRPr="0038584E">
        <w:rPr>
          <w:rFonts w:ascii="Times New Roman" w:eastAsia="Times New Roman" w:hAnsi="Times New Roman" w:cs="Times New Roman"/>
          <w:sz w:val="24"/>
          <w:szCs w:val="24"/>
          <w:lang w:val="ro-RO"/>
        </w:rPr>
        <w:t>cteri</w:t>
      </w:r>
      <w:r w:rsidR="00527F56" w:rsidRPr="0038584E">
        <w:rPr>
          <w:rFonts w:ascii="Times New Roman" w:eastAsia="Times New Roman" w:hAnsi="Times New Roman" w:cs="Times New Roman"/>
          <w:sz w:val="24"/>
          <w:szCs w:val="24"/>
          <w:lang w:val="ro-RO"/>
        </w:rPr>
        <w:t>stice muzeologiei moderne respec</w:t>
      </w:r>
      <w:r w:rsidRPr="0038584E">
        <w:rPr>
          <w:rFonts w:ascii="Times New Roman" w:eastAsia="Times New Roman" w:hAnsi="Times New Roman" w:cs="Times New Roman"/>
          <w:sz w:val="24"/>
          <w:szCs w:val="24"/>
          <w:lang w:val="ro-RO"/>
        </w:rPr>
        <w:t>tiv a dimensionării mesajelor sale în 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a fel încât publicul să aibă acces la un set de informa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 relevante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utile.</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În acelaşi timp</w:t>
      </w:r>
      <w:r w:rsidR="00C77AC4">
        <w:rPr>
          <w:rFonts w:ascii="Times New Roman" w:eastAsia="Times New Roman" w:hAnsi="Times New Roman" w:cs="Times New Roman"/>
          <w:sz w:val="24"/>
          <w:szCs w:val="24"/>
          <w:lang w:val="ro-RO"/>
        </w:rPr>
        <w:t xml:space="preserve"> </w:t>
      </w:r>
      <w:r w:rsidR="00A801FB"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are misiunea de a cerceta, colecta, conserva şi restaura bunuri de patrimoniu ce aparţin culturii şi civilizaţiei româneşti şi a naţionalităţilor conlocuitoare şi de a le folosi ca instrumente în comunicare – prin  expoziţii temporare –</w:t>
      </w:r>
      <w:r w:rsidR="00527F56"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dar  şi în educarea agreabilă şi cu folos a diverselor categorii ale publicului, folosind mijloacele caracteristice muzeologiei moderne. Personalul muzeului respectă principiile Codului deontologic ICOM, adoptat la 6 iulie 2001. </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De asemenea, prin activităţile iniţiate de către instituţie şi derulate în parteneriat cu alte instituţii, </w:t>
      </w:r>
      <w:r w:rsidR="00390E96"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pune accent şi pe educaţia permanentă a adulţilor.</w:t>
      </w:r>
    </w:p>
    <w:p w:rsidR="00950327" w:rsidRPr="0038584E" w:rsidRDefault="007D0D92"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b.4. C</w:t>
      </w:r>
      <w:r w:rsidR="00950327" w:rsidRPr="0038584E">
        <w:rPr>
          <w:rFonts w:ascii="Times New Roman" w:eastAsia="Times New Roman" w:hAnsi="Times New Roman" w:cs="Times New Roman"/>
          <w:i/>
          <w:sz w:val="24"/>
          <w:szCs w:val="24"/>
          <w:lang w:val="ro-RO"/>
        </w:rPr>
        <w:t>oncluzii:   -  reformularea mesajului, după caz;</w:t>
      </w:r>
    </w:p>
    <w:p w:rsidR="00950327" w:rsidRPr="0038584E" w:rsidRDefault="00950327"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ab/>
      </w:r>
      <w:r w:rsidRPr="0038584E">
        <w:rPr>
          <w:rFonts w:ascii="Times New Roman" w:eastAsia="Times New Roman" w:hAnsi="Times New Roman" w:cs="Times New Roman"/>
          <w:i/>
          <w:sz w:val="24"/>
          <w:szCs w:val="24"/>
          <w:lang w:val="ro-RO"/>
        </w:rPr>
        <w:tab/>
        <w:t xml:space="preserve"> </w:t>
      </w:r>
      <w:r w:rsidR="00054EB7">
        <w:rPr>
          <w:rFonts w:ascii="Times New Roman" w:eastAsia="Times New Roman" w:hAnsi="Times New Roman" w:cs="Times New Roman"/>
          <w:i/>
          <w:sz w:val="24"/>
          <w:szCs w:val="24"/>
          <w:lang w:val="ro-RO"/>
        </w:rPr>
        <w:t xml:space="preserve"> </w:t>
      </w:r>
      <w:r w:rsidRPr="0038584E">
        <w:rPr>
          <w:rFonts w:ascii="Times New Roman" w:eastAsia="Times New Roman" w:hAnsi="Times New Roman" w:cs="Times New Roman"/>
          <w:i/>
          <w:sz w:val="24"/>
          <w:szCs w:val="24"/>
          <w:lang w:val="ro-RO"/>
        </w:rPr>
        <w:t xml:space="preserve"> - descrierea principalelor direcţii pentru îndeplinirea misiunii.</w:t>
      </w:r>
    </w:p>
    <w:p w:rsidR="007A4747" w:rsidRPr="0038584E" w:rsidRDefault="007A474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Muzeul necesită adoptarea unei str</w:t>
      </w:r>
      <w:r w:rsidR="00E0653B">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tegi</w:t>
      </w:r>
      <w:r w:rsidR="00E0653B">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xml:space="preserve"> de marketing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PR în concordan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ă cu dinamica societă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cu trendurile din domeniu în 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a fel încât acestea să promoveze activitatea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iei </w:t>
      </w:r>
      <w:r w:rsidR="00527F56" w:rsidRPr="0038584E">
        <w:rPr>
          <w:rFonts w:ascii="Times New Roman" w:eastAsia="Times New Roman" w:hAnsi="Times New Roman" w:cs="Times New Roman"/>
          <w:sz w:val="24"/>
          <w:szCs w:val="24"/>
          <w:lang w:val="ro-RO"/>
        </w:rPr>
        <w:t>cel mai profitabil. Pe lângă ace</w:t>
      </w:r>
      <w:r w:rsidR="00674659">
        <w:rPr>
          <w:rFonts w:ascii="Times New Roman" w:eastAsia="Times New Roman" w:hAnsi="Times New Roman" w:cs="Times New Roman"/>
          <w:sz w:val="24"/>
          <w:szCs w:val="24"/>
          <w:lang w:val="ro-RO"/>
        </w:rPr>
        <w:t>a</w:t>
      </w:r>
      <w:r w:rsidR="00527F56" w:rsidRPr="0038584E">
        <w:rPr>
          <w:rFonts w:ascii="Times New Roman" w:eastAsia="Times New Roman" w:hAnsi="Times New Roman" w:cs="Times New Roman"/>
          <w:sz w:val="24"/>
          <w:szCs w:val="24"/>
          <w:lang w:val="ro-RO"/>
        </w:rPr>
        <w:t>sta</w:t>
      </w:r>
      <w:r w:rsidRPr="0038584E">
        <w:rPr>
          <w:rFonts w:ascii="Times New Roman" w:eastAsia="Times New Roman" w:hAnsi="Times New Roman" w:cs="Times New Roman"/>
          <w:sz w:val="24"/>
          <w:szCs w:val="24"/>
          <w:lang w:val="ro-RO"/>
        </w:rPr>
        <w:t xml:space="preserve"> este necesar</w:t>
      </w:r>
      <w:r w:rsidR="00674659">
        <w:rPr>
          <w:rFonts w:ascii="Times New Roman" w:eastAsia="Times New Roman" w:hAnsi="Times New Roman" w:cs="Times New Roman"/>
          <w:sz w:val="24"/>
          <w:szCs w:val="24"/>
          <w:lang w:val="ro-RO"/>
        </w:rPr>
        <w:t>ă</w:t>
      </w:r>
      <w:r w:rsidRPr="0038584E">
        <w:rPr>
          <w:rFonts w:ascii="Times New Roman" w:eastAsia="Times New Roman" w:hAnsi="Times New Roman" w:cs="Times New Roman"/>
          <w:sz w:val="24"/>
          <w:szCs w:val="24"/>
          <w:lang w:val="ro-RO"/>
        </w:rPr>
        <w:t xml:space="preserve"> o redefinire a direc</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iilor de dezvoltare în 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a fel încât patrimoniul muzeului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informa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iile legate de acest patrimoniu să devină mai vizibile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mai accesibile publicului larg.</w:t>
      </w:r>
    </w:p>
    <w:p w:rsidR="00950327" w:rsidRPr="0038584E" w:rsidRDefault="00950327" w:rsidP="00FE5120">
      <w:pPr>
        <w:spacing w:after="0"/>
        <w:ind w:firstLine="720"/>
        <w:jc w:val="both"/>
        <w:rPr>
          <w:rFonts w:ascii="Times New Roman" w:eastAsia="Times New Roman" w:hAnsi="Times New Roman" w:cs="Times New Roman"/>
          <w:spacing w:val="-4"/>
          <w:sz w:val="24"/>
          <w:szCs w:val="24"/>
          <w:lang w:val="ro-RO"/>
        </w:rPr>
      </w:pPr>
      <w:r w:rsidRPr="0038584E">
        <w:rPr>
          <w:rFonts w:ascii="Times New Roman" w:eastAsia="Times New Roman" w:hAnsi="Times New Roman" w:cs="Times New Roman"/>
          <w:spacing w:val="-4"/>
          <w:sz w:val="24"/>
          <w:szCs w:val="24"/>
          <w:lang w:val="ro-RO"/>
        </w:rPr>
        <w:t xml:space="preserve">Planurile de acţiune ale </w:t>
      </w:r>
      <w:r w:rsidR="007A4747" w:rsidRPr="0038584E">
        <w:rPr>
          <w:rFonts w:ascii="Times New Roman" w:eastAsia="Times New Roman" w:hAnsi="Times New Roman" w:cs="Times New Roman"/>
          <w:spacing w:val="-4"/>
          <w:sz w:val="24"/>
          <w:szCs w:val="24"/>
          <w:lang w:val="ro-RO"/>
        </w:rPr>
        <w:t>MACN  trebuie să se concentreze pe</w:t>
      </w:r>
      <w:r w:rsidRPr="0038584E">
        <w:rPr>
          <w:rFonts w:ascii="Times New Roman" w:eastAsia="Times New Roman" w:hAnsi="Times New Roman" w:cs="Times New Roman"/>
          <w:spacing w:val="-4"/>
          <w:sz w:val="24"/>
          <w:szCs w:val="24"/>
          <w:lang w:val="ro-RO"/>
        </w:rPr>
        <w:t xml:space="preserve"> instrumentele de implementare a unor activităţi concepute pe următoarele direcţii de dezvoltare: a) dezvoltarea, protejarea, conservarea şi restaurarea colecţiilor patrimoniului mobil şi imobil, material şi imaterial; b) asigurarea securităţii patrimoniului muzeal; c) diversificarea şi dezvoltarea cercetării ştiinţifice care s-a dovedit a fi baza tuturor activităţilor muzeale (de constituire şi dezvoltare a colecţiilor, expoziţionale, educaţionale, de marketing şi de relaţii cu publicul); d) punerea în valoare a patrimoniului muzeal; e) acţiuni cu publicul care vizează educaţia permanentă; f) diversificarea ofertei către public; g) eficientizarea şi dezvoltarea calitativă a resurselor umane prin punerea unui accent deosebit pe evaluare, motivare, instruire, metode de cointeresare; h) asigurarea suportului financiar în vederea desfăşurării în condiţii optime şi la cele mai înalte standarde ale activităţii muzeului; i) crearea unei baze de date privind furnizorii de servicii, inclusiv baza de date a </w:t>
      </w:r>
      <w:r w:rsidR="007A4747" w:rsidRPr="0038584E">
        <w:rPr>
          <w:rFonts w:ascii="Times New Roman" w:eastAsia="Times New Roman" w:hAnsi="Times New Roman" w:cs="Times New Roman"/>
          <w:spacing w:val="-4"/>
          <w:sz w:val="24"/>
          <w:szCs w:val="24"/>
          <w:lang w:val="ro-RO"/>
        </w:rPr>
        <w:t>arti</w:t>
      </w:r>
      <w:r w:rsidR="00A97F4B">
        <w:rPr>
          <w:rFonts w:ascii="Times New Roman" w:eastAsia="Times New Roman" w:hAnsi="Times New Roman" w:cs="Times New Roman"/>
          <w:spacing w:val="-4"/>
          <w:sz w:val="24"/>
          <w:szCs w:val="24"/>
          <w:lang w:val="ro-RO"/>
        </w:rPr>
        <w:t>ş</w:t>
      </w:r>
      <w:r w:rsidR="007A4747" w:rsidRPr="0038584E">
        <w:rPr>
          <w:rFonts w:ascii="Times New Roman" w:eastAsia="Times New Roman" w:hAnsi="Times New Roman" w:cs="Times New Roman"/>
          <w:spacing w:val="-4"/>
          <w:sz w:val="24"/>
          <w:szCs w:val="24"/>
          <w:lang w:val="ro-RO"/>
        </w:rPr>
        <w:t xml:space="preserve">tilor, restauratorilor </w:t>
      </w:r>
      <w:r w:rsidR="00B41ADF">
        <w:rPr>
          <w:rFonts w:ascii="Times New Roman" w:eastAsia="Times New Roman" w:hAnsi="Times New Roman" w:cs="Times New Roman"/>
          <w:spacing w:val="-4"/>
          <w:sz w:val="24"/>
          <w:szCs w:val="24"/>
          <w:lang w:val="ro-RO"/>
        </w:rPr>
        <w:t>ş</w:t>
      </w:r>
      <w:r w:rsidR="007A4747" w:rsidRPr="0038584E">
        <w:rPr>
          <w:rFonts w:ascii="Times New Roman" w:eastAsia="Times New Roman" w:hAnsi="Times New Roman" w:cs="Times New Roman"/>
          <w:spacing w:val="-4"/>
          <w:sz w:val="24"/>
          <w:szCs w:val="24"/>
          <w:lang w:val="ro-RO"/>
        </w:rPr>
        <w:t>i persoanelor calificate</w:t>
      </w:r>
      <w:r w:rsidRPr="0038584E">
        <w:rPr>
          <w:rFonts w:ascii="Times New Roman" w:eastAsia="Times New Roman" w:hAnsi="Times New Roman" w:cs="Times New Roman"/>
          <w:spacing w:val="-4"/>
          <w:sz w:val="24"/>
          <w:szCs w:val="24"/>
          <w:lang w:val="ro-RO"/>
        </w:rPr>
        <w:t xml:space="preserve"> cu care muzeul colaborează; j) dezvoltarea permanentă a expoziţiei permanente; k) oferirea de programe speciale şi facilităţi pentru persoanele cu dizabilităţi; l) actualizarea permanentă a infochioşcurilor şi alimentarea lor cu date; m) crearea de noi spaţii destinate activităţilor cu publicul; n) extinderea spaţiilor şi activităţilor destinate copiilor.</w:t>
      </w:r>
    </w:p>
    <w:p w:rsidR="00950327" w:rsidRPr="0038584E" w:rsidRDefault="00950327" w:rsidP="00FE5120">
      <w:pPr>
        <w:spacing w:after="0"/>
        <w:ind w:firstLine="720"/>
        <w:jc w:val="both"/>
        <w:rPr>
          <w:rFonts w:ascii="Times New Roman" w:eastAsia="Times New Roman" w:hAnsi="Times New Roman" w:cs="Times New Roman"/>
          <w:b/>
          <w:spacing w:val="-4"/>
          <w:sz w:val="24"/>
          <w:szCs w:val="24"/>
          <w:lang w:val="ro-RO"/>
        </w:rPr>
      </w:pPr>
      <w:r w:rsidRPr="0038584E">
        <w:rPr>
          <w:rFonts w:ascii="Times New Roman" w:eastAsia="Times New Roman" w:hAnsi="Times New Roman" w:cs="Times New Roman"/>
          <w:sz w:val="24"/>
          <w:szCs w:val="24"/>
          <w:lang w:val="ro-RO"/>
        </w:rPr>
        <w:t xml:space="preserve">Personalul muzeului respectă principiile Codului deontologic ICOM, adoptat la 6 iulie 2001 şi ale Codului de etică şi conduită a instituţiei. </w:t>
      </w:r>
    </w:p>
    <w:p w:rsidR="00950327" w:rsidRPr="0038584E" w:rsidRDefault="00950327" w:rsidP="00FE5120">
      <w:pPr>
        <w:spacing w:after="0"/>
        <w:ind w:right="-120" w:firstLine="720"/>
        <w:jc w:val="both"/>
        <w:rPr>
          <w:rFonts w:ascii="Times New Roman" w:eastAsia="Times New Roman" w:hAnsi="Times New Roman" w:cs="Times New Roman"/>
          <w:b/>
          <w:sz w:val="24"/>
          <w:szCs w:val="24"/>
          <w:lang w:val="ro-RO"/>
        </w:rPr>
      </w:pPr>
    </w:p>
    <w:p w:rsidR="00950327" w:rsidRPr="0038584E" w:rsidRDefault="00950327" w:rsidP="00FE5120">
      <w:pPr>
        <w:spacing w:after="0"/>
        <w:ind w:right="-120" w:firstLine="720"/>
        <w:jc w:val="both"/>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lastRenderedPageBreak/>
        <w:t xml:space="preserve">C. </w:t>
      </w:r>
      <w:hyperlink w:anchor="#" w:history="1"/>
      <w:r w:rsidR="001B51A8" w:rsidRPr="0038584E">
        <w:rPr>
          <w:rFonts w:ascii="Times New Roman" w:eastAsia="Times New Roman" w:hAnsi="Times New Roman" w:cs="Times New Roman"/>
          <w:b/>
          <w:sz w:val="24"/>
          <w:szCs w:val="24"/>
          <w:lang w:val="ro-RO"/>
        </w:rPr>
        <w:t>A</w:t>
      </w:r>
      <w:r w:rsidRPr="0038584E">
        <w:rPr>
          <w:rFonts w:ascii="Times New Roman" w:eastAsia="Times New Roman" w:hAnsi="Times New Roman" w:cs="Times New Roman"/>
          <w:b/>
          <w:sz w:val="24"/>
          <w:szCs w:val="24"/>
          <w:lang w:val="ro-RO"/>
        </w:rPr>
        <w:t>naliza organizării instituţiei şi propuneri de restructurare şi/sau reorganizare, după caz:</w:t>
      </w:r>
    </w:p>
    <w:p w:rsidR="00950327" w:rsidRPr="0038584E" w:rsidRDefault="00950327"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c.1. analiza reglementărilor interne ale instituţiei şi ale actelor normative incidente;</w:t>
      </w:r>
    </w:p>
    <w:p w:rsidR="00950327" w:rsidRPr="0038584E" w:rsidRDefault="00950327" w:rsidP="0038584E">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În temeiul prevederilor Art. 2 litera a) din legea nr. 311/2003 a muzeelor şi colecţiilor publice, republicată, cu modificările ulterioare, </w:t>
      </w:r>
      <w:r w:rsidR="000F4741" w:rsidRPr="0038584E">
        <w:rPr>
          <w:rFonts w:ascii="Times New Roman" w:eastAsia="Times New Roman" w:hAnsi="Times New Roman" w:cs="Times New Roman"/>
          <w:sz w:val="24"/>
          <w:szCs w:val="24"/>
          <w:lang w:val="ro-RO"/>
        </w:rPr>
        <w:t>MACN</w:t>
      </w:r>
      <w:r w:rsidR="002000C0" w:rsidRPr="0038584E">
        <w:rPr>
          <w:rFonts w:ascii="Times New Roman" w:eastAsia="Times New Roman" w:hAnsi="Times New Roman" w:cs="Times New Roman"/>
          <w:sz w:val="24"/>
          <w:szCs w:val="24"/>
          <w:lang w:val="ro-RO"/>
        </w:rPr>
        <w:t xml:space="preserve"> din Cluj-Napoca</w:t>
      </w:r>
      <w:r w:rsidRPr="0038584E">
        <w:rPr>
          <w:rFonts w:ascii="Times New Roman" w:eastAsia="Times New Roman" w:hAnsi="Times New Roman" w:cs="Times New Roman"/>
          <w:sz w:val="24"/>
          <w:szCs w:val="24"/>
          <w:lang w:val="ro-RO"/>
        </w:rPr>
        <w:t xml:space="preserve"> funcţionează în subordinea </w:t>
      </w:r>
      <w:r w:rsidRPr="0038584E">
        <w:rPr>
          <w:rFonts w:ascii="Times New Roman" w:eastAsia="SimSun" w:hAnsi="Times New Roman" w:cs="Times New Roman"/>
          <w:bCs/>
          <w:sz w:val="24"/>
          <w:szCs w:val="24"/>
          <w:lang w:val="ro-RO"/>
        </w:rPr>
        <w:t>Consiliului</w:t>
      </w:r>
      <w:r w:rsidR="0038584E" w:rsidRPr="0038584E">
        <w:rPr>
          <w:rFonts w:ascii="Times New Roman" w:eastAsia="SimSun" w:hAnsi="Times New Roman" w:cs="Times New Roman"/>
          <w:bCs/>
          <w:sz w:val="24"/>
          <w:szCs w:val="24"/>
          <w:lang w:val="ro-RO"/>
        </w:rPr>
        <w:t xml:space="preserve"> </w:t>
      </w:r>
      <w:r w:rsidRPr="0038584E">
        <w:rPr>
          <w:rFonts w:ascii="Times New Roman" w:eastAsia="SimSun" w:hAnsi="Times New Roman" w:cs="Times New Roman"/>
          <w:bCs/>
          <w:sz w:val="24"/>
          <w:szCs w:val="24"/>
          <w:lang w:val="ro-RO"/>
        </w:rPr>
        <w:t>Judeţean</w:t>
      </w:r>
      <w:r w:rsidR="0038584E" w:rsidRPr="0038584E">
        <w:rPr>
          <w:rFonts w:ascii="Times New Roman" w:eastAsia="SimSun" w:hAnsi="Times New Roman" w:cs="Times New Roman"/>
          <w:bCs/>
          <w:sz w:val="24"/>
          <w:szCs w:val="24"/>
          <w:lang w:val="ro-RO"/>
        </w:rPr>
        <w:t xml:space="preserve"> </w:t>
      </w:r>
      <w:r w:rsidRPr="0038584E">
        <w:rPr>
          <w:rFonts w:ascii="Times New Roman" w:eastAsia="SimSun" w:hAnsi="Times New Roman" w:cs="Times New Roman"/>
          <w:bCs/>
          <w:sz w:val="24"/>
          <w:szCs w:val="24"/>
          <w:lang w:val="ro-RO"/>
        </w:rPr>
        <w:t>Cluj</w:t>
      </w:r>
      <w:r w:rsidR="00256D29">
        <w:rPr>
          <w:rFonts w:ascii="Times New Roman" w:eastAsia="SimSun" w:hAnsi="Times New Roman" w:cs="Times New Roman"/>
          <w:b/>
          <w:bCs/>
          <w:sz w:val="24"/>
          <w:szCs w:val="24"/>
          <w:lang w:val="ro-RO"/>
        </w:rPr>
        <w:t xml:space="preserve"> </w:t>
      </w:r>
      <w:r w:rsidRPr="0038584E">
        <w:rPr>
          <w:rFonts w:ascii="Times New Roman" w:eastAsia="Times New Roman" w:hAnsi="Times New Roman" w:cs="Times New Roman"/>
          <w:sz w:val="24"/>
          <w:szCs w:val="24"/>
          <w:lang w:val="ro-RO"/>
        </w:rPr>
        <w:t xml:space="preserve">ca </w:t>
      </w:r>
      <w:r w:rsidRPr="0038584E">
        <w:rPr>
          <w:rFonts w:ascii="Times New Roman" w:eastAsia="SimSun" w:hAnsi="Times New Roman" w:cs="Times New Roman"/>
          <w:bCs/>
          <w:sz w:val="24"/>
          <w:szCs w:val="24"/>
          <w:lang w:val="ro-RO"/>
        </w:rPr>
        <w:t>instituţie</w:t>
      </w:r>
      <w:r w:rsidR="0038584E" w:rsidRPr="0038584E">
        <w:rPr>
          <w:rFonts w:ascii="Times New Roman" w:eastAsia="SimSun" w:hAnsi="Times New Roman" w:cs="Times New Roman"/>
          <w:bCs/>
          <w:sz w:val="24"/>
          <w:szCs w:val="24"/>
          <w:lang w:val="ro-RO"/>
        </w:rPr>
        <w:t xml:space="preserve"> </w:t>
      </w:r>
      <w:r w:rsidRPr="0038584E">
        <w:rPr>
          <w:rFonts w:ascii="Times New Roman" w:eastAsia="SimSun" w:hAnsi="Times New Roman" w:cs="Times New Roman"/>
          <w:bCs/>
          <w:sz w:val="24"/>
          <w:szCs w:val="24"/>
          <w:lang w:val="ro-RO"/>
        </w:rPr>
        <w:t>publică de cultură cu personalitate</w:t>
      </w:r>
      <w:r w:rsidR="007A1BD7">
        <w:rPr>
          <w:rFonts w:ascii="Times New Roman" w:eastAsia="SimSun" w:hAnsi="Times New Roman" w:cs="Times New Roman"/>
          <w:bCs/>
          <w:sz w:val="24"/>
          <w:szCs w:val="24"/>
          <w:lang w:val="ro-RO"/>
        </w:rPr>
        <w:t xml:space="preserve"> </w:t>
      </w:r>
      <w:r w:rsidRPr="0038584E">
        <w:rPr>
          <w:rFonts w:ascii="Times New Roman" w:eastAsia="SimSun" w:hAnsi="Times New Roman" w:cs="Times New Roman"/>
          <w:bCs/>
          <w:sz w:val="24"/>
          <w:szCs w:val="24"/>
          <w:lang w:val="ro-RO"/>
        </w:rPr>
        <w:t xml:space="preserve">juridică. </w:t>
      </w:r>
      <w:r w:rsidR="000F4741" w:rsidRPr="0038584E">
        <w:rPr>
          <w:rFonts w:ascii="Times New Roman" w:eastAsia="SimSun" w:hAnsi="Times New Roman" w:cs="Times New Roman"/>
          <w:bCs/>
          <w:sz w:val="24"/>
          <w:szCs w:val="24"/>
          <w:lang w:val="ro-RO"/>
        </w:rPr>
        <w:t>Din această</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per</w:t>
      </w:r>
      <w:r w:rsidR="007A1BD7">
        <w:rPr>
          <w:rFonts w:ascii="Times New Roman" w:eastAsia="SimSun" w:hAnsi="Times New Roman" w:cs="Times New Roman"/>
          <w:bCs/>
          <w:sz w:val="24"/>
          <w:szCs w:val="24"/>
          <w:lang w:val="ro-RO"/>
        </w:rPr>
        <w:t>s</w:t>
      </w:r>
      <w:r w:rsidR="000F4741" w:rsidRPr="0038584E">
        <w:rPr>
          <w:rFonts w:ascii="Times New Roman" w:eastAsia="SimSun" w:hAnsi="Times New Roman" w:cs="Times New Roman"/>
          <w:bCs/>
          <w:sz w:val="24"/>
          <w:szCs w:val="24"/>
          <w:lang w:val="ro-RO"/>
        </w:rPr>
        <w:t>pectivă</w:t>
      </w:r>
      <w:r w:rsidR="002000C0" w:rsidRPr="0038584E">
        <w:rPr>
          <w:rFonts w:ascii="Times New Roman" w:eastAsia="SimSun" w:hAnsi="Times New Roman" w:cs="Times New Roman"/>
          <w:bCs/>
          <w:sz w:val="24"/>
          <w:szCs w:val="24"/>
          <w:lang w:val="ro-RO"/>
        </w:rPr>
        <w:t>,</w:t>
      </w:r>
      <w:r w:rsidR="007A1BD7">
        <w:rPr>
          <w:rFonts w:ascii="Times New Roman" w:eastAsia="SimSun" w:hAnsi="Times New Roman" w:cs="Times New Roman"/>
          <w:bCs/>
          <w:sz w:val="24"/>
          <w:szCs w:val="24"/>
          <w:lang w:val="ro-RO"/>
        </w:rPr>
        <w:t xml:space="preserve"> </w:t>
      </w:r>
      <w:r w:rsidR="0038584E" w:rsidRPr="0038584E">
        <w:rPr>
          <w:rFonts w:ascii="Times New Roman" w:eastAsia="SimSun" w:hAnsi="Times New Roman" w:cs="Times New Roman"/>
          <w:bCs/>
          <w:sz w:val="24"/>
          <w:szCs w:val="24"/>
          <w:lang w:val="ro-RO"/>
        </w:rPr>
        <w:t>obliga</w:t>
      </w:r>
      <w:r w:rsidR="004B38B7">
        <w:rPr>
          <w:rFonts w:ascii="Times New Roman" w:eastAsia="SimSun" w:hAnsi="Times New Roman" w:cs="Times New Roman"/>
          <w:bCs/>
          <w:sz w:val="24"/>
          <w:szCs w:val="24"/>
          <w:lang w:val="ro-RO"/>
        </w:rPr>
        <w:t>ţ</w:t>
      </w:r>
      <w:r w:rsidR="0038584E" w:rsidRPr="0038584E">
        <w:rPr>
          <w:rFonts w:ascii="Times New Roman" w:eastAsia="SimSun" w:hAnsi="Times New Roman" w:cs="Times New Roman"/>
          <w:bCs/>
          <w:sz w:val="24"/>
          <w:szCs w:val="24"/>
          <w:lang w:val="ro-RO"/>
        </w:rPr>
        <w:t xml:space="preserve">iile de </w:t>
      </w:r>
      <w:r w:rsidR="000F4741" w:rsidRPr="0038584E">
        <w:rPr>
          <w:rFonts w:ascii="Times New Roman" w:eastAsia="SimSun" w:hAnsi="Times New Roman" w:cs="Times New Roman"/>
          <w:bCs/>
          <w:sz w:val="24"/>
          <w:szCs w:val="24"/>
          <w:lang w:val="ro-RO"/>
        </w:rPr>
        <w:t>reglementare</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in</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ternă</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sunt</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prevăzute</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în</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cadrul</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legislativ</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a</w:t>
      </w:r>
      <w:r w:rsidR="000F4741" w:rsidRPr="0038584E">
        <w:rPr>
          <w:rFonts w:ascii="Times New Roman" w:eastAsia="SimSun" w:hAnsi="Times New Roman" w:cs="Times New Roman"/>
          <w:bCs/>
          <w:sz w:val="24"/>
          <w:szCs w:val="24"/>
          <w:lang w:val="ro-RO"/>
        </w:rPr>
        <w:t>ferent</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domeniului</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muzeal</w:t>
      </w:r>
      <w:r w:rsidR="002000C0" w:rsidRPr="0038584E">
        <w:rPr>
          <w:rFonts w:ascii="Times New Roman" w:eastAsia="SimSun" w:hAnsi="Times New Roman" w:cs="Times New Roman"/>
          <w:bCs/>
          <w:sz w:val="24"/>
          <w:szCs w:val="24"/>
          <w:lang w:val="ro-RO"/>
        </w:rPr>
        <w:t>, respectiv</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prin</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ordinele</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ministeriale care specifică</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func</w:t>
      </w:r>
      <w:r w:rsidR="004B38B7">
        <w:rPr>
          <w:rFonts w:ascii="Times New Roman" w:eastAsia="SimSun" w:hAnsi="Times New Roman" w:cs="Times New Roman"/>
          <w:bCs/>
          <w:sz w:val="24"/>
          <w:szCs w:val="24"/>
          <w:lang w:val="ro-RO"/>
        </w:rPr>
        <w:t>ţ</w:t>
      </w:r>
      <w:r w:rsidR="000F4741" w:rsidRPr="0038584E">
        <w:rPr>
          <w:rFonts w:ascii="Times New Roman" w:eastAsia="SimSun" w:hAnsi="Times New Roman" w:cs="Times New Roman"/>
          <w:bCs/>
          <w:sz w:val="24"/>
          <w:szCs w:val="24"/>
          <w:lang w:val="ro-RO"/>
        </w:rPr>
        <w:t>ionarea</w:t>
      </w:r>
      <w:r w:rsidR="0038584E" w:rsidRPr="0038584E">
        <w:rPr>
          <w:rFonts w:ascii="Times New Roman" w:eastAsia="SimSun" w:hAnsi="Times New Roman" w:cs="Times New Roman"/>
          <w:bCs/>
          <w:sz w:val="24"/>
          <w:szCs w:val="24"/>
          <w:lang w:val="ro-RO"/>
        </w:rPr>
        <w:t xml:space="preserve"> </w:t>
      </w:r>
      <w:r w:rsidR="000F4741" w:rsidRPr="0038584E">
        <w:rPr>
          <w:rFonts w:ascii="Times New Roman" w:eastAsia="SimSun" w:hAnsi="Times New Roman" w:cs="Times New Roman"/>
          <w:bCs/>
          <w:sz w:val="24"/>
          <w:szCs w:val="24"/>
          <w:lang w:val="ro-RO"/>
        </w:rPr>
        <w:t>unora</w:t>
      </w:r>
      <w:r w:rsidR="0038584E" w:rsidRPr="0038584E">
        <w:rPr>
          <w:rFonts w:ascii="Times New Roman" w:eastAsia="SimSun" w:hAnsi="Times New Roman" w:cs="Times New Roman"/>
          <w:bCs/>
          <w:sz w:val="24"/>
          <w:szCs w:val="24"/>
          <w:lang w:val="ro-RO"/>
        </w:rPr>
        <w:t xml:space="preserve"> </w:t>
      </w:r>
      <w:r w:rsidR="007A1BD7">
        <w:rPr>
          <w:rFonts w:ascii="Times New Roman" w:eastAsia="SimSun" w:hAnsi="Times New Roman" w:cs="Times New Roman"/>
          <w:bCs/>
          <w:sz w:val="24"/>
          <w:szCs w:val="24"/>
          <w:lang w:val="ro-RO"/>
        </w:rPr>
        <w:t>a</w:t>
      </w:r>
      <w:r w:rsidR="000F4741" w:rsidRPr="0038584E">
        <w:rPr>
          <w:rFonts w:ascii="Times New Roman" w:eastAsia="SimSun" w:hAnsi="Times New Roman" w:cs="Times New Roman"/>
          <w:bCs/>
          <w:sz w:val="24"/>
          <w:szCs w:val="24"/>
          <w:lang w:val="ro-RO"/>
        </w:rPr>
        <w:t>spect</w:t>
      </w:r>
      <w:r w:rsidR="002000C0" w:rsidRPr="0038584E">
        <w:rPr>
          <w:rFonts w:ascii="Times New Roman" w:eastAsia="SimSun" w:hAnsi="Times New Roman" w:cs="Times New Roman"/>
          <w:bCs/>
          <w:sz w:val="24"/>
          <w:szCs w:val="24"/>
          <w:lang w:val="ro-RO"/>
        </w:rPr>
        <w:t>e</w:t>
      </w:r>
      <w:r w:rsidR="000F4741" w:rsidRPr="0038584E">
        <w:rPr>
          <w:rFonts w:ascii="Times New Roman" w:eastAsia="SimSun" w:hAnsi="Times New Roman" w:cs="Times New Roman"/>
          <w:bCs/>
          <w:sz w:val="24"/>
          <w:szCs w:val="24"/>
          <w:lang w:val="ro-RO"/>
        </w:rPr>
        <w:t xml:space="preserve"> concrete ale institu</w:t>
      </w:r>
      <w:r w:rsidR="004B38B7">
        <w:rPr>
          <w:rFonts w:ascii="Times New Roman" w:eastAsia="SimSun" w:hAnsi="Times New Roman" w:cs="Times New Roman"/>
          <w:bCs/>
          <w:sz w:val="24"/>
          <w:szCs w:val="24"/>
          <w:lang w:val="ro-RO"/>
        </w:rPr>
        <w:t>ţ</w:t>
      </w:r>
      <w:r w:rsidR="000F4741" w:rsidRPr="0038584E">
        <w:rPr>
          <w:rFonts w:ascii="Times New Roman" w:eastAsia="SimSun" w:hAnsi="Times New Roman" w:cs="Times New Roman"/>
          <w:bCs/>
          <w:sz w:val="24"/>
          <w:szCs w:val="24"/>
          <w:lang w:val="ro-RO"/>
        </w:rPr>
        <w:t>iei.</w:t>
      </w:r>
      <w:r w:rsidR="007A1BD7">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Totu</w:t>
      </w:r>
      <w:r w:rsidR="00B41ADF">
        <w:rPr>
          <w:rFonts w:ascii="Times New Roman" w:eastAsia="SimSun" w:hAnsi="Times New Roman" w:cs="Times New Roman"/>
          <w:bCs/>
          <w:sz w:val="24"/>
          <w:szCs w:val="24"/>
          <w:lang w:val="ro-RO"/>
        </w:rPr>
        <w:t>ş</w:t>
      </w:r>
      <w:r w:rsidR="002000C0" w:rsidRPr="0038584E">
        <w:rPr>
          <w:rFonts w:ascii="Times New Roman" w:eastAsia="SimSun" w:hAnsi="Times New Roman" w:cs="Times New Roman"/>
          <w:bCs/>
          <w:sz w:val="24"/>
          <w:szCs w:val="24"/>
          <w:lang w:val="ro-RO"/>
        </w:rPr>
        <w:t>i</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există o nece</w:t>
      </w:r>
      <w:r w:rsidR="00C47E34" w:rsidRPr="0038584E">
        <w:rPr>
          <w:rFonts w:ascii="Times New Roman" w:eastAsia="SimSun" w:hAnsi="Times New Roman" w:cs="Times New Roman"/>
          <w:bCs/>
          <w:sz w:val="24"/>
          <w:szCs w:val="24"/>
          <w:lang w:val="ro-RO"/>
        </w:rPr>
        <w:t>si</w:t>
      </w:r>
      <w:r w:rsidR="002000C0" w:rsidRPr="0038584E">
        <w:rPr>
          <w:rFonts w:ascii="Times New Roman" w:eastAsia="SimSun" w:hAnsi="Times New Roman" w:cs="Times New Roman"/>
          <w:bCs/>
          <w:sz w:val="24"/>
          <w:szCs w:val="24"/>
          <w:lang w:val="ro-RO"/>
        </w:rPr>
        <w:t>tate</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în</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corelarea</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prevederilor</w:t>
      </w:r>
      <w:r w:rsidR="0038584E" w:rsidRPr="0038584E">
        <w:rPr>
          <w:rFonts w:ascii="Times New Roman" w:eastAsia="SimSun" w:hAnsi="Times New Roman" w:cs="Times New Roman"/>
          <w:bCs/>
          <w:sz w:val="24"/>
          <w:szCs w:val="24"/>
          <w:lang w:val="ro-RO"/>
        </w:rPr>
        <w:t xml:space="preserve"> </w:t>
      </w:r>
      <w:r w:rsidR="00B41ADF">
        <w:rPr>
          <w:rFonts w:ascii="Times New Roman" w:eastAsia="SimSun" w:hAnsi="Times New Roman" w:cs="Times New Roman"/>
          <w:bCs/>
          <w:sz w:val="24"/>
          <w:szCs w:val="24"/>
          <w:lang w:val="ro-RO"/>
        </w:rPr>
        <w:t>ş</w:t>
      </w:r>
      <w:r w:rsidR="00C47E34" w:rsidRPr="0038584E">
        <w:rPr>
          <w:rFonts w:ascii="Times New Roman" w:eastAsia="SimSun" w:hAnsi="Times New Roman" w:cs="Times New Roman"/>
          <w:bCs/>
          <w:sz w:val="24"/>
          <w:szCs w:val="24"/>
          <w:lang w:val="ro-RO"/>
        </w:rPr>
        <w:t>i</w:t>
      </w:r>
      <w:r w:rsidR="0038584E" w:rsidRPr="0038584E">
        <w:rPr>
          <w:rFonts w:ascii="Times New Roman" w:eastAsia="SimSun" w:hAnsi="Times New Roman" w:cs="Times New Roman"/>
          <w:bCs/>
          <w:sz w:val="24"/>
          <w:szCs w:val="24"/>
          <w:lang w:val="ro-RO"/>
        </w:rPr>
        <w:t xml:space="preserve"> </w:t>
      </w:r>
      <w:r w:rsidR="00C47E34" w:rsidRPr="0038584E">
        <w:rPr>
          <w:rFonts w:ascii="Times New Roman" w:eastAsia="SimSun" w:hAnsi="Times New Roman" w:cs="Times New Roman"/>
          <w:bCs/>
          <w:sz w:val="24"/>
          <w:szCs w:val="24"/>
          <w:lang w:val="ro-RO"/>
        </w:rPr>
        <w:t>normelor cu activ</w:t>
      </w:r>
      <w:r w:rsidR="002000C0" w:rsidRPr="0038584E">
        <w:rPr>
          <w:rFonts w:ascii="Times New Roman" w:eastAsia="SimSun" w:hAnsi="Times New Roman" w:cs="Times New Roman"/>
          <w:bCs/>
          <w:sz w:val="24"/>
          <w:szCs w:val="24"/>
          <w:lang w:val="ro-RO"/>
        </w:rPr>
        <w:t>itatea</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personalului</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în</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a</w:t>
      </w:r>
      <w:r w:rsidR="00B41ADF">
        <w:rPr>
          <w:rFonts w:ascii="Times New Roman" w:eastAsia="SimSun" w:hAnsi="Times New Roman" w:cs="Times New Roman"/>
          <w:bCs/>
          <w:sz w:val="24"/>
          <w:szCs w:val="24"/>
          <w:lang w:val="ro-RO"/>
        </w:rPr>
        <w:t>ş</w:t>
      </w:r>
      <w:r w:rsidR="002000C0" w:rsidRPr="0038584E">
        <w:rPr>
          <w:rFonts w:ascii="Times New Roman" w:eastAsia="SimSun" w:hAnsi="Times New Roman" w:cs="Times New Roman"/>
          <w:bCs/>
          <w:sz w:val="24"/>
          <w:szCs w:val="24"/>
          <w:lang w:val="ro-RO"/>
        </w:rPr>
        <w:t>a</w:t>
      </w:r>
      <w:r w:rsidR="007A1BD7">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fel</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încâ</w:t>
      </w:r>
      <w:r w:rsidR="00C47E34" w:rsidRPr="0038584E">
        <w:rPr>
          <w:rFonts w:ascii="Times New Roman" w:eastAsia="SimSun" w:hAnsi="Times New Roman" w:cs="Times New Roman"/>
          <w:bCs/>
          <w:sz w:val="24"/>
          <w:szCs w:val="24"/>
          <w:lang w:val="ro-RO"/>
        </w:rPr>
        <w:t>t</w:t>
      </w:r>
      <w:r w:rsidR="0038584E" w:rsidRPr="0038584E">
        <w:rPr>
          <w:rFonts w:ascii="Times New Roman" w:eastAsia="SimSun" w:hAnsi="Times New Roman" w:cs="Times New Roman"/>
          <w:bCs/>
          <w:sz w:val="24"/>
          <w:szCs w:val="24"/>
          <w:lang w:val="ro-RO"/>
        </w:rPr>
        <w:t xml:space="preserve"> </w:t>
      </w:r>
      <w:r w:rsidR="00C47E34" w:rsidRPr="0038584E">
        <w:rPr>
          <w:rFonts w:ascii="Times New Roman" w:eastAsia="SimSun" w:hAnsi="Times New Roman" w:cs="Times New Roman"/>
          <w:bCs/>
          <w:sz w:val="24"/>
          <w:szCs w:val="24"/>
          <w:lang w:val="ro-RO"/>
        </w:rPr>
        <w:t>acestea</w:t>
      </w:r>
      <w:r w:rsidR="0038584E" w:rsidRPr="0038584E">
        <w:rPr>
          <w:rFonts w:ascii="Times New Roman" w:eastAsia="SimSun" w:hAnsi="Times New Roman" w:cs="Times New Roman"/>
          <w:bCs/>
          <w:sz w:val="24"/>
          <w:szCs w:val="24"/>
          <w:lang w:val="ro-RO"/>
        </w:rPr>
        <w:t xml:space="preserve"> </w:t>
      </w:r>
      <w:r w:rsidR="00C47E34" w:rsidRPr="0038584E">
        <w:rPr>
          <w:rFonts w:ascii="Times New Roman" w:eastAsia="SimSun" w:hAnsi="Times New Roman" w:cs="Times New Roman"/>
          <w:bCs/>
          <w:sz w:val="24"/>
          <w:szCs w:val="24"/>
          <w:lang w:val="ro-RO"/>
        </w:rPr>
        <w:t>să</w:t>
      </w:r>
      <w:r w:rsidR="0038584E" w:rsidRPr="0038584E">
        <w:rPr>
          <w:rFonts w:ascii="Times New Roman" w:eastAsia="SimSun" w:hAnsi="Times New Roman" w:cs="Times New Roman"/>
          <w:bCs/>
          <w:sz w:val="24"/>
          <w:szCs w:val="24"/>
          <w:lang w:val="ro-RO"/>
        </w:rPr>
        <w:t xml:space="preserve"> </w:t>
      </w:r>
      <w:r w:rsidR="00C47E34" w:rsidRPr="0038584E">
        <w:rPr>
          <w:rFonts w:ascii="Times New Roman" w:eastAsia="SimSun" w:hAnsi="Times New Roman" w:cs="Times New Roman"/>
          <w:bCs/>
          <w:sz w:val="24"/>
          <w:szCs w:val="24"/>
          <w:lang w:val="ro-RO"/>
        </w:rPr>
        <w:t xml:space="preserve">aducă un randament maxim din punct de vedere al </w:t>
      </w:r>
      <w:r w:rsidR="002000C0" w:rsidRPr="0038584E">
        <w:rPr>
          <w:rFonts w:ascii="Times New Roman" w:eastAsia="SimSun" w:hAnsi="Times New Roman" w:cs="Times New Roman"/>
          <w:bCs/>
          <w:sz w:val="24"/>
          <w:szCs w:val="24"/>
          <w:lang w:val="ro-RO"/>
        </w:rPr>
        <w:t>resurselor</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umane</w:t>
      </w:r>
      <w:r w:rsidR="0038584E" w:rsidRPr="0038584E">
        <w:rPr>
          <w:rFonts w:ascii="Times New Roman" w:eastAsia="SimSun" w:hAnsi="Times New Roman" w:cs="Times New Roman"/>
          <w:bCs/>
          <w:sz w:val="24"/>
          <w:szCs w:val="24"/>
          <w:lang w:val="ro-RO"/>
        </w:rPr>
        <w:t xml:space="preserve"> </w:t>
      </w:r>
      <w:r w:rsidR="002000C0" w:rsidRPr="0038584E">
        <w:rPr>
          <w:rFonts w:ascii="Times New Roman" w:eastAsia="SimSun" w:hAnsi="Times New Roman" w:cs="Times New Roman"/>
          <w:bCs/>
          <w:sz w:val="24"/>
          <w:szCs w:val="24"/>
          <w:lang w:val="ro-RO"/>
        </w:rPr>
        <w:t>pe principal f</w:t>
      </w:r>
      <w:r w:rsidR="00C47E34" w:rsidRPr="0038584E">
        <w:rPr>
          <w:rFonts w:ascii="Times New Roman" w:eastAsia="SimSun" w:hAnsi="Times New Roman" w:cs="Times New Roman"/>
          <w:bCs/>
          <w:sz w:val="24"/>
          <w:szCs w:val="24"/>
          <w:lang w:val="ro-RO"/>
        </w:rPr>
        <w:t>l</w:t>
      </w:r>
      <w:r w:rsidR="0038584E" w:rsidRPr="0038584E">
        <w:rPr>
          <w:rFonts w:ascii="Times New Roman" w:eastAsia="SimSun" w:hAnsi="Times New Roman" w:cs="Times New Roman"/>
          <w:bCs/>
          <w:sz w:val="24"/>
          <w:szCs w:val="24"/>
          <w:lang w:val="ro-RO"/>
        </w:rPr>
        <w:t>e</w:t>
      </w:r>
      <w:r w:rsidR="00C47E34" w:rsidRPr="0038584E">
        <w:rPr>
          <w:rFonts w:ascii="Times New Roman" w:eastAsia="SimSun" w:hAnsi="Times New Roman" w:cs="Times New Roman"/>
          <w:bCs/>
          <w:sz w:val="24"/>
          <w:szCs w:val="24"/>
          <w:lang w:val="ro-RO"/>
        </w:rPr>
        <w:t>xibilită</w:t>
      </w:r>
      <w:r w:rsidR="004B38B7">
        <w:rPr>
          <w:rFonts w:ascii="Times New Roman" w:eastAsia="SimSun" w:hAnsi="Times New Roman" w:cs="Times New Roman"/>
          <w:bCs/>
          <w:sz w:val="24"/>
          <w:szCs w:val="24"/>
          <w:lang w:val="ro-RO"/>
        </w:rPr>
        <w:t>ţ</w:t>
      </w:r>
      <w:r w:rsidR="00C47E34" w:rsidRPr="0038584E">
        <w:rPr>
          <w:rFonts w:ascii="Times New Roman" w:eastAsia="SimSun" w:hAnsi="Times New Roman" w:cs="Times New Roman"/>
          <w:bCs/>
          <w:sz w:val="24"/>
          <w:szCs w:val="24"/>
          <w:lang w:val="ro-RO"/>
        </w:rPr>
        <w:t>ii.</w:t>
      </w:r>
    </w:p>
    <w:p w:rsidR="00950327" w:rsidRPr="0038584E" w:rsidRDefault="001B51A8"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c.2. P</w:t>
      </w:r>
      <w:r w:rsidR="00950327" w:rsidRPr="0038584E">
        <w:rPr>
          <w:rFonts w:ascii="Times New Roman" w:eastAsia="Times New Roman" w:hAnsi="Times New Roman" w:cs="Times New Roman"/>
          <w:i/>
          <w:sz w:val="24"/>
          <w:szCs w:val="24"/>
          <w:lang w:val="ro-RO"/>
        </w:rPr>
        <w:t>ropuneri privind modificarea reglementărilor interne şi/sau ale actelor normative incidente;</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color w:val="000000"/>
          <w:spacing w:val="2"/>
          <w:sz w:val="24"/>
          <w:szCs w:val="24"/>
          <w:lang w:val="ro-RO"/>
        </w:rPr>
        <w:t>Reglementările interne ale institu</w:t>
      </w:r>
      <w:r w:rsidR="004B38B7">
        <w:rPr>
          <w:rFonts w:ascii="Times New Roman" w:eastAsia="Times New Roman" w:hAnsi="Times New Roman" w:cs="Times New Roman"/>
          <w:color w:val="000000"/>
          <w:spacing w:val="2"/>
          <w:sz w:val="24"/>
          <w:szCs w:val="24"/>
          <w:lang w:val="ro-RO"/>
        </w:rPr>
        <w:t>ţ</w:t>
      </w:r>
      <w:r w:rsidRPr="0038584E">
        <w:rPr>
          <w:rFonts w:ascii="Times New Roman" w:eastAsia="Times New Roman" w:hAnsi="Times New Roman" w:cs="Times New Roman"/>
          <w:color w:val="000000"/>
          <w:spacing w:val="2"/>
          <w:sz w:val="24"/>
          <w:szCs w:val="24"/>
          <w:lang w:val="ro-RO"/>
        </w:rPr>
        <w:t>iei vor fi actualizate în func</w:t>
      </w:r>
      <w:r w:rsidR="004B38B7">
        <w:rPr>
          <w:rFonts w:ascii="Times New Roman" w:eastAsia="Times New Roman" w:hAnsi="Times New Roman" w:cs="Times New Roman"/>
          <w:color w:val="000000"/>
          <w:spacing w:val="2"/>
          <w:sz w:val="24"/>
          <w:szCs w:val="24"/>
          <w:lang w:val="ro-RO"/>
        </w:rPr>
        <w:t>ţ</w:t>
      </w:r>
      <w:r w:rsidRPr="0038584E">
        <w:rPr>
          <w:rFonts w:ascii="Times New Roman" w:eastAsia="Times New Roman" w:hAnsi="Times New Roman" w:cs="Times New Roman"/>
          <w:color w:val="000000"/>
          <w:spacing w:val="2"/>
          <w:sz w:val="24"/>
          <w:szCs w:val="24"/>
          <w:lang w:val="ro-RO"/>
        </w:rPr>
        <w:t>ie de necesită</w:t>
      </w:r>
      <w:r w:rsidR="004B38B7">
        <w:rPr>
          <w:rFonts w:ascii="Times New Roman" w:eastAsia="Times New Roman" w:hAnsi="Times New Roman" w:cs="Times New Roman"/>
          <w:color w:val="000000"/>
          <w:spacing w:val="2"/>
          <w:sz w:val="24"/>
          <w:szCs w:val="24"/>
          <w:lang w:val="ro-RO"/>
        </w:rPr>
        <w:t>ţ</w:t>
      </w:r>
      <w:r w:rsidRPr="0038584E">
        <w:rPr>
          <w:rFonts w:ascii="Times New Roman" w:eastAsia="Times New Roman" w:hAnsi="Times New Roman" w:cs="Times New Roman"/>
          <w:color w:val="000000"/>
          <w:spacing w:val="2"/>
          <w:sz w:val="24"/>
          <w:szCs w:val="24"/>
          <w:lang w:val="ro-RO"/>
        </w:rPr>
        <w:t>i, fiind supuse aprobării Consiliului Judeţean Cluj. Acestea vor cuprinde modificările înregistrate la nivelul actelor normative</w:t>
      </w:r>
      <w:r w:rsidRPr="0038584E">
        <w:rPr>
          <w:rFonts w:ascii="Times New Roman" w:eastAsia="Times New Roman" w:hAnsi="Times New Roman" w:cs="Times New Roman"/>
          <w:sz w:val="24"/>
          <w:szCs w:val="24"/>
          <w:lang w:val="ro-RO"/>
        </w:rPr>
        <w:t xml:space="preserve"> privind managementul instituţiilor publice de cultură</w:t>
      </w:r>
      <w:r w:rsidRPr="0038584E">
        <w:rPr>
          <w:rFonts w:ascii="Times New Roman" w:eastAsia="Times New Roman" w:hAnsi="Times New Roman" w:cs="Times New Roman"/>
          <w:color w:val="000000"/>
          <w:spacing w:val="2"/>
          <w:sz w:val="24"/>
          <w:szCs w:val="24"/>
          <w:lang w:val="ro-RO"/>
        </w:rPr>
        <w:t xml:space="preserve"> şi la nivelul organizării instituţiei, al componenţei şi competenţe</w:t>
      </w:r>
      <w:r w:rsidR="0038584E">
        <w:rPr>
          <w:rFonts w:ascii="Times New Roman" w:eastAsia="Times New Roman" w:hAnsi="Times New Roman" w:cs="Times New Roman"/>
          <w:color w:val="000000"/>
          <w:spacing w:val="2"/>
          <w:sz w:val="24"/>
          <w:szCs w:val="24"/>
          <w:lang w:val="ro-RO"/>
        </w:rPr>
        <w:t xml:space="preserve"> </w:t>
      </w:r>
      <w:r w:rsidRPr="0038584E">
        <w:rPr>
          <w:rFonts w:ascii="Times New Roman" w:eastAsia="Times New Roman" w:hAnsi="Times New Roman" w:cs="Times New Roman"/>
          <w:color w:val="000000"/>
          <w:spacing w:val="2"/>
          <w:sz w:val="24"/>
          <w:szCs w:val="24"/>
          <w:lang w:val="ro-RO"/>
        </w:rPr>
        <w:t xml:space="preserve">lor organelor de conducere colectivă. </w:t>
      </w:r>
    </w:p>
    <w:p w:rsidR="00950327" w:rsidRPr="0038584E" w:rsidRDefault="001B51A8"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c.3. F</w:t>
      </w:r>
      <w:r w:rsidR="00950327" w:rsidRPr="0038584E">
        <w:rPr>
          <w:rFonts w:ascii="Times New Roman" w:eastAsia="Times New Roman" w:hAnsi="Times New Roman" w:cs="Times New Roman"/>
          <w:i/>
          <w:sz w:val="24"/>
          <w:szCs w:val="24"/>
          <w:lang w:val="ro-RO"/>
        </w:rPr>
        <w:t>uncţ</w:t>
      </w:r>
      <w:r w:rsidR="002000C0" w:rsidRPr="0038584E">
        <w:rPr>
          <w:rFonts w:ascii="Times New Roman" w:eastAsia="Times New Roman" w:hAnsi="Times New Roman" w:cs="Times New Roman"/>
          <w:i/>
          <w:sz w:val="24"/>
          <w:szCs w:val="24"/>
          <w:lang w:val="ro-RO"/>
        </w:rPr>
        <w:t>ionarea instituţiilor, delegarea</w:t>
      </w:r>
      <w:r w:rsidR="00950327" w:rsidRPr="0038584E">
        <w:rPr>
          <w:rFonts w:ascii="Times New Roman" w:eastAsia="Times New Roman" w:hAnsi="Times New Roman" w:cs="Times New Roman"/>
          <w:i/>
          <w:sz w:val="24"/>
          <w:szCs w:val="24"/>
          <w:lang w:val="ro-RO"/>
        </w:rPr>
        <w:t xml:space="preserve"> responsabilităţilor: analiza activităţii consiliilor de conducere, după caz, ale celorlalte organe colegiale, propuneri de modificare a limitelor de competenţe în cadrul conducerii instituţiei;</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Conducerea instituţiei este asigurată de către manager, care are calitatea de ordonator terţiar de credite. Managerul are drepturile şi obligaţiile stabilite prin Contractul de management şi prin celelalte reglementări legale în domeniu. În activitatea sa managerul este asistat de un consiliu administrativ şi un consiliu ştiinţific. Componenţa, atribuţiile, organizarea şi funcţionarea consiliului administrativ şi consiliului ştiinţific se stabilesc prin regulamentul de organizare şi funcţionare, aprobat de Consiliul Judeţean Cluj, potrivit dispoziţiilor legale în vigoare. În lipsa managerului, acesta desemnează, prin decizie, o persoană care poate reprezenta instituţia în limitele împuternicirii acordate</w:t>
      </w:r>
    </w:p>
    <w:p w:rsidR="00950327" w:rsidRPr="0038584E" w:rsidRDefault="001B51A8"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c.4. A</w:t>
      </w:r>
      <w:r w:rsidR="00950327" w:rsidRPr="0038584E">
        <w:rPr>
          <w:rFonts w:ascii="Times New Roman" w:eastAsia="Times New Roman" w:hAnsi="Times New Roman" w:cs="Times New Roman"/>
          <w:i/>
          <w:sz w:val="24"/>
          <w:szCs w:val="24"/>
          <w:lang w:val="ro-RO"/>
        </w:rPr>
        <w:t>naliză a nivelului de perfecţionare a personalului angajat – propuneri privind cursuri de perfecţionare pentru conducere şi restul personalului.</w:t>
      </w:r>
    </w:p>
    <w:p w:rsidR="00950327" w:rsidRPr="0038584E" w:rsidRDefault="00950327" w:rsidP="00FE5120">
      <w:pPr>
        <w:spacing w:after="0"/>
        <w:ind w:right="-120"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Muzeul dispune de experţi atestaţi de Ministerul Cul</w:t>
      </w:r>
      <w:r w:rsidR="00793E55" w:rsidRPr="0038584E">
        <w:rPr>
          <w:rFonts w:ascii="Times New Roman" w:eastAsia="Times New Roman" w:hAnsi="Times New Roman" w:cs="Times New Roman"/>
          <w:sz w:val="24"/>
          <w:szCs w:val="24"/>
          <w:lang w:val="ro-RO"/>
        </w:rPr>
        <w:t>turii şi Patrimoniului Naţional</w:t>
      </w:r>
      <w:r w:rsidR="00C47E34" w:rsidRPr="0038584E">
        <w:rPr>
          <w:rFonts w:ascii="Times New Roman" w:eastAsia="Times New Roman" w:hAnsi="Times New Roman" w:cs="Times New Roman"/>
          <w:sz w:val="24"/>
          <w:szCs w:val="24"/>
          <w:lang w:val="ro-RO"/>
        </w:rPr>
        <w:t xml:space="preserve"> sau exper</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 care au participat la cursuri de perfec</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ionare, însă acest fapt nu este îndeajuns deoarece evolu</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iile din domeni</w:t>
      </w:r>
      <w:r w:rsidR="00793E55" w:rsidRPr="0038584E">
        <w:rPr>
          <w:rFonts w:ascii="Times New Roman" w:eastAsia="Times New Roman" w:hAnsi="Times New Roman" w:cs="Times New Roman"/>
          <w:sz w:val="24"/>
          <w:szCs w:val="24"/>
          <w:lang w:val="ro-RO"/>
        </w:rPr>
        <w:t xml:space="preserve">ul muzeal necesită o pregătire </w:t>
      </w:r>
      <w:r w:rsidR="00B41ADF">
        <w:rPr>
          <w:rFonts w:ascii="Times New Roman" w:eastAsia="Times New Roman" w:hAnsi="Times New Roman" w:cs="Times New Roman"/>
          <w:sz w:val="24"/>
          <w:szCs w:val="24"/>
          <w:lang w:val="ro-RO"/>
        </w:rPr>
        <w:t>ş</w:t>
      </w:r>
      <w:r w:rsidR="00C47E34" w:rsidRPr="0038584E">
        <w:rPr>
          <w:rFonts w:ascii="Times New Roman" w:eastAsia="Times New Roman" w:hAnsi="Times New Roman" w:cs="Times New Roman"/>
          <w:sz w:val="24"/>
          <w:szCs w:val="24"/>
          <w:lang w:val="ro-RO"/>
        </w:rPr>
        <w:t>i profesionalizare continuă a persona</w:t>
      </w:r>
      <w:r w:rsidR="00793E55" w:rsidRPr="0038584E">
        <w:rPr>
          <w:rFonts w:ascii="Times New Roman" w:eastAsia="Times New Roman" w:hAnsi="Times New Roman" w:cs="Times New Roman"/>
          <w:sz w:val="24"/>
          <w:szCs w:val="24"/>
          <w:lang w:val="ro-RO"/>
        </w:rPr>
        <w:t>lului în a</w:t>
      </w:r>
      <w:r w:rsidR="00B41ADF">
        <w:rPr>
          <w:rFonts w:ascii="Times New Roman" w:eastAsia="Times New Roman" w:hAnsi="Times New Roman" w:cs="Times New Roman"/>
          <w:sz w:val="24"/>
          <w:szCs w:val="24"/>
          <w:lang w:val="ro-RO"/>
        </w:rPr>
        <w:t>ş</w:t>
      </w:r>
      <w:r w:rsidR="00793E55" w:rsidRPr="0038584E">
        <w:rPr>
          <w:rFonts w:ascii="Times New Roman" w:eastAsia="Times New Roman" w:hAnsi="Times New Roman" w:cs="Times New Roman"/>
          <w:sz w:val="24"/>
          <w:szCs w:val="24"/>
          <w:lang w:val="ro-RO"/>
        </w:rPr>
        <w:t>a fel încât ace</w:t>
      </w:r>
      <w:r w:rsidR="00B41ADF">
        <w:rPr>
          <w:rFonts w:ascii="Times New Roman" w:eastAsia="Times New Roman" w:hAnsi="Times New Roman" w:cs="Times New Roman"/>
          <w:sz w:val="24"/>
          <w:szCs w:val="24"/>
          <w:lang w:val="ro-RO"/>
        </w:rPr>
        <w:t>ş</w:t>
      </w:r>
      <w:r w:rsidR="00793E55" w:rsidRPr="0038584E">
        <w:rPr>
          <w:rFonts w:ascii="Times New Roman" w:eastAsia="Times New Roman" w:hAnsi="Times New Roman" w:cs="Times New Roman"/>
          <w:sz w:val="24"/>
          <w:szCs w:val="24"/>
          <w:lang w:val="ro-RO"/>
        </w:rPr>
        <w:t>tia s</w:t>
      </w:r>
      <w:r w:rsidR="00C47E34" w:rsidRPr="0038584E">
        <w:rPr>
          <w:rFonts w:ascii="Times New Roman" w:eastAsia="Times New Roman" w:hAnsi="Times New Roman" w:cs="Times New Roman"/>
          <w:sz w:val="24"/>
          <w:szCs w:val="24"/>
          <w:lang w:val="ro-RO"/>
        </w:rPr>
        <w:t>ă fie familiariza</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 cu cele mai noi concepte din domeniu</w:t>
      </w:r>
      <w:r w:rsidRPr="0038584E">
        <w:rPr>
          <w:rFonts w:ascii="Times New Roman" w:eastAsia="Times New Roman" w:hAnsi="Times New Roman" w:cs="Times New Roman"/>
          <w:sz w:val="24"/>
          <w:szCs w:val="24"/>
          <w:lang w:val="ro-RO"/>
        </w:rPr>
        <w:t xml:space="preserve">. </w:t>
      </w:r>
      <w:r w:rsidR="00793E55" w:rsidRPr="0038584E">
        <w:rPr>
          <w:rFonts w:ascii="Times New Roman" w:eastAsia="Times New Roman" w:hAnsi="Times New Roman" w:cs="Times New Roman"/>
          <w:sz w:val="24"/>
          <w:szCs w:val="24"/>
          <w:lang w:val="ro-RO"/>
        </w:rPr>
        <w:t>Personalul</w:t>
      </w:r>
      <w:r w:rsidR="00C47E34" w:rsidRPr="0038584E">
        <w:rPr>
          <w:rFonts w:ascii="Times New Roman" w:eastAsia="Times New Roman" w:hAnsi="Times New Roman" w:cs="Times New Roman"/>
          <w:sz w:val="24"/>
          <w:szCs w:val="24"/>
          <w:lang w:val="ro-RO"/>
        </w:rPr>
        <w:t xml:space="preserve"> muzeului însărcinat </w:t>
      </w:r>
      <w:r w:rsidR="00B41ADF">
        <w:rPr>
          <w:rFonts w:ascii="Times New Roman" w:eastAsia="Times New Roman" w:hAnsi="Times New Roman" w:cs="Times New Roman"/>
          <w:sz w:val="24"/>
          <w:szCs w:val="24"/>
          <w:lang w:val="ro-RO"/>
        </w:rPr>
        <w:t>ş</w:t>
      </w:r>
      <w:r w:rsidR="00793E55" w:rsidRPr="0038584E">
        <w:rPr>
          <w:rFonts w:ascii="Times New Roman" w:eastAsia="Times New Roman" w:hAnsi="Times New Roman" w:cs="Times New Roman"/>
          <w:sz w:val="24"/>
          <w:szCs w:val="24"/>
          <w:lang w:val="ro-RO"/>
        </w:rPr>
        <w:t xml:space="preserve">i cu activitatea </w:t>
      </w:r>
      <w:r w:rsidR="00B41ADF">
        <w:rPr>
          <w:rFonts w:ascii="Times New Roman" w:eastAsia="Times New Roman" w:hAnsi="Times New Roman" w:cs="Times New Roman"/>
          <w:sz w:val="24"/>
          <w:szCs w:val="24"/>
          <w:lang w:val="ro-RO"/>
        </w:rPr>
        <w:t>ş</w:t>
      </w:r>
      <w:r w:rsidR="00793E55" w:rsidRPr="0038584E">
        <w:rPr>
          <w:rFonts w:ascii="Times New Roman" w:eastAsia="Times New Roman" w:hAnsi="Times New Roman" w:cs="Times New Roman"/>
          <w:sz w:val="24"/>
          <w:szCs w:val="24"/>
          <w:lang w:val="ro-RO"/>
        </w:rPr>
        <w:t>tiin</w:t>
      </w:r>
      <w:r w:rsidR="004B38B7">
        <w:rPr>
          <w:rFonts w:ascii="Times New Roman" w:eastAsia="Times New Roman" w:hAnsi="Times New Roman" w:cs="Times New Roman"/>
          <w:sz w:val="24"/>
          <w:szCs w:val="24"/>
          <w:lang w:val="ro-RO"/>
        </w:rPr>
        <w:t>ţ</w:t>
      </w:r>
      <w:r w:rsidR="00793E55" w:rsidRPr="0038584E">
        <w:rPr>
          <w:rFonts w:ascii="Times New Roman" w:eastAsia="Times New Roman" w:hAnsi="Times New Roman" w:cs="Times New Roman"/>
          <w:sz w:val="24"/>
          <w:szCs w:val="24"/>
          <w:lang w:val="ro-RO"/>
        </w:rPr>
        <w:t xml:space="preserve">ifică </w:t>
      </w:r>
      <w:r w:rsidR="00C47E34" w:rsidRPr="0038584E">
        <w:rPr>
          <w:rFonts w:ascii="Times New Roman" w:eastAsia="Times New Roman" w:hAnsi="Times New Roman" w:cs="Times New Roman"/>
          <w:sz w:val="24"/>
          <w:szCs w:val="24"/>
          <w:lang w:val="ro-RO"/>
        </w:rPr>
        <w:t>de</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in</w:t>
      </w:r>
      <w:r w:rsidR="00793E55" w:rsidRPr="0038584E">
        <w:rPr>
          <w:rFonts w:ascii="Times New Roman" w:eastAsia="Times New Roman" w:hAnsi="Times New Roman" w:cs="Times New Roman"/>
          <w:sz w:val="24"/>
          <w:szCs w:val="24"/>
          <w:lang w:val="ro-RO"/>
        </w:rPr>
        <w:t>e diplome de licen</w:t>
      </w:r>
      <w:r w:rsidR="004B38B7">
        <w:rPr>
          <w:rFonts w:ascii="Times New Roman" w:eastAsia="Times New Roman" w:hAnsi="Times New Roman" w:cs="Times New Roman"/>
          <w:sz w:val="24"/>
          <w:szCs w:val="24"/>
          <w:lang w:val="ro-RO"/>
        </w:rPr>
        <w:t>ţ</w:t>
      </w:r>
      <w:r w:rsidR="00793E55" w:rsidRPr="0038584E">
        <w:rPr>
          <w:rFonts w:ascii="Times New Roman" w:eastAsia="Times New Roman" w:hAnsi="Times New Roman" w:cs="Times New Roman"/>
          <w:sz w:val="24"/>
          <w:szCs w:val="24"/>
          <w:lang w:val="ro-RO"/>
        </w:rPr>
        <w:t>ă sau master î</w:t>
      </w:r>
      <w:r w:rsidR="00C47E34" w:rsidRPr="0038584E">
        <w:rPr>
          <w:rFonts w:ascii="Times New Roman" w:eastAsia="Times New Roman" w:hAnsi="Times New Roman" w:cs="Times New Roman"/>
          <w:sz w:val="24"/>
          <w:szCs w:val="24"/>
          <w:lang w:val="ro-RO"/>
        </w:rPr>
        <w:t>n domeniul istoriei artei sau a muzeografiei</w:t>
      </w:r>
      <w:r w:rsidR="00793E55" w:rsidRPr="0038584E">
        <w:rPr>
          <w:rFonts w:ascii="Times New Roman" w:eastAsia="Times New Roman" w:hAnsi="Times New Roman" w:cs="Times New Roman"/>
          <w:sz w:val="24"/>
          <w:szCs w:val="24"/>
          <w:lang w:val="ro-RO"/>
        </w:rPr>
        <w:t>,</w:t>
      </w:r>
      <w:r w:rsidR="00C47E34" w:rsidRPr="0038584E">
        <w:rPr>
          <w:rFonts w:ascii="Times New Roman" w:eastAsia="Times New Roman" w:hAnsi="Times New Roman" w:cs="Times New Roman"/>
          <w:sz w:val="24"/>
          <w:szCs w:val="24"/>
          <w:lang w:val="ro-RO"/>
        </w:rPr>
        <w:t xml:space="preserve"> însă acestea necesită în măsura posibilită</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ilor financiare o profesionalizare mai amplă prin participarea la diverse cursuri organizate de institu</w:t>
      </w:r>
      <w:r w:rsidR="004B38B7">
        <w:rPr>
          <w:rFonts w:ascii="Times New Roman" w:eastAsia="Times New Roman" w:hAnsi="Times New Roman" w:cs="Times New Roman"/>
          <w:sz w:val="24"/>
          <w:szCs w:val="24"/>
          <w:lang w:val="ro-RO"/>
        </w:rPr>
        <w:t>ţ</w:t>
      </w:r>
      <w:r w:rsidR="00C47E34" w:rsidRPr="0038584E">
        <w:rPr>
          <w:rFonts w:ascii="Times New Roman" w:eastAsia="Times New Roman" w:hAnsi="Times New Roman" w:cs="Times New Roman"/>
          <w:sz w:val="24"/>
          <w:szCs w:val="24"/>
          <w:lang w:val="ro-RO"/>
        </w:rPr>
        <w:t>ii specifice.</w:t>
      </w:r>
    </w:p>
    <w:p w:rsidR="00950327" w:rsidRPr="0038584E" w:rsidRDefault="00950327" w:rsidP="00DC5280">
      <w:pPr>
        <w:spacing w:after="0"/>
        <w:ind w:firstLine="360"/>
        <w:jc w:val="both"/>
        <w:rPr>
          <w:rFonts w:ascii="Times New Roman" w:eastAsia="Times New Roman" w:hAnsi="Times New Roman" w:cs="Times New Roman"/>
          <w:spacing w:val="-4"/>
          <w:sz w:val="24"/>
          <w:szCs w:val="24"/>
          <w:lang w:val="ro-RO"/>
        </w:rPr>
      </w:pPr>
      <w:r w:rsidRPr="0038584E">
        <w:rPr>
          <w:rFonts w:ascii="Times New Roman" w:eastAsia="Times New Roman" w:hAnsi="Times New Roman" w:cs="Times New Roman"/>
          <w:spacing w:val="-4"/>
          <w:sz w:val="24"/>
          <w:szCs w:val="24"/>
          <w:lang w:val="ro-RO"/>
        </w:rPr>
        <w:t>Pentru perioada următoare, institu</w:t>
      </w:r>
      <w:r w:rsidR="004B38B7">
        <w:rPr>
          <w:rFonts w:ascii="Times New Roman" w:eastAsia="Times New Roman" w:hAnsi="Times New Roman" w:cs="Times New Roman"/>
          <w:spacing w:val="-4"/>
          <w:sz w:val="24"/>
          <w:szCs w:val="24"/>
          <w:lang w:val="ro-RO"/>
        </w:rPr>
        <w:t>ţ</w:t>
      </w:r>
      <w:r w:rsidRPr="0038584E">
        <w:rPr>
          <w:rFonts w:ascii="Times New Roman" w:eastAsia="Times New Roman" w:hAnsi="Times New Roman" w:cs="Times New Roman"/>
          <w:spacing w:val="-4"/>
          <w:sz w:val="24"/>
          <w:szCs w:val="24"/>
          <w:lang w:val="ro-RO"/>
        </w:rPr>
        <w:t>ia va sus</w:t>
      </w:r>
      <w:r w:rsidR="004B38B7">
        <w:rPr>
          <w:rFonts w:ascii="Times New Roman" w:eastAsia="Times New Roman" w:hAnsi="Times New Roman" w:cs="Times New Roman"/>
          <w:spacing w:val="-4"/>
          <w:sz w:val="24"/>
          <w:szCs w:val="24"/>
          <w:lang w:val="ro-RO"/>
        </w:rPr>
        <w:t>ţ</w:t>
      </w:r>
      <w:r w:rsidRPr="0038584E">
        <w:rPr>
          <w:rFonts w:ascii="Times New Roman" w:eastAsia="Times New Roman" w:hAnsi="Times New Roman" w:cs="Times New Roman"/>
          <w:spacing w:val="-4"/>
          <w:sz w:val="24"/>
          <w:szCs w:val="24"/>
          <w:lang w:val="ro-RO"/>
        </w:rPr>
        <w:t>ine participarea salaria</w:t>
      </w:r>
      <w:r w:rsidR="004B38B7">
        <w:rPr>
          <w:rFonts w:ascii="Times New Roman" w:eastAsia="Times New Roman" w:hAnsi="Times New Roman" w:cs="Times New Roman"/>
          <w:spacing w:val="-4"/>
          <w:sz w:val="24"/>
          <w:szCs w:val="24"/>
          <w:lang w:val="ro-RO"/>
        </w:rPr>
        <w:t>ţ</w:t>
      </w:r>
      <w:r w:rsidRPr="0038584E">
        <w:rPr>
          <w:rFonts w:ascii="Times New Roman" w:eastAsia="Times New Roman" w:hAnsi="Times New Roman" w:cs="Times New Roman"/>
          <w:spacing w:val="-4"/>
          <w:sz w:val="24"/>
          <w:szCs w:val="24"/>
          <w:lang w:val="ro-RO"/>
        </w:rPr>
        <w:t>ilor la programe de pregătire profesională în domeniile managementului cultural, managementului de proiecte, muzeologiei, conservării şi restaurării, achizi</w:t>
      </w:r>
      <w:r w:rsidR="004B38B7">
        <w:rPr>
          <w:rFonts w:ascii="Times New Roman" w:eastAsia="Times New Roman" w:hAnsi="Times New Roman" w:cs="Times New Roman"/>
          <w:spacing w:val="-4"/>
          <w:sz w:val="24"/>
          <w:szCs w:val="24"/>
          <w:lang w:val="ro-RO"/>
        </w:rPr>
        <w:t>ţ</w:t>
      </w:r>
      <w:r w:rsidRPr="0038584E">
        <w:rPr>
          <w:rFonts w:ascii="Times New Roman" w:eastAsia="Times New Roman" w:hAnsi="Times New Roman" w:cs="Times New Roman"/>
          <w:spacing w:val="-4"/>
          <w:sz w:val="24"/>
          <w:szCs w:val="24"/>
          <w:lang w:val="ro-RO"/>
        </w:rPr>
        <w:t xml:space="preserve">iilor publice, precum </w:t>
      </w:r>
      <w:r w:rsidR="00B41ADF">
        <w:rPr>
          <w:rFonts w:ascii="Times New Roman" w:eastAsia="Times New Roman" w:hAnsi="Times New Roman" w:cs="Times New Roman"/>
          <w:spacing w:val="-4"/>
          <w:sz w:val="24"/>
          <w:szCs w:val="24"/>
          <w:lang w:val="ro-RO"/>
        </w:rPr>
        <w:t>ş</w:t>
      </w:r>
      <w:r w:rsidRPr="0038584E">
        <w:rPr>
          <w:rFonts w:ascii="Times New Roman" w:eastAsia="Times New Roman" w:hAnsi="Times New Roman" w:cs="Times New Roman"/>
          <w:spacing w:val="-4"/>
          <w:sz w:val="24"/>
          <w:szCs w:val="24"/>
          <w:lang w:val="ro-RO"/>
        </w:rPr>
        <w:t>i în orice alt domeniu care prezintă importan</w:t>
      </w:r>
      <w:r w:rsidR="004B38B7">
        <w:rPr>
          <w:rFonts w:ascii="Times New Roman" w:eastAsia="Times New Roman" w:hAnsi="Times New Roman" w:cs="Times New Roman"/>
          <w:spacing w:val="-4"/>
          <w:sz w:val="24"/>
          <w:szCs w:val="24"/>
          <w:lang w:val="ro-RO"/>
        </w:rPr>
        <w:t>ţ</w:t>
      </w:r>
      <w:r w:rsidRPr="0038584E">
        <w:rPr>
          <w:rFonts w:ascii="Times New Roman" w:eastAsia="Times New Roman" w:hAnsi="Times New Roman" w:cs="Times New Roman"/>
          <w:spacing w:val="-4"/>
          <w:sz w:val="24"/>
          <w:szCs w:val="24"/>
          <w:lang w:val="ro-RO"/>
        </w:rPr>
        <w:t>ă pentru activitatea institu</w:t>
      </w:r>
      <w:r w:rsidR="004B38B7">
        <w:rPr>
          <w:rFonts w:ascii="Times New Roman" w:eastAsia="Times New Roman" w:hAnsi="Times New Roman" w:cs="Times New Roman"/>
          <w:spacing w:val="-4"/>
          <w:sz w:val="24"/>
          <w:szCs w:val="24"/>
          <w:lang w:val="ro-RO"/>
        </w:rPr>
        <w:t>ţ</w:t>
      </w:r>
      <w:r w:rsidRPr="0038584E">
        <w:rPr>
          <w:rFonts w:ascii="Times New Roman" w:eastAsia="Times New Roman" w:hAnsi="Times New Roman" w:cs="Times New Roman"/>
          <w:spacing w:val="-4"/>
          <w:sz w:val="24"/>
          <w:szCs w:val="24"/>
          <w:lang w:val="ro-RO"/>
        </w:rPr>
        <w:t xml:space="preserve">iei. Pentru perioada 2014-2017 este propusă participarea </w:t>
      </w:r>
      <w:r w:rsidR="00C47E34" w:rsidRPr="0038584E">
        <w:rPr>
          <w:rFonts w:ascii="Times New Roman" w:eastAsia="Times New Roman" w:hAnsi="Times New Roman" w:cs="Times New Roman"/>
          <w:spacing w:val="-4"/>
          <w:sz w:val="24"/>
          <w:szCs w:val="24"/>
          <w:lang w:val="ro-RO"/>
        </w:rPr>
        <w:t>a cel pu</w:t>
      </w:r>
      <w:r w:rsidR="004B38B7">
        <w:rPr>
          <w:rFonts w:ascii="Times New Roman" w:eastAsia="Times New Roman" w:hAnsi="Times New Roman" w:cs="Times New Roman"/>
          <w:spacing w:val="-4"/>
          <w:sz w:val="24"/>
          <w:szCs w:val="24"/>
          <w:lang w:val="ro-RO"/>
        </w:rPr>
        <w:t>ţ</w:t>
      </w:r>
      <w:r w:rsidR="00C47E34" w:rsidRPr="0038584E">
        <w:rPr>
          <w:rFonts w:ascii="Times New Roman" w:eastAsia="Times New Roman" w:hAnsi="Times New Roman" w:cs="Times New Roman"/>
          <w:spacing w:val="-4"/>
          <w:sz w:val="24"/>
          <w:szCs w:val="24"/>
          <w:lang w:val="ro-RO"/>
        </w:rPr>
        <w:t>in 4-5 angaja</w:t>
      </w:r>
      <w:r w:rsidR="004B38B7">
        <w:rPr>
          <w:rFonts w:ascii="Times New Roman" w:eastAsia="Times New Roman" w:hAnsi="Times New Roman" w:cs="Times New Roman"/>
          <w:spacing w:val="-4"/>
          <w:sz w:val="24"/>
          <w:szCs w:val="24"/>
          <w:lang w:val="ro-RO"/>
        </w:rPr>
        <w:t>ţ</w:t>
      </w:r>
      <w:r w:rsidR="00C47E34" w:rsidRPr="0038584E">
        <w:rPr>
          <w:rFonts w:ascii="Times New Roman" w:eastAsia="Times New Roman" w:hAnsi="Times New Roman" w:cs="Times New Roman"/>
          <w:spacing w:val="-4"/>
          <w:sz w:val="24"/>
          <w:szCs w:val="24"/>
          <w:lang w:val="ro-RO"/>
        </w:rPr>
        <w:t xml:space="preserve">i la cursuri de PR </w:t>
      </w:r>
      <w:r w:rsidR="00B41ADF">
        <w:rPr>
          <w:rFonts w:ascii="Times New Roman" w:eastAsia="Times New Roman" w:hAnsi="Times New Roman" w:cs="Times New Roman"/>
          <w:spacing w:val="-4"/>
          <w:sz w:val="24"/>
          <w:szCs w:val="24"/>
          <w:lang w:val="ro-RO"/>
        </w:rPr>
        <w:t>ş</w:t>
      </w:r>
      <w:r w:rsidR="00C47E34" w:rsidRPr="0038584E">
        <w:rPr>
          <w:rFonts w:ascii="Times New Roman" w:eastAsia="Times New Roman" w:hAnsi="Times New Roman" w:cs="Times New Roman"/>
          <w:spacing w:val="-4"/>
          <w:sz w:val="24"/>
          <w:szCs w:val="24"/>
          <w:lang w:val="ro-RO"/>
        </w:rPr>
        <w:t>i management de proiecte.</w:t>
      </w:r>
    </w:p>
    <w:p w:rsidR="00950327" w:rsidRPr="0038584E" w:rsidRDefault="00DC5280" w:rsidP="00FE5120">
      <w:pPr>
        <w:spacing w:after="0"/>
        <w:ind w:left="36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c.5 P</w:t>
      </w:r>
      <w:r w:rsidR="00950327" w:rsidRPr="0038584E">
        <w:rPr>
          <w:rFonts w:ascii="Times New Roman" w:eastAsia="Times New Roman" w:hAnsi="Times New Roman" w:cs="Times New Roman"/>
          <w:i/>
          <w:sz w:val="24"/>
          <w:szCs w:val="24"/>
          <w:lang w:val="ro-RO"/>
        </w:rPr>
        <w:t>ropuneri privind proceduri de lucru care să prevină apariţia unor fapte de discriminare, aşa cum sunt definite prin O.G. nr. 137/2000, republicată, cu modificările şi completările ulterioare.</w:t>
      </w:r>
    </w:p>
    <w:p w:rsidR="00950327" w:rsidRPr="0038584E" w:rsidRDefault="002D4691"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MACN</w:t>
      </w:r>
      <w:r w:rsidR="00950327" w:rsidRPr="0038584E">
        <w:rPr>
          <w:rFonts w:ascii="Times New Roman" w:eastAsia="Times New Roman" w:hAnsi="Times New Roman" w:cs="Times New Roman"/>
          <w:sz w:val="24"/>
          <w:szCs w:val="24"/>
          <w:lang w:val="ro-RO"/>
        </w:rPr>
        <w:t xml:space="preserve"> promovează diversitatea, declarându-se împotriva discriminării pe orice criteriu precum: rasă, na</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ionalitate, etnie, limbă, religie, categorie socială, convingeri, sex, orientare sexuală, vârstă, handicap, boală cronică necontagioasă sau apartenen</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 xml:space="preserve">ă la o categorie defavorizată. </w:t>
      </w:r>
      <w:r w:rsidRPr="0038584E">
        <w:rPr>
          <w:rFonts w:ascii="Times New Roman" w:eastAsia="Times New Roman" w:hAnsi="Times New Roman" w:cs="Times New Roman"/>
          <w:sz w:val="24"/>
          <w:szCs w:val="24"/>
          <w:lang w:val="ro-RO"/>
        </w:rPr>
        <w:lastRenderedPageBreak/>
        <w:t>MACN</w:t>
      </w:r>
      <w:r w:rsidR="00950327" w:rsidRPr="0038584E">
        <w:rPr>
          <w:rFonts w:ascii="Times New Roman" w:eastAsia="Times New Roman" w:hAnsi="Times New Roman" w:cs="Times New Roman"/>
          <w:sz w:val="24"/>
          <w:szCs w:val="24"/>
          <w:lang w:val="ro-RO"/>
        </w:rPr>
        <w:t xml:space="preserve"> î</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 xml:space="preserve">i propune să </w:t>
      </w:r>
      <w:r w:rsidRPr="0038584E">
        <w:rPr>
          <w:rFonts w:ascii="Times New Roman" w:eastAsia="Times New Roman" w:hAnsi="Times New Roman" w:cs="Times New Roman"/>
          <w:sz w:val="24"/>
          <w:szCs w:val="24"/>
          <w:lang w:val="ro-RO"/>
        </w:rPr>
        <w:t>promoveze</w:t>
      </w:r>
      <w:r w:rsidR="00950327" w:rsidRPr="0038584E">
        <w:rPr>
          <w:rFonts w:ascii="Times New Roman" w:eastAsia="Times New Roman" w:hAnsi="Times New Roman" w:cs="Times New Roman"/>
          <w:sz w:val="24"/>
          <w:szCs w:val="24"/>
          <w:lang w:val="ro-RO"/>
        </w:rPr>
        <w:t xml:space="preserve"> un Cod Etic al institu</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iei, inspirat din prevederile Codului Etic al Organiza</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iei Interna</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 xml:space="preserve">ionale a Muzeelor </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i din prevederile legisla</w:t>
      </w:r>
      <w:r w:rsidR="004B38B7">
        <w:rPr>
          <w:rFonts w:ascii="Times New Roman" w:eastAsia="Times New Roman" w:hAnsi="Times New Roman" w:cs="Times New Roman"/>
          <w:sz w:val="24"/>
          <w:szCs w:val="24"/>
          <w:lang w:val="ro-RO"/>
        </w:rPr>
        <w:t>ţ</w:t>
      </w:r>
      <w:r w:rsidR="00950327" w:rsidRPr="0038584E">
        <w:rPr>
          <w:rFonts w:ascii="Times New Roman" w:eastAsia="Times New Roman" w:hAnsi="Times New Roman" w:cs="Times New Roman"/>
          <w:sz w:val="24"/>
          <w:szCs w:val="24"/>
          <w:lang w:val="ro-RO"/>
        </w:rPr>
        <w:t>iei române</w:t>
      </w:r>
      <w:r w:rsidR="00B41ADF">
        <w:rPr>
          <w:rFonts w:ascii="Times New Roman" w:eastAsia="Times New Roman" w:hAnsi="Times New Roman" w:cs="Times New Roman"/>
          <w:sz w:val="24"/>
          <w:szCs w:val="24"/>
          <w:lang w:val="ro-RO"/>
        </w:rPr>
        <w:t>ş</w:t>
      </w:r>
      <w:r w:rsidR="00950327" w:rsidRPr="0038584E">
        <w:rPr>
          <w:rFonts w:ascii="Times New Roman" w:eastAsia="Times New Roman" w:hAnsi="Times New Roman" w:cs="Times New Roman"/>
          <w:sz w:val="24"/>
          <w:szCs w:val="24"/>
          <w:lang w:val="ro-RO"/>
        </w:rPr>
        <w:t>ti antidiscriminare. În cadrul acestuia va fi prevăzută o procedură specială prin care orice persoană care se simte discriminată va putea invoca încălcarea codului.</w:t>
      </w:r>
    </w:p>
    <w:p w:rsidR="00950327" w:rsidRPr="0038584E" w:rsidRDefault="00950327" w:rsidP="00FE5120">
      <w:pPr>
        <w:spacing w:after="0"/>
        <w:ind w:right="-120" w:firstLine="720"/>
        <w:jc w:val="both"/>
        <w:rPr>
          <w:rFonts w:ascii="Times New Roman" w:eastAsia="Times New Roman" w:hAnsi="Times New Roman" w:cs="Times New Roman"/>
          <w:b/>
          <w:sz w:val="24"/>
          <w:szCs w:val="24"/>
          <w:lang w:val="ro-RO"/>
        </w:rPr>
      </w:pPr>
    </w:p>
    <w:p w:rsidR="00950327" w:rsidRPr="0038584E" w:rsidRDefault="00950327" w:rsidP="00FE5120">
      <w:pPr>
        <w:spacing w:after="0"/>
        <w:ind w:right="-120" w:firstLine="720"/>
        <w:jc w:val="both"/>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t>D. analiza situaţiei economico-financiare a instituţiei:</w:t>
      </w:r>
    </w:p>
    <w:p w:rsidR="00950327" w:rsidRPr="0038584E" w:rsidRDefault="00DC5280"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d.1. A</w:t>
      </w:r>
      <w:r w:rsidR="00950327" w:rsidRPr="0038584E">
        <w:rPr>
          <w:rFonts w:ascii="Times New Roman" w:eastAsia="Times New Roman" w:hAnsi="Times New Roman" w:cs="Times New Roman"/>
          <w:i/>
          <w:sz w:val="24"/>
          <w:szCs w:val="24"/>
          <w:lang w:val="ro-RO"/>
        </w:rPr>
        <w:t>naliza datelor de buget din caietul de obiective, după caz, completate cu informaţii solicitate/obţinute de la instituţie:</w:t>
      </w:r>
    </w:p>
    <w:p w:rsidR="00950327" w:rsidRPr="0038584E" w:rsidRDefault="00950327" w:rsidP="00FE5120">
      <w:pPr>
        <w:spacing w:after="0"/>
        <w:ind w:right="-120"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bugetul de venituri (subvenţii/alocaţii, surse atrase/venituri proprii);</w:t>
      </w:r>
    </w:p>
    <w:p w:rsidR="002D4691" w:rsidRPr="0038584E" w:rsidRDefault="002D4691" w:rsidP="00FE5120">
      <w:pPr>
        <w:spacing w:after="0"/>
        <w:ind w:right="-120"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Prioritatea pentru 2014-2017 a MACN este reprezentată de promovarea unei politici financiare pe două paliere. Primul palier este reprezentat </w:t>
      </w:r>
      <w:r w:rsidR="006B49E9">
        <w:rPr>
          <w:rFonts w:ascii="Times New Roman" w:eastAsia="Times New Roman" w:hAnsi="Times New Roman" w:cs="Times New Roman"/>
          <w:sz w:val="24"/>
          <w:szCs w:val="24"/>
          <w:lang w:val="ro-RO"/>
        </w:rPr>
        <w:t>d</w:t>
      </w:r>
      <w:r w:rsidRPr="0038584E">
        <w:rPr>
          <w:rFonts w:ascii="Times New Roman" w:eastAsia="Times New Roman" w:hAnsi="Times New Roman" w:cs="Times New Roman"/>
          <w:sz w:val="24"/>
          <w:szCs w:val="24"/>
          <w:lang w:val="ro-RO"/>
        </w:rPr>
        <w:t>e men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inerea unui echilibru intre veniturile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cheltuielile resurselor financiare provenite de la bugetul de stat (subven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Cel de al doilea palier este reprezentat de un plan de atragere de fonduri extra-bugetare. </w:t>
      </w:r>
    </w:p>
    <w:p w:rsidR="002D4691" w:rsidRPr="0038584E" w:rsidRDefault="002D4691" w:rsidP="00FE5120">
      <w:pPr>
        <w:spacing w:after="0"/>
        <w:ind w:right="-120"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Veniturile extra-bugetare necesită o abordare dinamică a problemei resurselor existente, astfel pentru o eficien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ă cât mai mare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ia necesită să adopte următori</w:t>
      </w:r>
      <w:r w:rsidR="00616511" w:rsidRPr="0038584E">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xml:space="preserve"> pa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w:t>
      </w:r>
    </w:p>
    <w:p w:rsidR="002D4691" w:rsidRPr="0038584E" w:rsidRDefault="002D4691" w:rsidP="00FE5120">
      <w:pPr>
        <w:pStyle w:val="ListParagraph"/>
        <w:numPr>
          <w:ilvl w:val="0"/>
          <w:numId w:val="9"/>
        </w:numPr>
        <w:spacing w:after="0"/>
        <w:ind w:right="-1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Crearea unei re</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ele formale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w:t>
      </w:r>
      <w:r w:rsidR="00D6407C" w:rsidRPr="0038584E">
        <w:rPr>
          <w:rFonts w:ascii="Times New Roman" w:eastAsia="Times New Roman" w:hAnsi="Times New Roman" w:cs="Times New Roman"/>
          <w:sz w:val="24"/>
          <w:szCs w:val="24"/>
          <w:lang w:val="ro-RO"/>
        </w:rPr>
        <w:t>informale cu mediul social din C</w:t>
      </w:r>
      <w:r w:rsidRPr="0038584E">
        <w:rPr>
          <w:rFonts w:ascii="Times New Roman" w:eastAsia="Times New Roman" w:hAnsi="Times New Roman" w:cs="Times New Roman"/>
          <w:sz w:val="24"/>
          <w:szCs w:val="24"/>
          <w:lang w:val="ro-RO"/>
        </w:rPr>
        <w:t>luj, în special cu societă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ile comerciale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persoanele interesate în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ile culturale promovate de</w:t>
      </w:r>
      <w:r w:rsidR="00D6407C" w:rsidRPr="0038584E">
        <w:rPr>
          <w:rFonts w:ascii="Times New Roman" w:eastAsia="Times New Roman" w:hAnsi="Times New Roman" w:cs="Times New Roman"/>
          <w:sz w:val="24"/>
          <w:szCs w:val="24"/>
          <w:lang w:val="ro-RO"/>
        </w:rPr>
        <w:t xml:space="preserve"> circuitul muzeal al ora</w:t>
      </w:r>
      <w:r w:rsidR="00B41ADF">
        <w:rPr>
          <w:rFonts w:ascii="Times New Roman" w:eastAsia="Times New Roman" w:hAnsi="Times New Roman" w:cs="Times New Roman"/>
          <w:sz w:val="24"/>
          <w:szCs w:val="24"/>
          <w:lang w:val="ro-RO"/>
        </w:rPr>
        <w:t>ş</w:t>
      </w:r>
      <w:r w:rsidR="00D6407C" w:rsidRPr="0038584E">
        <w:rPr>
          <w:rFonts w:ascii="Times New Roman" w:eastAsia="Times New Roman" w:hAnsi="Times New Roman" w:cs="Times New Roman"/>
          <w:sz w:val="24"/>
          <w:szCs w:val="24"/>
          <w:lang w:val="ro-RO"/>
        </w:rPr>
        <w:t>ului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nu numai)</w:t>
      </w:r>
    </w:p>
    <w:p w:rsidR="002D4691" w:rsidRPr="0038584E" w:rsidRDefault="002D4691" w:rsidP="00FE5120">
      <w:pPr>
        <w:pStyle w:val="ListParagraph"/>
        <w:numPr>
          <w:ilvl w:val="0"/>
          <w:numId w:val="9"/>
        </w:numPr>
        <w:spacing w:after="0"/>
        <w:ind w:right="-1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Asigurarea capacită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de co</w:t>
      </w:r>
      <w:r w:rsidR="00FE5120"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finan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are din resurse extra-bugetare a unor proiecte cu valoare mică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medie</w:t>
      </w:r>
    </w:p>
    <w:p w:rsidR="002D4691" w:rsidRPr="0038584E" w:rsidRDefault="001038A4" w:rsidP="00FE5120">
      <w:pPr>
        <w:pStyle w:val="ListParagraph"/>
        <w:numPr>
          <w:ilvl w:val="0"/>
          <w:numId w:val="9"/>
        </w:numPr>
        <w:spacing w:after="0"/>
        <w:ind w:right="-1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Crearea unui p</w:t>
      </w:r>
      <w:r w:rsidR="002D4691" w:rsidRPr="0038584E">
        <w:rPr>
          <w:rFonts w:ascii="Times New Roman" w:eastAsia="Times New Roman" w:hAnsi="Times New Roman" w:cs="Times New Roman"/>
          <w:sz w:val="24"/>
          <w:szCs w:val="24"/>
          <w:lang w:val="ro-RO"/>
        </w:rPr>
        <w:t xml:space="preserve">arteneriat între mediul economic </w:t>
      </w:r>
      <w:r w:rsidR="00B41ADF">
        <w:rPr>
          <w:rFonts w:ascii="Times New Roman" w:eastAsia="Times New Roman" w:hAnsi="Times New Roman" w:cs="Times New Roman"/>
          <w:sz w:val="24"/>
          <w:szCs w:val="24"/>
          <w:lang w:val="ro-RO"/>
        </w:rPr>
        <w:t>ş</w:t>
      </w:r>
      <w:r w:rsidR="002D4691" w:rsidRPr="0038584E">
        <w:rPr>
          <w:rFonts w:ascii="Times New Roman" w:eastAsia="Times New Roman" w:hAnsi="Times New Roman" w:cs="Times New Roman"/>
          <w:sz w:val="24"/>
          <w:szCs w:val="24"/>
          <w:lang w:val="ro-RO"/>
        </w:rPr>
        <w:t>i cultural clujean pe baza unor propuneri concrete</w:t>
      </w:r>
      <w:r w:rsidRPr="0038584E">
        <w:rPr>
          <w:rFonts w:ascii="Times New Roman" w:eastAsia="Times New Roman" w:hAnsi="Times New Roman" w:cs="Times New Roman"/>
          <w:sz w:val="24"/>
          <w:szCs w:val="24"/>
          <w:lang w:val="ro-RO"/>
        </w:rPr>
        <w:t xml:space="preserve"> care să ducă la cre</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terea veniturilor din dona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sponsorizări cu cca 50%</w:t>
      </w:r>
    </w:p>
    <w:p w:rsidR="001038A4" w:rsidRPr="0038584E" w:rsidRDefault="001038A4" w:rsidP="00D6407C">
      <w:pPr>
        <w:pStyle w:val="ListParagraph"/>
        <w:numPr>
          <w:ilvl w:val="0"/>
          <w:numId w:val="9"/>
        </w:numPr>
        <w:spacing w:after="0"/>
        <w:ind w:right="-1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Accesarea de diverse fonduri</w:t>
      </w:r>
      <w:r w:rsidR="00D6407C" w:rsidRPr="0038584E">
        <w:rPr>
          <w:rFonts w:ascii="Times New Roman" w:eastAsia="Times New Roman" w:hAnsi="Times New Roman" w:cs="Times New Roman"/>
          <w:sz w:val="24"/>
          <w:szCs w:val="24"/>
          <w:lang w:val="ro-RO"/>
        </w:rPr>
        <w:t xml:space="preserve"> puse la dispozi</w:t>
      </w:r>
      <w:r w:rsidR="004B38B7">
        <w:rPr>
          <w:rFonts w:ascii="Times New Roman" w:eastAsia="Times New Roman" w:hAnsi="Times New Roman" w:cs="Times New Roman"/>
          <w:sz w:val="24"/>
          <w:szCs w:val="24"/>
          <w:lang w:val="ro-RO"/>
        </w:rPr>
        <w:t>ţ</w:t>
      </w:r>
      <w:r w:rsidR="00D6407C" w:rsidRPr="0038584E">
        <w:rPr>
          <w:rFonts w:ascii="Times New Roman" w:eastAsia="Times New Roman" w:hAnsi="Times New Roman" w:cs="Times New Roman"/>
          <w:sz w:val="24"/>
          <w:szCs w:val="24"/>
          <w:lang w:val="ro-RO"/>
        </w:rPr>
        <w:t>ie de organiza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iile 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ionale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ionale destinate promovării cultur</w:t>
      </w:r>
      <w:r w:rsidR="00D6407C" w:rsidRPr="0038584E">
        <w:rPr>
          <w:rFonts w:ascii="Times New Roman" w:eastAsia="Times New Roman" w:hAnsi="Times New Roman" w:cs="Times New Roman"/>
          <w:sz w:val="24"/>
          <w:szCs w:val="24"/>
          <w:lang w:val="ro-RO"/>
        </w:rPr>
        <w:t xml:space="preserve">i </w:t>
      </w:r>
      <w:r w:rsidR="00B41ADF">
        <w:rPr>
          <w:rFonts w:ascii="Times New Roman" w:eastAsia="Times New Roman" w:hAnsi="Times New Roman" w:cs="Times New Roman"/>
          <w:sz w:val="24"/>
          <w:szCs w:val="24"/>
          <w:lang w:val="ro-RO"/>
        </w:rPr>
        <w:t>ş</w:t>
      </w:r>
      <w:r w:rsidR="00D6407C" w:rsidRPr="0038584E">
        <w:rPr>
          <w:rFonts w:ascii="Times New Roman" w:eastAsia="Times New Roman" w:hAnsi="Times New Roman" w:cs="Times New Roman"/>
          <w:sz w:val="24"/>
          <w:szCs w:val="24"/>
          <w:lang w:val="ro-RO"/>
        </w:rPr>
        <w:t>i a patrimoniului cultural (</w:t>
      </w:r>
      <w:r w:rsidRPr="0038584E">
        <w:rPr>
          <w:rFonts w:ascii="Times New Roman" w:eastAsia="Times New Roman" w:hAnsi="Times New Roman" w:cs="Times New Roman"/>
          <w:sz w:val="24"/>
          <w:szCs w:val="24"/>
          <w:lang w:val="ro-RO"/>
        </w:rPr>
        <w:t>cu o cofinan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are  de 5-15% se pot accesa fonduri care să acopere evenimente de talie mică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medie)</w:t>
      </w:r>
    </w:p>
    <w:p w:rsidR="001038A4" w:rsidRPr="0038584E" w:rsidRDefault="00D6407C" w:rsidP="00FE5120">
      <w:pPr>
        <w:pStyle w:val="ListParagraph"/>
        <w:numPr>
          <w:ilvl w:val="0"/>
          <w:numId w:val="9"/>
        </w:numPr>
        <w:spacing w:after="0"/>
        <w:ind w:right="-1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Încurajarea colaborări cu mediul</w:t>
      </w:r>
      <w:r w:rsidR="001038A4" w:rsidRPr="0038584E">
        <w:rPr>
          <w:rFonts w:ascii="Times New Roman" w:eastAsia="Times New Roman" w:hAnsi="Times New Roman" w:cs="Times New Roman"/>
          <w:sz w:val="24"/>
          <w:szCs w:val="24"/>
          <w:lang w:val="ro-RO"/>
        </w:rPr>
        <w:t xml:space="preserve"> non-guvernamental pe puncte specifice din agenda lor </w:t>
      </w:r>
      <w:r w:rsidR="00B41ADF">
        <w:rPr>
          <w:rFonts w:ascii="Times New Roman" w:eastAsia="Times New Roman" w:hAnsi="Times New Roman" w:cs="Times New Roman"/>
          <w:sz w:val="24"/>
          <w:szCs w:val="24"/>
          <w:lang w:val="ro-RO"/>
        </w:rPr>
        <w:t>ş</w:t>
      </w:r>
      <w:r w:rsidR="001038A4" w:rsidRPr="0038584E">
        <w:rPr>
          <w:rFonts w:ascii="Times New Roman" w:eastAsia="Times New Roman" w:hAnsi="Times New Roman" w:cs="Times New Roman"/>
          <w:sz w:val="24"/>
          <w:szCs w:val="24"/>
          <w:lang w:val="ro-RO"/>
        </w:rPr>
        <w:t>i a</w:t>
      </w:r>
      <w:r w:rsidR="00FC26ED">
        <w:rPr>
          <w:rFonts w:ascii="Times New Roman" w:eastAsia="Times New Roman" w:hAnsi="Times New Roman" w:cs="Times New Roman"/>
          <w:sz w:val="24"/>
          <w:szCs w:val="24"/>
          <w:lang w:val="ro-RO"/>
        </w:rPr>
        <w:t xml:space="preserve"> </w:t>
      </w:r>
      <w:r w:rsidR="001038A4" w:rsidRPr="0038584E">
        <w:rPr>
          <w:rFonts w:ascii="Times New Roman" w:eastAsia="Times New Roman" w:hAnsi="Times New Roman" w:cs="Times New Roman"/>
          <w:sz w:val="24"/>
          <w:szCs w:val="24"/>
          <w:lang w:val="ro-RO"/>
        </w:rPr>
        <w:t>muzeului, care s</w:t>
      </w:r>
      <w:r w:rsidR="00FE5120" w:rsidRPr="0038584E">
        <w:rPr>
          <w:rFonts w:ascii="Times New Roman" w:eastAsia="Times New Roman" w:hAnsi="Times New Roman" w:cs="Times New Roman"/>
          <w:sz w:val="24"/>
          <w:szCs w:val="24"/>
          <w:lang w:val="ro-RO"/>
        </w:rPr>
        <w:t>ă creeze premisele unei colaboră</w:t>
      </w:r>
      <w:r w:rsidR="001038A4" w:rsidRPr="0038584E">
        <w:rPr>
          <w:rFonts w:ascii="Times New Roman" w:eastAsia="Times New Roman" w:hAnsi="Times New Roman" w:cs="Times New Roman"/>
          <w:sz w:val="24"/>
          <w:szCs w:val="24"/>
          <w:lang w:val="ro-RO"/>
        </w:rPr>
        <w:t>ri pe termen lung</w:t>
      </w:r>
    </w:p>
    <w:p w:rsidR="001038A4" w:rsidRPr="0038584E" w:rsidRDefault="00950327" w:rsidP="00FE5120">
      <w:pPr>
        <w:tabs>
          <w:tab w:val="left" w:pos="8820"/>
          <w:tab w:val="left" w:pos="9000"/>
        </w:tabs>
        <w:spacing w:after="0"/>
        <w:ind w:right="35"/>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bugetul de cheltuieli (personal: contracte de muncă/convenţii/contracte încheiate în baza legilor speciale; bunuri şi servicii; cheltuieli de capital, cheltuieli de întreţinere; cheltuieli pentru reparaţii capitale);</w:t>
      </w:r>
      <w:r w:rsidR="001038A4" w:rsidRPr="0038584E">
        <w:rPr>
          <w:rFonts w:ascii="Times New Roman" w:eastAsia="Times New Roman" w:hAnsi="Times New Roman" w:cs="Times New Roman"/>
          <w:b/>
          <w:sz w:val="24"/>
          <w:szCs w:val="24"/>
          <w:lang w:val="ro-RO"/>
        </w:rPr>
        <w:tab/>
      </w:r>
    </w:p>
    <w:p w:rsidR="00950327" w:rsidRPr="0038584E" w:rsidRDefault="00950327" w:rsidP="00FE5120">
      <w:pPr>
        <w:tabs>
          <w:tab w:val="left" w:pos="720"/>
          <w:tab w:val="left" w:pos="9000"/>
        </w:tabs>
        <w:spacing w:after="0"/>
        <w:ind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ab/>
      </w:r>
      <w:r w:rsidR="001038A4" w:rsidRPr="0038584E">
        <w:rPr>
          <w:rFonts w:ascii="Times New Roman" w:eastAsia="Times New Roman" w:hAnsi="Times New Roman" w:cs="Times New Roman"/>
          <w:sz w:val="24"/>
          <w:szCs w:val="24"/>
          <w:lang w:val="ro-RO"/>
        </w:rPr>
        <w:t>Bugetul de cheltuieli cu personalul cunoa</w:t>
      </w:r>
      <w:r w:rsidR="00B41ADF">
        <w:rPr>
          <w:rFonts w:ascii="Times New Roman" w:eastAsia="Times New Roman" w:hAnsi="Times New Roman" w:cs="Times New Roman"/>
          <w:sz w:val="24"/>
          <w:szCs w:val="24"/>
          <w:lang w:val="ro-RO"/>
        </w:rPr>
        <w:t>ş</w:t>
      </w:r>
      <w:r w:rsidR="001038A4" w:rsidRPr="0038584E">
        <w:rPr>
          <w:rFonts w:ascii="Times New Roman" w:eastAsia="Times New Roman" w:hAnsi="Times New Roman" w:cs="Times New Roman"/>
          <w:sz w:val="24"/>
          <w:szCs w:val="24"/>
          <w:lang w:val="ro-RO"/>
        </w:rPr>
        <w:t>t</w:t>
      </w:r>
      <w:r w:rsidR="00DD2F91" w:rsidRPr="0038584E">
        <w:rPr>
          <w:rFonts w:ascii="Times New Roman" w:eastAsia="Times New Roman" w:hAnsi="Times New Roman" w:cs="Times New Roman"/>
          <w:sz w:val="24"/>
          <w:szCs w:val="24"/>
          <w:lang w:val="ro-RO"/>
        </w:rPr>
        <w:t>e o scădere datorată reducerii personalului muzeului, ca urmare în viitorul apropiat este necesar extinderea dimensiuni de proiecte tip grant a MACN în a</w:t>
      </w:r>
      <w:r w:rsidR="00B41ADF">
        <w:rPr>
          <w:rFonts w:ascii="Times New Roman" w:eastAsia="Times New Roman" w:hAnsi="Times New Roman" w:cs="Times New Roman"/>
          <w:sz w:val="24"/>
          <w:szCs w:val="24"/>
          <w:lang w:val="ro-RO"/>
        </w:rPr>
        <w:t>ş</w:t>
      </w:r>
      <w:r w:rsidR="00DD2F91" w:rsidRPr="0038584E">
        <w:rPr>
          <w:rFonts w:ascii="Times New Roman" w:eastAsia="Times New Roman" w:hAnsi="Times New Roman" w:cs="Times New Roman"/>
          <w:sz w:val="24"/>
          <w:szCs w:val="24"/>
          <w:lang w:val="ro-RO"/>
        </w:rPr>
        <w:t xml:space="preserve">a fel încât acestea să acopere necesarul de personal specializat </w:t>
      </w:r>
      <w:r w:rsidR="00B41ADF">
        <w:rPr>
          <w:rFonts w:ascii="Times New Roman" w:eastAsia="Times New Roman" w:hAnsi="Times New Roman" w:cs="Times New Roman"/>
          <w:sz w:val="24"/>
          <w:szCs w:val="24"/>
          <w:lang w:val="ro-RO"/>
        </w:rPr>
        <w:t>ş</w:t>
      </w:r>
      <w:r w:rsidR="00DD2F91" w:rsidRPr="0038584E">
        <w:rPr>
          <w:rFonts w:ascii="Times New Roman" w:eastAsia="Times New Roman" w:hAnsi="Times New Roman" w:cs="Times New Roman"/>
          <w:sz w:val="24"/>
          <w:szCs w:val="24"/>
          <w:lang w:val="ro-RO"/>
        </w:rPr>
        <w:t>i finan</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at din fonduri extra-bugetare. Din perspectiva bunei func</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ionării a institu</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iei reducerea costurilor (51,28%  pl</w:t>
      </w:r>
      <w:r w:rsidR="00FC26ED">
        <w:rPr>
          <w:rFonts w:ascii="Times New Roman" w:eastAsia="Times New Roman" w:hAnsi="Times New Roman" w:cs="Times New Roman"/>
          <w:sz w:val="24"/>
          <w:szCs w:val="24"/>
          <w:lang w:val="ro-RO"/>
        </w:rPr>
        <w:t>a</w:t>
      </w:r>
      <w:r w:rsidR="00DD2F91" w:rsidRPr="0038584E">
        <w:rPr>
          <w:rFonts w:ascii="Times New Roman" w:eastAsia="Times New Roman" w:hAnsi="Times New Roman" w:cs="Times New Roman"/>
          <w:sz w:val="24"/>
          <w:szCs w:val="24"/>
          <w:lang w:val="ro-RO"/>
        </w:rPr>
        <w:t>nificat pentru 2014) cu personalul nu reprezintă o formă eficientă de gestionare, ca urmare în viitorul apropiat este necesar extinderea re</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 xml:space="preserve">elei de colaboratori </w:t>
      </w:r>
      <w:r w:rsidR="00B41ADF">
        <w:rPr>
          <w:rFonts w:ascii="Times New Roman" w:eastAsia="Times New Roman" w:hAnsi="Times New Roman" w:cs="Times New Roman"/>
          <w:sz w:val="24"/>
          <w:szCs w:val="24"/>
          <w:lang w:val="ro-RO"/>
        </w:rPr>
        <w:t>ş</w:t>
      </w:r>
      <w:r w:rsidR="00DD2F91" w:rsidRPr="0038584E">
        <w:rPr>
          <w:rFonts w:ascii="Times New Roman" w:eastAsia="Times New Roman" w:hAnsi="Times New Roman" w:cs="Times New Roman"/>
          <w:sz w:val="24"/>
          <w:szCs w:val="24"/>
          <w:lang w:val="ro-RO"/>
        </w:rPr>
        <w:t>i speciali</w:t>
      </w:r>
      <w:r w:rsidR="00FC26ED">
        <w:rPr>
          <w:rFonts w:ascii="Times New Roman" w:eastAsia="Times New Roman" w:hAnsi="Times New Roman" w:cs="Times New Roman"/>
          <w:sz w:val="24"/>
          <w:szCs w:val="24"/>
          <w:lang w:val="ro-RO"/>
        </w:rPr>
        <w:t>şt</w:t>
      </w:r>
      <w:r w:rsidR="00DD2F91" w:rsidRPr="0038584E">
        <w:rPr>
          <w:rFonts w:ascii="Times New Roman" w:eastAsia="Times New Roman" w:hAnsi="Times New Roman" w:cs="Times New Roman"/>
          <w:sz w:val="24"/>
          <w:szCs w:val="24"/>
          <w:lang w:val="ro-RO"/>
        </w:rPr>
        <w:t>i i</w:t>
      </w:r>
      <w:r w:rsidR="00FC26ED">
        <w:rPr>
          <w:rFonts w:ascii="Times New Roman" w:eastAsia="Times New Roman" w:hAnsi="Times New Roman" w:cs="Times New Roman"/>
          <w:sz w:val="24"/>
          <w:szCs w:val="24"/>
          <w:lang w:val="ro-RO"/>
        </w:rPr>
        <w:t>m</w:t>
      </w:r>
      <w:r w:rsidR="00DD2F91" w:rsidRPr="0038584E">
        <w:rPr>
          <w:rFonts w:ascii="Times New Roman" w:eastAsia="Times New Roman" w:hAnsi="Times New Roman" w:cs="Times New Roman"/>
          <w:sz w:val="24"/>
          <w:szCs w:val="24"/>
          <w:lang w:val="ro-RO"/>
        </w:rPr>
        <w:t>plica</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i in granturi/proiecte care să autofina</w:t>
      </w:r>
      <w:r w:rsidR="00FC26ED">
        <w:rPr>
          <w:rFonts w:ascii="Times New Roman" w:eastAsia="Times New Roman" w:hAnsi="Times New Roman" w:cs="Times New Roman"/>
          <w:sz w:val="24"/>
          <w:szCs w:val="24"/>
          <w:lang w:val="ro-RO"/>
        </w:rPr>
        <w:t>n</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eze activită</w:t>
      </w:r>
      <w:r w:rsidR="004B38B7">
        <w:rPr>
          <w:rFonts w:ascii="Times New Roman" w:eastAsia="Times New Roman" w:hAnsi="Times New Roman" w:cs="Times New Roman"/>
          <w:sz w:val="24"/>
          <w:szCs w:val="24"/>
          <w:lang w:val="ro-RO"/>
        </w:rPr>
        <w:t>ţ</w:t>
      </w:r>
      <w:r w:rsidR="00DD2F91" w:rsidRPr="0038584E">
        <w:rPr>
          <w:rFonts w:ascii="Times New Roman" w:eastAsia="Times New Roman" w:hAnsi="Times New Roman" w:cs="Times New Roman"/>
          <w:sz w:val="24"/>
          <w:szCs w:val="24"/>
          <w:lang w:val="ro-RO"/>
        </w:rPr>
        <w:t>ile lor.</w:t>
      </w:r>
    </w:p>
    <w:p w:rsidR="00D6407C" w:rsidRPr="0038584E" w:rsidRDefault="00D6407C" w:rsidP="00FE5120">
      <w:pPr>
        <w:tabs>
          <w:tab w:val="left" w:pos="720"/>
          <w:tab w:val="left" w:pos="9000"/>
        </w:tabs>
        <w:spacing w:after="0"/>
        <w:ind w:right="35"/>
        <w:jc w:val="both"/>
        <w:rPr>
          <w:rFonts w:ascii="Times New Roman" w:eastAsia="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153"/>
        <w:gridCol w:w="924"/>
        <w:gridCol w:w="996"/>
      </w:tblGrid>
      <w:tr w:rsidR="00DD2F91" w:rsidRPr="0038584E" w:rsidTr="00B41ADF">
        <w:trPr>
          <w:trHeight w:val="310"/>
        </w:trPr>
        <w:tc>
          <w:tcPr>
            <w:tcW w:w="1956" w:type="dxa"/>
          </w:tcPr>
          <w:p w:rsidR="00DD2F91" w:rsidRPr="0038584E" w:rsidRDefault="00DD2F91" w:rsidP="00FE5120">
            <w:pPr>
              <w:spacing w:after="0"/>
              <w:jc w:val="both"/>
              <w:rPr>
                <w:rFonts w:ascii="Times New Roman" w:eastAsia="Times New Roman" w:hAnsi="Times New Roman" w:cs="Times New Roman"/>
                <w:sz w:val="24"/>
                <w:szCs w:val="24"/>
                <w:lang w:val="ro-RO"/>
              </w:rPr>
            </w:pPr>
          </w:p>
        </w:tc>
        <w:tc>
          <w:tcPr>
            <w:tcW w:w="1153"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2012</w:t>
            </w:r>
          </w:p>
        </w:tc>
        <w:tc>
          <w:tcPr>
            <w:tcW w:w="924"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2013</w:t>
            </w:r>
          </w:p>
        </w:tc>
        <w:tc>
          <w:tcPr>
            <w:tcW w:w="996"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2014</w:t>
            </w:r>
          </w:p>
        </w:tc>
      </w:tr>
      <w:tr w:rsidR="00DD2F91" w:rsidRPr="0038584E" w:rsidTr="00B41ADF">
        <w:tc>
          <w:tcPr>
            <w:tcW w:w="1956" w:type="dxa"/>
          </w:tcPr>
          <w:p w:rsidR="00DD2F91" w:rsidRPr="0038584E" w:rsidRDefault="00DD2F91" w:rsidP="00FE5120">
            <w:p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Nr. Posturi -</w:t>
            </w:r>
            <w:r w:rsidR="00054EB7">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total</w:t>
            </w:r>
          </w:p>
        </w:tc>
        <w:tc>
          <w:tcPr>
            <w:tcW w:w="1153"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42</w:t>
            </w:r>
          </w:p>
        </w:tc>
        <w:tc>
          <w:tcPr>
            <w:tcW w:w="924"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34</w:t>
            </w:r>
          </w:p>
        </w:tc>
        <w:tc>
          <w:tcPr>
            <w:tcW w:w="996"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34</w:t>
            </w:r>
          </w:p>
        </w:tc>
      </w:tr>
    </w:tbl>
    <w:p w:rsidR="00950327" w:rsidRPr="0038584E" w:rsidRDefault="00950327" w:rsidP="00FE5120">
      <w:pPr>
        <w:tabs>
          <w:tab w:val="left" w:pos="8820"/>
          <w:tab w:val="left" w:pos="9000"/>
        </w:tabs>
        <w:spacing w:after="0"/>
        <w:ind w:right="-720"/>
        <w:jc w:val="both"/>
        <w:rPr>
          <w:rFonts w:ascii="Times New Roman" w:eastAsia="Times New Roman" w:hAnsi="Times New Roman" w:cs="Times New Roman"/>
          <w:sz w:val="24"/>
          <w:szCs w:val="24"/>
          <w:lang w:val="ro-RO"/>
        </w:rPr>
      </w:pPr>
    </w:p>
    <w:tbl>
      <w:tblPr>
        <w:tblW w:w="867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20"/>
        <w:gridCol w:w="1531"/>
        <w:gridCol w:w="2021"/>
      </w:tblGrid>
      <w:tr w:rsidR="00DD2F91" w:rsidRPr="0038584E" w:rsidTr="00B41ADF">
        <w:tc>
          <w:tcPr>
            <w:tcW w:w="5120" w:type="dxa"/>
            <w:vMerge w:val="restart"/>
          </w:tcPr>
          <w:p w:rsidR="00DD2F91" w:rsidRPr="0038584E" w:rsidRDefault="00DD2F91" w:rsidP="00FE5120">
            <w:pPr>
              <w:spacing w:after="0"/>
              <w:jc w:val="center"/>
              <w:rPr>
                <w:rFonts w:ascii="Times New Roman" w:eastAsia="Times New Roman" w:hAnsi="Times New Roman" w:cs="Times New Roman"/>
                <w:b/>
                <w:sz w:val="24"/>
                <w:szCs w:val="24"/>
                <w:lang w:val="ro-RO"/>
              </w:rPr>
            </w:pPr>
          </w:p>
          <w:p w:rsidR="00DD2F91" w:rsidRPr="0038584E" w:rsidRDefault="00DD2F91" w:rsidP="00FE5120">
            <w:pPr>
              <w:spacing w:after="0"/>
              <w:jc w:val="center"/>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t>Posturi</w:t>
            </w:r>
          </w:p>
        </w:tc>
        <w:tc>
          <w:tcPr>
            <w:tcW w:w="3552" w:type="dxa"/>
            <w:gridSpan w:val="2"/>
          </w:tcPr>
          <w:p w:rsidR="00DD2F91" w:rsidRPr="0038584E" w:rsidRDefault="00DD2F91" w:rsidP="00FE5120">
            <w:pPr>
              <w:spacing w:after="0"/>
              <w:jc w:val="center"/>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t>Anul 2013</w:t>
            </w:r>
          </w:p>
        </w:tc>
      </w:tr>
      <w:tr w:rsidR="00DD2F91" w:rsidRPr="0038584E" w:rsidTr="00B41ADF">
        <w:trPr>
          <w:trHeight w:val="413"/>
        </w:trPr>
        <w:tc>
          <w:tcPr>
            <w:tcW w:w="5120" w:type="dxa"/>
            <w:vMerge/>
          </w:tcPr>
          <w:p w:rsidR="00DD2F91" w:rsidRPr="0038584E" w:rsidRDefault="00DD2F91" w:rsidP="00FE5120">
            <w:pPr>
              <w:spacing w:after="0"/>
              <w:jc w:val="center"/>
              <w:rPr>
                <w:rFonts w:ascii="Times New Roman" w:eastAsia="Times New Roman" w:hAnsi="Times New Roman" w:cs="Times New Roman"/>
                <w:b/>
                <w:sz w:val="24"/>
                <w:szCs w:val="24"/>
                <w:lang w:val="ro-RO"/>
              </w:rPr>
            </w:pPr>
          </w:p>
        </w:tc>
        <w:tc>
          <w:tcPr>
            <w:tcW w:w="153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Nr. posturi aprobate</w:t>
            </w:r>
          </w:p>
        </w:tc>
        <w:tc>
          <w:tcPr>
            <w:tcW w:w="202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Nr. posturi ocupate</w:t>
            </w:r>
          </w:p>
        </w:tc>
      </w:tr>
      <w:tr w:rsidR="00DD2F91" w:rsidRPr="0038584E" w:rsidTr="00B41ADF">
        <w:tc>
          <w:tcPr>
            <w:tcW w:w="5120" w:type="dxa"/>
          </w:tcPr>
          <w:p w:rsidR="00DD2F91" w:rsidRPr="0038584E" w:rsidRDefault="00DD2F91"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b/>
                <w:sz w:val="24"/>
                <w:szCs w:val="24"/>
                <w:lang w:val="ro-RO"/>
              </w:rPr>
              <w:t>Total, din care:</w:t>
            </w:r>
          </w:p>
        </w:tc>
        <w:tc>
          <w:tcPr>
            <w:tcW w:w="153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34</w:t>
            </w:r>
          </w:p>
        </w:tc>
        <w:tc>
          <w:tcPr>
            <w:tcW w:w="202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24</w:t>
            </w:r>
          </w:p>
        </w:tc>
      </w:tr>
      <w:tr w:rsidR="00DD2F91" w:rsidRPr="0038584E" w:rsidTr="00B41ADF">
        <w:tc>
          <w:tcPr>
            <w:tcW w:w="5120" w:type="dxa"/>
          </w:tcPr>
          <w:p w:rsidR="00DD2F91" w:rsidRPr="0038584E" w:rsidRDefault="00DD2F91"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conducere</w:t>
            </w:r>
          </w:p>
        </w:tc>
        <w:tc>
          <w:tcPr>
            <w:tcW w:w="153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3</w:t>
            </w:r>
          </w:p>
        </w:tc>
        <w:tc>
          <w:tcPr>
            <w:tcW w:w="202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w:t>
            </w:r>
          </w:p>
        </w:tc>
      </w:tr>
      <w:tr w:rsidR="00DD2F91" w:rsidRPr="0038584E" w:rsidTr="00B41ADF">
        <w:tc>
          <w:tcPr>
            <w:tcW w:w="5120" w:type="dxa"/>
          </w:tcPr>
          <w:p w:rsidR="00DD2F91" w:rsidRPr="0038584E" w:rsidRDefault="00DD2F91"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execuţie</w:t>
            </w:r>
          </w:p>
        </w:tc>
        <w:tc>
          <w:tcPr>
            <w:tcW w:w="153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21</w:t>
            </w:r>
          </w:p>
        </w:tc>
        <w:tc>
          <w:tcPr>
            <w:tcW w:w="202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14</w:t>
            </w:r>
          </w:p>
        </w:tc>
      </w:tr>
      <w:tr w:rsidR="00DD2F91" w:rsidRPr="0038584E" w:rsidTr="00B41ADF">
        <w:tc>
          <w:tcPr>
            <w:tcW w:w="5120" w:type="dxa"/>
          </w:tcPr>
          <w:p w:rsidR="00DD2F91" w:rsidRPr="0038584E" w:rsidRDefault="00DD2F91"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lastRenderedPageBreak/>
              <w:t xml:space="preserve">- </w:t>
            </w:r>
            <w:r w:rsidRPr="0038584E">
              <w:rPr>
                <w:rFonts w:ascii="Times New Roman" w:eastAsia="Times New Roman" w:hAnsi="Times New Roman" w:cs="Times New Roman"/>
                <w:b/>
                <w:sz w:val="24"/>
                <w:szCs w:val="24"/>
                <w:lang w:val="ro-RO"/>
              </w:rPr>
              <w:t>personal administrativ, de întreţinere şi deservire</w:t>
            </w:r>
          </w:p>
        </w:tc>
        <w:tc>
          <w:tcPr>
            <w:tcW w:w="153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10</w:t>
            </w:r>
          </w:p>
        </w:tc>
        <w:tc>
          <w:tcPr>
            <w:tcW w:w="2021" w:type="dxa"/>
          </w:tcPr>
          <w:p w:rsidR="00DD2F91" w:rsidRPr="0038584E" w:rsidRDefault="00DD2F91"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8</w:t>
            </w:r>
          </w:p>
        </w:tc>
      </w:tr>
    </w:tbl>
    <w:p w:rsidR="00DD2F91" w:rsidRPr="0038584E" w:rsidRDefault="00DD2F91" w:rsidP="00FE5120">
      <w:pPr>
        <w:tabs>
          <w:tab w:val="left" w:pos="8820"/>
          <w:tab w:val="left" w:pos="9000"/>
        </w:tabs>
        <w:spacing w:after="0"/>
        <w:ind w:right="-720"/>
        <w:jc w:val="both"/>
        <w:rPr>
          <w:rFonts w:ascii="Times New Roman" w:eastAsia="Times New Roman" w:hAnsi="Times New Roman" w:cs="Times New Roman"/>
          <w:sz w:val="24"/>
          <w:szCs w:val="24"/>
          <w:lang w:val="ro-RO"/>
        </w:rPr>
      </w:pPr>
    </w:p>
    <w:p w:rsidR="00DD2F91" w:rsidRPr="0038584E" w:rsidRDefault="00DD2F91" w:rsidP="00FE5120">
      <w:pPr>
        <w:tabs>
          <w:tab w:val="left" w:pos="8820"/>
          <w:tab w:val="left" w:pos="9000"/>
        </w:tabs>
        <w:spacing w:after="0"/>
        <w:ind w:left="360" w:right="-720"/>
        <w:jc w:val="both"/>
        <w:rPr>
          <w:rFonts w:ascii="Times New Roman" w:eastAsia="Times New Roman" w:hAnsi="Times New Roman" w:cs="Times New Roman"/>
          <w:sz w:val="24"/>
          <w:szCs w:val="24"/>
          <w:lang w:val="ro-RO"/>
        </w:rPr>
      </w:pPr>
    </w:p>
    <w:p w:rsidR="00950327" w:rsidRPr="0038584E" w:rsidRDefault="00DC5280" w:rsidP="00FE5120">
      <w:pPr>
        <w:spacing w:after="0"/>
        <w:ind w:right="35"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d.2. A</w:t>
      </w:r>
      <w:r w:rsidR="00950327" w:rsidRPr="0038584E">
        <w:rPr>
          <w:rFonts w:ascii="Times New Roman" w:eastAsia="Times New Roman" w:hAnsi="Times New Roman" w:cs="Times New Roman"/>
          <w:i/>
          <w:sz w:val="24"/>
          <w:szCs w:val="24"/>
          <w:lang w:val="ro-RO"/>
        </w:rPr>
        <w:t xml:space="preserve">naliza </w:t>
      </w:r>
      <w:hyperlink w:anchor="#" w:history="1"/>
      <w:r w:rsidR="00950327" w:rsidRPr="0038584E">
        <w:rPr>
          <w:rFonts w:ascii="Times New Roman" w:eastAsia="Times New Roman" w:hAnsi="Times New Roman" w:cs="Times New Roman"/>
          <w:i/>
          <w:sz w:val="24"/>
          <w:szCs w:val="24"/>
          <w:lang w:val="ro-RO"/>
        </w:rPr>
        <w:t>comparativă a cheltuielilor (estimate şi, după caz</w:t>
      </w:r>
      <w:r w:rsidR="00D24CDB" w:rsidRPr="0038584E">
        <w:rPr>
          <w:rFonts w:ascii="Times New Roman" w:eastAsia="Times New Roman" w:hAnsi="Times New Roman" w:cs="Times New Roman"/>
          <w:i/>
          <w:sz w:val="24"/>
          <w:szCs w:val="24"/>
          <w:lang w:val="ro-RO"/>
        </w:rPr>
        <w:t>,</w:t>
      </w:r>
      <w:r w:rsidR="00950327" w:rsidRPr="0038584E">
        <w:rPr>
          <w:rFonts w:ascii="Times New Roman" w:eastAsia="Times New Roman" w:hAnsi="Times New Roman" w:cs="Times New Roman"/>
          <w:i/>
          <w:sz w:val="24"/>
          <w:szCs w:val="24"/>
          <w:lang w:val="ro-RO"/>
        </w:rPr>
        <w:t xml:space="preserve"> realizate) în perioada/perioadele indicate în caietul de obiective, după caz, completate cu informaţii solicitate/obţinute de la instituţie: </w:t>
      </w:r>
    </w:p>
    <w:p w:rsidR="00843A0A" w:rsidRPr="0038584E" w:rsidRDefault="00281A1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În perioadă 2014-2017</w:t>
      </w:r>
      <w:r w:rsidR="00843A0A" w:rsidRPr="0038584E">
        <w:rPr>
          <w:rFonts w:ascii="Times New Roman" w:eastAsia="Times New Roman" w:hAnsi="Times New Roman" w:cs="Times New Roman"/>
          <w:sz w:val="24"/>
          <w:szCs w:val="24"/>
          <w:lang w:val="ro-RO"/>
        </w:rPr>
        <w:t xml:space="preserve"> putem propune</w:t>
      </w:r>
      <w:r w:rsidRPr="0038584E">
        <w:rPr>
          <w:rFonts w:ascii="Times New Roman" w:eastAsia="Times New Roman" w:hAnsi="Times New Roman" w:cs="Times New Roman"/>
          <w:sz w:val="24"/>
          <w:szCs w:val="24"/>
          <w:lang w:val="ro-RO"/>
        </w:rPr>
        <w:t>,</w:t>
      </w:r>
      <w:r w:rsidR="00843A0A" w:rsidRPr="0038584E">
        <w:rPr>
          <w:rFonts w:ascii="Times New Roman" w:eastAsia="Times New Roman" w:hAnsi="Times New Roman" w:cs="Times New Roman"/>
          <w:sz w:val="24"/>
          <w:szCs w:val="24"/>
          <w:lang w:val="ro-RO"/>
        </w:rPr>
        <w:t xml:space="preserve"> pe lângă men</w:t>
      </w:r>
      <w:r w:rsidR="004B38B7">
        <w:rPr>
          <w:rFonts w:ascii="Times New Roman" w:eastAsia="Times New Roman" w:hAnsi="Times New Roman" w:cs="Times New Roman"/>
          <w:sz w:val="24"/>
          <w:szCs w:val="24"/>
          <w:lang w:val="ro-RO"/>
        </w:rPr>
        <w:t>ţ</w:t>
      </w:r>
      <w:r w:rsidR="00843A0A" w:rsidRPr="0038584E">
        <w:rPr>
          <w:rFonts w:ascii="Times New Roman" w:eastAsia="Times New Roman" w:hAnsi="Times New Roman" w:cs="Times New Roman"/>
          <w:sz w:val="24"/>
          <w:szCs w:val="24"/>
          <w:lang w:val="ro-RO"/>
        </w:rPr>
        <w:t>inerea echilibrului cheltuielilor</w:t>
      </w:r>
      <w:r w:rsidRPr="0038584E">
        <w:rPr>
          <w:rFonts w:ascii="Times New Roman" w:eastAsia="Times New Roman" w:hAnsi="Times New Roman" w:cs="Times New Roman"/>
          <w:sz w:val="24"/>
          <w:szCs w:val="24"/>
          <w:lang w:val="ro-RO"/>
        </w:rPr>
        <w:t>,</w:t>
      </w:r>
      <w:r w:rsidR="00843A0A" w:rsidRPr="0038584E">
        <w:rPr>
          <w:rFonts w:ascii="Times New Roman" w:eastAsia="Times New Roman" w:hAnsi="Times New Roman" w:cs="Times New Roman"/>
          <w:sz w:val="24"/>
          <w:szCs w:val="24"/>
          <w:lang w:val="ro-RO"/>
        </w:rPr>
        <w:t xml:space="preserve"> o cre</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tere a veniturilor din sponsorizării sa</w:t>
      </w:r>
      <w:r w:rsidRPr="0038584E">
        <w:rPr>
          <w:rFonts w:ascii="Times New Roman" w:eastAsia="Times New Roman" w:hAnsi="Times New Roman" w:cs="Times New Roman"/>
          <w:sz w:val="24"/>
          <w:szCs w:val="24"/>
          <w:lang w:val="ro-RO"/>
        </w:rPr>
        <w:t>u resurse alte extra-bugetare (</w:t>
      </w:r>
      <w:r w:rsidR="00843A0A" w:rsidRPr="0038584E">
        <w:rPr>
          <w:rFonts w:ascii="Times New Roman" w:eastAsia="Times New Roman" w:hAnsi="Times New Roman" w:cs="Times New Roman"/>
          <w:sz w:val="24"/>
          <w:szCs w:val="24"/>
          <w:lang w:val="ro-RO"/>
        </w:rPr>
        <w:t>conform dire</w:t>
      </w:r>
      <w:r w:rsidRPr="0038584E">
        <w:rPr>
          <w:rFonts w:ascii="Times New Roman" w:eastAsia="Times New Roman" w:hAnsi="Times New Roman" w:cs="Times New Roman"/>
          <w:sz w:val="24"/>
          <w:szCs w:val="24"/>
          <w:lang w:val="ro-RO"/>
        </w:rPr>
        <w:t>c</w:t>
      </w:r>
      <w:r w:rsidR="004B38B7">
        <w:rPr>
          <w:rFonts w:ascii="Times New Roman" w:eastAsia="Times New Roman" w:hAnsi="Times New Roman" w:cs="Times New Roman"/>
          <w:sz w:val="24"/>
          <w:szCs w:val="24"/>
          <w:lang w:val="ro-RO"/>
        </w:rPr>
        <w:t>ţ</w:t>
      </w:r>
      <w:r w:rsidR="00843A0A" w:rsidRPr="0038584E">
        <w:rPr>
          <w:rFonts w:ascii="Times New Roman" w:eastAsia="Times New Roman" w:hAnsi="Times New Roman" w:cs="Times New Roman"/>
          <w:sz w:val="24"/>
          <w:szCs w:val="24"/>
          <w:lang w:val="ro-RO"/>
        </w:rPr>
        <w:t>iilor men</w:t>
      </w:r>
      <w:r w:rsidR="004B38B7">
        <w:rPr>
          <w:rFonts w:ascii="Times New Roman" w:eastAsia="Times New Roman" w:hAnsi="Times New Roman" w:cs="Times New Roman"/>
          <w:sz w:val="24"/>
          <w:szCs w:val="24"/>
          <w:lang w:val="ro-RO"/>
        </w:rPr>
        <w:t>ţ</w:t>
      </w:r>
      <w:r w:rsidR="00843A0A" w:rsidRPr="0038584E">
        <w:rPr>
          <w:rFonts w:ascii="Times New Roman" w:eastAsia="Times New Roman" w:hAnsi="Times New Roman" w:cs="Times New Roman"/>
          <w:sz w:val="24"/>
          <w:szCs w:val="24"/>
          <w:lang w:val="ro-RO"/>
        </w:rPr>
        <w:t>ionate la punctele anterioare)</w:t>
      </w:r>
      <w:r w:rsidR="001E4D50" w:rsidRPr="0038584E">
        <w:rPr>
          <w:rFonts w:ascii="Times New Roman" w:eastAsia="Times New Roman" w:hAnsi="Times New Roman" w:cs="Times New Roman"/>
          <w:sz w:val="24"/>
          <w:szCs w:val="24"/>
          <w:lang w:val="ro-RO"/>
        </w:rPr>
        <w:t>,</w:t>
      </w:r>
      <w:r w:rsidR="00843A0A" w:rsidRPr="0038584E">
        <w:rPr>
          <w:rFonts w:ascii="Times New Roman" w:eastAsia="Times New Roman" w:hAnsi="Times New Roman" w:cs="Times New Roman"/>
          <w:sz w:val="24"/>
          <w:szCs w:val="24"/>
          <w:lang w:val="ro-RO"/>
        </w:rPr>
        <w:t xml:space="preserve"> respectiv a cre</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terilor veniturilor propr</w:t>
      </w:r>
      <w:r w:rsidR="001E4D50" w:rsidRPr="0038584E">
        <w:rPr>
          <w:rFonts w:ascii="Times New Roman" w:eastAsia="Times New Roman" w:hAnsi="Times New Roman" w:cs="Times New Roman"/>
          <w:sz w:val="24"/>
          <w:szCs w:val="24"/>
          <w:lang w:val="ro-RO"/>
        </w:rPr>
        <w:t>ii (</w:t>
      </w:r>
      <w:r w:rsidR="00843A0A" w:rsidRPr="0038584E">
        <w:rPr>
          <w:rFonts w:ascii="Times New Roman" w:eastAsia="Times New Roman" w:hAnsi="Times New Roman" w:cs="Times New Roman"/>
          <w:sz w:val="24"/>
          <w:szCs w:val="24"/>
          <w:lang w:val="ro-RO"/>
        </w:rPr>
        <w:t>cre</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terea numărul</w:t>
      </w:r>
      <w:r w:rsidR="001E4D50" w:rsidRPr="0038584E">
        <w:rPr>
          <w:rFonts w:ascii="Times New Roman" w:eastAsia="Times New Roman" w:hAnsi="Times New Roman" w:cs="Times New Roman"/>
          <w:sz w:val="24"/>
          <w:szCs w:val="24"/>
          <w:lang w:val="ro-RO"/>
        </w:rPr>
        <w:t>ui de vizitatori atrage după sine</w:t>
      </w:r>
      <w:r w:rsidR="00843A0A" w:rsidRPr="0038584E">
        <w:rPr>
          <w:rFonts w:ascii="Times New Roman" w:eastAsia="Times New Roman" w:hAnsi="Times New Roman" w:cs="Times New Roman"/>
          <w:sz w:val="24"/>
          <w:szCs w:val="24"/>
          <w:lang w:val="ro-RO"/>
        </w:rPr>
        <w:t xml:space="preserve"> </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i cre</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 xml:space="preserve">terea veniturilor din vânzarea de bilete sau diverse </w:t>
      </w:r>
      <w:r w:rsidR="001E4D50" w:rsidRPr="0038584E">
        <w:rPr>
          <w:rFonts w:ascii="Times New Roman" w:eastAsia="Times New Roman" w:hAnsi="Times New Roman" w:cs="Times New Roman"/>
          <w:sz w:val="24"/>
          <w:szCs w:val="24"/>
          <w:lang w:val="ro-RO"/>
        </w:rPr>
        <w:t>taxe pentru serviciile prestate</w:t>
      </w:r>
      <w:r w:rsidR="00843A0A" w:rsidRPr="0038584E">
        <w:rPr>
          <w:rFonts w:ascii="Times New Roman" w:eastAsia="Times New Roman" w:hAnsi="Times New Roman" w:cs="Times New Roman"/>
          <w:sz w:val="24"/>
          <w:szCs w:val="24"/>
          <w:lang w:val="ro-RO"/>
        </w:rPr>
        <w:t>). Pe de altă parte</w:t>
      </w:r>
      <w:r w:rsidR="001E4D50" w:rsidRPr="0038584E">
        <w:rPr>
          <w:rFonts w:ascii="Times New Roman" w:eastAsia="Times New Roman" w:hAnsi="Times New Roman" w:cs="Times New Roman"/>
          <w:sz w:val="24"/>
          <w:szCs w:val="24"/>
          <w:lang w:val="ro-RO"/>
        </w:rPr>
        <w:t>,</w:t>
      </w:r>
      <w:r w:rsidR="00843A0A" w:rsidRPr="0038584E">
        <w:rPr>
          <w:rFonts w:ascii="Times New Roman" w:eastAsia="Times New Roman" w:hAnsi="Times New Roman" w:cs="Times New Roman"/>
          <w:sz w:val="24"/>
          <w:szCs w:val="24"/>
          <w:lang w:val="ro-RO"/>
        </w:rPr>
        <w:t xml:space="preserve"> veniturile MACN pot cunoa</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te o cre</w:t>
      </w:r>
      <w:r w:rsidR="00B41ADF">
        <w:rPr>
          <w:rFonts w:ascii="Times New Roman" w:eastAsia="Times New Roman" w:hAnsi="Times New Roman" w:cs="Times New Roman"/>
          <w:sz w:val="24"/>
          <w:szCs w:val="24"/>
          <w:lang w:val="ro-RO"/>
        </w:rPr>
        <w:t>ş</w:t>
      </w:r>
      <w:r w:rsidR="00843A0A" w:rsidRPr="0038584E">
        <w:rPr>
          <w:rFonts w:ascii="Times New Roman" w:eastAsia="Times New Roman" w:hAnsi="Times New Roman" w:cs="Times New Roman"/>
          <w:sz w:val="24"/>
          <w:szCs w:val="24"/>
          <w:lang w:val="ro-RO"/>
        </w:rPr>
        <w:t xml:space="preserve">tere semnificativă odată cu extinderea paletei de </w:t>
      </w:r>
      <w:r w:rsidR="00E15A05">
        <w:rPr>
          <w:rFonts w:ascii="Times New Roman" w:eastAsia="Times New Roman" w:hAnsi="Times New Roman" w:cs="Times New Roman"/>
          <w:sz w:val="24"/>
          <w:szCs w:val="24"/>
          <w:lang w:val="ro-RO"/>
        </w:rPr>
        <w:t>e</w:t>
      </w:r>
      <w:r w:rsidR="00843A0A" w:rsidRPr="0038584E">
        <w:rPr>
          <w:rFonts w:ascii="Times New Roman" w:eastAsia="Times New Roman" w:hAnsi="Times New Roman" w:cs="Times New Roman"/>
          <w:sz w:val="24"/>
          <w:szCs w:val="24"/>
          <w:lang w:val="ro-RO"/>
        </w:rPr>
        <w:t xml:space="preserve">venimente pe </w:t>
      </w:r>
      <w:r w:rsidR="001E4D50" w:rsidRPr="0038584E">
        <w:rPr>
          <w:rFonts w:ascii="Times New Roman" w:eastAsia="Times New Roman" w:hAnsi="Times New Roman" w:cs="Times New Roman"/>
          <w:sz w:val="24"/>
          <w:szCs w:val="24"/>
          <w:lang w:val="ro-RO"/>
        </w:rPr>
        <w:t>care le promovează institu</w:t>
      </w:r>
      <w:r w:rsidR="004B38B7">
        <w:rPr>
          <w:rFonts w:ascii="Times New Roman" w:eastAsia="Times New Roman" w:hAnsi="Times New Roman" w:cs="Times New Roman"/>
          <w:sz w:val="24"/>
          <w:szCs w:val="24"/>
          <w:lang w:val="ro-RO"/>
        </w:rPr>
        <w:t>ţ</w:t>
      </w:r>
      <w:r w:rsidR="001E4D50" w:rsidRPr="0038584E">
        <w:rPr>
          <w:rFonts w:ascii="Times New Roman" w:eastAsia="Times New Roman" w:hAnsi="Times New Roman" w:cs="Times New Roman"/>
          <w:sz w:val="24"/>
          <w:szCs w:val="24"/>
          <w:lang w:val="ro-RO"/>
        </w:rPr>
        <w:t xml:space="preserve">ia (de pildă, </w:t>
      </w:r>
      <w:r w:rsidR="00843A0A" w:rsidRPr="0038584E">
        <w:rPr>
          <w:rFonts w:ascii="Times New Roman" w:eastAsia="Times New Roman" w:hAnsi="Times New Roman" w:cs="Times New Roman"/>
          <w:sz w:val="24"/>
          <w:szCs w:val="24"/>
          <w:lang w:val="ro-RO"/>
        </w:rPr>
        <w:t>închirierea spa</w:t>
      </w:r>
      <w:r w:rsidR="004B38B7">
        <w:rPr>
          <w:rFonts w:ascii="Times New Roman" w:eastAsia="Times New Roman" w:hAnsi="Times New Roman" w:cs="Times New Roman"/>
          <w:sz w:val="24"/>
          <w:szCs w:val="24"/>
          <w:lang w:val="ro-RO"/>
        </w:rPr>
        <w:t>ţ</w:t>
      </w:r>
      <w:r w:rsidR="00843A0A" w:rsidRPr="0038584E">
        <w:rPr>
          <w:rFonts w:ascii="Times New Roman" w:eastAsia="Times New Roman" w:hAnsi="Times New Roman" w:cs="Times New Roman"/>
          <w:sz w:val="24"/>
          <w:szCs w:val="24"/>
          <w:lang w:val="ro-RO"/>
        </w:rPr>
        <w:t xml:space="preserve">iilor pentru </w:t>
      </w:r>
      <w:r w:rsidR="001E4D50" w:rsidRPr="0038584E">
        <w:rPr>
          <w:rFonts w:ascii="Times New Roman" w:eastAsia="Times New Roman" w:hAnsi="Times New Roman" w:cs="Times New Roman"/>
          <w:sz w:val="24"/>
          <w:szCs w:val="24"/>
          <w:lang w:val="ro-RO"/>
        </w:rPr>
        <w:t xml:space="preserve">diverse </w:t>
      </w:r>
      <w:r w:rsidR="00843A0A" w:rsidRPr="0038584E">
        <w:rPr>
          <w:rFonts w:ascii="Times New Roman" w:eastAsia="Times New Roman" w:hAnsi="Times New Roman" w:cs="Times New Roman"/>
          <w:sz w:val="24"/>
          <w:szCs w:val="24"/>
          <w:lang w:val="ro-RO"/>
        </w:rPr>
        <w:t>evenimente)</w:t>
      </w:r>
    </w:p>
    <w:p w:rsidR="00950327" w:rsidRPr="0038584E" w:rsidRDefault="005C24E8" w:rsidP="005C24E8">
      <w:pPr>
        <w:spacing w:after="0"/>
        <w:ind w:firstLine="709"/>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d.3. A</w:t>
      </w:r>
      <w:r w:rsidR="00950327" w:rsidRPr="0038584E">
        <w:rPr>
          <w:rFonts w:ascii="Times New Roman" w:eastAsia="Times New Roman" w:hAnsi="Times New Roman" w:cs="Times New Roman"/>
          <w:i/>
          <w:sz w:val="24"/>
          <w:szCs w:val="24"/>
          <w:lang w:val="ro-RO"/>
        </w:rPr>
        <w:t>naliza gradului de acoperire din surse atrase/venituri proprii a cheltuielilor instituţiei: - analiza veniturilor proprii realizate din activitatea de bază, specifică instituţiei pe categorii de bilete/tarife practicate: preţ întreg/preţ redus/bilet profesional/bilet onorific, abonamente, cu menţionarea celorlalte facilităţi practicate;</w:t>
      </w:r>
    </w:p>
    <w:p w:rsidR="00950327" w:rsidRPr="0038584E" w:rsidRDefault="00950327" w:rsidP="00FE5120">
      <w:pPr>
        <w:spacing w:after="0"/>
        <w:ind w:left="709"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analiza veniturilor proprii realizate din alte activităţi ale instituţiei;</w:t>
      </w:r>
    </w:p>
    <w:p w:rsidR="00950327" w:rsidRPr="0038584E" w:rsidRDefault="00950327" w:rsidP="00FE5120">
      <w:pPr>
        <w:spacing w:after="0"/>
        <w:ind w:left="709"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 analiza veniturilor realizate din prestări de servicii culturale în cadrul parteneriatelor cu alte autorităţi publice locale;</w:t>
      </w:r>
    </w:p>
    <w:p w:rsidR="00950327" w:rsidRPr="0038584E" w:rsidRDefault="00950327" w:rsidP="00FE5120">
      <w:pPr>
        <w:tabs>
          <w:tab w:val="left" w:pos="709"/>
        </w:tabs>
        <w:spacing w:after="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sz w:val="24"/>
          <w:szCs w:val="24"/>
          <w:lang w:val="ro-RO"/>
        </w:rPr>
        <w:tab/>
      </w:r>
      <w:r w:rsidR="005C24E8" w:rsidRPr="0038584E">
        <w:rPr>
          <w:rFonts w:ascii="Times New Roman" w:eastAsia="Times New Roman" w:hAnsi="Times New Roman" w:cs="Times New Roman"/>
          <w:i/>
          <w:sz w:val="24"/>
          <w:szCs w:val="24"/>
          <w:lang w:val="ro-RO"/>
        </w:rPr>
        <w:t>d.4. A</w:t>
      </w:r>
      <w:r w:rsidRPr="0038584E">
        <w:rPr>
          <w:rFonts w:ascii="Times New Roman" w:eastAsia="Times New Roman" w:hAnsi="Times New Roman" w:cs="Times New Roman"/>
          <w:i/>
          <w:sz w:val="24"/>
          <w:szCs w:val="24"/>
          <w:lang w:val="ro-RO"/>
        </w:rPr>
        <w:t>naliza gradului de creştere a surselor atrase/veniturilor proprii în totalul veniturilor;</w:t>
      </w:r>
    </w:p>
    <w:p w:rsidR="002A5F36" w:rsidRPr="0038584E" w:rsidRDefault="002A5F36" w:rsidP="00FE5120">
      <w:pPr>
        <w:tabs>
          <w:tab w:val="left" w:pos="709"/>
        </w:tabs>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i/>
          <w:sz w:val="24"/>
          <w:szCs w:val="24"/>
          <w:lang w:val="ro-RO"/>
        </w:rPr>
        <w:tab/>
      </w:r>
      <w:r w:rsidRPr="0038584E">
        <w:rPr>
          <w:rFonts w:ascii="Times New Roman" w:eastAsia="Times New Roman" w:hAnsi="Times New Roman" w:cs="Times New Roman"/>
          <w:sz w:val="24"/>
          <w:szCs w:val="24"/>
          <w:lang w:val="ro-RO"/>
        </w:rPr>
        <w:t>O cre</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ter</w:t>
      </w:r>
      <w:r w:rsidR="001E4D50" w:rsidRPr="0038584E">
        <w:rPr>
          <w:rFonts w:ascii="Times New Roman" w:eastAsia="Times New Roman" w:hAnsi="Times New Roman" w:cs="Times New Roman"/>
          <w:sz w:val="24"/>
          <w:szCs w:val="24"/>
          <w:lang w:val="ro-RO"/>
        </w:rPr>
        <w:t>e a veniturilor MACN necesită implementare</w:t>
      </w:r>
      <w:r w:rsidRPr="0038584E">
        <w:rPr>
          <w:rFonts w:ascii="Times New Roman" w:eastAsia="Times New Roman" w:hAnsi="Times New Roman" w:cs="Times New Roman"/>
          <w:sz w:val="24"/>
          <w:szCs w:val="24"/>
          <w:lang w:val="ro-RO"/>
        </w:rPr>
        <w:t xml:space="preserve">a unor proiecte pe dimensiunile specifice ale problemei. În primul rând sunt necesare programe de atragere a unui publicului nou în contextul evenimentelor organizate în 2015 (Cluj-Napoca Capitala Tineretului European). Acest eveniment poate aduce un aflux mare al publicului universitar european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cel din România. Pe lângă ace</w:t>
      </w:r>
      <w:r w:rsidR="0080372A"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sta este necesar</w:t>
      </w:r>
      <w:r w:rsidR="0080372A" w:rsidRPr="0038584E">
        <w:rPr>
          <w:rFonts w:ascii="Times New Roman" w:eastAsia="Times New Roman" w:hAnsi="Times New Roman" w:cs="Times New Roman"/>
          <w:sz w:val="24"/>
          <w:szCs w:val="24"/>
          <w:lang w:val="ro-RO"/>
        </w:rPr>
        <w:t>ă</w:t>
      </w:r>
      <w:r w:rsidRPr="0038584E">
        <w:rPr>
          <w:rFonts w:ascii="Times New Roman" w:eastAsia="Times New Roman" w:hAnsi="Times New Roman" w:cs="Times New Roman"/>
          <w:sz w:val="24"/>
          <w:szCs w:val="24"/>
          <w:lang w:val="ro-RO"/>
        </w:rPr>
        <w:t xml:space="preserve"> implementarea unui program amplu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continuu de fund-raising.</w:t>
      </w:r>
    </w:p>
    <w:p w:rsidR="00950327" w:rsidRPr="0038584E" w:rsidRDefault="005C24E8" w:rsidP="00FE5120">
      <w:pPr>
        <w:spacing w:after="0"/>
        <w:ind w:left="709"/>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d.5. A</w:t>
      </w:r>
      <w:r w:rsidR="00950327" w:rsidRPr="0038584E">
        <w:rPr>
          <w:rFonts w:ascii="Times New Roman" w:eastAsia="Times New Roman" w:hAnsi="Times New Roman" w:cs="Times New Roman"/>
          <w:i/>
          <w:sz w:val="24"/>
          <w:szCs w:val="24"/>
          <w:lang w:val="ro-RO"/>
        </w:rPr>
        <w:t>naliza ponderii cheltuielilor de personal din totalul cheltuielilor;</w:t>
      </w:r>
    </w:p>
    <w:p w:rsidR="002A5F36" w:rsidRPr="0038584E" w:rsidRDefault="00845BCE" w:rsidP="00FE5120">
      <w:pPr>
        <w:spacing w:after="0"/>
        <w:ind w:firstLine="709"/>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Cheltuieli</w:t>
      </w:r>
      <w:r w:rsidR="00C34795">
        <w:rPr>
          <w:rFonts w:ascii="Times New Roman" w:eastAsia="Times New Roman" w:hAnsi="Times New Roman" w:cs="Times New Roman"/>
          <w:sz w:val="24"/>
          <w:szCs w:val="24"/>
          <w:lang w:val="ro-RO"/>
        </w:rPr>
        <w:t>l</w:t>
      </w:r>
      <w:r w:rsidRPr="0038584E">
        <w:rPr>
          <w:rFonts w:ascii="Times New Roman" w:eastAsia="Times New Roman" w:hAnsi="Times New Roman" w:cs="Times New Roman"/>
          <w:sz w:val="24"/>
          <w:szCs w:val="24"/>
          <w:lang w:val="ro-RO"/>
        </w:rPr>
        <w:t>e de personal au cunoscut o scădere în ultimi ani</w:t>
      </w:r>
      <w:r w:rsidR="0080372A"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însă acest fapt se datorează în mare parte reducerilor de personal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nu cre</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teri</w:t>
      </w:r>
      <w:r w:rsidR="0080372A" w:rsidRPr="0038584E">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xml:space="preserve"> bugetului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iei per total. Ca urmare este necesar</w:t>
      </w:r>
      <w:r w:rsidR="0080372A" w:rsidRPr="0038584E">
        <w:rPr>
          <w:rFonts w:ascii="Times New Roman" w:eastAsia="Times New Roman" w:hAnsi="Times New Roman" w:cs="Times New Roman"/>
          <w:sz w:val="24"/>
          <w:szCs w:val="24"/>
          <w:lang w:val="ro-RO"/>
        </w:rPr>
        <w:t>ă</w:t>
      </w:r>
      <w:r w:rsidRPr="0038584E">
        <w:rPr>
          <w:rFonts w:ascii="Times New Roman" w:eastAsia="Times New Roman" w:hAnsi="Times New Roman" w:cs="Times New Roman"/>
          <w:sz w:val="24"/>
          <w:szCs w:val="24"/>
          <w:lang w:val="ro-RO"/>
        </w:rPr>
        <w:t xml:space="preserve"> men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inerea unei ponderi relativ scăzute</w:t>
      </w:r>
      <w:r w:rsidR="0080372A"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însă ace</w:t>
      </w:r>
      <w:r w:rsidR="0080372A"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sta se poate face corelat doar cu ob</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inerea unor fonduri extra-bugetare consistente.</w:t>
      </w:r>
    </w:p>
    <w:p w:rsidR="00950327" w:rsidRPr="0038584E" w:rsidRDefault="005C24E8" w:rsidP="00FE5120">
      <w:pPr>
        <w:spacing w:after="0"/>
        <w:ind w:left="709"/>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d.6. A</w:t>
      </w:r>
      <w:r w:rsidR="00950327" w:rsidRPr="0038584E">
        <w:rPr>
          <w:rFonts w:ascii="Times New Roman" w:eastAsia="Times New Roman" w:hAnsi="Times New Roman" w:cs="Times New Roman"/>
          <w:i/>
          <w:sz w:val="24"/>
          <w:szCs w:val="24"/>
          <w:lang w:val="ro-RO"/>
        </w:rPr>
        <w:t>naliza ponderii cheltuielilor de capital din bugetul total;</w:t>
      </w:r>
    </w:p>
    <w:p w:rsidR="00950327" w:rsidRPr="0038584E" w:rsidRDefault="00950327" w:rsidP="00FE5120">
      <w:pPr>
        <w:tabs>
          <w:tab w:val="left" w:pos="720"/>
          <w:tab w:val="left" w:pos="9000"/>
        </w:tabs>
        <w:spacing w:after="0"/>
        <w:ind w:right="-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ab/>
      </w:r>
      <w:r w:rsidR="00845BCE" w:rsidRPr="0038584E">
        <w:rPr>
          <w:rFonts w:ascii="Times New Roman" w:eastAsia="Times New Roman" w:hAnsi="Times New Roman" w:cs="Times New Roman"/>
          <w:sz w:val="24"/>
          <w:szCs w:val="24"/>
          <w:lang w:val="ro-RO"/>
        </w:rPr>
        <w:t>C</w:t>
      </w:r>
      <w:r w:rsidR="0080372A" w:rsidRPr="0038584E">
        <w:rPr>
          <w:rFonts w:ascii="Times New Roman" w:eastAsia="Times New Roman" w:hAnsi="Times New Roman" w:cs="Times New Roman"/>
          <w:sz w:val="24"/>
          <w:szCs w:val="24"/>
          <w:lang w:val="ro-RO"/>
        </w:rPr>
        <w:t>heltuielile de capital s-au regăsit în bugetul i</w:t>
      </w:r>
      <w:r w:rsidR="00845BCE" w:rsidRPr="0038584E">
        <w:rPr>
          <w:rFonts w:ascii="Times New Roman" w:eastAsia="Times New Roman" w:hAnsi="Times New Roman" w:cs="Times New Roman"/>
          <w:sz w:val="24"/>
          <w:szCs w:val="24"/>
          <w:lang w:val="ro-RO"/>
        </w:rPr>
        <w:t>nstitu</w:t>
      </w:r>
      <w:r w:rsidR="004B38B7">
        <w:rPr>
          <w:rFonts w:ascii="Times New Roman" w:eastAsia="Times New Roman" w:hAnsi="Times New Roman" w:cs="Times New Roman"/>
          <w:sz w:val="24"/>
          <w:szCs w:val="24"/>
          <w:lang w:val="ro-RO"/>
        </w:rPr>
        <w:t>ţ</w:t>
      </w:r>
      <w:r w:rsidR="00845BCE" w:rsidRPr="0038584E">
        <w:rPr>
          <w:rFonts w:ascii="Times New Roman" w:eastAsia="Times New Roman" w:hAnsi="Times New Roman" w:cs="Times New Roman"/>
          <w:sz w:val="24"/>
          <w:szCs w:val="24"/>
          <w:lang w:val="ro-RO"/>
        </w:rPr>
        <w:t>ie</w:t>
      </w:r>
      <w:r w:rsidR="0080372A" w:rsidRPr="0038584E">
        <w:rPr>
          <w:rFonts w:ascii="Times New Roman" w:eastAsia="Times New Roman" w:hAnsi="Times New Roman" w:cs="Times New Roman"/>
          <w:sz w:val="24"/>
          <w:szCs w:val="24"/>
          <w:lang w:val="ro-RO"/>
        </w:rPr>
        <w:t>i</w:t>
      </w:r>
      <w:r w:rsidR="00845BCE" w:rsidRPr="0038584E">
        <w:rPr>
          <w:rFonts w:ascii="Times New Roman" w:eastAsia="Times New Roman" w:hAnsi="Times New Roman" w:cs="Times New Roman"/>
          <w:sz w:val="24"/>
          <w:szCs w:val="24"/>
          <w:lang w:val="ro-RO"/>
        </w:rPr>
        <w:t xml:space="preserve"> la un nivel scăzut</w:t>
      </w:r>
      <w:r w:rsidR="0080372A" w:rsidRPr="0038584E">
        <w:rPr>
          <w:rFonts w:ascii="Times New Roman" w:eastAsia="Times New Roman" w:hAnsi="Times New Roman" w:cs="Times New Roman"/>
          <w:sz w:val="24"/>
          <w:szCs w:val="24"/>
          <w:lang w:val="ro-RO"/>
        </w:rPr>
        <w:t>, care î</w:t>
      </w:r>
      <w:r w:rsidR="00845BCE" w:rsidRPr="0038584E">
        <w:rPr>
          <w:rFonts w:ascii="Times New Roman" w:eastAsia="Times New Roman" w:hAnsi="Times New Roman" w:cs="Times New Roman"/>
          <w:sz w:val="24"/>
          <w:szCs w:val="24"/>
          <w:lang w:val="ro-RO"/>
        </w:rPr>
        <w:t>n ultimi trei ani a</w:t>
      </w:r>
      <w:r w:rsidR="0079496B">
        <w:rPr>
          <w:rFonts w:ascii="Times New Roman" w:eastAsia="Times New Roman" w:hAnsi="Times New Roman" w:cs="Times New Roman"/>
          <w:sz w:val="24"/>
          <w:szCs w:val="24"/>
          <w:lang w:val="ro-RO"/>
        </w:rPr>
        <w:t xml:space="preserve"> </w:t>
      </w:r>
      <w:r w:rsidR="00845BCE" w:rsidRPr="0038584E">
        <w:rPr>
          <w:rFonts w:ascii="Times New Roman" w:eastAsia="Times New Roman" w:hAnsi="Times New Roman" w:cs="Times New Roman"/>
          <w:sz w:val="24"/>
          <w:szCs w:val="24"/>
          <w:lang w:val="ro-RO"/>
        </w:rPr>
        <w:t>cunoscut o sc</w:t>
      </w:r>
      <w:r w:rsidR="0079496B">
        <w:rPr>
          <w:rFonts w:ascii="Times New Roman" w:eastAsia="Times New Roman" w:hAnsi="Times New Roman" w:cs="Times New Roman"/>
          <w:sz w:val="24"/>
          <w:szCs w:val="24"/>
          <w:lang w:val="ro-RO"/>
        </w:rPr>
        <w:t>ă</w:t>
      </w:r>
      <w:r w:rsidR="00845BCE" w:rsidRPr="0038584E">
        <w:rPr>
          <w:rFonts w:ascii="Times New Roman" w:eastAsia="Times New Roman" w:hAnsi="Times New Roman" w:cs="Times New Roman"/>
          <w:sz w:val="24"/>
          <w:szCs w:val="24"/>
          <w:lang w:val="ro-RO"/>
        </w:rPr>
        <w:t>dere de peste 175%, astfel previziunile din 2014 l-</w:t>
      </w:r>
      <w:r w:rsidR="0080372A" w:rsidRPr="0038584E">
        <w:rPr>
          <w:rFonts w:ascii="Times New Roman" w:eastAsia="Times New Roman" w:hAnsi="Times New Roman" w:cs="Times New Roman"/>
          <w:sz w:val="24"/>
          <w:szCs w:val="24"/>
          <w:lang w:val="ro-RO"/>
        </w:rPr>
        <w:t xml:space="preserve">au situat la nivelul de 8000 </w:t>
      </w:r>
      <w:r w:rsidR="00845BCE" w:rsidRPr="0038584E">
        <w:rPr>
          <w:rFonts w:ascii="Times New Roman" w:eastAsia="Times New Roman" w:hAnsi="Times New Roman" w:cs="Times New Roman"/>
          <w:sz w:val="24"/>
          <w:szCs w:val="24"/>
          <w:lang w:val="ro-RO"/>
        </w:rPr>
        <w:t>lei în comp</w:t>
      </w:r>
      <w:r w:rsidR="0080372A" w:rsidRPr="0038584E">
        <w:rPr>
          <w:rFonts w:ascii="Times New Roman" w:eastAsia="Times New Roman" w:hAnsi="Times New Roman" w:cs="Times New Roman"/>
          <w:sz w:val="24"/>
          <w:szCs w:val="24"/>
          <w:lang w:val="ro-RO"/>
        </w:rPr>
        <w:t>ara</w:t>
      </w:r>
      <w:r w:rsidR="004B38B7">
        <w:rPr>
          <w:rFonts w:ascii="Times New Roman" w:eastAsia="Times New Roman" w:hAnsi="Times New Roman" w:cs="Times New Roman"/>
          <w:sz w:val="24"/>
          <w:szCs w:val="24"/>
          <w:lang w:val="ro-RO"/>
        </w:rPr>
        <w:t>ţ</w:t>
      </w:r>
      <w:r w:rsidR="00845BCE" w:rsidRPr="0038584E">
        <w:rPr>
          <w:rFonts w:ascii="Times New Roman" w:eastAsia="Times New Roman" w:hAnsi="Times New Roman" w:cs="Times New Roman"/>
          <w:sz w:val="24"/>
          <w:szCs w:val="24"/>
          <w:lang w:val="ro-RO"/>
        </w:rPr>
        <w:t>ie cu ani</w:t>
      </w:r>
      <w:r w:rsidR="0080372A" w:rsidRPr="0038584E">
        <w:rPr>
          <w:rFonts w:ascii="Times New Roman" w:eastAsia="Times New Roman" w:hAnsi="Times New Roman" w:cs="Times New Roman"/>
          <w:sz w:val="24"/>
          <w:szCs w:val="24"/>
          <w:lang w:val="ro-RO"/>
        </w:rPr>
        <w:t>i</w:t>
      </w:r>
      <w:r w:rsidR="00845BCE" w:rsidRPr="0038584E">
        <w:rPr>
          <w:rFonts w:ascii="Times New Roman" w:eastAsia="Times New Roman" w:hAnsi="Times New Roman" w:cs="Times New Roman"/>
          <w:sz w:val="24"/>
          <w:szCs w:val="24"/>
          <w:lang w:val="ro-RO"/>
        </w:rPr>
        <w:t xml:space="preserve"> anteriori</w:t>
      </w:r>
      <w:r w:rsidR="0080372A" w:rsidRPr="0038584E">
        <w:rPr>
          <w:rFonts w:ascii="Times New Roman" w:eastAsia="Times New Roman" w:hAnsi="Times New Roman" w:cs="Times New Roman"/>
          <w:sz w:val="24"/>
          <w:szCs w:val="24"/>
          <w:lang w:val="ro-RO"/>
        </w:rPr>
        <w:t>, când valoarea sa era de 33000</w:t>
      </w:r>
      <w:r w:rsidR="00845BCE" w:rsidRPr="0038584E">
        <w:rPr>
          <w:rFonts w:ascii="Times New Roman" w:eastAsia="Times New Roman" w:hAnsi="Times New Roman" w:cs="Times New Roman"/>
          <w:sz w:val="24"/>
          <w:szCs w:val="24"/>
          <w:lang w:val="ro-RO"/>
        </w:rPr>
        <w:t xml:space="preserve"> lei</w:t>
      </w:r>
      <w:r w:rsidR="0080372A" w:rsidRPr="0038584E">
        <w:rPr>
          <w:rFonts w:ascii="Times New Roman" w:eastAsia="Times New Roman" w:hAnsi="Times New Roman" w:cs="Times New Roman"/>
          <w:sz w:val="24"/>
          <w:szCs w:val="24"/>
          <w:lang w:val="ro-RO"/>
        </w:rPr>
        <w:t>,</w:t>
      </w:r>
      <w:r w:rsidR="00845BCE" w:rsidRPr="0038584E">
        <w:rPr>
          <w:rFonts w:ascii="Times New Roman" w:eastAsia="Times New Roman" w:hAnsi="Times New Roman" w:cs="Times New Roman"/>
          <w:sz w:val="24"/>
          <w:szCs w:val="24"/>
          <w:lang w:val="ro-RO"/>
        </w:rPr>
        <w:t xml:space="preserve"> respectiv 29000 lei.</w:t>
      </w:r>
    </w:p>
    <w:p w:rsidR="00950327" w:rsidRPr="0038584E" w:rsidRDefault="005C24E8" w:rsidP="00FE5120">
      <w:pPr>
        <w:spacing w:after="0"/>
        <w:ind w:left="709"/>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d.7. A</w:t>
      </w:r>
      <w:r w:rsidR="00950327" w:rsidRPr="0038584E">
        <w:rPr>
          <w:rFonts w:ascii="Times New Roman" w:eastAsia="Times New Roman" w:hAnsi="Times New Roman" w:cs="Times New Roman"/>
          <w:i/>
          <w:sz w:val="24"/>
          <w:szCs w:val="24"/>
          <w:lang w:val="ro-RO"/>
        </w:rPr>
        <w:t>naliza gradului de acoperire a salariilor din subvenţie/alocaţie.</w:t>
      </w:r>
    </w:p>
    <w:p w:rsidR="00950327" w:rsidRPr="0038584E" w:rsidRDefault="00950327" w:rsidP="00FE5120">
      <w:pPr>
        <w:spacing w:after="0"/>
        <w:ind w:left="709"/>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ponderea cheltuielilor efectuate în cadrul raporturilor contractuale, altele decât contractele de muncă (drepturi de autor, drepturi conexe, contracte şi convenţii civile);</w:t>
      </w:r>
    </w:p>
    <w:p w:rsidR="00950327" w:rsidRPr="0038584E" w:rsidRDefault="00950327" w:rsidP="00FE5120">
      <w:pPr>
        <w:spacing w:after="0"/>
        <w:ind w:firstLine="709"/>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Potrivit reglementărilor legale în vigoare, salariile personalului </w:t>
      </w:r>
      <w:r w:rsidR="00845BCE"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au fost acoperite integral din aloca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ia bugetară. </w:t>
      </w:r>
    </w:p>
    <w:p w:rsidR="00845BCE" w:rsidRPr="0038584E" w:rsidRDefault="00845BCE" w:rsidP="00FE5120">
      <w:pPr>
        <w:spacing w:after="0"/>
        <w:jc w:val="both"/>
        <w:rPr>
          <w:rFonts w:ascii="Times New Roman" w:eastAsia="Times New Roman" w:hAnsi="Times New Roman" w:cs="Times New Roman"/>
          <w:b/>
          <w:sz w:val="24"/>
          <w:szCs w:val="24"/>
          <w:lang w:val="ro-RO"/>
        </w:rPr>
      </w:pPr>
    </w:p>
    <w:p w:rsidR="00950327" w:rsidRPr="0038584E" w:rsidRDefault="00950327" w:rsidP="005C24E8">
      <w:pPr>
        <w:spacing w:after="0"/>
        <w:ind w:firstLine="264"/>
        <w:jc w:val="both"/>
        <w:rPr>
          <w:rFonts w:ascii="Times New Roman" w:eastAsia="Times New Roman" w:hAnsi="Times New Roman" w:cs="Times New Roman"/>
          <w:b/>
          <w:sz w:val="24"/>
          <w:szCs w:val="24"/>
          <w:lang w:val="ro-RO"/>
        </w:rPr>
      </w:pPr>
      <w:r w:rsidRPr="0038584E">
        <w:rPr>
          <w:rFonts w:ascii="Times New Roman" w:eastAsia="Times New Roman" w:hAnsi="Times New Roman" w:cs="Times New Roman"/>
          <w:b/>
          <w:sz w:val="24"/>
          <w:szCs w:val="24"/>
          <w:lang w:val="ro-RO"/>
        </w:rPr>
        <w:t xml:space="preserve">E. </w:t>
      </w:r>
      <w:r w:rsidRPr="0038584E">
        <w:rPr>
          <w:rFonts w:ascii="Times New Roman" w:eastAsia="Times New Roman" w:hAnsi="Times New Roman" w:cs="Times New Roman"/>
          <w:b/>
          <w:sz w:val="24"/>
          <w:szCs w:val="24"/>
          <w:lang w:val="ro-RO" w:eastAsia="ro-RO"/>
        </w:rPr>
        <w:t>strategia, programele şi planul de acţiune pentru îndeplinirea misiunii specifice a instituţiei publice de cultură, conform sarcinilor formulate de autoritate</w:t>
      </w:r>
      <w:r w:rsidRPr="0038584E">
        <w:rPr>
          <w:rFonts w:ascii="Times New Roman" w:eastAsia="Times New Roman" w:hAnsi="Times New Roman" w:cs="Times New Roman"/>
          <w:b/>
          <w:sz w:val="24"/>
          <w:szCs w:val="24"/>
          <w:lang w:val="ro-RO"/>
        </w:rPr>
        <w:t>:</w:t>
      </w:r>
    </w:p>
    <w:p w:rsidR="00950327" w:rsidRPr="0038584E" w:rsidRDefault="005C24E8" w:rsidP="00FE5120">
      <w:pPr>
        <w:spacing w:after="0"/>
        <w:ind w:firstLine="264"/>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e.1.P</w:t>
      </w:r>
      <w:r w:rsidR="00950327" w:rsidRPr="0038584E">
        <w:rPr>
          <w:rFonts w:ascii="Times New Roman" w:eastAsia="Times New Roman" w:hAnsi="Times New Roman" w:cs="Times New Roman"/>
          <w:i/>
          <w:sz w:val="24"/>
          <w:szCs w:val="24"/>
          <w:lang w:val="ro-RO"/>
        </w:rPr>
        <w:t>rezentarea strategiei culturale (artistice, după caz) pentru întreaga perioadă de management;</w:t>
      </w:r>
    </w:p>
    <w:p w:rsidR="00D5599C"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lastRenderedPageBreak/>
        <w:t>Dezvoltarea strategică a instituţiei are ca obiectiv punerea în aplicare a misiunii culturale a acesteia, de a utiliza în mod optim resursele disponibile, de a facilita crearea un</w:t>
      </w:r>
      <w:r w:rsidR="00D5599C" w:rsidRPr="0038584E">
        <w:rPr>
          <w:rFonts w:ascii="Times New Roman" w:eastAsia="Times New Roman" w:hAnsi="Times New Roman" w:cs="Times New Roman"/>
          <w:sz w:val="24"/>
          <w:szCs w:val="24"/>
          <w:lang w:val="ro-RO"/>
        </w:rPr>
        <w:t xml:space="preserve">or parteneriate benefice </w:t>
      </w:r>
      <w:r w:rsidRPr="0038584E">
        <w:rPr>
          <w:rFonts w:ascii="Times New Roman" w:eastAsia="Times New Roman" w:hAnsi="Times New Roman" w:cs="Times New Roman"/>
          <w:sz w:val="24"/>
          <w:szCs w:val="24"/>
          <w:lang w:val="ro-RO"/>
        </w:rPr>
        <w:t>atât pentru muzeu</w:t>
      </w:r>
      <w:r w:rsidR="00D5599C"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cât şi pentru comunitatea căreia îi este adresată activitatea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iei. Muzeul va organiza manifestări culturale, expoziţii şi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 educative care să genereze, în condi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iile unei rentabilită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 sporite, rezultate motivaţionale şi educative cu efecte vizibile atât din punctul de vedere</w:t>
      </w:r>
      <w:r w:rsidR="00D5599C" w:rsidRPr="0038584E">
        <w:rPr>
          <w:rFonts w:ascii="Times New Roman" w:eastAsia="Times New Roman" w:hAnsi="Times New Roman" w:cs="Times New Roman"/>
          <w:sz w:val="24"/>
          <w:szCs w:val="24"/>
          <w:lang w:val="ro-RO"/>
        </w:rPr>
        <w:t xml:space="preserve"> al</w:t>
      </w:r>
      <w:r w:rsidRPr="0038584E">
        <w:rPr>
          <w:rFonts w:ascii="Times New Roman" w:eastAsia="Times New Roman" w:hAnsi="Times New Roman" w:cs="Times New Roman"/>
          <w:sz w:val="24"/>
          <w:szCs w:val="24"/>
          <w:lang w:val="ro-RO"/>
        </w:rPr>
        <w:t xml:space="preserve"> prezen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ei culturale în comunitate, cât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din punct de vedere financiar. </w:t>
      </w:r>
    </w:p>
    <w:p w:rsidR="000436F6"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În acest sens, muzeul va continua să î</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redefinească mesajul expozi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 orientându-se cu consecven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ă către organizarea de expozi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de anvergură 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ională sau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ională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către organizarea de manifestări culturale care să mobilizeze un număr cât mai mare de reprezentan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 ai comunită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promovând valorile culturii tradi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ionale, ale patrimoniului 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ional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universal. În acela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timp, muzeul se va ocupa cu o intensitate sporită de promovarea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valorificarea </w:t>
      </w:r>
      <w:r w:rsidR="000436F6" w:rsidRPr="0038584E">
        <w:rPr>
          <w:rFonts w:ascii="Times New Roman" w:eastAsia="Times New Roman" w:hAnsi="Times New Roman" w:cs="Times New Roman"/>
          <w:sz w:val="24"/>
          <w:szCs w:val="24"/>
          <w:lang w:val="ro-RO"/>
        </w:rPr>
        <w:t>Palatului Banffy</w:t>
      </w:r>
      <w:r w:rsidRPr="0038584E">
        <w:rPr>
          <w:rFonts w:ascii="Times New Roman" w:eastAsia="Times New Roman" w:hAnsi="Times New Roman" w:cs="Times New Roman"/>
          <w:sz w:val="24"/>
          <w:szCs w:val="24"/>
          <w:lang w:val="ro-RO"/>
        </w:rPr>
        <w:t>, în care se află sediul său central, organizând evenimente culturale de calitate, între care putem aminti: festivaluri muzicale, cicluri de serate muzicale, alte evenimente muzicale realizate în parteneriat cu Academia de Muzică „Gheorghe Dima”, Opera Română, Opera Maghiară, Filarmonica Transilvania, organiza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non-guvernamentale</w:t>
      </w:r>
      <w:r w:rsidR="00D5599C" w:rsidRPr="0038584E">
        <w:rPr>
          <w:rFonts w:ascii="Times New Roman" w:eastAsia="Times New Roman" w:hAnsi="Times New Roman" w:cs="Times New Roman"/>
          <w:sz w:val="24"/>
          <w:szCs w:val="24"/>
          <w:lang w:val="ro-RO"/>
        </w:rPr>
        <w:t>; festivaluri de film, ca produs artistic; festivaluri teatrale etc</w:t>
      </w:r>
      <w:r w:rsidRPr="0038584E">
        <w:rPr>
          <w:rFonts w:ascii="Times New Roman" w:eastAsia="Times New Roman" w:hAnsi="Times New Roman" w:cs="Times New Roman"/>
          <w:sz w:val="24"/>
          <w:szCs w:val="24"/>
          <w:lang w:val="ro-RO"/>
        </w:rPr>
        <w:t xml:space="preserve">. </w:t>
      </w:r>
    </w:p>
    <w:p w:rsidR="000436F6"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Va fi men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inută orientarea spre valori moderate în ceea ce prive</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te taxele solicitate pentru serviciile oferite de muzeu, aceasta fiind o modalitate de ac</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iune prin care poate fi câştigat un public nou şi numeros. În acela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timp însă, vor fi organizate evenimente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manifestări destinate unui public mai preten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ios, dornic să se implice în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ile culturale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în sus</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inerea acestora, public pentru care taxele de acces /participare prea reduse nu sunt suficient de stimulative. Prin componenta de promovare a strategiei culturale a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iei se va urmări în continuarea multiplicarea posibilită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ilor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canalelor de adresare prin intermediul cărora publicul să fie cât mai bine informat în legătură cu produsele şi serviciile oferite de muzeu. Promovarea va fi realizată atât la nivel local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regional, cât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la nivel naţional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internaţional, fără ca vreunul dintre aceste niveluri să fie tratat cu superficialitate, pentru a convinge categorii cât mai largi ale publicului de calitatea ofertei culturale a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iei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a serviciilor oferite de aceasta. </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Pe baza interpretării rezultatelor studiilor şi sondajelor efectuate</w:t>
      </w:r>
      <w:r w:rsidR="00D958C6"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politica de marketing expozi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ional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cultural va fi reelaborată în permanen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ă, prin strategii legate de îmbinarea celor patru elemente esen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iale:  produs/serviciu, preţ, distribuţie, promovare: strategii de modelare a activităţilor în sensul creşterii interesului publicului; strategii de formare a publicului muzeului prin crearea motivaţiilor şi obişnuinţelor de a vizita muzeul. Publicul va beneficia, de as</w:t>
      </w:r>
      <w:r w:rsidR="00D958C6" w:rsidRPr="0038584E">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menea, de anumite facilită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 ocazionale, corelate cu anvergura evenimentelor organizate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cu eventualele surse de finan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are alternative, pentru a stimula cre</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terea numărului de vizitatori. De asemenea</w:t>
      </w:r>
      <w:r w:rsidR="00EB5984"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muzeul va continua să rămână o prezen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ă constantă în mass-media.</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Vor fi intensificate, de asemenea, eforturile de redefinire a funcţiei muzeului, în vederea optimizării comunicării sale cu comunitatea căruia îi apar</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ine. Renun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ând să rămână un simplu depozitar de bunuri culturale, muzeul î</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va accelera tra</w:t>
      </w:r>
      <w:r w:rsidR="008230AA">
        <w:rPr>
          <w:rFonts w:ascii="Times New Roman" w:eastAsia="Times New Roman" w:hAnsi="Times New Roman" w:cs="Times New Roman"/>
          <w:sz w:val="24"/>
          <w:szCs w:val="24"/>
          <w:lang w:val="ro-RO"/>
        </w:rPr>
        <w:t>n</w:t>
      </w:r>
      <w:r w:rsidRPr="0038584E">
        <w:rPr>
          <w:rFonts w:ascii="Times New Roman" w:eastAsia="Times New Roman" w:hAnsi="Times New Roman" w:cs="Times New Roman"/>
          <w:sz w:val="24"/>
          <w:szCs w:val="24"/>
          <w:lang w:val="ro-RO"/>
        </w:rPr>
        <w:t>sformarea într-un participant activ la realităţile lumii contemporane, la receptarea şi integrarea valorilor culturii tradiţionale în mediul urban. Dimensiunea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sale va tinde să acopere zone cât mai largi din aria de acoperire a disciplinelor demo-etno-antropologice, analizate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i prezentate </w:t>
      </w:r>
      <w:r w:rsidR="00EB5984" w:rsidRPr="0038584E">
        <w:rPr>
          <w:rFonts w:ascii="Times New Roman" w:eastAsia="Times New Roman" w:hAnsi="Times New Roman" w:cs="Times New Roman"/>
          <w:sz w:val="24"/>
          <w:szCs w:val="24"/>
          <w:lang w:val="ro-RO"/>
        </w:rPr>
        <w:t xml:space="preserve">dintr-o </w:t>
      </w:r>
      <w:r w:rsidRPr="0038584E">
        <w:rPr>
          <w:rFonts w:ascii="Times New Roman" w:eastAsia="Times New Roman" w:hAnsi="Times New Roman" w:cs="Times New Roman"/>
          <w:sz w:val="24"/>
          <w:szCs w:val="24"/>
          <w:lang w:val="ro-RO"/>
        </w:rPr>
        <w:t>perspectivă integrativă, în beneficiul iubitorilor de cultură de pretutindeni.</w:t>
      </w:r>
    </w:p>
    <w:p w:rsidR="00950327" w:rsidRPr="0038584E" w:rsidRDefault="00A019C4" w:rsidP="00FE5120">
      <w:pPr>
        <w:tabs>
          <w:tab w:val="left" w:pos="709"/>
        </w:tabs>
        <w:spacing w:after="0"/>
        <w:ind w:left="-57" w:firstLine="513"/>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e.2. P</w:t>
      </w:r>
      <w:r w:rsidR="00950327" w:rsidRPr="0038584E">
        <w:rPr>
          <w:rFonts w:ascii="Times New Roman" w:eastAsia="Times New Roman" w:hAnsi="Times New Roman" w:cs="Times New Roman"/>
          <w:i/>
          <w:sz w:val="24"/>
          <w:szCs w:val="24"/>
          <w:lang w:val="ro-RO"/>
        </w:rPr>
        <w:t xml:space="preserve">rogramele propuse pentru întreaga perioadă de management cu denumirea şi, după caz, descrierea fiecărui program, a scopului şi ţintei acestora, exemplificări; </w:t>
      </w:r>
    </w:p>
    <w:p w:rsidR="000436F6" w:rsidRPr="0038584E" w:rsidRDefault="00950327"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ile </w:t>
      </w:r>
      <w:r w:rsidR="000436F6" w:rsidRPr="0038584E">
        <w:rPr>
          <w:rFonts w:ascii="Times New Roman" w:eastAsia="Times New Roman" w:hAnsi="Times New Roman" w:cs="Times New Roman"/>
          <w:sz w:val="24"/>
          <w:szCs w:val="24"/>
          <w:lang w:val="ro-RO"/>
        </w:rPr>
        <w:t>MACN</w:t>
      </w:r>
      <w:r w:rsidR="00505BCF">
        <w:rPr>
          <w:rFonts w:ascii="Times New Roman" w:eastAsia="Times New Roman" w:hAnsi="Times New Roman" w:cs="Times New Roman"/>
          <w:sz w:val="24"/>
          <w:szCs w:val="24"/>
          <w:lang w:val="ro-RO"/>
        </w:rPr>
        <w:t xml:space="preserve"> </w:t>
      </w:r>
      <w:r w:rsidR="000436F6" w:rsidRPr="0038584E">
        <w:rPr>
          <w:rFonts w:ascii="Times New Roman" w:eastAsia="Times New Roman" w:hAnsi="Times New Roman" w:cs="Times New Roman"/>
          <w:sz w:val="24"/>
          <w:szCs w:val="24"/>
          <w:lang w:val="ro-RO"/>
        </w:rPr>
        <w:t xml:space="preserve">se vor derula </w:t>
      </w:r>
      <w:r w:rsidRPr="0038584E">
        <w:rPr>
          <w:rFonts w:ascii="Times New Roman" w:eastAsia="Times New Roman" w:hAnsi="Times New Roman" w:cs="Times New Roman"/>
          <w:sz w:val="24"/>
          <w:szCs w:val="24"/>
          <w:lang w:val="ro-RO"/>
        </w:rPr>
        <w:t xml:space="preserve"> în cadrul </w:t>
      </w:r>
      <w:r w:rsidR="000436F6" w:rsidRPr="0038584E">
        <w:rPr>
          <w:rFonts w:ascii="Times New Roman" w:eastAsia="Times New Roman" w:hAnsi="Times New Roman" w:cs="Times New Roman"/>
          <w:sz w:val="24"/>
          <w:szCs w:val="24"/>
          <w:lang w:val="ro-RO"/>
        </w:rPr>
        <w:t xml:space="preserve">următoarelor </w:t>
      </w:r>
      <w:r w:rsidRPr="0038584E">
        <w:rPr>
          <w:rFonts w:ascii="Times New Roman" w:eastAsia="Times New Roman" w:hAnsi="Times New Roman" w:cs="Times New Roman"/>
          <w:sz w:val="24"/>
          <w:szCs w:val="24"/>
          <w:lang w:val="ro-RO"/>
        </w:rPr>
        <w:t xml:space="preserve">programe: </w:t>
      </w:r>
    </w:p>
    <w:p w:rsidR="00215646" w:rsidRPr="0038584E" w:rsidRDefault="00D86FF9" w:rsidP="00FE5120">
      <w:pPr>
        <w:pStyle w:val="ListParagraph"/>
        <w:numPr>
          <w:ilvl w:val="0"/>
          <w:numId w:val="10"/>
        </w:numPr>
        <w:spacing w:after="0"/>
        <w:ind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Programul DEZVOLTAREA INFRASTRUCTURII INSTITUŢIEI </w:t>
      </w:r>
    </w:p>
    <w:p w:rsidR="00C75944" w:rsidRPr="0038584E" w:rsidRDefault="00C75944"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sunt necesare revizuirea regulamentelo</w:t>
      </w:r>
      <w:r w:rsidR="00B91CB6" w:rsidRPr="0038584E">
        <w:rPr>
          <w:rFonts w:ascii="Times New Roman" w:eastAsia="Times New Roman" w:hAnsi="Times New Roman" w:cs="Times New Roman"/>
          <w:sz w:val="24"/>
          <w:szCs w:val="24"/>
          <w:lang w:val="ro-RO"/>
        </w:rPr>
        <w:t>r privind patrimoniul muzeului în conformitate cu modificările legislative existente</w:t>
      </w:r>
    </w:p>
    <w:p w:rsidR="00B91CB6" w:rsidRPr="0038584E" w:rsidRDefault="00B91CB6"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lastRenderedPageBreak/>
        <w:t xml:space="preserve">- eficientizarea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m</w:t>
      </w:r>
      <w:r w:rsidR="00505BCF">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nten</w:t>
      </w:r>
      <w:r w:rsidR="00505BCF">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a sistemului informatizat al muzeului </w:t>
      </w:r>
    </w:p>
    <w:p w:rsidR="00B91CB6" w:rsidRPr="0038584E" w:rsidRDefault="0073775A"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stabilirea</w:t>
      </w:r>
      <w:r w:rsidR="00B91CB6" w:rsidRPr="0038584E">
        <w:rPr>
          <w:rFonts w:ascii="Times New Roman" w:eastAsia="Times New Roman" w:hAnsi="Times New Roman" w:cs="Times New Roman"/>
          <w:sz w:val="24"/>
          <w:szCs w:val="24"/>
          <w:lang w:val="ro-RO"/>
        </w:rPr>
        <w:t xml:space="preserve"> programelor expozi</w:t>
      </w:r>
      <w:r w:rsidR="004B38B7">
        <w:rPr>
          <w:rFonts w:ascii="Times New Roman" w:eastAsia="Times New Roman" w:hAnsi="Times New Roman" w:cs="Times New Roman"/>
          <w:sz w:val="24"/>
          <w:szCs w:val="24"/>
          <w:lang w:val="ro-RO"/>
        </w:rPr>
        <w:t>ţ</w:t>
      </w:r>
      <w:r w:rsidR="00B91CB6" w:rsidRPr="0038584E">
        <w:rPr>
          <w:rFonts w:ascii="Times New Roman" w:eastAsia="Times New Roman" w:hAnsi="Times New Roman" w:cs="Times New Roman"/>
          <w:sz w:val="24"/>
          <w:szCs w:val="24"/>
          <w:lang w:val="ro-RO"/>
        </w:rPr>
        <w:t>ionale</w:t>
      </w:r>
    </w:p>
    <w:p w:rsidR="00B91CB6" w:rsidRPr="0038584E" w:rsidRDefault="00B91CB6"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managementul eficient al spa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iilor aflate în dotarea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iei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dotarea lor cu mobilierul necesar</w:t>
      </w:r>
    </w:p>
    <w:p w:rsidR="00B91CB6" w:rsidRPr="0038584E" w:rsidRDefault="00B91CB6"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men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inerea la zi a registrelo</w:t>
      </w:r>
      <w:r w:rsidR="0073775A" w:rsidRPr="0038584E">
        <w:rPr>
          <w:rFonts w:ascii="Times New Roman" w:eastAsia="Times New Roman" w:hAnsi="Times New Roman" w:cs="Times New Roman"/>
          <w:sz w:val="24"/>
          <w:szCs w:val="24"/>
          <w:lang w:val="ro-RO"/>
        </w:rPr>
        <w:t>r privind inventarul muzeului (</w:t>
      </w:r>
      <w:r w:rsidRPr="0038584E">
        <w:rPr>
          <w:rFonts w:ascii="Times New Roman" w:eastAsia="Times New Roman" w:hAnsi="Times New Roman" w:cs="Times New Roman"/>
          <w:sz w:val="24"/>
          <w:szCs w:val="24"/>
          <w:lang w:val="ro-RO"/>
        </w:rPr>
        <w:t>DOCPAT format)</w:t>
      </w:r>
    </w:p>
    <w:p w:rsidR="00B91CB6" w:rsidRPr="0038584E" w:rsidRDefault="00B91CB6"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 asigurarea </w:t>
      </w:r>
      <w:r w:rsidR="0073775A"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ccesului în cl</w:t>
      </w:r>
      <w:r w:rsidR="00505BCF">
        <w:rPr>
          <w:rFonts w:ascii="Times New Roman" w:eastAsia="Times New Roman" w:hAnsi="Times New Roman" w:cs="Times New Roman"/>
          <w:sz w:val="24"/>
          <w:szCs w:val="24"/>
          <w:lang w:val="ro-RO"/>
        </w:rPr>
        <w:t>ă</w:t>
      </w:r>
      <w:r w:rsidRPr="0038584E">
        <w:rPr>
          <w:rFonts w:ascii="Times New Roman" w:eastAsia="Times New Roman" w:hAnsi="Times New Roman" w:cs="Times New Roman"/>
          <w:sz w:val="24"/>
          <w:szCs w:val="24"/>
          <w:lang w:val="ro-RO"/>
        </w:rPr>
        <w:t>dire a persoanelor cu dizabilită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w:t>
      </w:r>
    </w:p>
    <w:p w:rsidR="00B91CB6" w:rsidRPr="0038584E" w:rsidRDefault="00B91CB6" w:rsidP="00FE5120">
      <w:pPr>
        <w:spacing w:after="0"/>
        <w:ind w:left="720" w:right="35"/>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w:t>
      </w:r>
      <w:r w:rsidR="00505BCF">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 xml:space="preserve">amenajarea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reamenajarea spa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iilor în conformitate cu proiectele muzeului</w:t>
      </w:r>
    </w:p>
    <w:p w:rsidR="00215646"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2. Programul DEZVOLTAREA RESURSELOR UMANE </w:t>
      </w:r>
    </w:p>
    <w:p w:rsidR="00B91CB6" w:rsidRPr="0038584E" w:rsidRDefault="00B91CB6"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managementul resurselor umane în conformitate cu prevederile legislative curente</w:t>
      </w:r>
    </w:p>
    <w:p w:rsidR="00B91CB6" w:rsidRPr="0038584E" w:rsidRDefault="00B91CB6"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profesionalizarea personalului prin partici</w:t>
      </w:r>
      <w:r w:rsidR="0073775A" w:rsidRPr="0038584E">
        <w:rPr>
          <w:rFonts w:ascii="Times New Roman" w:eastAsia="Times New Roman" w:hAnsi="Times New Roman" w:cs="Times New Roman"/>
          <w:sz w:val="24"/>
          <w:szCs w:val="24"/>
          <w:lang w:val="ro-RO"/>
        </w:rPr>
        <w:t>parea lor la programe de perfec</w:t>
      </w:r>
      <w:r w:rsidR="004B38B7">
        <w:rPr>
          <w:rFonts w:ascii="Times New Roman" w:eastAsia="Times New Roman" w:hAnsi="Times New Roman" w:cs="Times New Roman"/>
          <w:sz w:val="24"/>
          <w:szCs w:val="24"/>
          <w:lang w:val="ro-RO"/>
        </w:rPr>
        <w:t>ţ</w:t>
      </w:r>
      <w:r w:rsidR="0073775A" w:rsidRPr="0038584E">
        <w:rPr>
          <w:rFonts w:ascii="Times New Roman" w:eastAsia="Times New Roman" w:hAnsi="Times New Roman" w:cs="Times New Roman"/>
          <w:sz w:val="24"/>
          <w:szCs w:val="24"/>
          <w:lang w:val="ro-RO"/>
        </w:rPr>
        <w:t>ionare</w:t>
      </w:r>
      <w:r w:rsidRPr="0038584E">
        <w:rPr>
          <w:rFonts w:ascii="Times New Roman" w:eastAsia="Times New Roman" w:hAnsi="Times New Roman" w:cs="Times New Roman"/>
          <w:sz w:val="24"/>
          <w:szCs w:val="24"/>
          <w:lang w:val="ro-RO"/>
        </w:rPr>
        <w:t xml:space="preserve"> sau dezvoltare profesională</w:t>
      </w:r>
    </w:p>
    <w:p w:rsidR="00B91CB6" w:rsidRPr="0038584E" w:rsidRDefault="00B91CB6"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 participarea la programe de profesionalizare din domeniul atrageri fondurilor de tip grant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managementului de proiecte</w:t>
      </w:r>
    </w:p>
    <w:p w:rsidR="00B91CB6" w:rsidRPr="0038584E" w:rsidRDefault="00B91CB6"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 elaborarea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promovarea de parteneriate cu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iile de învă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ământ superior </w:t>
      </w:r>
    </w:p>
    <w:p w:rsidR="00215646"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3. Programul ATRAGEREA DE RESURSE FINANCIARE ŞI MĂRIREA FONDULUI PATRIMONIAL </w:t>
      </w:r>
    </w:p>
    <w:p w:rsidR="00B91CB6" w:rsidRPr="0038584E" w:rsidRDefault="00B91CB6"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participarea la concursuri de proiecte</w:t>
      </w:r>
      <w:r w:rsidR="00677C9F" w:rsidRPr="0038584E">
        <w:rPr>
          <w:rFonts w:ascii="Times New Roman" w:eastAsia="Times New Roman" w:hAnsi="Times New Roman" w:cs="Times New Roman"/>
          <w:sz w:val="24"/>
          <w:szCs w:val="24"/>
          <w:lang w:val="ro-RO"/>
        </w:rPr>
        <w:t xml:space="preserve"> tip grant na</w:t>
      </w:r>
      <w:r w:rsidR="004B38B7">
        <w:rPr>
          <w:rFonts w:ascii="Times New Roman" w:eastAsia="Times New Roman" w:hAnsi="Times New Roman" w:cs="Times New Roman"/>
          <w:sz w:val="24"/>
          <w:szCs w:val="24"/>
          <w:lang w:val="ro-RO"/>
        </w:rPr>
        <w:t>ţ</w:t>
      </w:r>
      <w:r w:rsidR="00677C9F" w:rsidRPr="0038584E">
        <w:rPr>
          <w:rFonts w:ascii="Times New Roman" w:eastAsia="Times New Roman" w:hAnsi="Times New Roman" w:cs="Times New Roman"/>
          <w:sz w:val="24"/>
          <w:szCs w:val="24"/>
          <w:lang w:val="ro-RO"/>
        </w:rPr>
        <w:t>ional sau interna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ional</w:t>
      </w:r>
    </w:p>
    <w:p w:rsidR="00B91CB6" w:rsidRPr="0038584E" w:rsidRDefault="00B91CB6"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cedarea pentru folosire a spa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iilor pentru evenimente temporare</w:t>
      </w:r>
    </w:p>
    <w:p w:rsidR="00B91CB6"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atragerea de sponsorizări în natură/s</w:t>
      </w:r>
      <w:r w:rsidR="006B7907" w:rsidRPr="0038584E">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rvicii sau resurse fina</w:t>
      </w:r>
      <w:r w:rsidR="00505BCF">
        <w:rPr>
          <w:rFonts w:ascii="Times New Roman" w:eastAsia="Times New Roman" w:hAnsi="Times New Roman" w:cs="Times New Roman"/>
          <w:sz w:val="24"/>
          <w:szCs w:val="24"/>
          <w:lang w:val="ro-RO"/>
        </w:rPr>
        <w:t>n</w:t>
      </w:r>
      <w:r w:rsidRPr="0038584E">
        <w:rPr>
          <w:rFonts w:ascii="Times New Roman" w:eastAsia="Times New Roman" w:hAnsi="Times New Roman" w:cs="Times New Roman"/>
          <w:sz w:val="24"/>
          <w:szCs w:val="24"/>
          <w:lang w:val="ro-RO"/>
        </w:rPr>
        <w:t>ciare</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venituri din vânzarea materialelor cultural-</w:t>
      </w:r>
      <w:r w:rsidR="00505BC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tii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ifice publicate de institu</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ie</w:t>
      </w:r>
    </w:p>
    <w:p w:rsidR="00215646"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4. Programul EXPOZIŢIA PERMANENTĂ ŞI EXPOZIŢII TEMPORARE </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organizare</w:t>
      </w:r>
      <w:r w:rsidR="006B7907"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 xml:space="preserve"> de expozi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cu scopul de a promova arta transilvăneană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nu numai</w:t>
      </w:r>
    </w:p>
    <w:p w:rsidR="00215646"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5. Programul MUZEUL – SPAŢIU AL INTERFERENŢEI ARTELOR </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promovarea activită</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ilor muzicale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artistice dedicate unui public select sau general</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promovarea unor parteneriate cu</w:t>
      </w:r>
      <w:r w:rsidR="008B6D60">
        <w:rPr>
          <w:rFonts w:ascii="Times New Roman" w:eastAsia="Times New Roman" w:hAnsi="Times New Roman" w:cs="Times New Roman"/>
          <w:sz w:val="24"/>
          <w:szCs w:val="24"/>
          <w:lang w:val="ro-RO"/>
        </w:rPr>
        <w:t xml:space="preserve"> </w:t>
      </w:r>
      <w:r w:rsidR="00236847" w:rsidRPr="0038584E">
        <w:rPr>
          <w:rFonts w:ascii="Times New Roman" w:eastAsia="Times New Roman" w:hAnsi="Times New Roman" w:cs="Times New Roman"/>
          <w:sz w:val="24"/>
          <w:szCs w:val="24"/>
          <w:lang w:val="ro-RO"/>
        </w:rPr>
        <w:t xml:space="preserve">Universitatea de Artă </w:t>
      </w:r>
      <w:r w:rsidR="00B41ADF">
        <w:rPr>
          <w:rFonts w:ascii="Times New Roman" w:eastAsia="Times New Roman" w:hAnsi="Times New Roman" w:cs="Times New Roman"/>
          <w:sz w:val="24"/>
          <w:szCs w:val="24"/>
          <w:lang w:val="ro-RO"/>
        </w:rPr>
        <w:t>ş</w:t>
      </w:r>
      <w:r w:rsidR="00236847" w:rsidRPr="0038584E">
        <w:rPr>
          <w:rFonts w:ascii="Times New Roman" w:eastAsia="Times New Roman" w:hAnsi="Times New Roman" w:cs="Times New Roman"/>
          <w:sz w:val="24"/>
          <w:szCs w:val="24"/>
          <w:lang w:val="ro-RO"/>
        </w:rPr>
        <w:t xml:space="preserve">i Design din Cluj, dar </w:t>
      </w:r>
      <w:r w:rsidR="00B41ADF">
        <w:rPr>
          <w:rFonts w:ascii="Times New Roman" w:eastAsia="Times New Roman" w:hAnsi="Times New Roman" w:cs="Times New Roman"/>
          <w:sz w:val="24"/>
          <w:szCs w:val="24"/>
          <w:lang w:val="ro-RO"/>
        </w:rPr>
        <w:t>ş</w:t>
      </w:r>
      <w:r w:rsidR="00236847" w:rsidRPr="0038584E">
        <w:rPr>
          <w:rFonts w:ascii="Times New Roman" w:eastAsia="Times New Roman" w:hAnsi="Times New Roman" w:cs="Times New Roman"/>
          <w:sz w:val="24"/>
          <w:szCs w:val="24"/>
          <w:lang w:val="ro-RO"/>
        </w:rPr>
        <w:t>i institu</w:t>
      </w:r>
      <w:r w:rsidR="004B38B7">
        <w:rPr>
          <w:rFonts w:ascii="Times New Roman" w:eastAsia="Times New Roman" w:hAnsi="Times New Roman" w:cs="Times New Roman"/>
          <w:sz w:val="24"/>
          <w:szCs w:val="24"/>
          <w:lang w:val="ro-RO"/>
        </w:rPr>
        <w:t>ţ</w:t>
      </w:r>
      <w:r w:rsidR="00236847" w:rsidRPr="0038584E">
        <w:rPr>
          <w:rFonts w:ascii="Times New Roman" w:eastAsia="Times New Roman" w:hAnsi="Times New Roman" w:cs="Times New Roman"/>
          <w:sz w:val="24"/>
          <w:szCs w:val="24"/>
          <w:lang w:val="ro-RO"/>
        </w:rPr>
        <w:t xml:space="preserve">iile similare din România </w:t>
      </w:r>
      <w:r w:rsidR="00B41ADF">
        <w:rPr>
          <w:rFonts w:ascii="Times New Roman" w:eastAsia="Times New Roman" w:hAnsi="Times New Roman" w:cs="Times New Roman"/>
          <w:sz w:val="24"/>
          <w:szCs w:val="24"/>
          <w:lang w:val="ro-RO"/>
        </w:rPr>
        <w:t>ş</w:t>
      </w:r>
      <w:r w:rsidR="00236847" w:rsidRPr="0038584E">
        <w:rPr>
          <w:rFonts w:ascii="Times New Roman" w:eastAsia="Times New Roman" w:hAnsi="Times New Roman" w:cs="Times New Roman"/>
          <w:sz w:val="24"/>
          <w:szCs w:val="24"/>
          <w:lang w:val="ro-RO"/>
        </w:rPr>
        <w:t>i Europa, Liceul de Arte Plastice din Cluj, Institutul de Arheologie al Academiei Române din Cluj,</w:t>
      </w:r>
      <w:r w:rsidRPr="0038584E">
        <w:rPr>
          <w:rFonts w:ascii="Times New Roman" w:eastAsia="Times New Roman" w:hAnsi="Times New Roman" w:cs="Times New Roman"/>
          <w:sz w:val="24"/>
          <w:szCs w:val="24"/>
          <w:lang w:val="ro-RO"/>
        </w:rPr>
        <w:t xml:space="preserve"> Filarmonica de Stat Tran</w:t>
      </w:r>
      <w:r w:rsidR="006B7907" w:rsidRPr="0038584E">
        <w:rPr>
          <w:rFonts w:ascii="Times New Roman" w:eastAsia="Times New Roman" w:hAnsi="Times New Roman" w:cs="Times New Roman"/>
          <w:sz w:val="24"/>
          <w:szCs w:val="24"/>
          <w:lang w:val="ro-RO"/>
        </w:rPr>
        <w:t xml:space="preserve">silvania </w:t>
      </w:r>
      <w:r w:rsidR="00B41ADF">
        <w:rPr>
          <w:rFonts w:ascii="Times New Roman" w:eastAsia="Times New Roman" w:hAnsi="Times New Roman" w:cs="Times New Roman"/>
          <w:sz w:val="24"/>
          <w:szCs w:val="24"/>
          <w:lang w:val="ro-RO"/>
        </w:rPr>
        <w:t>ş</w:t>
      </w:r>
      <w:r w:rsidR="006B7907" w:rsidRPr="0038584E">
        <w:rPr>
          <w:rFonts w:ascii="Times New Roman" w:eastAsia="Times New Roman" w:hAnsi="Times New Roman" w:cs="Times New Roman"/>
          <w:sz w:val="24"/>
          <w:szCs w:val="24"/>
          <w:lang w:val="ro-RO"/>
        </w:rPr>
        <w:t>i Academia de Muzică Gheorg</w:t>
      </w:r>
      <w:r w:rsidRPr="0038584E">
        <w:rPr>
          <w:rFonts w:ascii="Times New Roman" w:eastAsia="Times New Roman" w:hAnsi="Times New Roman" w:cs="Times New Roman"/>
          <w:sz w:val="24"/>
          <w:szCs w:val="24"/>
          <w:lang w:val="ro-RO"/>
        </w:rPr>
        <w:t>h</w:t>
      </w:r>
      <w:r w:rsidR="006B7907" w:rsidRPr="0038584E">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 xml:space="preserve"> Dima</w:t>
      </w:r>
      <w:r w:rsidR="006B7907"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respectiv Opera Română Cluj-Napoca</w:t>
      </w:r>
      <w:r w:rsidR="00CF389B" w:rsidRPr="0038584E">
        <w:rPr>
          <w:rFonts w:ascii="Times New Roman" w:eastAsia="Times New Roman" w:hAnsi="Times New Roman" w:cs="Times New Roman"/>
          <w:sz w:val="24"/>
          <w:szCs w:val="24"/>
          <w:lang w:val="ro-RO"/>
        </w:rPr>
        <w:t xml:space="preserve"> etc.</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promovarea colaborări</w:t>
      </w:r>
      <w:r w:rsidR="00752DE2" w:rsidRPr="0038584E">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xml:space="preserve"> cu cele două teatre din Cluj-Napoca</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promovarea artei cinema</w:t>
      </w:r>
      <w:r w:rsidR="00752DE2" w:rsidRPr="0038584E">
        <w:rPr>
          <w:rFonts w:ascii="Times New Roman" w:eastAsia="Times New Roman" w:hAnsi="Times New Roman" w:cs="Times New Roman"/>
          <w:sz w:val="24"/>
          <w:szCs w:val="24"/>
          <w:lang w:val="ro-RO"/>
        </w:rPr>
        <w:t>tografice prin proiec</w:t>
      </w:r>
      <w:r w:rsidR="004B38B7">
        <w:rPr>
          <w:rFonts w:ascii="Times New Roman" w:eastAsia="Times New Roman" w:hAnsi="Times New Roman" w:cs="Times New Roman"/>
          <w:sz w:val="24"/>
          <w:szCs w:val="24"/>
          <w:lang w:val="ro-RO"/>
        </w:rPr>
        <w:t>ţ</w:t>
      </w:r>
      <w:r w:rsidR="00752DE2" w:rsidRPr="0038584E">
        <w:rPr>
          <w:rFonts w:ascii="Times New Roman" w:eastAsia="Times New Roman" w:hAnsi="Times New Roman" w:cs="Times New Roman"/>
          <w:sz w:val="24"/>
          <w:szCs w:val="24"/>
          <w:lang w:val="ro-RO"/>
        </w:rPr>
        <w:t>ii de fil</w:t>
      </w:r>
      <w:r w:rsidRPr="0038584E">
        <w:rPr>
          <w:rFonts w:ascii="Times New Roman" w:eastAsia="Times New Roman" w:hAnsi="Times New Roman" w:cs="Times New Roman"/>
          <w:sz w:val="24"/>
          <w:szCs w:val="24"/>
          <w:lang w:val="ro-RO"/>
        </w:rPr>
        <w:t xml:space="preserve">m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colabor</w:t>
      </w:r>
      <w:r w:rsidR="00752DE2" w:rsidRPr="0038584E">
        <w:rPr>
          <w:rFonts w:ascii="Times New Roman" w:eastAsia="Times New Roman" w:hAnsi="Times New Roman" w:cs="Times New Roman"/>
          <w:sz w:val="24"/>
          <w:szCs w:val="24"/>
          <w:lang w:val="ro-RO"/>
        </w:rPr>
        <w:t>area</w:t>
      </w:r>
      <w:r w:rsidRPr="0038584E">
        <w:rPr>
          <w:rFonts w:ascii="Times New Roman" w:eastAsia="Times New Roman" w:hAnsi="Times New Roman" w:cs="Times New Roman"/>
          <w:sz w:val="24"/>
          <w:szCs w:val="24"/>
          <w:lang w:val="ro-RO"/>
        </w:rPr>
        <w:t xml:space="preserve"> cu asocia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w:t>
      </w:r>
      <w:r w:rsidR="00752DE2" w:rsidRPr="0038584E">
        <w:rPr>
          <w:rFonts w:ascii="Times New Roman" w:eastAsia="Times New Roman" w:hAnsi="Times New Roman" w:cs="Times New Roman"/>
          <w:sz w:val="24"/>
          <w:szCs w:val="24"/>
          <w:lang w:val="ro-RO"/>
        </w:rPr>
        <w:t>le</w:t>
      </w:r>
      <w:r w:rsidRPr="0038584E">
        <w:rPr>
          <w:rFonts w:ascii="Times New Roman" w:eastAsia="Times New Roman" w:hAnsi="Times New Roman" w:cs="Times New Roman"/>
          <w:sz w:val="24"/>
          <w:szCs w:val="24"/>
          <w:lang w:val="ro-RO"/>
        </w:rPr>
        <w:t xml:space="preserve"> din domeniu</w:t>
      </w:r>
    </w:p>
    <w:p w:rsidR="00C226AC"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w:t>
      </w:r>
      <w:r w:rsidR="008B6D60">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organizarea de expozi</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w:t>
      </w:r>
      <w:r w:rsidR="008B6D60">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xml:space="preserve"> de fotografi</w:t>
      </w:r>
      <w:r w:rsidR="008B6D60">
        <w:rPr>
          <w:rFonts w:ascii="Times New Roman" w:eastAsia="Times New Roman" w:hAnsi="Times New Roman" w:cs="Times New Roman"/>
          <w:sz w:val="24"/>
          <w:szCs w:val="24"/>
          <w:lang w:val="ro-RO"/>
        </w:rPr>
        <w:t>i</w:t>
      </w:r>
      <w:r w:rsidRPr="0038584E">
        <w:rPr>
          <w:rFonts w:ascii="Times New Roman" w:eastAsia="Times New Roman" w:hAnsi="Times New Roman" w:cs="Times New Roman"/>
          <w:sz w:val="24"/>
          <w:szCs w:val="24"/>
          <w:lang w:val="ro-RO"/>
        </w:rPr>
        <w:t>, caricaturi sau produc</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de artă contemporană</w:t>
      </w:r>
    </w:p>
    <w:p w:rsidR="00215646"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6. Programul CERCETAREA ŞTIINŢIFICĂ A PATRIMONIULUI </w:t>
      </w:r>
    </w:p>
    <w:p w:rsidR="00C226AC" w:rsidRPr="0038584E" w:rsidRDefault="00C226AC"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elaborarea de bro</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uri, caiete tematice, studii de specialitate care să promoveze activitatea muzeului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a patrimoniului acestuia</w:t>
      </w:r>
    </w:p>
    <w:p w:rsidR="0076741A" w:rsidRPr="0038584E" w:rsidRDefault="0076741A"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 publicarea unui jurnal </w:t>
      </w:r>
      <w:r w:rsidR="008B6D60">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tiin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ific propriu al muzeului</w:t>
      </w:r>
      <w:r w:rsidR="00752DE2" w:rsidRPr="0038584E">
        <w:rPr>
          <w:rFonts w:ascii="Times New Roman" w:eastAsia="Times New Roman" w:hAnsi="Times New Roman" w:cs="Times New Roman"/>
          <w:sz w:val="24"/>
          <w:szCs w:val="24"/>
          <w:lang w:val="ro-RO"/>
        </w:rPr>
        <w:t xml:space="preserve">, primordial în format </w:t>
      </w:r>
      <w:r w:rsidR="00F40AC0" w:rsidRPr="0038584E">
        <w:rPr>
          <w:rFonts w:ascii="Times New Roman" w:eastAsia="Times New Roman" w:hAnsi="Times New Roman" w:cs="Times New Roman"/>
          <w:sz w:val="24"/>
          <w:szCs w:val="24"/>
          <w:lang w:val="ro-RO"/>
        </w:rPr>
        <w:t xml:space="preserve">electronic, dar </w:t>
      </w:r>
      <w:r w:rsidR="00B41ADF">
        <w:rPr>
          <w:rFonts w:ascii="Times New Roman" w:eastAsia="Times New Roman" w:hAnsi="Times New Roman" w:cs="Times New Roman"/>
          <w:sz w:val="24"/>
          <w:szCs w:val="24"/>
          <w:lang w:val="ro-RO"/>
        </w:rPr>
        <w:t>ş</w:t>
      </w:r>
      <w:r w:rsidR="00F40AC0" w:rsidRPr="0038584E">
        <w:rPr>
          <w:rFonts w:ascii="Times New Roman" w:eastAsia="Times New Roman" w:hAnsi="Times New Roman" w:cs="Times New Roman"/>
          <w:sz w:val="24"/>
          <w:szCs w:val="24"/>
          <w:lang w:val="ro-RO"/>
        </w:rPr>
        <w:t>i cu</w:t>
      </w:r>
      <w:r w:rsidR="00CF6632" w:rsidRPr="0038584E">
        <w:rPr>
          <w:rFonts w:ascii="Times New Roman" w:eastAsia="Times New Roman" w:hAnsi="Times New Roman" w:cs="Times New Roman"/>
          <w:sz w:val="24"/>
          <w:szCs w:val="24"/>
          <w:lang w:val="ro-RO"/>
        </w:rPr>
        <w:t xml:space="preserve"> echivalent pe suport de hârtie, care să fie apoi ind</w:t>
      </w:r>
      <w:r w:rsidR="003E6097" w:rsidRPr="0038584E">
        <w:rPr>
          <w:rFonts w:ascii="Times New Roman" w:eastAsia="Times New Roman" w:hAnsi="Times New Roman" w:cs="Times New Roman"/>
          <w:sz w:val="24"/>
          <w:szCs w:val="24"/>
          <w:lang w:val="ro-RO"/>
        </w:rPr>
        <w:t>exat interna</w:t>
      </w:r>
      <w:r w:rsidR="004B38B7">
        <w:rPr>
          <w:rFonts w:ascii="Times New Roman" w:eastAsia="Times New Roman" w:hAnsi="Times New Roman" w:cs="Times New Roman"/>
          <w:sz w:val="24"/>
          <w:szCs w:val="24"/>
          <w:lang w:val="ro-RO"/>
        </w:rPr>
        <w:t>ţ</w:t>
      </w:r>
      <w:r w:rsidR="003E6097" w:rsidRPr="0038584E">
        <w:rPr>
          <w:rFonts w:ascii="Times New Roman" w:eastAsia="Times New Roman" w:hAnsi="Times New Roman" w:cs="Times New Roman"/>
          <w:sz w:val="24"/>
          <w:szCs w:val="24"/>
          <w:lang w:val="ro-RO"/>
        </w:rPr>
        <w:t>ional.</w:t>
      </w:r>
    </w:p>
    <w:p w:rsidR="00C226AC"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7. Programul DEZVOLTAREA RELAŢIILOR CU PUBLICUL </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colaborarea cu organiza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iile non-guvernamentale privind atragerea de noi grupuri de tineri interesa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 de artă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cultură</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promovarea unei colaborări cu mediul Clujean</w:t>
      </w:r>
      <w:r w:rsidR="00E745F3" w:rsidRPr="0038584E">
        <w:rPr>
          <w:rFonts w:ascii="Times New Roman" w:eastAsia="Times New Roman" w:hAnsi="Times New Roman" w:cs="Times New Roman"/>
          <w:sz w:val="24"/>
          <w:szCs w:val="24"/>
          <w:lang w:val="ro-RO"/>
        </w:rPr>
        <w:t>,</w:t>
      </w:r>
      <w:r w:rsidRPr="0038584E">
        <w:rPr>
          <w:rFonts w:ascii="Times New Roman" w:eastAsia="Times New Roman" w:hAnsi="Times New Roman" w:cs="Times New Roman"/>
          <w:sz w:val="24"/>
          <w:szCs w:val="24"/>
          <w:lang w:val="ro-RO"/>
        </w:rPr>
        <w:t xml:space="preserve"> bazat</w:t>
      </w:r>
      <w:r w:rsidR="00E745F3" w:rsidRPr="0038584E">
        <w:rPr>
          <w:rFonts w:ascii="Times New Roman" w:eastAsia="Times New Roman" w:hAnsi="Times New Roman" w:cs="Times New Roman"/>
          <w:sz w:val="24"/>
          <w:szCs w:val="24"/>
          <w:lang w:val="ro-RO"/>
        </w:rPr>
        <w:t>ă</w:t>
      </w:r>
      <w:r w:rsidRPr="0038584E">
        <w:rPr>
          <w:rFonts w:ascii="Times New Roman" w:eastAsia="Times New Roman" w:hAnsi="Times New Roman" w:cs="Times New Roman"/>
          <w:sz w:val="24"/>
          <w:szCs w:val="24"/>
          <w:lang w:val="ro-RO"/>
        </w:rPr>
        <w:t xml:space="preserve"> pe respect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seriozitate</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realizarea de programe educative sau de promovare a artei în rândul diferitelor grupuri de vârstă, corelate cu nivelul lor de în</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elegere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interes</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continuarea proiectelor existente dedicate cunoa</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 xml:space="preserve">terii nevoilor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interesului publicului</w:t>
      </w:r>
    </w:p>
    <w:p w:rsidR="00950327" w:rsidRPr="0038584E" w:rsidRDefault="00D86FF9"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8. Programul MUZEUL ÎN MASS-MEDIA ŞI ON-LINE </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reorganizare</w:t>
      </w:r>
      <w:r w:rsidR="00E745F3" w:rsidRPr="0038584E">
        <w:rPr>
          <w:rFonts w:ascii="Times New Roman" w:eastAsia="Times New Roman" w:hAnsi="Times New Roman" w:cs="Times New Roman"/>
          <w:sz w:val="24"/>
          <w:szCs w:val="24"/>
          <w:lang w:val="ro-RO"/>
        </w:rPr>
        <w:t>a</w:t>
      </w:r>
      <w:r w:rsidRPr="0038584E">
        <w:rPr>
          <w:rFonts w:ascii="Times New Roman" w:eastAsia="Times New Roman" w:hAnsi="Times New Roman" w:cs="Times New Roman"/>
          <w:sz w:val="24"/>
          <w:szCs w:val="24"/>
          <w:lang w:val="ro-RO"/>
        </w:rPr>
        <w:t xml:space="preserve"> structurii sitului muzeului în concordantă cu modelel</w:t>
      </w:r>
      <w:r w:rsidR="00E745F3" w:rsidRPr="0038584E">
        <w:rPr>
          <w:rFonts w:ascii="Times New Roman" w:eastAsia="Times New Roman" w:hAnsi="Times New Roman" w:cs="Times New Roman"/>
          <w:sz w:val="24"/>
          <w:szCs w:val="24"/>
          <w:lang w:val="ro-RO"/>
        </w:rPr>
        <w:t>e</w:t>
      </w:r>
      <w:r w:rsidRPr="0038584E">
        <w:rPr>
          <w:rFonts w:ascii="Times New Roman" w:eastAsia="Times New Roman" w:hAnsi="Times New Roman" w:cs="Times New Roman"/>
          <w:sz w:val="24"/>
          <w:szCs w:val="24"/>
          <w:lang w:val="ro-RO"/>
        </w:rPr>
        <w:t xml:space="preserve"> adoptate de alte muzee prestigioase</w:t>
      </w:r>
      <w:r w:rsidR="00E745F3" w:rsidRPr="0038584E">
        <w:rPr>
          <w:rFonts w:ascii="Times New Roman" w:eastAsia="Times New Roman" w:hAnsi="Times New Roman" w:cs="Times New Roman"/>
          <w:sz w:val="24"/>
          <w:szCs w:val="24"/>
          <w:lang w:val="ro-RO"/>
        </w:rPr>
        <w:t xml:space="preserve"> din lume</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promovarea în formă continuă a muzeului pe re</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elele de socializare</w:t>
      </w:r>
    </w:p>
    <w:p w:rsidR="00107033" w:rsidRPr="0038584E" w:rsidRDefault="00107033" w:rsidP="00FE5120">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lastRenderedPageBreak/>
        <w:t>- crearea de aplica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 xml:space="preserve">ii pentru telefoanele inteligente </w:t>
      </w:r>
    </w:p>
    <w:p w:rsidR="006222C4" w:rsidRPr="0038584E" w:rsidRDefault="00107033" w:rsidP="00A019C4">
      <w:pPr>
        <w:spacing w:after="0"/>
        <w:ind w:right="35"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 diseminarea pe mai multe căi a diverselor programe artistice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culturale</w:t>
      </w:r>
    </w:p>
    <w:p w:rsidR="006222C4" w:rsidRPr="0038584E" w:rsidRDefault="00A019C4" w:rsidP="00FE5120">
      <w:pPr>
        <w:spacing w:after="0"/>
        <w:ind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e.3. P</w:t>
      </w:r>
      <w:r w:rsidR="006222C4" w:rsidRPr="0038584E">
        <w:rPr>
          <w:rFonts w:ascii="Times New Roman" w:eastAsia="Times New Roman" w:hAnsi="Times New Roman" w:cs="Times New Roman"/>
          <w:i/>
          <w:sz w:val="24"/>
          <w:szCs w:val="24"/>
          <w:lang w:val="ro-RO"/>
        </w:rPr>
        <w:t>roiecte propuse în cadrul programelor;</w:t>
      </w:r>
    </w:p>
    <w:p w:rsidR="00C12CBE" w:rsidRPr="0038584E" w:rsidRDefault="00C12CBE"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w:t>
      </w:r>
      <w:r w:rsidR="006A4DFB">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Prog</w:t>
      </w:r>
      <w:r w:rsidR="00FD44A7" w:rsidRPr="0038584E">
        <w:rPr>
          <w:rFonts w:ascii="Times New Roman" w:eastAsia="Times New Roman" w:hAnsi="Times New Roman" w:cs="Times New Roman"/>
          <w:sz w:val="24"/>
          <w:szCs w:val="24"/>
          <w:lang w:val="ro-RO"/>
        </w:rPr>
        <w:t xml:space="preserve">ramul de cercetare </w:t>
      </w:r>
      <w:r w:rsidR="00B41ADF">
        <w:rPr>
          <w:rFonts w:ascii="Times New Roman" w:eastAsia="Times New Roman" w:hAnsi="Times New Roman" w:cs="Times New Roman"/>
          <w:sz w:val="24"/>
          <w:szCs w:val="24"/>
          <w:lang w:val="ro-RO"/>
        </w:rPr>
        <w:t>ş</w:t>
      </w:r>
      <w:r w:rsidR="00FD44A7" w:rsidRPr="0038584E">
        <w:rPr>
          <w:rFonts w:ascii="Times New Roman" w:eastAsia="Times New Roman" w:hAnsi="Times New Roman" w:cs="Times New Roman"/>
          <w:sz w:val="24"/>
          <w:szCs w:val="24"/>
          <w:lang w:val="ro-RO"/>
        </w:rPr>
        <w:t>i promovare</w:t>
      </w:r>
      <w:r w:rsidRPr="0038584E">
        <w:rPr>
          <w:rFonts w:ascii="Times New Roman" w:eastAsia="Times New Roman" w:hAnsi="Times New Roman" w:cs="Times New Roman"/>
          <w:sz w:val="24"/>
          <w:szCs w:val="24"/>
          <w:lang w:val="ro-RO"/>
        </w:rPr>
        <w:t xml:space="preserve"> a</w:t>
      </w:r>
      <w:r w:rsidR="006A4DFB">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patrimoniului în spa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iul virtual</w:t>
      </w:r>
    </w:p>
    <w:p w:rsidR="00C12CBE" w:rsidRPr="0038584E" w:rsidRDefault="00C12CBE"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w:t>
      </w:r>
      <w:r w:rsidR="006A4DFB">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 xml:space="preserve">Publicaţii pentru promovarea culturală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promovarea patrimoniului muzeal</w:t>
      </w:r>
    </w:p>
    <w:p w:rsidR="00C12CBE" w:rsidRPr="0038584E" w:rsidRDefault="00C12CBE"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w:t>
      </w:r>
      <w:r w:rsidR="00FD44A7" w:rsidRPr="0038584E">
        <w:rPr>
          <w:rFonts w:ascii="Times New Roman" w:eastAsia="Times New Roman" w:hAnsi="Times New Roman" w:cs="Times New Roman"/>
          <w:sz w:val="24"/>
          <w:szCs w:val="24"/>
          <w:lang w:val="ro-RO"/>
        </w:rPr>
        <w:t xml:space="preserve"> Tineretul </w:t>
      </w:r>
      <w:r w:rsidR="00B41ADF">
        <w:rPr>
          <w:rFonts w:ascii="Times New Roman" w:eastAsia="Times New Roman" w:hAnsi="Times New Roman" w:cs="Times New Roman"/>
          <w:sz w:val="24"/>
          <w:szCs w:val="24"/>
          <w:lang w:val="ro-RO"/>
        </w:rPr>
        <w:t>ş</w:t>
      </w:r>
      <w:r w:rsidR="00FD44A7" w:rsidRPr="0038584E">
        <w:rPr>
          <w:rFonts w:ascii="Times New Roman" w:eastAsia="Times New Roman" w:hAnsi="Times New Roman" w:cs="Times New Roman"/>
          <w:sz w:val="24"/>
          <w:szCs w:val="24"/>
          <w:lang w:val="ro-RO"/>
        </w:rPr>
        <w:t>i accesul la artă (</w:t>
      </w:r>
      <w:r w:rsidRPr="0038584E">
        <w:rPr>
          <w:rFonts w:ascii="Times New Roman" w:eastAsia="Times New Roman" w:hAnsi="Times New Roman" w:cs="Times New Roman"/>
          <w:sz w:val="24"/>
          <w:szCs w:val="24"/>
          <w:lang w:val="ro-RO"/>
        </w:rPr>
        <w:t>media, online)</w:t>
      </w:r>
    </w:p>
    <w:p w:rsidR="00C12CBE" w:rsidRPr="0038584E" w:rsidRDefault="00C12CBE"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MACN pivot al cul</w:t>
      </w:r>
      <w:r w:rsidR="00FD44A7" w:rsidRPr="0038584E">
        <w:rPr>
          <w:rFonts w:ascii="Times New Roman" w:eastAsia="Times New Roman" w:hAnsi="Times New Roman" w:cs="Times New Roman"/>
          <w:sz w:val="24"/>
          <w:szCs w:val="24"/>
          <w:lang w:val="ro-RO"/>
        </w:rPr>
        <w:t>turii clujene (</w:t>
      </w:r>
      <w:r w:rsidRPr="0038584E">
        <w:rPr>
          <w:rFonts w:ascii="Times New Roman" w:eastAsia="Times New Roman" w:hAnsi="Times New Roman" w:cs="Times New Roman"/>
          <w:sz w:val="24"/>
          <w:szCs w:val="24"/>
          <w:lang w:val="ro-RO"/>
        </w:rPr>
        <w:t>demersuri de promovare a ideii de capitală culturală europeană prin promovarea patrimoniului muzeal în diverse limbi străine)</w:t>
      </w:r>
    </w:p>
    <w:p w:rsidR="00950327" w:rsidRPr="0038584E" w:rsidRDefault="006222C4" w:rsidP="00FE5120">
      <w:pPr>
        <w:spacing w:after="0"/>
        <w:ind w:firstLine="72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  e.4.</w:t>
      </w:r>
      <w:r w:rsidR="00A019C4" w:rsidRPr="0038584E">
        <w:rPr>
          <w:rFonts w:ascii="Times New Roman" w:eastAsia="Times New Roman" w:hAnsi="Times New Roman" w:cs="Times New Roman"/>
          <w:i/>
          <w:sz w:val="24"/>
          <w:szCs w:val="24"/>
          <w:lang w:val="ro-RO"/>
        </w:rPr>
        <w:t xml:space="preserve"> A</w:t>
      </w:r>
      <w:r w:rsidRPr="0038584E">
        <w:rPr>
          <w:rFonts w:ascii="Times New Roman" w:eastAsia="Times New Roman" w:hAnsi="Times New Roman" w:cs="Times New Roman"/>
          <w:i/>
          <w:sz w:val="24"/>
          <w:szCs w:val="24"/>
          <w:lang w:val="ro-RO"/>
        </w:rPr>
        <w:t>lte evenimente, activităţi, specifice instituţiei, planificate pentru perioada de management;</w:t>
      </w:r>
    </w:p>
    <w:p w:rsidR="00A019C4" w:rsidRPr="0038584E" w:rsidRDefault="00C12CBE" w:rsidP="00A019C4">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Anual: Concert Ecumenic de Paşti. Micul Crăciun Ecumenic. Obiective: promovarea ecumenismului în spirit creştin. Periodic: Recitaluri instrumentale </w:t>
      </w:r>
      <w:r w:rsidR="00B41ADF">
        <w:rPr>
          <w:rFonts w:ascii="Times New Roman" w:eastAsia="Times New Roman" w:hAnsi="Times New Roman" w:cs="Times New Roman"/>
          <w:sz w:val="24"/>
          <w:szCs w:val="24"/>
          <w:lang w:val="ro-RO"/>
        </w:rPr>
        <w:t>ş</w:t>
      </w:r>
      <w:r w:rsidRPr="0038584E">
        <w:rPr>
          <w:rFonts w:ascii="Times New Roman" w:eastAsia="Times New Roman" w:hAnsi="Times New Roman" w:cs="Times New Roman"/>
          <w:sz w:val="24"/>
          <w:szCs w:val="24"/>
          <w:lang w:val="ro-RO"/>
        </w:rPr>
        <w:t>i vocale, concerte corale, reprezenta</w:t>
      </w:r>
      <w:r w:rsidR="004B38B7">
        <w:rPr>
          <w:rFonts w:ascii="Times New Roman" w:eastAsia="Times New Roman" w:hAnsi="Times New Roman" w:cs="Times New Roman"/>
          <w:sz w:val="24"/>
          <w:szCs w:val="24"/>
          <w:lang w:val="ro-RO"/>
        </w:rPr>
        <w:t>ţ</w:t>
      </w:r>
      <w:r w:rsidRPr="0038584E">
        <w:rPr>
          <w:rFonts w:ascii="Times New Roman" w:eastAsia="Times New Roman" w:hAnsi="Times New Roman" w:cs="Times New Roman"/>
          <w:sz w:val="24"/>
          <w:szCs w:val="24"/>
          <w:lang w:val="ro-RO"/>
        </w:rPr>
        <w:t>ii teatrale</w:t>
      </w:r>
      <w:r w:rsidR="00462BDE" w:rsidRPr="0038584E">
        <w:rPr>
          <w:rFonts w:ascii="Times New Roman" w:eastAsia="Times New Roman" w:hAnsi="Times New Roman" w:cs="Times New Roman"/>
          <w:sz w:val="24"/>
          <w:szCs w:val="24"/>
          <w:lang w:val="ro-RO"/>
        </w:rPr>
        <w:t xml:space="preserve"> </w:t>
      </w:r>
      <w:r w:rsidR="00B41ADF">
        <w:rPr>
          <w:rFonts w:ascii="Times New Roman" w:eastAsia="Times New Roman" w:hAnsi="Times New Roman" w:cs="Times New Roman"/>
          <w:sz w:val="24"/>
          <w:szCs w:val="24"/>
          <w:lang w:val="ro-RO"/>
        </w:rPr>
        <w:t>ş</w:t>
      </w:r>
      <w:r w:rsidR="00462BDE" w:rsidRPr="0038584E">
        <w:rPr>
          <w:rFonts w:ascii="Times New Roman" w:eastAsia="Times New Roman" w:hAnsi="Times New Roman" w:cs="Times New Roman"/>
          <w:sz w:val="24"/>
          <w:szCs w:val="24"/>
          <w:lang w:val="ro-RO"/>
        </w:rPr>
        <w:t>i cinematografice</w:t>
      </w:r>
      <w:r w:rsidRPr="0038584E">
        <w:rPr>
          <w:rFonts w:ascii="Times New Roman" w:eastAsia="Times New Roman" w:hAnsi="Times New Roman" w:cs="Times New Roman"/>
          <w:sz w:val="24"/>
          <w:szCs w:val="24"/>
          <w:lang w:val="ro-RO"/>
        </w:rPr>
        <w:t>, lansări de carte, alte evenimente culturale.</w:t>
      </w:r>
    </w:p>
    <w:p w:rsidR="00A019C4" w:rsidRPr="0038584E" w:rsidRDefault="00A019C4" w:rsidP="00A019C4">
      <w:pPr>
        <w:spacing w:after="0"/>
        <w:ind w:firstLine="720"/>
        <w:jc w:val="both"/>
        <w:rPr>
          <w:rFonts w:ascii="Times New Roman" w:eastAsia="Times New Roman" w:hAnsi="Times New Roman" w:cs="Times New Roman"/>
          <w:sz w:val="24"/>
          <w:szCs w:val="24"/>
          <w:lang w:val="ro-RO"/>
        </w:rPr>
      </w:pPr>
    </w:p>
    <w:p w:rsidR="00950327" w:rsidRPr="0038584E" w:rsidRDefault="00F67AE4" w:rsidP="00A019C4">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b/>
          <w:sz w:val="24"/>
          <w:szCs w:val="24"/>
          <w:lang w:val="ro-RO"/>
        </w:rPr>
        <w:t>F. P</w:t>
      </w:r>
      <w:r w:rsidR="00950327" w:rsidRPr="0038584E">
        <w:rPr>
          <w:rFonts w:ascii="Times New Roman" w:eastAsia="Times New Roman" w:hAnsi="Times New Roman" w:cs="Times New Roman"/>
          <w:b/>
          <w:sz w:val="24"/>
          <w:szCs w:val="24"/>
          <w:lang w:val="ro-RO"/>
        </w:rPr>
        <w:t xml:space="preserve">revizionarea evoluţiei economico-financiare a instituţiei publice de cultură, cu o estimare a resurselor financiare </w:t>
      </w:r>
      <w:r w:rsidR="00950327" w:rsidRPr="0038584E">
        <w:rPr>
          <w:rFonts w:ascii="Times New Roman" w:eastAsia="Times New Roman" w:hAnsi="Times New Roman" w:cs="Times New Roman"/>
          <w:b/>
          <w:sz w:val="24"/>
          <w:szCs w:val="24"/>
          <w:lang w:val="ro-RO" w:eastAsia="ro-RO"/>
        </w:rPr>
        <w:t>ce ar trebui alocate de către autoritate, precum şi a veniturilor instituţiei ce pot fi atrase din alte surse</w:t>
      </w:r>
      <w:r w:rsidR="00950327" w:rsidRPr="0038584E">
        <w:rPr>
          <w:rFonts w:ascii="Times New Roman" w:eastAsia="Times New Roman" w:hAnsi="Times New Roman" w:cs="Times New Roman"/>
          <w:b/>
          <w:sz w:val="24"/>
          <w:szCs w:val="24"/>
          <w:lang w:val="ro-RO"/>
        </w:rPr>
        <w:t>:</w:t>
      </w:r>
    </w:p>
    <w:p w:rsidR="00950327" w:rsidRPr="0038584E" w:rsidRDefault="00F67AE4" w:rsidP="00FE5120">
      <w:pPr>
        <w:autoSpaceDE w:val="0"/>
        <w:autoSpaceDN w:val="0"/>
        <w:adjustRightInd w:val="0"/>
        <w:spacing w:after="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f.1. P</w:t>
      </w:r>
      <w:r w:rsidR="00950327" w:rsidRPr="0038584E">
        <w:rPr>
          <w:rFonts w:ascii="Times New Roman" w:eastAsia="Times New Roman" w:hAnsi="Times New Roman" w:cs="Times New Roman"/>
          <w:i/>
          <w:sz w:val="24"/>
          <w:szCs w:val="24"/>
          <w:lang w:val="ro-RO"/>
        </w:rPr>
        <w:t>revizionarea evoluţiei economico-financiare a instituţiei pentru următorii 3 ani (perioada planului de management), corelată cu resursele financiare necesare spre a fi alocate din subvenţia/alocaţia acordată instituţiei de către C</w:t>
      </w:r>
      <w:r w:rsidR="00B36C5A" w:rsidRPr="0038584E">
        <w:rPr>
          <w:rFonts w:ascii="Times New Roman" w:eastAsia="SimSun" w:hAnsi="Times New Roman" w:cs="Times New Roman"/>
          <w:bCs/>
          <w:i/>
          <w:sz w:val="24"/>
          <w:szCs w:val="24"/>
          <w:lang w:val="ro-RO"/>
        </w:rPr>
        <w:t>onsiliul</w:t>
      </w:r>
      <w:r w:rsidR="00277F6F">
        <w:rPr>
          <w:rFonts w:ascii="Times New Roman" w:eastAsia="SimSun" w:hAnsi="Times New Roman" w:cs="Times New Roman"/>
          <w:bCs/>
          <w:i/>
          <w:sz w:val="24"/>
          <w:szCs w:val="24"/>
          <w:lang w:val="ro-RO"/>
        </w:rPr>
        <w:t xml:space="preserve"> </w:t>
      </w:r>
      <w:r w:rsidR="00B36C5A" w:rsidRPr="0038584E">
        <w:rPr>
          <w:rFonts w:ascii="Times New Roman" w:eastAsia="SimSun" w:hAnsi="Times New Roman" w:cs="Times New Roman"/>
          <w:bCs/>
          <w:i/>
          <w:sz w:val="24"/>
          <w:szCs w:val="24"/>
          <w:lang w:val="ro-RO"/>
        </w:rPr>
        <w:t>J</w:t>
      </w:r>
      <w:r w:rsidR="00950327" w:rsidRPr="0038584E">
        <w:rPr>
          <w:rFonts w:ascii="Times New Roman" w:eastAsia="SimSun" w:hAnsi="Times New Roman" w:cs="Times New Roman"/>
          <w:bCs/>
          <w:i/>
          <w:sz w:val="24"/>
          <w:szCs w:val="24"/>
          <w:lang w:val="ro-RO"/>
        </w:rPr>
        <w:t>udeţean</w:t>
      </w:r>
      <w:r w:rsidR="00277F6F">
        <w:rPr>
          <w:rFonts w:ascii="Times New Roman" w:eastAsia="SimSun" w:hAnsi="Times New Roman" w:cs="Times New Roman"/>
          <w:bCs/>
          <w:i/>
          <w:sz w:val="24"/>
          <w:szCs w:val="24"/>
          <w:lang w:val="ro-RO"/>
        </w:rPr>
        <w:t xml:space="preserve"> </w:t>
      </w:r>
      <w:r w:rsidR="00950327" w:rsidRPr="0038584E">
        <w:rPr>
          <w:rFonts w:ascii="Times New Roman" w:eastAsia="SimSun" w:hAnsi="Times New Roman" w:cs="Times New Roman"/>
          <w:bCs/>
          <w:i/>
          <w:sz w:val="24"/>
          <w:szCs w:val="24"/>
          <w:lang w:val="ro-RO"/>
        </w:rPr>
        <w:t>Cluj.</w:t>
      </w:r>
    </w:p>
    <w:p w:rsidR="00950327" w:rsidRPr="0038584E" w:rsidRDefault="00950327" w:rsidP="00F67AE4">
      <w:pPr>
        <w:numPr>
          <w:ilvl w:val="1"/>
          <w:numId w:val="1"/>
        </w:numPr>
        <w:spacing w:after="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 xml:space="preserve">previzionarea evoluţiei cheltuielilor de personal ale instituţiei; </w:t>
      </w:r>
    </w:p>
    <w:p w:rsidR="00950327" w:rsidRPr="0038584E" w:rsidRDefault="00950327" w:rsidP="00FE5120">
      <w:pPr>
        <w:numPr>
          <w:ilvl w:val="1"/>
          <w:numId w:val="1"/>
        </w:numPr>
        <w:tabs>
          <w:tab w:val="num" w:pos="540"/>
        </w:tabs>
        <w:spacing w:after="0"/>
        <w:jc w:val="both"/>
        <w:rPr>
          <w:rFonts w:ascii="Times New Roman" w:eastAsia="Times New Roman" w:hAnsi="Times New Roman" w:cs="Times New Roman"/>
          <w:i/>
          <w:sz w:val="24"/>
          <w:szCs w:val="24"/>
          <w:lang w:val="ro-RO"/>
        </w:rPr>
      </w:pPr>
      <w:r w:rsidRPr="0038584E">
        <w:rPr>
          <w:rFonts w:ascii="Times New Roman" w:eastAsia="Times New Roman" w:hAnsi="Times New Roman" w:cs="Times New Roman"/>
          <w:i/>
          <w:sz w:val="24"/>
          <w:szCs w:val="24"/>
          <w:lang w:val="ro-RO"/>
        </w:rPr>
        <w:t>previzionarea evoluţiei veniturilor propuse a fi atrase de către candidat, cu menţionarea surselor vizate</w:t>
      </w:r>
    </w:p>
    <w:p w:rsidR="00950327" w:rsidRPr="0038584E" w:rsidRDefault="00950327" w:rsidP="00FE5120">
      <w:pPr>
        <w:spacing w:after="0"/>
        <w:ind w:firstLine="72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Evoluţia previzionată a cheltuielilor instituţiei pe principalele categorii de cheltuieli, corelate cu veniturile proprii, veniturile atrase şi transferurile necesare a fi alocate din bugetul Consiliului Judeţean, pentru perioada 2014-2017, se prezintă conform tabelului</w:t>
      </w:r>
      <w:r w:rsidR="007E7AA4">
        <w:rPr>
          <w:rFonts w:ascii="Times New Roman" w:eastAsia="Times New Roman" w:hAnsi="Times New Roman" w:cs="Times New Roman"/>
          <w:sz w:val="24"/>
          <w:szCs w:val="24"/>
          <w:lang w:val="ro-RO"/>
        </w:rPr>
        <w:t xml:space="preserve"> </w:t>
      </w:r>
      <w:r w:rsidRPr="0038584E">
        <w:rPr>
          <w:rFonts w:ascii="Times New Roman" w:eastAsia="Times New Roman" w:hAnsi="Times New Roman" w:cs="Times New Roman"/>
          <w:sz w:val="24"/>
          <w:szCs w:val="24"/>
          <w:lang w:val="ro-RO"/>
        </w:rPr>
        <w:t>următor</w:t>
      </w:r>
      <w:r w:rsidR="00E254AC" w:rsidRPr="0038584E">
        <w:rPr>
          <w:rFonts w:ascii="Times New Roman" w:eastAsia="Times New Roman" w:hAnsi="Times New Roman" w:cs="Times New Roman"/>
          <w:sz w:val="24"/>
          <w:szCs w:val="24"/>
          <w:lang w:val="ro-RO"/>
        </w:rPr>
        <w:t>(valorile sunt în mii lei)</w:t>
      </w:r>
      <w:r w:rsidRPr="0038584E">
        <w:rPr>
          <w:rFonts w:ascii="Times New Roman" w:eastAsia="Times New Roman" w:hAnsi="Times New Roman" w:cs="Times New Roman"/>
          <w:sz w:val="24"/>
          <w:szCs w:val="24"/>
          <w:lang w:val="ro-RO"/>
        </w:rPr>
        <w:t>:</w:t>
      </w:r>
    </w:p>
    <w:p w:rsidR="007713BD" w:rsidRPr="0038584E" w:rsidRDefault="007713BD" w:rsidP="00FE5120">
      <w:pPr>
        <w:spacing w:after="0"/>
        <w:ind w:firstLine="720"/>
        <w:jc w:val="both"/>
        <w:rPr>
          <w:rFonts w:ascii="Times New Roman" w:eastAsia="Times New Roman" w:hAnsi="Times New Roman" w:cs="Times New Roman"/>
          <w:sz w:val="24"/>
          <w:szCs w:val="24"/>
          <w:lang w:val="ro-RO"/>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
        <w:gridCol w:w="2634"/>
        <w:gridCol w:w="1382"/>
        <w:gridCol w:w="1418"/>
        <w:gridCol w:w="1417"/>
        <w:gridCol w:w="1397"/>
      </w:tblGrid>
      <w:tr w:rsidR="00950327" w:rsidRPr="0038584E" w:rsidTr="009223B3">
        <w:tc>
          <w:tcPr>
            <w:tcW w:w="662" w:type="dxa"/>
            <w:shd w:val="clear" w:color="auto" w:fill="auto"/>
          </w:tcPr>
          <w:p w:rsidR="00950327" w:rsidRPr="0038584E" w:rsidRDefault="00950327" w:rsidP="00FE5120">
            <w:p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Nr.</w:t>
            </w:r>
          </w:p>
          <w:p w:rsidR="00950327" w:rsidRPr="0038584E" w:rsidRDefault="00950327" w:rsidP="00FE5120">
            <w:pPr>
              <w:spacing w:after="0"/>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crt.</w:t>
            </w:r>
          </w:p>
        </w:tc>
        <w:tc>
          <w:tcPr>
            <w:tcW w:w="2634"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Categorii</w:t>
            </w:r>
          </w:p>
        </w:tc>
        <w:tc>
          <w:tcPr>
            <w:tcW w:w="1382"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Previzionat </w:t>
            </w:r>
          </w:p>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2014</w:t>
            </w:r>
          </w:p>
        </w:tc>
        <w:tc>
          <w:tcPr>
            <w:tcW w:w="1418"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Previzionat 2015</w:t>
            </w:r>
          </w:p>
        </w:tc>
        <w:tc>
          <w:tcPr>
            <w:tcW w:w="1417"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Previzionat 2016</w:t>
            </w:r>
          </w:p>
        </w:tc>
        <w:tc>
          <w:tcPr>
            <w:tcW w:w="1397"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Previzionat </w:t>
            </w:r>
          </w:p>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2017</w:t>
            </w:r>
          </w:p>
        </w:tc>
      </w:tr>
      <w:tr w:rsidR="00950327" w:rsidRPr="0038584E" w:rsidTr="009223B3">
        <w:trPr>
          <w:trHeight w:val="996"/>
        </w:trPr>
        <w:tc>
          <w:tcPr>
            <w:tcW w:w="662" w:type="dxa"/>
            <w:vMerge w:val="restart"/>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p>
          <w:p w:rsidR="00950327" w:rsidRPr="0038584E" w:rsidRDefault="00950327" w:rsidP="00FE5120">
            <w:pPr>
              <w:spacing w:after="0"/>
              <w:jc w:val="center"/>
              <w:rPr>
                <w:rFonts w:ascii="Times New Roman" w:eastAsia="Times New Roman" w:hAnsi="Times New Roman" w:cs="Times New Roman"/>
                <w:sz w:val="24"/>
                <w:szCs w:val="24"/>
                <w:lang w:val="ro-RO"/>
              </w:rPr>
            </w:pPr>
          </w:p>
          <w:p w:rsidR="00950327" w:rsidRPr="0038584E" w:rsidRDefault="00950327" w:rsidP="00FE5120">
            <w:pPr>
              <w:spacing w:after="0"/>
              <w:jc w:val="center"/>
              <w:rPr>
                <w:rFonts w:ascii="Times New Roman" w:eastAsia="Times New Roman" w:hAnsi="Times New Roman" w:cs="Times New Roman"/>
                <w:sz w:val="24"/>
                <w:szCs w:val="24"/>
                <w:lang w:val="ro-RO"/>
              </w:rPr>
            </w:pPr>
          </w:p>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w:t>
            </w:r>
          </w:p>
        </w:tc>
        <w:tc>
          <w:tcPr>
            <w:tcW w:w="2634" w:type="dxa"/>
            <w:shd w:val="clear" w:color="auto" w:fill="auto"/>
          </w:tcPr>
          <w:p w:rsidR="00950327" w:rsidRPr="0038584E" w:rsidRDefault="00950327"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a) Venituri proprii</w:t>
            </w:r>
          </w:p>
        </w:tc>
        <w:tc>
          <w:tcPr>
            <w:tcW w:w="1382" w:type="dxa"/>
            <w:shd w:val="clear" w:color="auto" w:fill="auto"/>
          </w:tcPr>
          <w:p w:rsidR="00950327" w:rsidRPr="0038584E" w:rsidRDefault="00CD16A2"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40,97</w:t>
            </w:r>
          </w:p>
        </w:tc>
        <w:tc>
          <w:tcPr>
            <w:tcW w:w="1418"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102</w:t>
            </w:r>
          </w:p>
        </w:tc>
        <w:tc>
          <w:tcPr>
            <w:tcW w:w="141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105</w:t>
            </w:r>
          </w:p>
        </w:tc>
        <w:tc>
          <w:tcPr>
            <w:tcW w:w="139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109</w:t>
            </w:r>
          </w:p>
        </w:tc>
      </w:tr>
      <w:tr w:rsidR="00950327" w:rsidRPr="0038584E" w:rsidTr="009223B3">
        <w:tc>
          <w:tcPr>
            <w:tcW w:w="662" w:type="dxa"/>
            <w:vMerge/>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p>
        </w:tc>
        <w:tc>
          <w:tcPr>
            <w:tcW w:w="2634" w:type="dxa"/>
            <w:shd w:val="clear" w:color="auto" w:fill="auto"/>
          </w:tcPr>
          <w:p w:rsidR="00950327" w:rsidRPr="0038584E" w:rsidRDefault="00950327"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b) Surse atrase (sponsorizări, fonduri nerambursabile)</w:t>
            </w:r>
          </w:p>
        </w:tc>
        <w:tc>
          <w:tcPr>
            <w:tcW w:w="1382" w:type="dxa"/>
            <w:shd w:val="clear" w:color="auto" w:fill="auto"/>
          </w:tcPr>
          <w:p w:rsidR="00950327" w:rsidRPr="0038584E" w:rsidRDefault="00D86FF9"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69,03 </w:t>
            </w:r>
          </w:p>
        </w:tc>
        <w:tc>
          <w:tcPr>
            <w:tcW w:w="1418"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100</w:t>
            </w:r>
          </w:p>
        </w:tc>
        <w:tc>
          <w:tcPr>
            <w:tcW w:w="141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120</w:t>
            </w:r>
          </w:p>
        </w:tc>
        <w:tc>
          <w:tcPr>
            <w:tcW w:w="139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150</w:t>
            </w:r>
          </w:p>
        </w:tc>
      </w:tr>
      <w:tr w:rsidR="00950327" w:rsidRPr="0038584E" w:rsidTr="009223B3">
        <w:tc>
          <w:tcPr>
            <w:tcW w:w="662" w:type="dxa"/>
            <w:vMerge/>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p>
        </w:tc>
        <w:tc>
          <w:tcPr>
            <w:tcW w:w="2634" w:type="dxa"/>
            <w:shd w:val="clear" w:color="auto" w:fill="auto"/>
          </w:tcPr>
          <w:p w:rsidR="00950327" w:rsidRPr="0038584E" w:rsidRDefault="00950327"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Total fonduri proprii/atrase </w:t>
            </w:r>
          </w:p>
        </w:tc>
        <w:tc>
          <w:tcPr>
            <w:tcW w:w="1382" w:type="dxa"/>
            <w:shd w:val="clear" w:color="auto" w:fill="auto"/>
          </w:tcPr>
          <w:p w:rsidR="00950327" w:rsidRPr="0038584E" w:rsidRDefault="00D86FF9"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110</w:t>
            </w:r>
          </w:p>
        </w:tc>
        <w:tc>
          <w:tcPr>
            <w:tcW w:w="1418" w:type="dxa"/>
            <w:shd w:val="clear" w:color="auto" w:fill="auto"/>
          </w:tcPr>
          <w:p w:rsidR="00950327" w:rsidRPr="0038584E" w:rsidRDefault="00CD16A2"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135</w:t>
            </w:r>
          </w:p>
        </w:tc>
        <w:tc>
          <w:tcPr>
            <w:tcW w:w="1417" w:type="dxa"/>
            <w:shd w:val="clear" w:color="auto" w:fill="auto"/>
          </w:tcPr>
          <w:p w:rsidR="00950327" w:rsidRPr="0038584E" w:rsidRDefault="00CD16A2"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140</w:t>
            </w:r>
          </w:p>
        </w:tc>
        <w:tc>
          <w:tcPr>
            <w:tcW w:w="1397" w:type="dxa"/>
            <w:shd w:val="clear" w:color="auto" w:fill="auto"/>
          </w:tcPr>
          <w:p w:rsidR="00950327" w:rsidRPr="0038584E" w:rsidRDefault="00CD16A2"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170</w:t>
            </w:r>
          </w:p>
        </w:tc>
      </w:tr>
      <w:tr w:rsidR="00950327" w:rsidRPr="0038584E" w:rsidTr="009223B3">
        <w:tc>
          <w:tcPr>
            <w:tcW w:w="662"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2.</w:t>
            </w:r>
          </w:p>
        </w:tc>
        <w:tc>
          <w:tcPr>
            <w:tcW w:w="2634" w:type="dxa"/>
            <w:shd w:val="clear" w:color="auto" w:fill="auto"/>
          </w:tcPr>
          <w:p w:rsidR="00950327" w:rsidRPr="0038584E" w:rsidRDefault="00950327"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Transferuri din bugetul judeţului</w:t>
            </w:r>
          </w:p>
        </w:tc>
        <w:tc>
          <w:tcPr>
            <w:tcW w:w="1382" w:type="dxa"/>
            <w:shd w:val="clear" w:color="auto" w:fill="auto"/>
          </w:tcPr>
          <w:p w:rsidR="00950327" w:rsidRPr="0038584E" w:rsidRDefault="00D86FF9"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950,94</w:t>
            </w:r>
          </w:p>
        </w:tc>
        <w:tc>
          <w:tcPr>
            <w:tcW w:w="1418"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w:t>
            </w:r>
            <w:r w:rsidR="0076741A" w:rsidRPr="0038584E">
              <w:rPr>
                <w:rFonts w:ascii="Times New Roman" w:eastAsia="Times New Roman" w:hAnsi="Times New Roman" w:cs="Times New Roman"/>
                <w:sz w:val="24"/>
                <w:szCs w:val="24"/>
                <w:lang w:val="ro-RO"/>
              </w:rPr>
              <w:t>500</w:t>
            </w:r>
          </w:p>
        </w:tc>
        <w:tc>
          <w:tcPr>
            <w:tcW w:w="141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1776</w:t>
            </w:r>
          </w:p>
        </w:tc>
        <w:tc>
          <w:tcPr>
            <w:tcW w:w="139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1837</w:t>
            </w:r>
          </w:p>
        </w:tc>
      </w:tr>
      <w:tr w:rsidR="00950327" w:rsidRPr="0038584E" w:rsidTr="009223B3">
        <w:tc>
          <w:tcPr>
            <w:tcW w:w="662"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3.</w:t>
            </w:r>
          </w:p>
          <w:p w:rsidR="00950327" w:rsidRPr="0038584E" w:rsidRDefault="00950327" w:rsidP="00FE5120">
            <w:pPr>
              <w:spacing w:after="0"/>
              <w:jc w:val="center"/>
              <w:rPr>
                <w:rFonts w:ascii="Times New Roman" w:eastAsia="Times New Roman" w:hAnsi="Times New Roman" w:cs="Times New Roman"/>
                <w:sz w:val="24"/>
                <w:szCs w:val="24"/>
                <w:lang w:val="ro-RO"/>
              </w:rPr>
            </w:pPr>
          </w:p>
        </w:tc>
        <w:tc>
          <w:tcPr>
            <w:tcW w:w="2634" w:type="dxa"/>
            <w:shd w:val="clear" w:color="auto" w:fill="auto"/>
          </w:tcPr>
          <w:p w:rsidR="00950327" w:rsidRPr="0038584E" w:rsidRDefault="00950327" w:rsidP="004C37A9">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Cheltuieli de întreţinere (bunuri şi servicii) </w:t>
            </w:r>
          </w:p>
        </w:tc>
        <w:tc>
          <w:tcPr>
            <w:tcW w:w="1382"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512.94</w:t>
            </w:r>
          </w:p>
        </w:tc>
        <w:tc>
          <w:tcPr>
            <w:tcW w:w="1418"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884</w:t>
            </w:r>
          </w:p>
        </w:tc>
        <w:tc>
          <w:tcPr>
            <w:tcW w:w="141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911</w:t>
            </w:r>
          </w:p>
        </w:tc>
        <w:tc>
          <w:tcPr>
            <w:tcW w:w="139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942</w:t>
            </w:r>
          </w:p>
        </w:tc>
      </w:tr>
      <w:tr w:rsidR="00950327" w:rsidRPr="0038584E" w:rsidTr="009223B3">
        <w:tc>
          <w:tcPr>
            <w:tcW w:w="662"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4.</w:t>
            </w:r>
          </w:p>
        </w:tc>
        <w:tc>
          <w:tcPr>
            <w:tcW w:w="2634" w:type="dxa"/>
            <w:shd w:val="clear" w:color="auto" w:fill="auto"/>
          </w:tcPr>
          <w:p w:rsidR="00950327" w:rsidRPr="0038584E" w:rsidRDefault="00950327"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Cheltuieli de personal</w:t>
            </w:r>
          </w:p>
        </w:tc>
        <w:tc>
          <w:tcPr>
            <w:tcW w:w="1382" w:type="dxa"/>
            <w:shd w:val="clear" w:color="auto" w:fill="auto"/>
          </w:tcPr>
          <w:p w:rsidR="00950327" w:rsidRPr="0038584E" w:rsidRDefault="004B3BAE"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540,00</w:t>
            </w:r>
          </w:p>
        </w:tc>
        <w:tc>
          <w:tcPr>
            <w:tcW w:w="1418"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811</w:t>
            </w:r>
          </w:p>
        </w:tc>
        <w:tc>
          <w:tcPr>
            <w:tcW w:w="141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835</w:t>
            </w:r>
          </w:p>
        </w:tc>
        <w:tc>
          <w:tcPr>
            <w:tcW w:w="139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864</w:t>
            </w:r>
          </w:p>
        </w:tc>
      </w:tr>
      <w:tr w:rsidR="00950327" w:rsidRPr="0038584E" w:rsidTr="009223B3">
        <w:tc>
          <w:tcPr>
            <w:tcW w:w="662" w:type="dxa"/>
            <w:shd w:val="clear" w:color="auto" w:fill="auto"/>
          </w:tcPr>
          <w:p w:rsidR="00950327" w:rsidRPr="0038584E" w:rsidRDefault="00950327"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5.</w:t>
            </w:r>
          </w:p>
        </w:tc>
        <w:tc>
          <w:tcPr>
            <w:tcW w:w="2634" w:type="dxa"/>
            <w:shd w:val="clear" w:color="auto" w:fill="auto"/>
          </w:tcPr>
          <w:p w:rsidR="00950327" w:rsidRPr="0038584E" w:rsidRDefault="00950327" w:rsidP="00FE5120">
            <w:pPr>
              <w:spacing w:after="0"/>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Cheltuieli de capital (investiţii)</w:t>
            </w:r>
          </w:p>
        </w:tc>
        <w:tc>
          <w:tcPr>
            <w:tcW w:w="1382" w:type="dxa"/>
            <w:shd w:val="clear" w:color="auto" w:fill="auto"/>
          </w:tcPr>
          <w:p w:rsidR="00950327" w:rsidRPr="0038584E" w:rsidRDefault="00D86FF9"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 xml:space="preserve">80 </w:t>
            </w:r>
          </w:p>
        </w:tc>
        <w:tc>
          <w:tcPr>
            <w:tcW w:w="1418"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131</w:t>
            </w:r>
          </w:p>
        </w:tc>
        <w:tc>
          <w:tcPr>
            <w:tcW w:w="141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135</w:t>
            </w:r>
          </w:p>
        </w:tc>
        <w:tc>
          <w:tcPr>
            <w:tcW w:w="1397" w:type="dxa"/>
            <w:shd w:val="clear" w:color="auto" w:fill="auto"/>
          </w:tcPr>
          <w:p w:rsidR="00950327" w:rsidRPr="0038584E" w:rsidRDefault="009414CA" w:rsidP="00FE5120">
            <w:pPr>
              <w:spacing w:after="0"/>
              <w:jc w:val="center"/>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rPr>
              <w:t>140</w:t>
            </w:r>
          </w:p>
        </w:tc>
      </w:tr>
    </w:tbl>
    <w:p w:rsidR="004B3BAE" w:rsidRPr="0038584E" w:rsidRDefault="004B3BAE" w:rsidP="00FE5120">
      <w:pPr>
        <w:spacing w:after="0"/>
        <w:ind w:firstLine="708"/>
        <w:jc w:val="both"/>
        <w:rPr>
          <w:rFonts w:ascii="Times New Roman" w:eastAsia="Times New Roman" w:hAnsi="Times New Roman" w:cs="Times New Roman"/>
          <w:sz w:val="24"/>
          <w:szCs w:val="24"/>
          <w:lang w:val="ro-RO" w:eastAsia="ro-RO"/>
        </w:rPr>
      </w:pPr>
    </w:p>
    <w:p w:rsidR="00CF2816" w:rsidRDefault="00950327" w:rsidP="00FE5120">
      <w:pPr>
        <w:spacing w:after="0"/>
        <w:ind w:firstLine="708"/>
        <w:jc w:val="both"/>
        <w:rPr>
          <w:rFonts w:ascii="Times New Roman" w:eastAsia="Times New Roman" w:hAnsi="Times New Roman" w:cs="Times New Roman"/>
          <w:sz w:val="24"/>
          <w:szCs w:val="24"/>
          <w:lang w:val="ro-RO"/>
        </w:rPr>
      </w:pPr>
      <w:r w:rsidRPr="0038584E">
        <w:rPr>
          <w:rFonts w:ascii="Times New Roman" w:eastAsia="Times New Roman" w:hAnsi="Times New Roman" w:cs="Times New Roman"/>
          <w:sz w:val="24"/>
          <w:szCs w:val="24"/>
          <w:lang w:val="ro-RO" w:eastAsia="ro-RO"/>
        </w:rPr>
        <w:t xml:space="preserve">Potrivit </w:t>
      </w:r>
      <w:r w:rsidR="002B2B2D" w:rsidRPr="0038584E">
        <w:rPr>
          <w:rFonts w:ascii="Times New Roman" w:eastAsia="Times New Roman" w:hAnsi="Times New Roman" w:cs="Times New Roman"/>
          <w:sz w:val="24"/>
          <w:szCs w:val="24"/>
          <w:lang w:val="ro-RO" w:eastAsia="ro-RO"/>
        </w:rPr>
        <w:t>principi</w:t>
      </w:r>
      <w:r w:rsidR="004B3BAE" w:rsidRPr="0038584E">
        <w:rPr>
          <w:rFonts w:ascii="Times New Roman" w:eastAsia="Times New Roman" w:hAnsi="Times New Roman" w:cs="Times New Roman"/>
          <w:sz w:val="24"/>
          <w:szCs w:val="24"/>
          <w:lang w:val="ro-RO" w:eastAsia="ro-RO"/>
        </w:rPr>
        <w:t>u</w:t>
      </w:r>
      <w:r w:rsidR="002B2B2D" w:rsidRPr="0038584E">
        <w:rPr>
          <w:rFonts w:ascii="Times New Roman" w:eastAsia="Times New Roman" w:hAnsi="Times New Roman" w:cs="Times New Roman"/>
          <w:sz w:val="24"/>
          <w:szCs w:val="24"/>
          <w:lang w:val="ro-RO" w:eastAsia="ro-RO"/>
        </w:rPr>
        <w:t>lu</w:t>
      </w:r>
      <w:r w:rsidR="004B3BAE" w:rsidRPr="0038584E">
        <w:rPr>
          <w:rFonts w:ascii="Times New Roman" w:eastAsia="Times New Roman" w:hAnsi="Times New Roman" w:cs="Times New Roman"/>
          <w:sz w:val="24"/>
          <w:szCs w:val="24"/>
          <w:lang w:val="ro-RO" w:eastAsia="ro-RO"/>
        </w:rPr>
        <w:t xml:space="preserve">i </w:t>
      </w:r>
      <w:r w:rsidRPr="0038584E">
        <w:rPr>
          <w:rFonts w:ascii="Times New Roman" w:eastAsia="Times New Roman" w:hAnsi="Times New Roman" w:cs="Times New Roman"/>
          <w:sz w:val="24"/>
          <w:szCs w:val="24"/>
          <w:lang w:val="ro-RO" w:eastAsia="ro-RO"/>
        </w:rPr>
        <w:t>de organizare şi funcţionare</w:t>
      </w:r>
      <w:r w:rsidR="002B2B2D" w:rsidRPr="0038584E">
        <w:rPr>
          <w:rFonts w:ascii="Times New Roman" w:eastAsia="Times New Roman" w:hAnsi="Times New Roman" w:cs="Times New Roman"/>
          <w:sz w:val="24"/>
          <w:szCs w:val="24"/>
          <w:lang w:val="ro-RO" w:eastAsia="ro-RO"/>
        </w:rPr>
        <w:t>,</w:t>
      </w:r>
      <w:r w:rsidR="004B3BAE" w:rsidRPr="0038584E">
        <w:rPr>
          <w:rFonts w:ascii="Times New Roman" w:eastAsia="Times New Roman" w:hAnsi="Times New Roman" w:cs="Times New Roman"/>
          <w:sz w:val="24"/>
          <w:szCs w:val="24"/>
          <w:lang w:val="ro-RO" w:eastAsia="ro-RO"/>
        </w:rPr>
        <w:t xml:space="preserve"> MACN</w:t>
      </w:r>
      <w:r w:rsidRPr="0038584E">
        <w:rPr>
          <w:rFonts w:ascii="Times New Roman" w:eastAsia="Times New Roman" w:hAnsi="Times New Roman" w:cs="Times New Roman"/>
          <w:sz w:val="24"/>
          <w:szCs w:val="24"/>
          <w:lang w:val="ro-RO" w:eastAsia="ro-RO"/>
        </w:rPr>
        <w:t xml:space="preserve"> realizează venituri proprii din: vânzarea biletelor de intrare, din taxe foto, film, video etc., din vânzarea publicaţiilor de </w:t>
      </w:r>
      <w:r w:rsidRPr="0038584E">
        <w:rPr>
          <w:rFonts w:ascii="Times New Roman" w:eastAsia="Times New Roman" w:hAnsi="Times New Roman" w:cs="Times New Roman"/>
          <w:sz w:val="24"/>
          <w:szCs w:val="24"/>
          <w:lang w:val="ro-RO" w:eastAsia="ro-RO"/>
        </w:rPr>
        <w:lastRenderedPageBreak/>
        <w:t>specialitate şi popularizare, din vânzarea obiectelor de artă realizate de creatori, din închirieri de spaţii, precum şi din alte servicii solicitate: ca restaurări, la preţ negociabil, confecţionarea şi valorificarea, în standurile proprii, a replicilor după obiecte de patrimoniu</w:t>
      </w:r>
      <w:r w:rsidR="002B2B2D" w:rsidRPr="0038584E">
        <w:rPr>
          <w:rFonts w:ascii="Times New Roman" w:eastAsia="Times New Roman" w:hAnsi="Times New Roman" w:cs="Times New Roman"/>
          <w:sz w:val="24"/>
          <w:szCs w:val="24"/>
          <w:lang w:val="ro-RO" w:eastAsia="ro-RO"/>
        </w:rPr>
        <w:t xml:space="preserve"> etc</w:t>
      </w:r>
      <w:r w:rsidRPr="0038584E">
        <w:rPr>
          <w:rFonts w:ascii="Times New Roman" w:eastAsia="Times New Roman" w:hAnsi="Times New Roman" w:cs="Times New Roman"/>
          <w:sz w:val="24"/>
          <w:szCs w:val="24"/>
          <w:lang w:val="ro-RO" w:eastAsia="ro-RO"/>
        </w:rPr>
        <w:t xml:space="preserve">. La capitolul servicii solicitate, oferta instituţiei se va diversifica prin acordarea de consultanţă în vederea realizării de materiale de promovare turistică şi prin alte servicii conexe. </w:t>
      </w:r>
      <w:r w:rsidRPr="0038584E">
        <w:rPr>
          <w:rFonts w:ascii="Times New Roman" w:eastAsia="Times New Roman" w:hAnsi="Times New Roman" w:cs="Times New Roman"/>
          <w:sz w:val="24"/>
          <w:szCs w:val="24"/>
          <w:lang w:val="ro-RO"/>
        </w:rPr>
        <w:t xml:space="preserve">Creşterile de venituri la </w:t>
      </w:r>
      <w:r w:rsidR="004B3BAE" w:rsidRPr="0038584E">
        <w:rPr>
          <w:rFonts w:ascii="Times New Roman" w:eastAsia="Times New Roman" w:hAnsi="Times New Roman" w:cs="Times New Roman"/>
          <w:sz w:val="24"/>
          <w:szCs w:val="24"/>
          <w:lang w:val="ro-RO"/>
        </w:rPr>
        <w:t>MACN</w:t>
      </w:r>
      <w:r w:rsidRPr="0038584E">
        <w:rPr>
          <w:rFonts w:ascii="Times New Roman" w:eastAsia="Times New Roman" w:hAnsi="Times New Roman" w:cs="Times New Roman"/>
          <w:sz w:val="24"/>
          <w:szCs w:val="24"/>
          <w:lang w:val="ro-RO"/>
        </w:rPr>
        <w:t xml:space="preserve"> se bazează atât pe </w:t>
      </w:r>
      <w:r w:rsidR="00C445C8" w:rsidRPr="0038584E">
        <w:rPr>
          <w:rFonts w:ascii="Times New Roman" w:eastAsia="Times New Roman" w:hAnsi="Times New Roman" w:cs="Times New Roman"/>
          <w:sz w:val="24"/>
          <w:szCs w:val="24"/>
          <w:lang w:val="ro-RO"/>
        </w:rPr>
        <w:t>sporirea</w:t>
      </w:r>
      <w:r w:rsidRPr="0038584E">
        <w:rPr>
          <w:rFonts w:ascii="Times New Roman" w:eastAsia="Times New Roman" w:hAnsi="Times New Roman" w:cs="Times New Roman"/>
          <w:sz w:val="24"/>
          <w:szCs w:val="24"/>
          <w:lang w:val="ro-RO"/>
        </w:rPr>
        <w:t xml:space="preserve"> numărului de vizitatori, cât şi pe diversificarea ofertei culturale. </w:t>
      </w:r>
      <w:bookmarkStart w:id="0" w:name="_GoBack"/>
      <w:bookmarkEnd w:id="0"/>
    </w:p>
    <w:p w:rsidR="00CF2816" w:rsidRDefault="00CF2816" w:rsidP="00CF2816">
      <w:pPr>
        <w:rPr>
          <w:rFonts w:ascii="Times New Roman" w:eastAsia="Times New Roman" w:hAnsi="Times New Roman" w:cs="Times New Roman"/>
          <w:sz w:val="24"/>
          <w:szCs w:val="24"/>
          <w:lang w:val="ro-RO"/>
        </w:rPr>
      </w:pPr>
    </w:p>
    <w:p w:rsidR="00CF2816" w:rsidRPr="00CF2816" w:rsidRDefault="00CF2816" w:rsidP="00CF2816">
      <w:pPr>
        <w:ind w:right="-720" w:firstLine="708"/>
        <w:jc w:val="both"/>
        <w:rPr>
          <w:rFonts w:ascii="Times New Roman" w:hAnsi="Times New Roman" w:cs="Times New Roman"/>
          <w:b/>
          <w:iCs/>
          <w:sz w:val="24"/>
          <w:szCs w:val="24"/>
          <w:lang w:val="fr-FR"/>
        </w:rPr>
      </w:pPr>
      <w:r w:rsidRPr="00CF2816">
        <w:rPr>
          <w:rFonts w:ascii="Times New Roman" w:hAnsi="Times New Roman" w:cs="Times New Roman"/>
          <w:b/>
          <w:iCs/>
          <w:sz w:val="24"/>
          <w:szCs w:val="24"/>
          <w:lang w:val="fr-FR"/>
        </w:rPr>
        <w:t>G. Anexele:</w:t>
      </w:r>
    </w:p>
    <w:p w:rsidR="00CF2816" w:rsidRPr="00CF2816" w:rsidRDefault="00CF2816" w:rsidP="00797218">
      <w:pPr>
        <w:spacing w:after="0"/>
        <w:ind w:right="-720"/>
        <w:jc w:val="both"/>
        <w:rPr>
          <w:rFonts w:ascii="Times New Roman" w:hAnsi="Times New Roman" w:cs="Times New Roman"/>
          <w:iCs/>
          <w:sz w:val="24"/>
          <w:szCs w:val="24"/>
          <w:lang w:val="fr-FR"/>
        </w:rPr>
      </w:pPr>
      <w:r w:rsidRPr="00CF2816">
        <w:rPr>
          <w:rFonts w:ascii="Times New Roman" w:hAnsi="Times New Roman" w:cs="Times New Roman"/>
          <w:iCs/>
          <w:sz w:val="24"/>
          <w:szCs w:val="24"/>
          <w:lang w:val="fr-FR"/>
        </w:rPr>
        <w:t xml:space="preserve">      1- Tabel Valori de </w:t>
      </w:r>
      <w:r w:rsidR="009548BE">
        <w:rPr>
          <w:rFonts w:ascii="Times New Roman" w:hAnsi="Times New Roman" w:cs="Times New Roman"/>
          <w:iCs/>
          <w:sz w:val="24"/>
          <w:szCs w:val="24"/>
          <w:lang w:val="fr-FR"/>
        </w:rPr>
        <w:t>r</w:t>
      </w:r>
      <w:r w:rsidRPr="00CF2816">
        <w:rPr>
          <w:rFonts w:ascii="Times New Roman" w:hAnsi="Times New Roman" w:cs="Times New Roman"/>
          <w:iCs/>
          <w:sz w:val="24"/>
          <w:szCs w:val="24"/>
          <w:lang w:val="fr-FR"/>
        </w:rPr>
        <w:t>eferinţă</w:t>
      </w:r>
    </w:p>
    <w:p w:rsidR="00CF2816" w:rsidRPr="00941977" w:rsidRDefault="00CF2816" w:rsidP="00797218">
      <w:pPr>
        <w:spacing w:after="0"/>
        <w:ind w:right="-720"/>
        <w:jc w:val="both"/>
        <w:rPr>
          <w:rFonts w:ascii="Times New Roman" w:hAnsi="Times New Roman" w:cs="Times New Roman"/>
          <w:iCs/>
          <w:sz w:val="24"/>
          <w:szCs w:val="24"/>
          <w:lang w:val="fr-FR"/>
        </w:rPr>
      </w:pPr>
      <w:r w:rsidRPr="00CF2816">
        <w:rPr>
          <w:rFonts w:ascii="Times New Roman" w:hAnsi="Times New Roman" w:cs="Times New Roman"/>
          <w:iCs/>
          <w:sz w:val="24"/>
          <w:szCs w:val="24"/>
          <w:lang w:val="fr-FR"/>
        </w:rPr>
        <w:t xml:space="preserve">      </w:t>
      </w:r>
      <w:r w:rsidRPr="00941977">
        <w:rPr>
          <w:rFonts w:ascii="Times New Roman" w:hAnsi="Times New Roman" w:cs="Times New Roman"/>
          <w:iCs/>
          <w:sz w:val="24"/>
          <w:szCs w:val="24"/>
          <w:lang w:val="fr-FR"/>
        </w:rPr>
        <w:t xml:space="preserve">2- Tabelul Investiţiilor în </w:t>
      </w:r>
      <w:r w:rsidR="009548BE" w:rsidRPr="00941977">
        <w:rPr>
          <w:rFonts w:ascii="Times New Roman" w:hAnsi="Times New Roman" w:cs="Times New Roman"/>
          <w:iCs/>
          <w:sz w:val="24"/>
          <w:szCs w:val="24"/>
          <w:lang w:val="fr-FR"/>
        </w:rPr>
        <w:t>p</w:t>
      </w:r>
      <w:r w:rsidRPr="00941977">
        <w:rPr>
          <w:rFonts w:ascii="Times New Roman" w:hAnsi="Times New Roman" w:cs="Times New Roman"/>
          <w:iCs/>
          <w:sz w:val="24"/>
          <w:szCs w:val="24"/>
          <w:lang w:val="fr-FR"/>
        </w:rPr>
        <w:t>rograme</w:t>
      </w:r>
    </w:p>
    <w:p w:rsidR="00CF2816" w:rsidRPr="00941977" w:rsidRDefault="00CF2816" w:rsidP="00797218">
      <w:pPr>
        <w:spacing w:after="0"/>
        <w:ind w:right="-720"/>
        <w:jc w:val="both"/>
        <w:rPr>
          <w:rFonts w:ascii="Times New Roman" w:hAnsi="Times New Roman" w:cs="Times New Roman"/>
          <w:iCs/>
          <w:sz w:val="24"/>
          <w:szCs w:val="24"/>
          <w:lang w:val="fr-FR"/>
        </w:rPr>
      </w:pPr>
      <w:r w:rsidRPr="00941977">
        <w:rPr>
          <w:rFonts w:ascii="Times New Roman" w:hAnsi="Times New Roman" w:cs="Times New Roman"/>
          <w:iCs/>
          <w:sz w:val="24"/>
          <w:szCs w:val="24"/>
          <w:lang w:val="fr-FR"/>
        </w:rPr>
        <w:t xml:space="preserve">      3- Tabelul Veniturilor </w:t>
      </w:r>
      <w:r w:rsidR="009548BE" w:rsidRPr="00941977">
        <w:rPr>
          <w:rFonts w:ascii="Times New Roman" w:hAnsi="Times New Roman" w:cs="Times New Roman"/>
          <w:iCs/>
          <w:sz w:val="24"/>
          <w:szCs w:val="24"/>
          <w:lang w:val="fr-FR"/>
        </w:rPr>
        <w:t>p</w:t>
      </w:r>
      <w:r w:rsidRPr="00941977">
        <w:rPr>
          <w:rFonts w:ascii="Times New Roman" w:hAnsi="Times New Roman" w:cs="Times New Roman"/>
          <w:iCs/>
          <w:sz w:val="24"/>
          <w:szCs w:val="24"/>
          <w:lang w:val="fr-FR"/>
        </w:rPr>
        <w:t xml:space="preserve">roprii </w:t>
      </w:r>
      <w:r w:rsidR="009548BE" w:rsidRPr="00941977">
        <w:rPr>
          <w:rFonts w:ascii="Times New Roman" w:hAnsi="Times New Roman" w:cs="Times New Roman"/>
          <w:iCs/>
          <w:sz w:val="24"/>
          <w:szCs w:val="24"/>
          <w:lang w:val="fr-FR"/>
        </w:rPr>
        <w:t>r</w:t>
      </w:r>
      <w:r w:rsidRPr="00941977">
        <w:rPr>
          <w:rFonts w:ascii="Times New Roman" w:hAnsi="Times New Roman" w:cs="Times New Roman"/>
          <w:iCs/>
          <w:sz w:val="24"/>
          <w:szCs w:val="24"/>
          <w:lang w:val="fr-FR"/>
        </w:rPr>
        <w:t xml:space="preserve">ealizate din </w:t>
      </w:r>
      <w:r w:rsidR="009548BE" w:rsidRPr="00941977">
        <w:rPr>
          <w:rFonts w:ascii="Times New Roman" w:hAnsi="Times New Roman" w:cs="Times New Roman"/>
          <w:iCs/>
          <w:sz w:val="24"/>
          <w:szCs w:val="24"/>
          <w:lang w:val="fr-FR"/>
        </w:rPr>
        <w:t>a</w:t>
      </w:r>
      <w:r w:rsidRPr="00941977">
        <w:rPr>
          <w:rFonts w:ascii="Times New Roman" w:hAnsi="Times New Roman" w:cs="Times New Roman"/>
          <w:iCs/>
          <w:sz w:val="24"/>
          <w:szCs w:val="24"/>
          <w:lang w:val="fr-FR"/>
        </w:rPr>
        <w:t xml:space="preserve">ctivitatea de </w:t>
      </w:r>
      <w:r w:rsidR="009548BE" w:rsidRPr="00941977">
        <w:rPr>
          <w:rFonts w:ascii="Times New Roman" w:hAnsi="Times New Roman" w:cs="Times New Roman"/>
          <w:iCs/>
          <w:sz w:val="24"/>
          <w:szCs w:val="24"/>
          <w:lang w:val="fr-FR"/>
        </w:rPr>
        <w:t>b</w:t>
      </w:r>
      <w:r w:rsidRPr="00941977">
        <w:rPr>
          <w:rFonts w:ascii="Times New Roman" w:hAnsi="Times New Roman" w:cs="Times New Roman"/>
          <w:iCs/>
          <w:sz w:val="24"/>
          <w:szCs w:val="24"/>
          <w:lang w:val="fr-FR"/>
        </w:rPr>
        <w:t>ază</w:t>
      </w:r>
    </w:p>
    <w:p w:rsidR="00941977" w:rsidRPr="00941977" w:rsidRDefault="00941977" w:rsidP="00797218">
      <w:pPr>
        <w:spacing w:after="0"/>
        <w:rPr>
          <w:rFonts w:ascii="Times New Roman" w:eastAsia="Times New Roman" w:hAnsi="Times New Roman" w:cs="Times New Roman"/>
          <w:sz w:val="24"/>
          <w:szCs w:val="24"/>
          <w:lang w:val="ro-RO"/>
        </w:rPr>
      </w:pPr>
    </w:p>
    <w:p w:rsidR="00941977" w:rsidRPr="00054EB7" w:rsidRDefault="00941977" w:rsidP="00941977">
      <w:pPr>
        <w:spacing w:after="0"/>
        <w:jc w:val="both"/>
        <w:rPr>
          <w:rFonts w:ascii="Times New Roman" w:hAnsi="Times New Roman" w:cs="Times New Roman"/>
          <w:b/>
          <w:sz w:val="24"/>
          <w:szCs w:val="24"/>
          <w:lang w:val="ro-RO"/>
        </w:rPr>
      </w:pPr>
      <w:r w:rsidRPr="00941977">
        <w:rPr>
          <w:rFonts w:ascii="Times New Roman" w:eastAsia="Times New Roman" w:hAnsi="Times New Roman" w:cs="Times New Roman"/>
          <w:sz w:val="24"/>
          <w:szCs w:val="24"/>
          <w:lang w:val="ro-RO"/>
        </w:rPr>
        <w:tab/>
      </w:r>
      <w:r w:rsidRPr="00054EB7">
        <w:rPr>
          <w:rFonts w:ascii="Times New Roman" w:hAnsi="Times New Roman" w:cs="Times New Roman"/>
          <w:sz w:val="24"/>
          <w:szCs w:val="24"/>
          <w:lang w:val="ro-RO"/>
        </w:rPr>
        <w:t xml:space="preserve">  </w:t>
      </w:r>
      <w:r w:rsidRPr="00054EB7">
        <w:rPr>
          <w:rFonts w:ascii="Times New Roman" w:hAnsi="Times New Roman" w:cs="Times New Roman"/>
          <w:b/>
          <w:sz w:val="24"/>
          <w:szCs w:val="24"/>
          <w:lang w:val="ro-RO"/>
        </w:rPr>
        <w:t>p.P R E Ş E D I N T E,</w:t>
      </w:r>
      <w:r w:rsidRPr="00054EB7">
        <w:rPr>
          <w:rFonts w:ascii="Times New Roman" w:hAnsi="Times New Roman" w:cs="Times New Roman"/>
          <w:b/>
          <w:sz w:val="24"/>
          <w:szCs w:val="24"/>
          <w:lang w:val="ro-RO"/>
        </w:rPr>
        <w:tab/>
      </w:r>
      <w:r w:rsidRPr="00054EB7">
        <w:rPr>
          <w:rFonts w:ascii="Times New Roman" w:hAnsi="Times New Roman" w:cs="Times New Roman"/>
          <w:b/>
          <w:sz w:val="24"/>
          <w:szCs w:val="24"/>
          <w:lang w:val="ro-RO"/>
        </w:rPr>
        <w:tab/>
      </w:r>
      <w:r w:rsidRPr="00054EB7">
        <w:rPr>
          <w:rFonts w:ascii="Times New Roman" w:hAnsi="Times New Roman" w:cs="Times New Roman"/>
          <w:b/>
          <w:sz w:val="24"/>
          <w:szCs w:val="24"/>
          <w:lang w:val="ro-RO"/>
        </w:rPr>
        <w:tab/>
      </w:r>
      <w:r w:rsidRPr="00054EB7">
        <w:rPr>
          <w:rFonts w:ascii="Times New Roman" w:hAnsi="Times New Roman" w:cs="Times New Roman"/>
          <w:b/>
          <w:sz w:val="24"/>
          <w:szCs w:val="24"/>
          <w:lang w:val="ro-RO"/>
        </w:rPr>
        <w:tab/>
        <w:t xml:space="preserve">         A V I Z A T :</w:t>
      </w:r>
    </w:p>
    <w:p w:rsidR="00941977" w:rsidRPr="00054EB7" w:rsidRDefault="00941977" w:rsidP="00941977">
      <w:pPr>
        <w:spacing w:after="0"/>
        <w:jc w:val="both"/>
        <w:rPr>
          <w:rFonts w:ascii="Times New Roman" w:hAnsi="Times New Roman" w:cs="Times New Roman"/>
          <w:b/>
          <w:sz w:val="24"/>
          <w:szCs w:val="24"/>
          <w:lang w:val="ro-RO"/>
        </w:rPr>
      </w:pPr>
      <w:r w:rsidRPr="00054EB7">
        <w:rPr>
          <w:rFonts w:ascii="Times New Roman" w:hAnsi="Times New Roman" w:cs="Times New Roman"/>
          <w:b/>
          <w:sz w:val="24"/>
          <w:szCs w:val="24"/>
          <w:lang w:val="ro-RO"/>
        </w:rPr>
        <w:tab/>
        <w:t xml:space="preserve">   VICEPREŞEDINTE</w:t>
      </w:r>
      <w:r w:rsidRPr="00054EB7">
        <w:rPr>
          <w:rFonts w:ascii="Times New Roman" w:hAnsi="Times New Roman" w:cs="Times New Roman"/>
          <w:b/>
          <w:sz w:val="24"/>
          <w:szCs w:val="24"/>
          <w:lang w:val="ro-RO"/>
        </w:rPr>
        <w:tab/>
      </w:r>
      <w:r w:rsidRPr="00054EB7">
        <w:rPr>
          <w:rFonts w:ascii="Times New Roman" w:hAnsi="Times New Roman" w:cs="Times New Roman"/>
          <w:b/>
          <w:sz w:val="24"/>
          <w:szCs w:val="24"/>
          <w:lang w:val="ro-RO"/>
        </w:rPr>
        <w:tab/>
        <w:t xml:space="preserve">                 SECRETAR AL JUDEŢULUI</w:t>
      </w:r>
    </w:p>
    <w:p w:rsidR="00941977" w:rsidRPr="00054EB7" w:rsidRDefault="00941977" w:rsidP="00941977">
      <w:pPr>
        <w:spacing w:after="0"/>
        <w:rPr>
          <w:rFonts w:ascii="Times New Roman" w:hAnsi="Times New Roman" w:cs="Times New Roman"/>
          <w:b/>
          <w:sz w:val="24"/>
          <w:szCs w:val="24"/>
          <w:lang w:val="ro-RO"/>
        </w:rPr>
      </w:pPr>
      <w:r w:rsidRPr="00054EB7">
        <w:rPr>
          <w:rFonts w:ascii="Times New Roman" w:hAnsi="Times New Roman" w:cs="Times New Roman"/>
          <w:sz w:val="24"/>
          <w:szCs w:val="24"/>
          <w:lang w:val="ro-RO"/>
        </w:rPr>
        <w:t xml:space="preserve">           </w:t>
      </w:r>
      <w:hyperlink r:id="rId8" w:history="1">
        <w:r w:rsidRPr="00054EB7">
          <w:rPr>
            <w:rStyle w:val="Hyperlink"/>
            <w:rFonts w:ascii="Times New Roman" w:hAnsi="Times New Roman" w:cs="Times New Roman"/>
            <w:b/>
            <w:bCs/>
            <w:color w:val="auto"/>
            <w:sz w:val="24"/>
            <w:szCs w:val="24"/>
            <w:u w:val="none"/>
            <w:bdr w:val="none" w:sz="0" w:space="0" w:color="auto" w:frame="1"/>
            <w:shd w:val="clear" w:color="auto" w:fill="FFFFFF"/>
            <w:lang w:val="ro-RO"/>
          </w:rPr>
          <w:t>VÁKÁR István-Valentin</w:t>
        </w:r>
      </w:hyperlink>
      <w:r w:rsidRPr="00054EB7">
        <w:rPr>
          <w:rFonts w:ascii="Times New Roman" w:hAnsi="Times New Roman" w:cs="Times New Roman"/>
          <w:b/>
          <w:sz w:val="24"/>
          <w:szCs w:val="24"/>
          <w:lang w:val="ro-RO"/>
        </w:rPr>
        <w:tab/>
        <w:t xml:space="preserve">                                           Simona GACI</w:t>
      </w:r>
    </w:p>
    <w:p w:rsidR="00941977" w:rsidRPr="00054EB7" w:rsidRDefault="00941977"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pPr>
    </w:p>
    <w:p w:rsidR="00262308" w:rsidRPr="00054EB7" w:rsidRDefault="00262308" w:rsidP="00941977">
      <w:pPr>
        <w:spacing w:after="0"/>
        <w:ind w:left="-720" w:right="-720" w:firstLine="720"/>
        <w:jc w:val="both"/>
        <w:rPr>
          <w:b/>
          <w:iCs/>
          <w:lang w:val="ro-RO"/>
        </w:rPr>
        <w:sectPr w:rsidR="00262308" w:rsidRPr="00054EB7" w:rsidSect="00941977">
          <w:footerReference w:type="default" r:id="rId9"/>
          <w:pgSz w:w="11907" w:h="16840" w:code="9"/>
          <w:pgMar w:top="562" w:right="1008" w:bottom="562" w:left="1152" w:header="706" w:footer="403" w:gutter="288"/>
          <w:cols w:space="708"/>
          <w:docGrid w:linePitch="360"/>
        </w:sectPr>
      </w:pPr>
    </w:p>
    <w:p w:rsidR="00950327" w:rsidRPr="00941977" w:rsidRDefault="00950327" w:rsidP="00262308">
      <w:pPr>
        <w:tabs>
          <w:tab w:val="left" w:pos="952"/>
        </w:tabs>
        <w:rPr>
          <w:rFonts w:ascii="Times New Roman" w:eastAsia="Times New Roman" w:hAnsi="Times New Roman" w:cs="Times New Roman"/>
          <w:sz w:val="24"/>
          <w:szCs w:val="24"/>
          <w:lang w:val="ro-RO"/>
        </w:rPr>
      </w:pPr>
    </w:p>
    <w:sectPr w:rsidR="00950327" w:rsidRPr="00941977" w:rsidSect="00A40CF0">
      <w:footerReference w:type="even" r:id="rId10"/>
      <w:footerReference w:type="default" r:id="rId11"/>
      <w:footerReference w:type="first" r:id="rId12"/>
      <w:pgSz w:w="12240" w:h="15840"/>
      <w:pgMar w:top="709" w:right="1134" w:bottom="1134" w:left="153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621" w:rsidRDefault="00361621">
      <w:pPr>
        <w:spacing w:after="0" w:line="240" w:lineRule="auto"/>
      </w:pPr>
      <w:r>
        <w:separator/>
      </w:r>
    </w:p>
  </w:endnote>
  <w:endnote w:type="continuationSeparator" w:id="1">
    <w:p w:rsidR="00361621" w:rsidRDefault="00361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977" w:rsidRDefault="00DD1EBD">
    <w:pPr>
      <w:pStyle w:val="Footer"/>
      <w:jc w:val="right"/>
    </w:pPr>
    <w:fldSimple w:instr=" PAGE   \* MERGEFORMAT ">
      <w:r w:rsidR="00CF0CFF">
        <w:rPr>
          <w:noProof/>
        </w:rPr>
        <w:t>1</w:t>
      </w:r>
    </w:fldSimple>
  </w:p>
  <w:p w:rsidR="00941977" w:rsidRPr="002B7223" w:rsidRDefault="00941977" w:rsidP="00D85F70">
    <w:pPr>
      <w:pStyle w:val="Footer"/>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4F" w:rsidRDefault="00DD1EBD" w:rsidP="00950327">
    <w:pPr>
      <w:pStyle w:val="Footer"/>
      <w:framePr w:wrap="around" w:vAnchor="text" w:hAnchor="margin" w:xAlign="center" w:y="1"/>
      <w:rPr>
        <w:rStyle w:val="PageNumber"/>
      </w:rPr>
    </w:pPr>
    <w:r>
      <w:rPr>
        <w:rStyle w:val="PageNumber"/>
      </w:rPr>
      <w:fldChar w:fldCharType="begin"/>
    </w:r>
    <w:r w:rsidR="00DC0C4F">
      <w:rPr>
        <w:rStyle w:val="PageNumber"/>
      </w:rPr>
      <w:instrText xml:space="preserve">PAGE  </w:instrText>
    </w:r>
    <w:r>
      <w:rPr>
        <w:rStyle w:val="PageNumber"/>
      </w:rPr>
      <w:fldChar w:fldCharType="end"/>
    </w:r>
  </w:p>
  <w:p w:rsidR="00DC0C4F" w:rsidRDefault="00DC0C4F">
    <w:pPr>
      <w:pStyle w:val="Footer"/>
    </w:pPr>
  </w:p>
  <w:p w:rsidR="00DC0C4F" w:rsidRDefault="00DC0C4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F0" w:rsidRPr="00A40CF0" w:rsidRDefault="00A40CF0" w:rsidP="00A40CF0">
    <w:pPr>
      <w:pStyle w:val="Footer"/>
      <w:jc w:val="center"/>
      <w:rPr>
        <w:lang w:val="fr-FR"/>
      </w:rPr>
    </w:pPr>
    <w:r w:rsidRPr="00A40CF0">
      <w:rPr>
        <w:lang w:val="fr-FR"/>
      </w:rPr>
      <w:t>Plan  de management Muzeul de Artă Cluj-Napoca 2014-2017</w:t>
    </w:r>
  </w:p>
  <w:p w:rsidR="00DC0C4F" w:rsidRPr="009E1AD6" w:rsidRDefault="00DC0C4F">
    <w:pPr>
      <w:pStyle w:val="Footer"/>
      <w:rPr>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D6" w:rsidRPr="00A40CF0" w:rsidRDefault="00A40CF0">
    <w:pPr>
      <w:pStyle w:val="Footer"/>
      <w:rPr>
        <w:lang w:val="ro-RO"/>
      </w:rPr>
    </w:pPr>
    <w:r>
      <w:rPr>
        <w:lang w:val="ro-RO"/>
      </w:rPr>
      <w:t>Plan de management Muzeul de Artă Cluj-Napoca 2014-2017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621" w:rsidRDefault="00361621">
      <w:pPr>
        <w:spacing w:after="0" w:line="240" w:lineRule="auto"/>
      </w:pPr>
      <w:r>
        <w:separator/>
      </w:r>
    </w:p>
  </w:footnote>
  <w:footnote w:type="continuationSeparator" w:id="1">
    <w:p w:rsidR="00361621" w:rsidRDefault="003616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1D98"/>
    <w:multiLevelType w:val="hybridMultilevel"/>
    <w:tmpl w:val="96C0E04C"/>
    <w:lvl w:ilvl="0" w:tplc="B5120B3E">
      <w:start w:val="5"/>
      <w:numFmt w:val="upperRoman"/>
      <w:lvlText w:val="%1."/>
      <w:lvlJc w:val="left"/>
      <w:pPr>
        <w:tabs>
          <w:tab w:val="num" w:pos="720"/>
        </w:tabs>
        <w:ind w:left="720" w:hanging="720"/>
      </w:pPr>
      <w:rPr>
        <w:rFonts w:hint="default"/>
      </w:rPr>
    </w:lvl>
    <w:lvl w:ilvl="1" w:tplc="7E585E22">
      <w:start w:val="1"/>
      <w:numFmt w:val="upperLetter"/>
      <w:lvlText w:val="%2."/>
      <w:lvlJc w:val="left"/>
      <w:pPr>
        <w:tabs>
          <w:tab w:val="num" w:pos="1080"/>
        </w:tabs>
        <w:ind w:left="1080" w:hanging="360"/>
      </w:pPr>
      <w:rPr>
        <w:rFonts w:hint="default"/>
        <w:b w:val="0"/>
        <w:sz w:val="2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A6D6A9D"/>
    <w:multiLevelType w:val="hybridMultilevel"/>
    <w:tmpl w:val="BC64F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946F3"/>
    <w:multiLevelType w:val="hybridMultilevel"/>
    <w:tmpl w:val="E166B33C"/>
    <w:lvl w:ilvl="0" w:tplc="E14A5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4C63C7"/>
    <w:multiLevelType w:val="hybridMultilevel"/>
    <w:tmpl w:val="8BFE2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080458"/>
    <w:multiLevelType w:val="hybridMultilevel"/>
    <w:tmpl w:val="5CD4B1BE"/>
    <w:lvl w:ilvl="0" w:tplc="30C08CB4">
      <w:start w:val="1"/>
      <w:numFmt w:val="lowerLetter"/>
      <w:lvlText w:val="%1)"/>
      <w:lvlJc w:val="left"/>
      <w:pPr>
        <w:tabs>
          <w:tab w:val="num" w:pos="588"/>
        </w:tabs>
        <w:ind w:left="588" w:hanging="360"/>
      </w:pPr>
      <w:rPr>
        <w:rFonts w:hint="default"/>
      </w:rPr>
    </w:lvl>
    <w:lvl w:ilvl="1" w:tplc="04090019" w:tentative="1">
      <w:start w:val="1"/>
      <w:numFmt w:val="lowerLetter"/>
      <w:lvlText w:val="%2."/>
      <w:lvlJc w:val="left"/>
      <w:pPr>
        <w:tabs>
          <w:tab w:val="num" w:pos="1308"/>
        </w:tabs>
        <w:ind w:left="1308" w:hanging="360"/>
      </w:pPr>
    </w:lvl>
    <w:lvl w:ilvl="2" w:tplc="0409001B" w:tentative="1">
      <w:start w:val="1"/>
      <w:numFmt w:val="lowerRoman"/>
      <w:lvlText w:val="%3."/>
      <w:lvlJc w:val="right"/>
      <w:pPr>
        <w:tabs>
          <w:tab w:val="num" w:pos="2028"/>
        </w:tabs>
        <w:ind w:left="2028" w:hanging="180"/>
      </w:pPr>
    </w:lvl>
    <w:lvl w:ilvl="3" w:tplc="0409000F" w:tentative="1">
      <w:start w:val="1"/>
      <w:numFmt w:val="decimal"/>
      <w:lvlText w:val="%4."/>
      <w:lvlJc w:val="left"/>
      <w:pPr>
        <w:tabs>
          <w:tab w:val="num" w:pos="2748"/>
        </w:tabs>
        <w:ind w:left="2748" w:hanging="360"/>
      </w:pPr>
    </w:lvl>
    <w:lvl w:ilvl="4" w:tplc="04090019" w:tentative="1">
      <w:start w:val="1"/>
      <w:numFmt w:val="lowerLetter"/>
      <w:lvlText w:val="%5."/>
      <w:lvlJc w:val="left"/>
      <w:pPr>
        <w:tabs>
          <w:tab w:val="num" w:pos="3468"/>
        </w:tabs>
        <w:ind w:left="3468" w:hanging="360"/>
      </w:pPr>
    </w:lvl>
    <w:lvl w:ilvl="5" w:tplc="0409001B" w:tentative="1">
      <w:start w:val="1"/>
      <w:numFmt w:val="lowerRoman"/>
      <w:lvlText w:val="%6."/>
      <w:lvlJc w:val="right"/>
      <w:pPr>
        <w:tabs>
          <w:tab w:val="num" w:pos="4188"/>
        </w:tabs>
        <w:ind w:left="4188" w:hanging="180"/>
      </w:pPr>
    </w:lvl>
    <w:lvl w:ilvl="6" w:tplc="0409000F" w:tentative="1">
      <w:start w:val="1"/>
      <w:numFmt w:val="decimal"/>
      <w:lvlText w:val="%7."/>
      <w:lvlJc w:val="left"/>
      <w:pPr>
        <w:tabs>
          <w:tab w:val="num" w:pos="4908"/>
        </w:tabs>
        <w:ind w:left="4908" w:hanging="360"/>
      </w:pPr>
    </w:lvl>
    <w:lvl w:ilvl="7" w:tplc="04090019" w:tentative="1">
      <w:start w:val="1"/>
      <w:numFmt w:val="lowerLetter"/>
      <w:lvlText w:val="%8."/>
      <w:lvlJc w:val="left"/>
      <w:pPr>
        <w:tabs>
          <w:tab w:val="num" w:pos="5628"/>
        </w:tabs>
        <w:ind w:left="5628" w:hanging="360"/>
      </w:pPr>
    </w:lvl>
    <w:lvl w:ilvl="8" w:tplc="0409001B" w:tentative="1">
      <w:start w:val="1"/>
      <w:numFmt w:val="lowerRoman"/>
      <w:lvlText w:val="%9."/>
      <w:lvlJc w:val="right"/>
      <w:pPr>
        <w:tabs>
          <w:tab w:val="num" w:pos="6348"/>
        </w:tabs>
        <w:ind w:left="6348" w:hanging="180"/>
      </w:pPr>
    </w:lvl>
  </w:abstractNum>
  <w:abstractNum w:abstractNumId="5">
    <w:nsid w:val="6D4F2D43"/>
    <w:multiLevelType w:val="singleLevel"/>
    <w:tmpl w:val="3B26B06A"/>
    <w:lvl w:ilvl="0">
      <w:numFmt w:val="bullet"/>
      <w:lvlText w:val="-"/>
      <w:lvlJc w:val="left"/>
      <w:pPr>
        <w:tabs>
          <w:tab w:val="num" w:pos="928"/>
        </w:tabs>
        <w:ind w:left="928" w:hanging="360"/>
      </w:pPr>
      <w:rPr>
        <w:rFonts w:hint="default"/>
      </w:rPr>
    </w:lvl>
  </w:abstractNum>
  <w:abstractNum w:abstractNumId="6">
    <w:nsid w:val="6E3952BB"/>
    <w:multiLevelType w:val="hybridMultilevel"/>
    <w:tmpl w:val="CECE3D7E"/>
    <w:lvl w:ilvl="0" w:tplc="4190AF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FB11646"/>
    <w:multiLevelType w:val="hybridMultilevel"/>
    <w:tmpl w:val="70FCFB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64388F"/>
    <w:multiLevelType w:val="hybridMultilevel"/>
    <w:tmpl w:val="75FA761E"/>
    <w:lvl w:ilvl="0" w:tplc="EF0676DA">
      <w:start w:val="1"/>
      <w:numFmt w:val="decimal"/>
      <w:lvlText w:val="%1."/>
      <w:lvlJc w:val="left"/>
      <w:pPr>
        <w:tabs>
          <w:tab w:val="num" w:pos="702"/>
        </w:tabs>
        <w:ind w:left="702"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AF02ED4"/>
    <w:multiLevelType w:val="hybridMultilevel"/>
    <w:tmpl w:val="B156D9C8"/>
    <w:lvl w:ilvl="0" w:tplc="541AE2AE">
      <w:start w:val="20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3"/>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8608C9"/>
    <w:rsid w:val="00005728"/>
    <w:rsid w:val="00024ABC"/>
    <w:rsid w:val="000436F6"/>
    <w:rsid w:val="00043FCE"/>
    <w:rsid w:val="0005268E"/>
    <w:rsid w:val="00054EB7"/>
    <w:rsid w:val="000660D0"/>
    <w:rsid w:val="000669ED"/>
    <w:rsid w:val="00082418"/>
    <w:rsid w:val="000853DA"/>
    <w:rsid w:val="000A5EFC"/>
    <w:rsid w:val="000C24E9"/>
    <w:rsid w:val="000E6FBC"/>
    <w:rsid w:val="000F4741"/>
    <w:rsid w:val="001038A4"/>
    <w:rsid w:val="00104E5C"/>
    <w:rsid w:val="00107033"/>
    <w:rsid w:val="0010710C"/>
    <w:rsid w:val="00122A99"/>
    <w:rsid w:val="00126D92"/>
    <w:rsid w:val="00145C41"/>
    <w:rsid w:val="00153E30"/>
    <w:rsid w:val="00162949"/>
    <w:rsid w:val="00177A55"/>
    <w:rsid w:val="00186010"/>
    <w:rsid w:val="001B51A8"/>
    <w:rsid w:val="001B5EEB"/>
    <w:rsid w:val="001D1653"/>
    <w:rsid w:val="001E4D50"/>
    <w:rsid w:val="001F4FEC"/>
    <w:rsid w:val="002000C0"/>
    <w:rsid w:val="00215646"/>
    <w:rsid w:val="00216458"/>
    <w:rsid w:val="0022045C"/>
    <w:rsid w:val="002304E1"/>
    <w:rsid w:val="00236847"/>
    <w:rsid w:val="00256D29"/>
    <w:rsid w:val="00262308"/>
    <w:rsid w:val="0027199B"/>
    <w:rsid w:val="00277F6F"/>
    <w:rsid w:val="00281A1C"/>
    <w:rsid w:val="002A040C"/>
    <w:rsid w:val="002A5F36"/>
    <w:rsid w:val="002B2B2D"/>
    <w:rsid w:val="002B36BD"/>
    <w:rsid w:val="002D31B8"/>
    <w:rsid w:val="002D4691"/>
    <w:rsid w:val="002E7647"/>
    <w:rsid w:val="003364C3"/>
    <w:rsid w:val="0035541E"/>
    <w:rsid w:val="00361621"/>
    <w:rsid w:val="0038584E"/>
    <w:rsid w:val="00390E96"/>
    <w:rsid w:val="00394496"/>
    <w:rsid w:val="003E6097"/>
    <w:rsid w:val="00411523"/>
    <w:rsid w:val="004348BD"/>
    <w:rsid w:val="00462BDE"/>
    <w:rsid w:val="004843D1"/>
    <w:rsid w:val="004B38B7"/>
    <w:rsid w:val="004B3BAE"/>
    <w:rsid w:val="004B3D2D"/>
    <w:rsid w:val="004C37A9"/>
    <w:rsid w:val="004E0BD6"/>
    <w:rsid w:val="004F3380"/>
    <w:rsid w:val="00505BCF"/>
    <w:rsid w:val="00507C12"/>
    <w:rsid w:val="00527F56"/>
    <w:rsid w:val="005651A3"/>
    <w:rsid w:val="00573AD8"/>
    <w:rsid w:val="005863AF"/>
    <w:rsid w:val="005C24E8"/>
    <w:rsid w:val="005C44B8"/>
    <w:rsid w:val="0060797F"/>
    <w:rsid w:val="00616511"/>
    <w:rsid w:val="006222C4"/>
    <w:rsid w:val="0062357F"/>
    <w:rsid w:val="00632886"/>
    <w:rsid w:val="00672EAE"/>
    <w:rsid w:val="00674659"/>
    <w:rsid w:val="00677C9F"/>
    <w:rsid w:val="006A4DFB"/>
    <w:rsid w:val="006B3E00"/>
    <w:rsid w:val="006B49E9"/>
    <w:rsid w:val="006B7907"/>
    <w:rsid w:val="006D0A68"/>
    <w:rsid w:val="006D334C"/>
    <w:rsid w:val="0073775A"/>
    <w:rsid w:val="00752DE2"/>
    <w:rsid w:val="007624B2"/>
    <w:rsid w:val="0076741A"/>
    <w:rsid w:val="007713BD"/>
    <w:rsid w:val="00793E55"/>
    <w:rsid w:val="0079496B"/>
    <w:rsid w:val="00797218"/>
    <w:rsid w:val="007A1BD7"/>
    <w:rsid w:val="007A4747"/>
    <w:rsid w:val="007A6BF5"/>
    <w:rsid w:val="007B0F17"/>
    <w:rsid w:val="007C3F94"/>
    <w:rsid w:val="007C5B20"/>
    <w:rsid w:val="007D0D92"/>
    <w:rsid w:val="007D35EC"/>
    <w:rsid w:val="007D44DD"/>
    <w:rsid w:val="007E7AA4"/>
    <w:rsid w:val="0080372A"/>
    <w:rsid w:val="00814B9C"/>
    <w:rsid w:val="008158E2"/>
    <w:rsid w:val="008230AA"/>
    <w:rsid w:val="00843A0A"/>
    <w:rsid w:val="00845BCE"/>
    <w:rsid w:val="00860502"/>
    <w:rsid w:val="008608C9"/>
    <w:rsid w:val="00864A51"/>
    <w:rsid w:val="00874B6A"/>
    <w:rsid w:val="0089149E"/>
    <w:rsid w:val="008B6D60"/>
    <w:rsid w:val="008D6D56"/>
    <w:rsid w:val="008E15C4"/>
    <w:rsid w:val="008E42AE"/>
    <w:rsid w:val="008E6A8A"/>
    <w:rsid w:val="00907717"/>
    <w:rsid w:val="0091465D"/>
    <w:rsid w:val="009223B3"/>
    <w:rsid w:val="0092440C"/>
    <w:rsid w:val="00934281"/>
    <w:rsid w:val="009414CA"/>
    <w:rsid w:val="00941977"/>
    <w:rsid w:val="00943DB5"/>
    <w:rsid w:val="00950327"/>
    <w:rsid w:val="009548BE"/>
    <w:rsid w:val="00963943"/>
    <w:rsid w:val="00963C56"/>
    <w:rsid w:val="00986008"/>
    <w:rsid w:val="009E1AD6"/>
    <w:rsid w:val="009F4CF6"/>
    <w:rsid w:val="00A019C4"/>
    <w:rsid w:val="00A01A76"/>
    <w:rsid w:val="00A01E6D"/>
    <w:rsid w:val="00A118A1"/>
    <w:rsid w:val="00A27E70"/>
    <w:rsid w:val="00A40CF0"/>
    <w:rsid w:val="00A801FB"/>
    <w:rsid w:val="00A82A4E"/>
    <w:rsid w:val="00A97F4B"/>
    <w:rsid w:val="00B05AC7"/>
    <w:rsid w:val="00B36C5A"/>
    <w:rsid w:val="00B41ADF"/>
    <w:rsid w:val="00B67B1E"/>
    <w:rsid w:val="00B91CB6"/>
    <w:rsid w:val="00B95290"/>
    <w:rsid w:val="00BA4DEF"/>
    <w:rsid w:val="00C12CBE"/>
    <w:rsid w:val="00C157F6"/>
    <w:rsid w:val="00C226AC"/>
    <w:rsid w:val="00C32799"/>
    <w:rsid w:val="00C34795"/>
    <w:rsid w:val="00C445C8"/>
    <w:rsid w:val="00C46010"/>
    <w:rsid w:val="00C47E34"/>
    <w:rsid w:val="00C6541A"/>
    <w:rsid w:val="00C75944"/>
    <w:rsid w:val="00C77AC4"/>
    <w:rsid w:val="00C77CA4"/>
    <w:rsid w:val="00C92B16"/>
    <w:rsid w:val="00CA2046"/>
    <w:rsid w:val="00CA2639"/>
    <w:rsid w:val="00CD0AB2"/>
    <w:rsid w:val="00CD16A2"/>
    <w:rsid w:val="00CD7CF2"/>
    <w:rsid w:val="00CF0CFF"/>
    <w:rsid w:val="00CF1CD3"/>
    <w:rsid w:val="00CF2816"/>
    <w:rsid w:val="00CF389B"/>
    <w:rsid w:val="00CF6632"/>
    <w:rsid w:val="00CF707C"/>
    <w:rsid w:val="00D101C5"/>
    <w:rsid w:val="00D24CDB"/>
    <w:rsid w:val="00D324B1"/>
    <w:rsid w:val="00D5599C"/>
    <w:rsid w:val="00D60948"/>
    <w:rsid w:val="00D6407C"/>
    <w:rsid w:val="00D73BB6"/>
    <w:rsid w:val="00D817FD"/>
    <w:rsid w:val="00D86FF9"/>
    <w:rsid w:val="00D90E94"/>
    <w:rsid w:val="00D958C6"/>
    <w:rsid w:val="00DC0C4F"/>
    <w:rsid w:val="00DC5280"/>
    <w:rsid w:val="00DD1EBD"/>
    <w:rsid w:val="00DD2F91"/>
    <w:rsid w:val="00E0653B"/>
    <w:rsid w:val="00E15A05"/>
    <w:rsid w:val="00E21E03"/>
    <w:rsid w:val="00E23DED"/>
    <w:rsid w:val="00E254AC"/>
    <w:rsid w:val="00E44EC2"/>
    <w:rsid w:val="00E745F3"/>
    <w:rsid w:val="00E90776"/>
    <w:rsid w:val="00E95992"/>
    <w:rsid w:val="00EA68E5"/>
    <w:rsid w:val="00EB5984"/>
    <w:rsid w:val="00EC0AC7"/>
    <w:rsid w:val="00EC79AB"/>
    <w:rsid w:val="00EC7DC9"/>
    <w:rsid w:val="00ED3CAB"/>
    <w:rsid w:val="00ED6079"/>
    <w:rsid w:val="00F341B9"/>
    <w:rsid w:val="00F40AC0"/>
    <w:rsid w:val="00F45BE0"/>
    <w:rsid w:val="00F67AE4"/>
    <w:rsid w:val="00FC26ED"/>
    <w:rsid w:val="00FD44A7"/>
    <w:rsid w:val="00FE51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49"/>
  </w:style>
  <w:style w:type="paragraph" w:styleId="Heading1">
    <w:name w:val="heading 1"/>
    <w:basedOn w:val="Normal"/>
    <w:next w:val="Normal"/>
    <w:link w:val="Heading1Char"/>
    <w:qFormat/>
    <w:rsid w:val="0095032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Subcapitol"/>
    <w:basedOn w:val="Normal"/>
    <w:next w:val="Normal"/>
    <w:link w:val="Heading2Char"/>
    <w:uiPriority w:val="9"/>
    <w:qFormat/>
    <w:rsid w:val="00950327"/>
    <w:pPr>
      <w:keepNext/>
      <w:spacing w:before="240" w:after="60" w:line="240" w:lineRule="auto"/>
      <w:outlineLvl w:val="1"/>
    </w:pPr>
    <w:rPr>
      <w:rFonts w:ascii="Arial" w:eastAsia="SimSun" w:hAnsi="Arial" w:cs="Times New Roman"/>
      <w:b/>
      <w:bCs/>
      <w:i/>
      <w:iCs/>
      <w:sz w:val="28"/>
      <w:szCs w:val="28"/>
      <w:lang w:val="ro-RO" w:eastAsia="zh-CN"/>
    </w:rPr>
  </w:style>
  <w:style w:type="paragraph" w:styleId="Heading3">
    <w:name w:val="heading 3"/>
    <w:basedOn w:val="Normal"/>
    <w:next w:val="Normal"/>
    <w:link w:val="Heading3Char"/>
    <w:qFormat/>
    <w:rsid w:val="00950327"/>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950327"/>
    <w:pPr>
      <w:keepNext/>
      <w:spacing w:before="240" w:after="60" w:line="240" w:lineRule="auto"/>
      <w:outlineLvl w:val="3"/>
    </w:pPr>
    <w:rPr>
      <w:rFonts w:ascii="Calibri" w:eastAsia="Times New Roman" w:hAnsi="Calibri" w:cs="Times New Roman"/>
      <w:b/>
      <w:bCs/>
      <w:sz w:val="28"/>
      <w:szCs w:val="28"/>
      <w:lang w:val="ro-RO" w:eastAsia="zh-CN"/>
    </w:rPr>
  </w:style>
  <w:style w:type="paragraph" w:styleId="Heading8">
    <w:name w:val="heading 8"/>
    <w:basedOn w:val="Normal"/>
    <w:next w:val="Normal"/>
    <w:link w:val="Heading8Char"/>
    <w:unhideWhenUsed/>
    <w:qFormat/>
    <w:rsid w:val="00950327"/>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27"/>
    <w:rPr>
      <w:rFonts w:ascii="Cambria" w:eastAsia="Times New Roman" w:hAnsi="Cambria" w:cs="Times New Roman"/>
      <w:b/>
      <w:bCs/>
      <w:kern w:val="32"/>
      <w:sz w:val="32"/>
      <w:szCs w:val="32"/>
    </w:rPr>
  </w:style>
  <w:style w:type="character" w:customStyle="1" w:styleId="Heading2Char">
    <w:name w:val="Heading 2 Char"/>
    <w:aliases w:val="Subcapitol Char"/>
    <w:basedOn w:val="DefaultParagraphFont"/>
    <w:link w:val="Heading2"/>
    <w:uiPriority w:val="9"/>
    <w:rsid w:val="00950327"/>
    <w:rPr>
      <w:rFonts w:ascii="Arial" w:eastAsia="SimSun" w:hAnsi="Arial" w:cs="Times New Roman"/>
      <w:b/>
      <w:bCs/>
      <w:i/>
      <w:iCs/>
      <w:sz w:val="28"/>
      <w:szCs w:val="28"/>
      <w:lang w:val="ro-RO" w:eastAsia="zh-CN"/>
    </w:rPr>
  </w:style>
  <w:style w:type="character" w:customStyle="1" w:styleId="Heading3Char">
    <w:name w:val="Heading 3 Char"/>
    <w:basedOn w:val="DefaultParagraphFont"/>
    <w:link w:val="Heading3"/>
    <w:rsid w:val="00950327"/>
    <w:rPr>
      <w:rFonts w:ascii="Arial" w:eastAsia="Times New Roman" w:hAnsi="Arial" w:cs="Times New Roman"/>
      <w:b/>
      <w:bCs/>
      <w:sz w:val="26"/>
      <w:szCs w:val="26"/>
    </w:rPr>
  </w:style>
  <w:style w:type="character" w:customStyle="1" w:styleId="Heading4Char">
    <w:name w:val="Heading 4 Char"/>
    <w:basedOn w:val="DefaultParagraphFont"/>
    <w:link w:val="Heading4"/>
    <w:rsid w:val="00950327"/>
    <w:rPr>
      <w:rFonts w:ascii="Calibri" w:eastAsia="Times New Roman" w:hAnsi="Calibri" w:cs="Times New Roman"/>
      <w:b/>
      <w:bCs/>
      <w:sz w:val="28"/>
      <w:szCs w:val="28"/>
      <w:lang w:val="ro-RO" w:eastAsia="zh-CN"/>
    </w:rPr>
  </w:style>
  <w:style w:type="character" w:customStyle="1" w:styleId="Heading8Char">
    <w:name w:val="Heading 8 Char"/>
    <w:basedOn w:val="DefaultParagraphFont"/>
    <w:link w:val="Heading8"/>
    <w:rsid w:val="00950327"/>
    <w:rPr>
      <w:rFonts w:ascii="Calibri" w:eastAsia="Times New Roman" w:hAnsi="Calibri" w:cs="Times New Roman"/>
      <w:i/>
      <w:iCs/>
      <w:sz w:val="24"/>
      <w:szCs w:val="24"/>
    </w:rPr>
  </w:style>
  <w:style w:type="numbering" w:customStyle="1" w:styleId="NoList1">
    <w:name w:val="No List1"/>
    <w:next w:val="NoList"/>
    <w:semiHidden/>
    <w:unhideWhenUsed/>
    <w:rsid w:val="00950327"/>
  </w:style>
  <w:style w:type="character" w:customStyle="1" w:styleId="tli1">
    <w:name w:val="tli1"/>
    <w:basedOn w:val="DefaultParagraphFont"/>
    <w:rsid w:val="00950327"/>
  </w:style>
  <w:style w:type="character" w:customStyle="1" w:styleId="do1">
    <w:name w:val="do1"/>
    <w:rsid w:val="00950327"/>
    <w:rPr>
      <w:b/>
      <w:bCs/>
      <w:sz w:val="26"/>
      <w:szCs w:val="26"/>
    </w:rPr>
  </w:style>
  <w:style w:type="character" w:customStyle="1" w:styleId="tpt1">
    <w:name w:val="tpt1"/>
    <w:basedOn w:val="DefaultParagraphFont"/>
    <w:rsid w:val="00950327"/>
  </w:style>
  <w:style w:type="character" w:styleId="FootnoteReference">
    <w:name w:val="footnote reference"/>
    <w:semiHidden/>
    <w:rsid w:val="00950327"/>
    <w:rPr>
      <w:vertAlign w:val="superscript"/>
    </w:rPr>
  </w:style>
  <w:style w:type="paragraph" w:styleId="FootnoteText">
    <w:name w:val="footnote text"/>
    <w:basedOn w:val="Normal"/>
    <w:link w:val="FootnoteTextChar"/>
    <w:rsid w:val="00950327"/>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rsid w:val="00950327"/>
    <w:rPr>
      <w:rFonts w:ascii="Times New Roman" w:eastAsia="Times New Roman" w:hAnsi="Times New Roman" w:cs="Times New Roman"/>
      <w:sz w:val="20"/>
      <w:szCs w:val="20"/>
      <w:lang w:val="ro-RO"/>
    </w:rPr>
  </w:style>
  <w:style w:type="paragraph" w:styleId="BodyText">
    <w:name w:val="Body Text"/>
    <w:basedOn w:val="Normal"/>
    <w:link w:val="BodyTextChar"/>
    <w:rsid w:val="009503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50327"/>
    <w:rPr>
      <w:rFonts w:ascii="Times New Roman" w:eastAsia="Times New Roman" w:hAnsi="Times New Roman" w:cs="Times New Roman"/>
      <w:sz w:val="24"/>
      <w:szCs w:val="24"/>
    </w:rPr>
  </w:style>
  <w:style w:type="character" w:styleId="Strong">
    <w:name w:val="Strong"/>
    <w:qFormat/>
    <w:rsid w:val="00950327"/>
    <w:rPr>
      <w:b/>
      <w:bCs/>
    </w:rPr>
  </w:style>
  <w:style w:type="paragraph" w:customStyle="1" w:styleId="yiv1254150174msonormal">
    <w:name w:val="yiv1254150174msonormal"/>
    <w:basedOn w:val="Normal"/>
    <w:rsid w:val="0095032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yiv1254150174msolistparagraph">
    <w:name w:val="yiv1254150174msolistparagraph"/>
    <w:basedOn w:val="Normal"/>
    <w:rsid w:val="0095032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yiv1254150174msolistparagraphcxspmiddle">
    <w:name w:val="yiv1254150174msolistparagraphcxspmiddle"/>
    <w:basedOn w:val="Normal"/>
    <w:rsid w:val="0095032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istparagraf1">
    <w:name w:val="Listă paragraf1"/>
    <w:basedOn w:val="Normal"/>
    <w:qFormat/>
    <w:rsid w:val="00950327"/>
    <w:pPr>
      <w:ind w:left="720"/>
      <w:contextualSpacing/>
    </w:pPr>
    <w:rPr>
      <w:rFonts w:ascii="Calibri" w:eastAsia="Times New Roman" w:hAnsi="Calibri" w:cs="Times New Roman"/>
      <w:lang w:val="ro-RO" w:eastAsia="ro-RO"/>
    </w:rPr>
  </w:style>
  <w:style w:type="paragraph" w:styleId="BodyTextIndent2">
    <w:name w:val="Body Text Indent 2"/>
    <w:basedOn w:val="Normal"/>
    <w:link w:val="BodyTextIndent2Char"/>
    <w:rsid w:val="0095032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0327"/>
    <w:rPr>
      <w:rFonts w:ascii="Times New Roman" w:eastAsia="Times New Roman" w:hAnsi="Times New Roman" w:cs="Times New Roman"/>
      <w:sz w:val="24"/>
      <w:szCs w:val="24"/>
    </w:rPr>
  </w:style>
  <w:style w:type="paragraph" w:styleId="Header">
    <w:name w:val="header"/>
    <w:basedOn w:val="Normal"/>
    <w:link w:val="HeaderChar"/>
    <w:qFormat/>
    <w:rsid w:val="00950327"/>
    <w:pPr>
      <w:tabs>
        <w:tab w:val="center" w:pos="4320"/>
        <w:tab w:val="right" w:pos="8640"/>
      </w:tabs>
      <w:spacing w:after="0" w:line="240" w:lineRule="auto"/>
    </w:pPr>
    <w:rPr>
      <w:rFonts w:ascii="Arial" w:eastAsia="Times New Roman" w:hAnsi="Arial" w:cs="Times New Roman"/>
      <w:sz w:val="24"/>
      <w:szCs w:val="24"/>
      <w:lang w:val="ro-RO"/>
    </w:rPr>
  </w:style>
  <w:style w:type="character" w:customStyle="1" w:styleId="HeaderChar">
    <w:name w:val="Header Char"/>
    <w:basedOn w:val="DefaultParagraphFont"/>
    <w:link w:val="Header"/>
    <w:rsid w:val="00950327"/>
    <w:rPr>
      <w:rFonts w:ascii="Arial" w:eastAsia="Times New Roman" w:hAnsi="Arial" w:cs="Times New Roman"/>
      <w:sz w:val="24"/>
      <w:szCs w:val="24"/>
      <w:lang w:val="ro-RO"/>
    </w:rPr>
  </w:style>
  <w:style w:type="character" w:customStyle="1" w:styleId="CharChar3">
    <w:name w:val="Char Char3"/>
    <w:semiHidden/>
    <w:locked/>
    <w:rsid w:val="00950327"/>
    <w:rPr>
      <w:lang w:val="ro-RO" w:eastAsia="en-US" w:bidi="ar-SA"/>
    </w:rPr>
  </w:style>
  <w:style w:type="character" w:customStyle="1" w:styleId="emphasize1">
    <w:name w:val="emphasize1"/>
    <w:rsid w:val="00950327"/>
    <w:rPr>
      <w:b/>
      <w:bCs/>
      <w:color w:val="83420C"/>
    </w:rPr>
  </w:style>
  <w:style w:type="paragraph" w:styleId="Footer">
    <w:name w:val="footer"/>
    <w:basedOn w:val="Normal"/>
    <w:link w:val="FooterChar"/>
    <w:rsid w:val="009503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50327"/>
    <w:rPr>
      <w:rFonts w:ascii="Times New Roman" w:eastAsia="Times New Roman" w:hAnsi="Times New Roman" w:cs="Times New Roman"/>
      <w:sz w:val="24"/>
      <w:szCs w:val="24"/>
    </w:rPr>
  </w:style>
  <w:style w:type="character" w:styleId="PageNumber">
    <w:name w:val="page number"/>
    <w:basedOn w:val="DefaultParagraphFont"/>
    <w:rsid w:val="00950327"/>
  </w:style>
  <w:style w:type="paragraph" w:styleId="NoSpacing">
    <w:name w:val="No Spacing"/>
    <w:qFormat/>
    <w:rsid w:val="00950327"/>
    <w:pPr>
      <w:spacing w:after="0" w:line="240" w:lineRule="auto"/>
    </w:pPr>
    <w:rPr>
      <w:rFonts w:ascii="Calibri" w:eastAsia="Calibri" w:hAnsi="Calibri" w:cs="Calibri"/>
    </w:rPr>
  </w:style>
  <w:style w:type="character" w:customStyle="1" w:styleId="hps">
    <w:name w:val="hps"/>
    <w:rsid w:val="00950327"/>
  </w:style>
  <w:style w:type="character" w:styleId="Emphasis">
    <w:name w:val="Emphasis"/>
    <w:qFormat/>
    <w:rsid w:val="00950327"/>
    <w:rPr>
      <w:i/>
      <w:iCs/>
    </w:rPr>
  </w:style>
  <w:style w:type="character" w:customStyle="1" w:styleId="fbphotocaptiontext">
    <w:name w:val="fbphotocaptiontext"/>
    <w:rsid w:val="00950327"/>
  </w:style>
  <w:style w:type="paragraph" w:styleId="NormalWeb">
    <w:name w:val="Normal (Web)"/>
    <w:basedOn w:val="Normal"/>
    <w:uiPriority w:val="99"/>
    <w:unhideWhenUsed/>
    <w:rsid w:val="00950327"/>
    <w:pPr>
      <w:spacing w:after="60" w:line="300" w:lineRule="atLeast"/>
    </w:pPr>
    <w:rPr>
      <w:rFonts w:ascii="Times New Roman" w:eastAsia="Times New Roman" w:hAnsi="Times New Roman" w:cs="Times New Roman"/>
      <w:color w:val="666666"/>
      <w:sz w:val="20"/>
      <w:szCs w:val="20"/>
    </w:rPr>
  </w:style>
  <w:style w:type="character" w:customStyle="1" w:styleId="usercontent">
    <w:name w:val="usercontent"/>
    <w:basedOn w:val="DefaultParagraphFont"/>
    <w:rsid w:val="00950327"/>
  </w:style>
  <w:style w:type="character" w:customStyle="1" w:styleId="textexposedshow">
    <w:name w:val="text_exposed_show"/>
    <w:basedOn w:val="DefaultParagraphFont"/>
    <w:rsid w:val="00950327"/>
  </w:style>
  <w:style w:type="character" w:customStyle="1" w:styleId="mim-message-content">
    <w:name w:val="mim-message-content"/>
    <w:rsid w:val="00950327"/>
  </w:style>
  <w:style w:type="character" w:customStyle="1" w:styleId="fsl">
    <w:name w:val="fsl"/>
    <w:rsid w:val="00950327"/>
  </w:style>
  <w:style w:type="character" w:customStyle="1" w:styleId="tpa1">
    <w:name w:val="tpa1"/>
    <w:basedOn w:val="DefaultParagraphFont"/>
    <w:rsid w:val="00950327"/>
  </w:style>
  <w:style w:type="character" w:customStyle="1" w:styleId="tax1">
    <w:name w:val="tax1"/>
    <w:rsid w:val="00950327"/>
    <w:rPr>
      <w:b/>
      <w:bCs/>
      <w:sz w:val="26"/>
      <w:szCs w:val="26"/>
    </w:rPr>
  </w:style>
  <w:style w:type="character" w:customStyle="1" w:styleId="tal1">
    <w:name w:val="tal1"/>
    <w:basedOn w:val="DefaultParagraphFont"/>
    <w:rsid w:val="00950327"/>
  </w:style>
  <w:style w:type="character" w:customStyle="1" w:styleId="li1">
    <w:name w:val="li1"/>
    <w:rsid w:val="00950327"/>
    <w:rPr>
      <w:b/>
      <w:bCs/>
      <w:color w:val="8F0000"/>
    </w:rPr>
  </w:style>
  <w:style w:type="table" w:styleId="TableGrid">
    <w:name w:val="Table Grid"/>
    <w:basedOn w:val="TableNormal"/>
    <w:rsid w:val="009503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95032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9503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50327"/>
    <w:rPr>
      <w:rFonts w:ascii="Tahoma" w:eastAsia="Times New Roman" w:hAnsi="Tahoma" w:cs="Times New Roman"/>
      <w:sz w:val="16"/>
      <w:szCs w:val="16"/>
    </w:rPr>
  </w:style>
  <w:style w:type="character" w:styleId="Hyperlink">
    <w:name w:val="Hyperlink"/>
    <w:rsid w:val="00950327"/>
    <w:rPr>
      <w:color w:val="0000FF"/>
      <w:u w:val="single"/>
    </w:rPr>
  </w:style>
  <w:style w:type="paragraph" w:customStyle="1" w:styleId="Default">
    <w:name w:val="Default"/>
    <w:rsid w:val="00950327"/>
    <w:pPr>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al1">
    <w:name w:val="al1"/>
    <w:rsid w:val="00950327"/>
    <w:rPr>
      <w:b/>
      <w:bCs/>
      <w:color w:val="008F00"/>
    </w:rPr>
  </w:style>
  <w:style w:type="paragraph" w:styleId="BodyText3">
    <w:name w:val="Body Text 3"/>
    <w:basedOn w:val="Normal"/>
    <w:link w:val="BodyText3Char"/>
    <w:rsid w:val="00950327"/>
    <w:pPr>
      <w:spacing w:after="0" w:line="240" w:lineRule="auto"/>
      <w:jc w:val="both"/>
    </w:pPr>
    <w:rPr>
      <w:rFonts w:ascii="Arial" w:eastAsia="Times New Roman" w:hAnsi="Arial" w:cs="Times New Roman"/>
      <w:b/>
      <w:bCs/>
      <w:sz w:val="20"/>
      <w:szCs w:val="24"/>
    </w:rPr>
  </w:style>
  <w:style w:type="character" w:customStyle="1" w:styleId="BodyText3Char">
    <w:name w:val="Body Text 3 Char"/>
    <w:basedOn w:val="DefaultParagraphFont"/>
    <w:link w:val="BodyText3"/>
    <w:rsid w:val="00950327"/>
    <w:rPr>
      <w:rFonts w:ascii="Arial" w:eastAsia="Times New Roman" w:hAnsi="Arial" w:cs="Times New Roman"/>
      <w:b/>
      <w:bCs/>
      <w:sz w:val="20"/>
      <w:szCs w:val="24"/>
    </w:rPr>
  </w:style>
  <w:style w:type="paragraph" w:styleId="BodyText2">
    <w:name w:val="Body Text 2"/>
    <w:basedOn w:val="Normal"/>
    <w:link w:val="BodyText2Char"/>
    <w:rsid w:val="0095032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0327"/>
    <w:rPr>
      <w:rFonts w:ascii="Times New Roman" w:eastAsia="Times New Roman" w:hAnsi="Times New Roman" w:cs="Times New Roman"/>
      <w:sz w:val="24"/>
      <w:szCs w:val="24"/>
    </w:rPr>
  </w:style>
  <w:style w:type="character" w:customStyle="1" w:styleId="CharChar">
    <w:name w:val="Char Char"/>
    <w:locked/>
    <w:rsid w:val="00950327"/>
    <w:rPr>
      <w:sz w:val="24"/>
      <w:szCs w:val="24"/>
      <w:lang w:val="ro-RO" w:eastAsia="en-US" w:bidi="ar-SA"/>
    </w:rPr>
  </w:style>
  <w:style w:type="paragraph" w:customStyle="1" w:styleId="art1">
    <w:name w:val="art1"/>
    <w:basedOn w:val="Normal"/>
    <w:link w:val="art1Char"/>
    <w:rsid w:val="00950327"/>
    <w:pPr>
      <w:spacing w:after="0" w:line="240" w:lineRule="auto"/>
      <w:ind w:left="720" w:hanging="720"/>
      <w:jc w:val="both"/>
    </w:pPr>
    <w:rPr>
      <w:rFonts w:ascii="Times New Roman" w:eastAsia="Times New Roman" w:hAnsi="Times New Roman" w:cs="Times New Roman"/>
      <w:sz w:val="24"/>
      <w:szCs w:val="20"/>
    </w:rPr>
  </w:style>
  <w:style w:type="character" w:customStyle="1" w:styleId="art1Char">
    <w:name w:val="art1 Char"/>
    <w:link w:val="art1"/>
    <w:rsid w:val="00950327"/>
    <w:rPr>
      <w:rFonts w:ascii="Times New Roman" w:eastAsia="Times New Roman" w:hAnsi="Times New Roman" w:cs="Times New Roman"/>
      <w:sz w:val="24"/>
      <w:szCs w:val="20"/>
    </w:rPr>
  </w:style>
  <w:style w:type="paragraph" w:customStyle="1" w:styleId="yiv1816842353msonormal">
    <w:name w:val="yiv1816842353msonormal"/>
    <w:basedOn w:val="Normal"/>
    <w:rsid w:val="00950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rsid w:val="00950327"/>
  </w:style>
  <w:style w:type="paragraph" w:customStyle="1" w:styleId="yiv1816842353default">
    <w:name w:val="yiv1816842353default"/>
    <w:basedOn w:val="Normal"/>
    <w:rsid w:val="00950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punct">
    <w:name w:val="st_tpunct"/>
    <w:basedOn w:val="DefaultParagraphFont"/>
    <w:rsid w:val="00950327"/>
  </w:style>
  <w:style w:type="character" w:customStyle="1" w:styleId="stlitera">
    <w:name w:val="st_litera"/>
    <w:basedOn w:val="DefaultParagraphFont"/>
    <w:rsid w:val="00950327"/>
  </w:style>
  <w:style w:type="character" w:customStyle="1" w:styleId="apple-style-span">
    <w:name w:val="apple-style-span"/>
    <w:basedOn w:val="DefaultParagraphFont"/>
    <w:rsid w:val="00950327"/>
  </w:style>
  <w:style w:type="character" w:customStyle="1" w:styleId="sttlitera">
    <w:name w:val="st_tlitera"/>
    <w:basedOn w:val="DefaultParagraphFont"/>
    <w:rsid w:val="00950327"/>
  </w:style>
  <w:style w:type="paragraph" w:customStyle="1" w:styleId="CM3">
    <w:name w:val="CM3"/>
    <w:basedOn w:val="Normal"/>
    <w:next w:val="Normal"/>
    <w:rsid w:val="00950327"/>
    <w:pPr>
      <w:widowControl w:val="0"/>
      <w:autoSpaceDE w:val="0"/>
      <w:autoSpaceDN w:val="0"/>
      <w:adjustRightInd w:val="0"/>
      <w:spacing w:after="0" w:line="416" w:lineRule="atLeast"/>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C77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50327"/>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Subcapitol"/>
    <w:basedOn w:val="Normal"/>
    <w:next w:val="Normal"/>
    <w:link w:val="Heading2Char"/>
    <w:uiPriority w:val="9"/>
    <w:qFormat/>
    <w:rsid w:val="00950327"/>
    <w:pPr>
      <w:keepNext/>
      <w:spacing w:before="240" w:after="60" w:line="240" w:lineRule="auto"/>
      <w:outlineLvl w:val="1"/>
    </w:pPr>
    <w:rPr>
      <w:rFonts w:ascii="Arial" w:eastAsia="SimSun" w:hAnsi="Arial" w:cs="Times New Roman"/>
      <w:b/>
      <w:bCs/>
      <w:i/>
      <w:iCs/>
      <w:sz w:val="28"/>
      <w:szCs w:val="28"/>
      <w:lang w:val="ro-RO" w:eastAsia="zh-CN"/>
    </w:rPr>
  </w:style>
  <w:style w:type="paragraph" w:styleId="Heading3">
    <w:name w:val="heading 3"/>
    <w:basedOn w:val="Normal"/>
    <w:next w:val="Normal"/>
    <w:link w:val="Heading3Char"/>
    <w:qFormat/>
    <w:rsid w:val="00950327"/>
    <w:pPr>
      <w:keepNext/>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950327"/>
    <w:pPr>
      <w:keepNext/>
      <w:spacing w:before="240" w:after="60" w:line="240" w:lineRule="auto"/>
      <w:outlineLvl w:val="3"/>
    </w:pPr>
    <w:rPr>
      <w:rFonts w:ascii="Calibri" w:eastAsia="Times New Roman" w:hAnsi="Calibri" w:cs="Times New Roman"/>
      <w:b/>
      <w:bCs/>
      <w:sz w:val="28"/>
      <w:szCs w:val="28"/>
      <w:lang w:val="ro-RO" w:eastAsia="zh-CN"/>
    </w:rPr>
  </w:style>
  <w:style w:type="paragraph" w:styleId="Heading8">
    <w:name w:val="heading 8"/>
    <w:basedOn w:val="Normal"/>
    <w:next w:val="Normal"/>
    <w:link w:val="Heading8Char"/>
    <w:unhideWhenUsed/>
    <w:qFormat/>
    <w:rsid w:val="00950327"/>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327"/>
    <w:rPr>
      <w:rFonts w:ascii="Cambria" w:eastAsia="Times New Roman" w:hAnsi="Cambria" w:cs="Times New Roman"/>
      <w:b/>
      <w:bCs/>
      <w:kern w:val="32"/>
      <w:sz w:val="32"/>
      <w:szCs w:val="32"/>
    </w:rPr>
  </w:style>
  <w:style w:type="character" w:customStyle="1" w:styleId="Heading2Char">
    <w:name w:val="Heading 2 Char"/>
    <w:aliases w:val="Subcapitol Char"/>
    <w:basedOn w:val="DefaultParagraphFont"/>
    <w:link w:val="Heading2"/>
    <w:uiPriority w:val="9"/>
    <w:rsid w:val="00950327"/>
    <w:rPr>
      <w:rFonts w:ascii="Arial" w:eastAsia="SimSun" w:hAnsi="Arial" w:cs="Times New Roman"/>
      <w:b/>
      <w:bCs/>
      <w:i/>
      <w:iCs/>
      <w:sz w:val="28"/>
      <w:szCs w:val="28"/>
      <w:lang w:val="ro-RO" w:eastAsia="zh-CN"/>
    </w:rPr>
  </w:style>
  <w:style w:type="character" w:customStyle="1" w:styleId="Heading3Char">
    <w:name w:val="Heading 3 Char"/>
    <w:basedOn w:val="DefaultParagraphFont"/>
    <w:link w:val="Heading3"/>
    <w:rsid w:val="00950327"/>
    <w:rPr>
      <w:rFonts w:ascii="Arial" w:eastAsia="Times New Roman" w:hAnsi="Arial" w:cs="Times New Roman"/>
      <w:b/>
      <w:bCs/>
      <w:sz w:val="26"/>
      <w:szCs w:val="26"/>
    </w:rPr>
  </w:style>
  <w:style w:type="character" w:customStyle="1" w:styleId="Heading4Char">
    <w:name w:val="Heading 4 Char"/>
    <w:basedOn w:val="DefaultParagraphFont"/>
    <w:link w:val="Heading4"/>
    <w:rsid w:val="00950327"/>
    <w:rPr>
      <w:rFonts w:ascii="Calibri" w:eastAsia="Times New Roman" w:hAnsi="Calibri" w:cs="Times New Roman"/>
      <w:b/>
      <w:bCs/>
      <w:sz w:val="28"/>
      <w:szCs w:val="28"/>
      <w:lang w:val="ro-RO" w:eastAsia="zh-CN"/>
    </w:rPr>
  </w:style>
  <w:style w:type="character" w:customStyle="1" w:styleId="Heading8Char">
    <w:name w:val="Heading 8 Char"/>
    <w:basedOn w:val="DefaultParagraphFont"/>
    <w:link w:val="Heading8"/>
    <w:rsid w:val="00950327"/>
    <w:rPr>
      <w:rFonts w:ascii="Calibri" w:eastAsia="Times New Roman" w:hAnsi="Calibri" w:cs="Times New Roman"/>
      <w:i/>
      <w:iCs/>
      <w:sz w:val="24"/>
      <w:szCs w:val="24"/>
    </w:rPr>
  </w:style>
  <w:style w:type="numbering" w:customStyle="1" w:styleId="NoList1">
    <w:name w:val="No List1"/>
    <w:next w:val="NoList"/>
    <w:semiHidden/>
    <w:unhideWhenUsed/>
    <w:rsid w:val="00950327"/>
  </w:style>
  <w:style w:type="character" w:customStyle="1" w:styleId="tli1">
    <w:name w:val="tli1"/>
    <w:basedOn w:val="DefaultParagraphFont"/>
    <w:rsid w:val="00950327"/>
  </w:style>
  <w:style w:type="character" w:customStyle="1" w:styleId="do1">
    <w:name w:val="do1"/>
    <w:rsid w:val="00950327"/>
    <w:rPr>
      <w:b/>
      <w:bCs/>
      <w:sz w:val="26"/>
      <w:szCs w:val="26"/>
    </w:rPr>
  </w:style>
  <w:style w:type="character" w:customStyle="1" w:styleId="tpt1">
    <w:name w:val="tpt1"/>
    <w:basedOn w:val="DefaultParagraphFont"/>
    <w:rsid w:val="00950327"/>
  </w:style>
  <w:style w:type="character" w:styleId="FootnoteReference">
    <w:name w:val="footnote reference"/>
    <w:semiHidden/>
    <w:rsid w:val="00950327"/>
    <w:rPr>
      <w:vertAlign w:val="superscript"/>
    </w:rPr>
  </w:style>
  <w:style w:type="paragraph" w:styleId="FootnoteText">
    <w:name w:val="footnote text"/>
    <w:basedOn w:val="Normal"/>
    <w:link w:val="FootnoteTextChar"/>
    <w:rsid w:val="00950327"/>
    <w:pPr>
      <w:spacing w:after="0" w:line="240" w:lineRule="auto"/>
    </w:pPr>
    <w:rPr>
      <w:rFonts w:ascii="Times New Roman" w:eastAsia="Times New Roman" w:hAnsi="Times New Roman" w:cs="Times New Roman"/>
      <w:sz w:val="20"/>
      <w:szCs w:val="20"/>
      <w:lang w:val="ro-RO"/>
    </w:rPr>
  </w:style>
  <w:style w:type="character" w:customStyle="1" w:styleId="FootnoteTextChar">
    <w:name w:val="Footnote Text Char"/>
    <w:basedOn w:val="DefaultParagraphFont"/>
    <w:link w:val="FootnoteText"/>
    <w:rsid w:val="00950327"/>
    <w:rPr>
      <w:rFonts w:ascii="Times New Roman" w:eastAsia="Times New Roman" w:hAnsi="Times New Roman" w:cs="Times New Roman"/>
      <w:sz w:val="20"/>
      <w:szCs w:val="20"/>
      <w:lang w:val="ro-RO"/>
    </w:rPr>
  </w:style>
  <w:style w:type="paragraph" w:styleId="BodyText">
    <w:name w:val="Body Text"/>
    <w:basedOn w:val="Normal"/>
    <w:link w:val="BodyTextChar"/>
    <w:rsid w:val="009503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50327"/>
    <w:rPr>
      <w:rFonts w:ascii="Times New Roman" w:eastAsia="Times New Roman" w:hAnsi="Times New Roman" w:cs="Times New Roman"/>
      <w:sz w:val="24"/>
      <w:szCs w:val="24"/>
    </w:rPr>
  </w:style>
  <w:style w:type="character" w:styleId="Strong">
    <w:name w:val="Strong"/>
    <w:qFormat/>
    <w:rsid w:val="00950327"/>
    <w:rPr>
      <w:b/>
      <w:bCs/>
    </w:rPr>
  </w:style>
  <w:style w:type="paragraph" w:customStyle="1" w:styleId="yiv1254150174msonormal">
    <w:name w:val="yiv1254150174msonormal"/>
    <w:basedOn w:val="Normal"/>
    <w:rsid w:val="0095032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yiv1254150174msolistparagraph">
    <w:name w:val="yiv1254150174msolistparagraph"/>
    <w:basedOn w:val="Normal"/>
    <w:rsid w:val="0095032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yiv1254150174msolistparagraphcxspmiddle">
    <w:name w:val="yiv1254150174msolistparagraphcxspmiddle"/>
    <w:basedOn w:val="Normal"/>
    <w:rsid w:val="0095032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Listparagraf">
    <w:name w:val="Listă paragraf"/>
    <w:basedOn w:val="Normal"/>
    <w:qFormat/>
    <w:rsid w:val="00950327"/>
    <w:pPr>
      <w:ind w:left="720"/>
      <w:contextualSpacing/>
    </w:pPr>
    <w:rPr>
      <w:rFonts w:ascii="Calibri" w:eastAsia="Times New Roman" w:hAnsi="Calibri" w:cs="Times New Roman"/>
      <w:lang w:val="ro-RO" w:eastAsia="ro-RO"/>
    </w:rPr>
  </w:style>
  <w:style w:type="paragraph" w:styleId="BodyTextIndent2">
    <w:name w:val="Body Text Indent 2"/>
    <w:basedOn w:val="Normal"/>
    <w:link w:val="BodyTextIndent2Char"/>
    <w:rsid w:val="00950327"/>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50327"/>
    <w:rPr>
      <w:rFonts w:ascii="Times New Roman" w:eastAsia="Times New Roman" w:hAnsi="Times New Roman" w:cs="Times New Roman"/>
      <w:sz w:val="24"/>
      <w:szCs w:val="24"/>
    </w:rPr>
  </w:style>
  <w:style w:type="paragraph" w:styleId="Header">
    <w:name w:val="header"/>
    <w:basedOn w:val="Normal"/>
    <w:link w:val="HeaderChar"/>
    <w:qFormat/>
    <w:rsid w:val="00950327"/>
    <w:pPr>
      <w:tabs>
        <w:tab w:val="center" w:pos="4320"/>
        <w:tab w:val="right" w:pos="8640"/>
      </w:tabs>
      <w:spacing w:after="0" w:line="240" w:lineRule="auto"/>
    </w:pPr>
    <w:rPr>
      <w:rFonts w:ascii="Arial" w:eastAsia="Times New Roman" w:hAnsi="Arial" w:cs="Times New Roman"/>
      <w:sz w:val="24"/>
      <w:szCs w:val="24"/>
      <w:lang w:val="ro-RO"/>
    </w:rPr>
  </w:style>
  <w:style w:type="character" w:customStyle="1" w:styleId="HeaderChar">
    <w:name w:val="Header Char"/>
    <w:basedOn w:val="DefaultParagraphFont"/>
    <w:link w:val="Header"/>
    <w:rsid w:val="00950327"/>
    <w:rPr>
      <w:rFonts w:ascii="Arial" w:eastAsia="Times New Roman" w:hAnsi="Arial" w:cs="Times New Roman"/>
      <w:sz w:val="24"/>
      <w:szCs w:val="24"/>
      <w:lang w:val="ro-RO"/>
    </w:rPr>
  </w:style>
  <w:style w:type="character" w:customStyle="1" w:styleId="CharChar3">
    <w:name w:val="Char Char3"/>
    <w:semiHidden/>
    <w:locked/>
    <w:rsid w:val="00950327"/>
    <w:rPr>
      <w:lang w:val="ro-RO" w:eastAsia="en-US" w:bidi="ar-SA"/>
    </w:rPr>
  </w:style>
  <w:style w:type="character" w:customStyle="1" w:styleId="emphasize1">
    <w:name w:val="emphasize1"/>
    <w:rsid w:val="00950327"/>
    <w:rPr>
      <w:b/>
      <w:bCs/>
      <w:color w:val="83420C"/>
    </w:rPr>
  </w:style>
  <w:style w:type="paragraph" w:styleId="Footer">
    <w:name w:val="footer"/>
    <w:basedOn w:val="Normal"/>
    <w:link w:val="FooterChar"/>
    <w:uiPriority w:val="99"/>
    <w:rsid w:val="0095032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50327"/>
    <w:rPr>
      <w:rFonts w:ascii="Times New Roman" w:eastAsia="Times New Roman" w:hAnsi="Times New Roman" w:cs="Times New Roman"/>
      <w:sz w:val="24"/>
      <w:szCs w:val="24"/>
    </w:rPr>
  </w:style>
  <w:style w:type="character" w:styleId="PageNumber">
    <w:name w:val="page number"/>
    <w:basedOn w:val="DefaultParagraphFont"/>
    <w:rsid w:val="00950327"/>
  </w:style>
  <w:style w:type="paragraph" w:styleId="NoSpacing">
    <w:name w:val="No Spacing"/>
    <w:qFormat/>
    <w:rsid w:val="00950327"/>
    <w:pPr>
      <w:spacing w:after="0" w:line="240" w:lineRule="auto"/>
    </w:pPr>
    <w:rPr>
      <w:rFonts w:ascii="Calibri" w:eastAsia="Calibri" w:hAnsi="Calibri" w:cs="Calibri"/>
    </w:rPr>
  </w:style>
  <w:style w:type="character" w:customStyle="1" w:styleId="hps">
    <w:name w:val="hps"/>
    <w:rsid w:val="00950327"/>
  </w:style>
  <w:style w:type="character" w:styleId="Emphasis">
    <w:name w:val="Emphasis"/>
    <w:qFormat/>
    <w:rsid w:val="00950327"/>
    <w:rPr>
      <w:i/>
      <w:iCs/>
    </w:rPr>
  </w:style>
  <w:style w:type="character" w:customStyle="1" w:styleId="fbphotocaptiontext">
    <w:name w:val="fbphotocaptiontext"/>
    <w:rsid w:val="00950327"/>
  </w:style>
  <w:style w:type="paragraph" w:styleId="NormalWeb">
    <w:name w:val="Normal (Web)"/>
    <w:basedOn w:val="Normal"/>
    <w:uiPriority w:val="99"/>
    <w:unhideWhenUsed/>
    <w:rsid w:val="00950327"/>
    <w:pPr>
      <w:spacing w:after="60" w:line="300" w:lineRule="atLeast"/>
    </w:pPr>
    <w:rPr>
      <w:rFonts w:ascii="Times New Roman" w:eastAsia="Times New Roman" w:hAnsi="Times New Roman" w:cs="Times New Roman"/>
      <w:color w:val="666666"/>
      <w:sz w:val="20"/>
      <w:szCs w:val="20"/>
    </w:rPr>
  </w:style>
  <w:style w:type="character" w:customStyle="1" w:styleId="usercontent">
    <w:name w:val="usercontent"/>
    <w:basedOn w:val="DefaultParagraphFont"/>
    <w:rsid w:val="00950327"/>
  </w:style>
  <w:style w:type="character" w:customStyle="1" w:styleId="textexposedshow">
    <w:name w:val="text_exposed_show"/>
    <w:basedOn w:val="DefaultParagraphFont"/>
    <w:rsid w:val="00950327"/>
  </w:style>
  <w:style w:type="character" w:customStyle="1" w:styleId="mim-message-content">
    <w:name w:val="mim-message-content"/>
    <w:rsid w:val="00950327"/>
  </w:style>
  <w:style w:type="character" w:customStyle="1" w:styleId="fsl">
    <w:name w:val="fsl"/>
    <w:rsid w:val="00950327"/>
  </w:style>
  <w:style w:type="character" w:customStyle="1" w:styleId="tpa1">
    <w:name w:val="tpa1"/>
    <w:basedOn w:val="DefaultParagraphFont"/>
    <w:rsid w:val="00950327"/>
  </w:style>
  <w:style w:type="character" w:customStyle="1" w:styleId="tax1">
    <w:name w:val="tax1"/>
    <w:rsid w:val="00950327"/>
    <w:rPr>
      <w:b/>
      <w:bCs/>
      <w:sz w:val="26"/>
      <w:szCs w:val="26"/>
    </w:rPr>
  </w:style>
  <w:style w:type="character" w:customStyle="1" w:styleId="tal1">
    <w:name w:val="tal1"/>
    <w:basedOn w:val="DefaultParagraphFont"/>
    <w:rsid w:val="00950327"/>
  </w:style>
  <w:style w:type="character" w:customStyle="1" w:styleId="li1">
    <w:name w:val="li1"/>
    <w:rsid w:val="00950327"/>
    <w:rPr>
      <w:b/>
      <w:bCs/>
      <w:color w:val="8F0000"/>
    </w:rPr>
  </w:style>
  <w:style w:type="table" w:styleId="TableGrid">
    <w:name w:val="Table Grid"/>
    <w:basedOn w:val="TableNormal"/>
    <w:rsid w:val="009503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950327"/>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9503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50327"/>
    <w:rPr>
      <w:rFonts w:ascii="Tahoma" w:eastAsia="Times New Roman" w:hAnsi="Tahoma" w:cs="Times New Roman"/>
      <w:sz w:val="16"/>
      <w:szCs w:val="16"/>
    </w:rPr>
  </w:style>
  <w:style w:type="character" w:styleId="Hyperlink">
    <w:name w:val="Hyperlink"/>
    <w:rsid w:val="00950327"/>
    <w:rPr>
      <w:color w:val="0000FF"/>
      <w:u w:val="single"/>
    </w:rPr>
  </w:style>
  <w:style w:type="paragraph" w:customStyle="1" w:styleId="Default">
    <w:name w:val="Default"/>
    <w:rsid w:val="00950327"/>
    <w:pPr>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al1">
    <w:name w:val="al1"/>
    <w:rsid w:val="00950327"/>
    <w:rPr>
      <w:b/>
      <w:bCs/>
      <w:color w:val="008F00"/>
    </w:rPr>
  </w:style>
  <w:style w:type="paragraph" w:styleId="BodyText3">
    <w:name w:val="Body Text 3"/>
    <w:basedOn w:val="Normal"/>
    <w:link w:val="BodyText3Char"/>
    <w:rsid w:val="00950327"/>
    <w:pPr>
      <w:spacing w:after="0" w:line="240" w:lineRule="auto"/>
      <w:jc w:val="both"/>
    </w:pPr>
    <w:rPr>
      <w:rFonts w:ascii="Arial" w:eastAsia="Times New Roman" w:hAnsi="Arial" w:cs="Times New Roman"/>
      <w:b/>
      <w:bCs/>
      <w:sz w:val="20"/>
      <w:szCs w:val="24"/>
    </w:rPr>
  </w:style>
  <w:style w:type="character" w:customStyle="1" w:styleId="BodyText3Char">
    <w:name w:val="Body Text 3 Char"/>
    <w:basedOn w:val="DefaultParagraphFont"/>
    <w:link w:val="BodyText3"/>
    <w:rsid w:val="00950327"/>
    <w:rPr>
      <w:rFonts w:ascii="Arial" w:eastAsia="Times New Roman" w:hAnsi="Arial" w:cs="Times New Roman"/>
      <w:b/>
      <w:bCs/>
      <w:sz w:val="20"/>
      <w:szCs w:val="24"/>
    </w:rPr>
  </w:style>
  <w:style w:type="paragraph" w:styleId="BodyText2">
    <w:name w:val="Body Text 2"/>
    <w:basedOn w:val="Normal"/>
    <w:link w:val="BodyText2Char"/>
    <w:rsid w:val="0095032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50327"/>
    <w:rPr>
      <w:rFonts w:ascii="Times New Roman" w:eastAsia="Times New Roman" w:hAnsi="Times New Roman" w:cs="Times New Roman"/>
      <w:sz w:val="24"/>
      <w:szCs w:val="24"/>
    </w:rPr>
  </w:style>
  <w:style w:type="character" w:customStyle="1" w:styleId="CharChar">
    <w:name w:val="Char Char"/>
    <w:locked/>
    <w:rsid w:val="00950327"/>
    <w:rPr>
      <w:sz w:val="24"/>
      <w:szCs w:val="24"/>
      <w:lang w:val="ro-RO" w:eastAsia="en-US" w:bidi="ar-SA"/>
    </w:rPr>
  </w:style>
  <w:style w:type="paragraph" w:customStyle="1" w:styleId="art1">
    <w:name w:val="art1"/>
    <w:basedOn w:val="Normal"/>
    <w:link w:val="art1Char"/>
    <w:rsid w:val="00950327"/>
    <w:pPr>
      <w:spacing w:after="0" w:line="240" w:lineRule="auto"/>
      <w:ind w:left="720" w:hanging="720"/>
      <w:jc w:val="both"/>
    </w:pPr>
    <w:rPr>
      <w:rFonts w:ascii="Times New Roman" w:eastAsia="Times New Roman" w:hAnsi="Times New Roman" w:cs="Times New Roman"/>
      <w:sz w:val="24"/>
      <w:szCs w:val="20"/>
    </w:rPr>
  </w:style>
  <w:style w:type="character" w:customStyle="1" w:styleId="art1Char">
    <w:name w:val="art1 Char"/>
    <w:link w:val="art1"/>
    <w:rsid w:val="00950327"/>
    <w:rPr>
      <w:rFonts w:ascii="Times New Roman" w:eastAsia="Times New Roman" w:hAnsi="Times New Roman" w:cs="Times New Roman"/>
      <w:sz w:val="24"/>
      <w:szCs w:val="20"/>
    </w:rPr>
  </w:style>
  <w:style w:type="paragraph" w:customStyle="1" w:styleId="yiv1816842353msonormal">
    <w:name w:val="yiv1816842353msonormal"/>
    <w:basedOn w:val="Normal"/>
    <w:rsid w:val="00950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rsid w:val="00950327"/>
  </w:style>
  <w:style w:type="paragraph" w:customStyle="1" w:styleId="yiv1816842353default">
    <w:name w:val="yiv1816842353default"/>
    <w:basedOn w:val="Normal"/>
    <w:rsid w:val="009503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tpunct">
    <w:name w:val="st_tpunct"/>
    <w:basedOn w:val="DefaultParagraphFont"/>
    <w:rsid w:val="00950327"/>
  </w:style>
  <w:style w:type="character" w:customStyle="1" w:styleId="stlitera">
    <w:name w:val="st_litera"/>
    <w:basedOn w:val="DefaultParagraphFont"/>
    <w:rsid w:val="00950327"/>
  </w:style>
  <w:style w:type="character" w:customStyle="1" w:styleId="apple-style-span">
    <w:name w:val="apple-style-span"/>
    <w:basedOn w:val="DefaultParagraphFont"/>
    <w:rsid w:val="00950327"/>
  </w:style>
  <w:style w:type="character" w:customStyle="1" w:styleId="sttlitera">
    <w:name w:val="st_tlitera"/>
    <w:basedOn w:val="DefaultParagraphFont"/>
    <w:rsid w:val="00950327"/>
  </w:style>
  <w:style w:type="paragraph" w:customStyle="1" w:styleId="CM3">
    <w:name w:val="CM3"/>
    <w:basedOn w:val="Normal"/>
    <w:next w:val="Normal"/>
    <w:rsid w:val="00950327"/>
    <w:pPr>
      <w:widowControl w:val="0"/>
      <w:autoSpaceDE w:val="0"/>
      <w:autoSpaceDN w:val="0"/>
      <w:adjustRightInd w:val="0"/>
      <w:spacing w:after="0" w:line="416" w:lineRule="atLeast"/>
    </w:pPr>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C77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vakar-istvan-valent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A6C7A-59F8-47DE-B530-8B3632A18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14</Pages>
  <Words>6781</Words>
  <Characters>38653</Characters>
  <Application>Microsoft Office Word</Application>
  <DocSecurity>0</DocSecurity>
  <Lines>322</Lines>
  <Paragraphs>90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dc:creator>
  <cp:keywords/>
  <dc:description/>
  <cp:lastModifiedBy>gina.grecu</cp:lastModifiedBy>
  <cp:revision>175</cp:revision>
  <dcterms:created xsi:type="dcterms:W3CDTF">2014-10-23T08:35:00Z</dcterms:created>
  <dcterms:modified xsi:type="dcterms:W3CDTF">2014-11-26T06:20:00Z</dcterms:modified>
</cp:coreProperties>
</file>