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18528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5B28211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18528A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18528A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18528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18528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6D4A6D" w:rsidRPr="006D4A6D">
        <w:rPr>
          <w:rFonts w:ascii="Montserrat Light" w:hAnsi="Montserrat Light"/>
          <w:b/>
          <w:bCs/>
        </w:rPr>
        <w:t>ȘTEFĂNESCU DIANA-ANTONIA</w:t>
      </w:r>
      <w:r w:rsidR="004E3772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9FD2E38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6D4A6D">
        <w:rPr>
          <w:rFonts w:ascii="Montserrat Light" w:eastAsia="Times New Roman" w:hAnsi="Montserrat Light"/>
          <w:noProof/>
          <w:lang w:val="ro-RO" w:eastAsia="ro-RO"/>
        </w:rPr>
        <w:t>7119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4E3772">
        <w:rPr>
          <w:rFonts w:ascii="Montserrat Light" w:eastAsia="Times New Roman" w:hAnsi="Montserrat Light"/>
          <w:noProof/>
          <w:lang w:val="ro-RO" w:eastAsia="ro-RO"/>
        </w:rPr>
        <w:t>04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48EDAE6F" w:rsidR="00A470F8" w:rsidRPr="006D4A6D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00</w:t>
      </w:r>
      <w:r w:rsidR="006D4A6D">
        <w:rPr>
          <w:rFonts w:ascii="Montserrat Light" w:hAnsi="Montserrat Light"/>
          <w:noProof/>
          <w:lang w:val="ro-RO"/>
        </w:rPr>
        <w:t>8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00</w:t>
      </w:r>
      <w:r w:rsidR="006D4A6D">
        <w:rPr>
          <w:rFonts w:ascii="Montserrat Light" w:hAnsi="Montserrat Light"/>
          <w:noProof/>
          <w:lang w:val="ro-RO"/>
        </w:rPr>
        <w:t>8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14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6D4A6D">
        <w:rPr>
          <w:rFonts w:ascii="Montserrat Light" w:hAnsi="Montserrat Light"/>
          <w:noProof/>
          <w:lang w:val="ro-RO"/>
        </w:rPr>
        <w:t>7119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19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6D4A6D" w:rsidRPr="006D4A6D">
        <w:rPr>
          <w:rFonts w:ascii="Montserrat Light" w:hAnsi="Montserrat Light"/>
          <w:b/>
          <w:bCs/>
        </w:rPr>
        <w:t>ȘTEFĂNESCU DIANA-ANTONIA</w:t>
      </w:r>
      <w:r w:rsidR="00457576" w:rsidRPr="006D4A6D">
        <w:rPr>
          <w:rFonts w:ascii="Montserrat Light" w:hAnsi="Montserrat Light"/>
          <w:b/>
          <w:bCs/>
        </w:rPr>
        <w:t>;</w:t>
      </w:r>
    </w:p>
    <w:p w14:paraId="21568D92" w14:textId="1F21DADE" w:rsidR="004D0B94" w:rsidRPr="006D4A6D" w:rsidRDefault="006D4A6D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19055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21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</w:t>
      </w:r>
      <w:r>
        <w:rPr>
          <w:rFonts w:ascii="Montserrat Light" w:hAnsi="Montserrat Light"/>
          <w:noProof/>
          <w:lang w:val="ro-RO"/>
        </w:rPr>
        <w:t>25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6D4A6D">
        <w:rPr>
          <w:rFonts w:ascii="Montserrat Light" w:hAnsi="Montserrat Light"/>
          <w:b/>
          <w:bCs/>
        </w:rPr>
        <w:t>ȘTEFĂNESCU DIANA-ANTONIA</w:t>
      </w:r>
      <w:r>
        <w:rPr>
          <w:rFonts w:ascii="Montserrat Light" w:hAnsi="Montserrat Light"/>
          <w:b/>
          <w:bCs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4AD4D30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726C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D4A6D">
        <w:rPr>
          <w:rFonts w:ascii="Montserrat Light" w:hAnsi="Montserrat Light"/>
          <w:noProof/>
          <w:lang w:val="ro-RO"/>
        </w:rPr>
        <w:t>b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18D50EC" w:rsidR="00BA1B98" w:rsidRPr="00A61CC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A61CC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A61CC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A61CC1">
        <w:rPr>
          <w:rFonts w:ascii="Montserrat Light" w:hAnsi="Montserrat Light"/>
        </w:rPr>
        <w:t>petenta</w:t>
      </w:r>
      <w:proofErr w:type="spellEnd"/>
      <w:r w:rsidR="00A470F8" w:rsidRPr="00A61CC1">
        <w:rPr>
          <w:rFonts w:ascii="Montserrat Light" w:hAnsi="Montserrat Light"/>
        </w:rPr>
        <w:t xml:space="preserve"> </w:t>
      </w:r>
      <w:r w:rsidR="006D4A6D" w:rsidRPr="00A61CC1">
        <w:rPr>
          <w:rFonts w:ascii="Montserrat Light" w:hAnsi="Montserrat Light"/>
          <w:b/>
        </w:rPr>
        <w:t>ȘTEFĂNESCU DIANA-ANTONIA</w:t>
      </w:r>
      <w:r w:rsidR="006D4A6D" w:rsidRPr="00A61CC1">
        <w:rPr>
          <w:rFonts w:ascii="Montserrat Light" w:hAnsi="Montserrat Light"/>
        </w:rPr>
        <w:t xml:space="preserve"> </w:t>
      </w:r>
      <w:proofErr w:type="spellStart"/>
      <w:r w:rsidR="006D4A6D" w:rsidRPr="00A61CC1">
        <w:rPr>
          <w:rFonts w:ascii="Montserrat Light" w:hAnsi="Montserrat Light"/>
        </w:rPr>
        <w:t>cetăţean</w:t>
      </w:r>
      <w:proofErr w:type="spellEnd"/>
      <w:r w:rsidR="006D4A6D" w:rsidRPr="00A61CC1">
        <w:rPr>
          <w:rFonts w:ascii="Montserrat Light" w:hAnsi="Montserrat Light"/>
        </w:rPr>
        <w:t xml:space="preserve"> </w:t>
      </w:r>
      <w:proofErr w:type="spellStart"/>
      <w:r w:rsidR="006D4A6D" w:rsidRPr="00A61CC1">
        <w:rPr>
          <w:rFonts w:ascii="Montserrat Light" w:hAnsi="Montserrat Light"/>
        </w:rPr>
        <w:t>român</w:t>
      </w:r>
      <w:proofErr w:type="spellEnd"/>
      <w:r w:rsidR="006D4A6D" w:rsidRPr="00A61CC1">
        <w:rPr>
          <w:rFonts w:ascii="Montserrat Light" w:hAnsi="Montserrat Light"/>
        </w:rPr>
        <w:t xml:space="preserve">, </w:t>
      </w:r>
      <w:proofErr w:type="spellStart"/>
      <w:r w:rsidR="006D4A6D" w:rsidRPr="00A61CC1">
        <w:rPr>
          <w:rFonts w:ascii="Montserrat Light" w:hAnsi="Montserrat Light"/>
        </w:rPr>
        <w:t>fiica</w:t>
      </w:r>
      <w:proofErr w:type="spellEnd"/>
      <w:r w:rsidR="006D4A6D" w:rsidRPr="00A61CC1">
        <w:rPr>
          <w:rFonts w:ascii="Montserrat Light" w:hAnsi="Montserrat Light"/>
        </w:rPr>
        <w:t xml:space="preserve"> </w:t>
      </w:r>
      <w:proofErr w:type="spellStart"/>
      <w:r w:rsidR="006D4A6D" w:rsidRPr="00A61CC1">
        <w:rPr>
          <w:rFonts w:ascii="Montserrat Light" w:hAnsi="Montserrat Light"/>
        </w:rPr>
        <w:t>lui</w:t>
      </w:r>
      <w:proofErr w:type="spellEnd"/>
      <w:r w:rsidR="006D4A6D" w:rsidRPr="00A61CC1">
        <w:rPr>
          <w:rFonts w:ascii="Montserrat Light" w:hAnsi="Montserrat Light"/>
        </w:rPr>
        <w:t xml:space="preserve"> Ștefănescu Ciprian </w:t>
      </w:r>
      <w:proofErr w:type="spellStart"/>
      <w:r w:rsidR="006D4A6D" w:rsidRPr="00A61CC1">
        <w:rPr>
          <w:rFonts w:ascii="Montserrat Light" w:hAnsi="Montserrat Light"/>
        </w:rPr>
        <w:t>şi</w:t>
      </w:r>
      <w:proofErr w:type="spellEnd"/>
      <w:r w:rsidR="006D4A6D" w:rsidRPr="00A61CC1">
        <w:rPr>
          <w:rFonts w:ascii="Montserrat Light" w:hAnsi="Montserrat Light"/>
        </w:rPr>
        <w:t xml:space="preserve"> Ștefănescu Carmen-Daniela, </w:t>
      </w:r>
      <w:proofErr w:type="spellStart"/>
      <w:r w:rsidR="006D4A6D" w:rsidRPr="00A61CC1">
        <w:rPr>
          <w:rFonts w:ascii="Montserrat Light" w:hAnsi="Montserrat Light"/>
        </w:rPr>
        <w:t>născută</w:t>
      </w:r>
      <w:proofErr w:type="spellEnd"/>
      <w:r w:rsidR="006D4A6D" w:rsidRPr="00A61CC1">
        <w:rPr>
          <w:rFonts w:ascii="Montserrat Light" w:hAnsi="Montserrat Light"/>
        </w:rPr>
        <w:t xml:space="preserve"> la data de </w:t>
      </w:r>
      <w:r w:rsidR="00A03309">
        <w:rPr>
          <w:rFonts w:ascii="Montserrat Light" w:hAnsi="Montserrat Light"/>
        </w:rPr>
        <w:t>__________</w:t>
      </w:r>
      <w:r w:rsidR="00A61CC1" w:rsidRPr="00A61CC1">
        <w:rPr>
          <w:rFonts w:ascii="Montserrat Light" w:hAnsi="Montserrat Light"/>
        </w:rPr>
        <w:t xml:space="preserve">, </w:t>
      </w:r>
      <w:r w:rsidR="00457576" w:rsidRPr="00A61CC1">
        <w:rPr>
          <w:rFonts w:ascii="Montserrat Light" w:hAnsi="Montserrat Light"/>
        </w:rPr>
        <w:t xml:space="preserve"> </w:t>
      </w:r>
      <w:r w:rsidR="00497BE4" w:rsidRPr="00A61CC1">
        <w:rPr>
          <w:rFonts w:ascii="Montserrat Light" w:hAnsi="Montserrat Light"/>
          <w:noProof/>
          <w:lang w:val="ro-RO"/>
        </w:rPr>
        <w:t xml:space="preserve">care urmează să poarte în viitor numele de familie </w:t>
      </w:r>
      <w:r w:rsidR="00A61CC1" w:rsidRPr="00A61CC1">
        <w:rPr>
          <w:rFonts w:ascii="Montserrat Light" w:hAnsi="Montserrat Light"/>
          <w:b/>
        </w:rPr>
        <w:t>HART</w:t>
      </w:r>
      <w:r w:rsidR="00B632A3" w:rsidRPr="00A61CC1">
        <w:rPr>
          <w:rFonts w:ascii="Montserrat Light" w:hAnsi="Montserrat Light"/>
          <w:b/>
        </w:rPr>
        <w:t>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3EF260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A715D">
        <w:rPr>
          <w:rFonts w:ascii="Montserrat Light" w:eastAsia="Times New Roman" w:hAnsi="Montserrat Light"/>
          <w:b/>
          <w:bCs/>
          <w:noProof/>
          <w:lang w:val="ro-RO" w:eastAsia="ro-RO"/>
        </w:rPr>
        <w:t>93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A715D">
        <w:rPr>
          <w:rFonts w:ascii="Montserrat Light" w:eastAsia="Times New Roman" w:hAnsi="Montserrat Light"/>
          <w:b/>
          <w:bCs/>
          <w:noProof/>
          <w:lang w:val="ro-RO" w:eastAsia="ro-RO"/>
        </w:rPr>
        <w:t>5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BD59" w14:textId="77777777" w:rsidR="00CB2F0E" w:rsidRDefault="00CB2F0E">
      <w:pPr>
        <w:spacing w:line="240" w:lineRule="auto"/>
      </w:pPr>
      <w:r>
        <w:separator/>
      </w:r>
    </w:p>
  </w:endnote>
  <w:endnote w:type="continuationSeparator" w:id="0">
    <w:p w14:paraId="0958C9B1" w14:textId="77777777" w:rsidR="00CB2F0E" w:rsidRDefault="00CB2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284B" w14:textId="77777777" w:rsidR="00CB2F0E" w:rsidRDefault="00CB2F0E">
      <w:pPr>
        <w:spacing w:line="240" w:lineRule="auto"/>
      </w:pPr>
      <w:r>
        <w:separator/>
      </w:r>
    </w:p>
  </w:footnote>
  <w:footnote w:type="continuationSeparator" w:id="0">
    <w:p w14:paraId="49852839" w14:textId="77777777" w:rsidR="00CB2F0E" w:rsidRDefault="00CB2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811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716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A725A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588"/>
    <w:rsid w:val="00500A70"/>
    <w:rsid w:val="00502DD9"/>
    <w:rsid w:val="0050553C"/>
    <w:rsid w:val="005074FC"/>
    <w:rsid w:val="00511E6E"/>
    <w:rsid w:val="00517DE8"/>
    <w:rsid w:val="00523199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B757F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3309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15D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2F0E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EF768D"/>
    <w:rsid w:val="00F01E3D"/>
    <w:rsid w:val="00F02887"/>
    <w:rsid w:val="00F0460F"/>
    <w:rsid w:val="00F10F2F"/>
    <w:rsid w:val="00F153B0"/>
    <w:rsid w:val="00F234E5"/>
    <w:rsid w:val="00F243AC"/>
    <w:rsid w:val="00F314E3"/>
    <w:rsid w:val="00F33906"/>
    <w:rsid w:val="00F34622"/>
    <w:rsid w:val="00F53123"/>
    <w:rsid w:val="00F5478B"/>
    <w:rsid w:val="00F61E13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2025-03-05T08:35:00Z</cp:lastPrinted>
  <dcterms:created xsi:type="dcterms:W3CDTF">2025-03-04T13:38:00Z</dcterms:created>
  <dcterms:modified xsi:type="dcterms:W3CDTF">2025-03-06T11:51:00Z</dcterms:modified>
</cp:coreProperties>
</file>