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AD91" w14:textId="2948A891" w:rsidR="0054424D" w:rsidRPr="00A23762" w:rsidRDefault="0054424D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11352E7D" w:rsidR="00CD252A" w:rsidRPr="00A23762" w:rsidRDefault="00C07A9F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A23762">
        <w:rPr>
          <w:rFonts w:ascii="Montserrat" w:hAnsi="Montserrat"/>
          <w:lang w:val="ro-RO" w:eastAsia="ro-RO"/>
        </w:rPr>
        <w:t>H O T Ă R Â R E</w:t>
      </w:r>
    </w:p>
    <w:p w14:paraId="794C493D" w14:textId="0E3DC25D" w:rsidR="00807BD8" w:rsidRPr="00A23762" w:rsidRDefault="00807BD8" w:rsidP="00807BD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</w:rPr>
      </w:pPr>
      <w:r w:rsidRPr="00A23762">
        <w:rPr>
          <w:rFonts w:ascii="Montserrat" w:hAnsi="Montserrat"/>
          <w:b/>
          <w:bCs/>
        </w:rPr>
        <w:t xml:space="preserve">pentru </w:t>
      </w:r>
      <w:proofErr w:type="spellStart"/>
      <w:r w:rsidRPr="00A23762">
        <w:rPr>
          <w:rFonts w:ascii="Montserrat" w:hAnsi="Montserrat"/>
          <w:b/>
          <w:bCs/>
        </w:rPr>
        <w:t>modificarea</w:t>
      </w:r>
      <w:proofErr w:type="spellEnd"/>
      <w:r w:rsidRPr="00A23762">
        <w:rPr>
          <w:rFonts w:ascii="Montserrat" w:hAnsi="Montserrat"/>
          <w:b/>
          <w:bCs/>
        </w:rPr>
        <w:t xml:space="preserve"> </w:t>
      </w:r>
      <w:proofErr w:type="spellStart"/>
      <w:r w:rsidR="00B52DA4" w:rsidRPr="00A23762">
        <w:rPr>
          <w:rFonts w:ascii="Montserrat" w:hAnsi="Montserrat"/>
          <w:b/>
          <w:bCs/>
        </w:rPr>
        <w:t>Anexei</w:t>
      </w:r>
      <w:proofErr w:type="spellEnd"/>
      <w:r w:rsidR="00B52DA4" w:rsidRPr="00A23762">
        <w:rPr>
          <w:rFonts w:ascii="Montserrat" w:hAnsi="Montserrat"/>
          <w:b/>
          <w:bCs/>
        </w:rPr>
        <w:t xml:space="preserve"> la </w:t>
      </w:r>
      <w:proofErr w:type="spellStart"/>
      <w:r w:rsidRPr="00A23762">
        <w:rPr>
          <w:rFonts w:ascii="Montserrat" w:hAnsi="Montserrat"/>
          <w:b/>
          <w:bCs/>
        </w:rPr>
        <w:t>Hotărâr</w:t>
      </w:r>
      <w:r w:rsidR="00B52DA4" w:rsidRPr="00A23762">
        <w:rPr>
          <w:rFonts w:ascii="Montserrat" w:hAnsi="Montserrat"/>
          <w:b/>
          <w:bCs/>
        </w:rPr>
        <w:t>ea</w:t>
      </w:r>
      <w:proofErr w:type="spellEnd"/>
      <w:r w:rsidRPr="00A23762">
        <w:rPr>
          <w:rFonts w:ascii="Montserrat" w:hAnsi="Montserrat"/>
          <w:b/>
          <w:bCs/>
        </w:rPr>
        <w:t xml:space="preserve"> </w:t>
      </w:r>
      <w:proofErr w:type="spellStart"/>
      <w:r w:rsidRPr="00A23762">
        <w:rPr>
          <w:rFonts w:ascii="Montserrat" w:hAnsi="Montserrat"/>
          <w:b/>
          <w:bCs/>
        </w:rPr>
        <w:t>Consiliului</w:t>
      </w:r>
      <w:proofErr w:type="spellEnd"/>
      <w:r w:rsidRPr="00A23762">
        <w:rPr>
          <w:rFonts w:ascii="Montserrat" w:hAnsi="Montserrat"/>
          <w:b/>
          <w:bCs/>
        </w:rPr>
        <w:t xml:space="preserve"> </w:t>
      </w:r>
      <w:proofErr w:type="spellStart"/>
      <w:r w:rsidRPr="00A23762">
        <w:rPr>
          <w:rFonts w:ascii="Montserrat" w:hAnsi="Montserrat"/>
          <w:b/>
          <w:bCs/>
        </w:rPr>
        <w:t>Județean</w:t>
      </w:r>
      <w:proofErr w:type="spellEnd"/>
      <w:r w:rsidRPr="00A23762">
        <w:rPr>
          <w:rFonts w:ascii="Montserrat" w:hAnsi="Montserrat"/>
          <w:b/>
          <w:bCs/>
        </w:rPr>
        <w:t xml:space="preserve"> Cluj </w:t>
      </w:r>
      <w:r w:rsidR="00880133" w:rsidRPr="00A23762">
        <w:rPr>
          <w:rFonts w:ascii="Montserrat" w:hAnsi="Montserrat"/>
          <w:b/>
          <w:bCs/>
        </w:rPr>
        <w:t xml:space="preserve">nr. </w:t>
      </w:r>
      <w:r w:rsidRPr="00A23762">
        <w:rPr>
          <w:rFonts w:ascii="Montserrat" w:hAnsi="Montserrat"/>
          <w:b/>
          <w:bCs/>
        </w:rPr>
        <w:t xml:space="preserve">105/2007 </w:t>
      </w:r>
      <w:proofErr w:type="spellStart"/>
      <w:r w:rsidRPr="00A23762">
        <w:rPr>
          <w:rFonts w:ascii="Montserrat" w:hAnsi="Montserrat"/>
          <w:b/>
          <w:bCs/>
        </w:rPr>
        <w:t>privind</w:t>
      </w:r>
      <w:proofErr w:type="spellEnd"/>
      <w:r w:rsidRPr="00A23762">
        <w:rPr>
          <w:rFonts w:ascii="Montserrat" w:hAnsi="Montserrat"/>
          <w:b/>
          <w:bCs/>
        </w:rPr>
        <w:t xml:space="preserve"> </w:t>
      </w:r>
      <w:proofErr w:type="spellStart"/>
      <w:r w:rsidRPr="00A23762">
        <w:rPr>
          <w:rFonts w:ascii="Montserrat" w:hAnsi="Montserrat"/>
          <w:b/>
          <w:bCs/>
        </w:rPr>
        <w:t>aprobarea</w:t>
      </w:r>
      <w:proofErr w:type="spellEnd"/>
      <w:r w:rsidRPr="00A23762">
        <w:rPr>
          <w:rFonts w:ascii="Montserrat" w:hAnsi="Montserrat"/>
          <w:b/>
          <w:bCs/>
        </w:rPr>
        <w:t xml:space="preserve"> </w:t>
      </w:r>
      <w:proofErr w:type="spellStart"/>
      <w:r w:rsidRPr="00A23762">
        <w:rPr>
          <w:rFonts w:ascii="Montserrat" w:hAnsi="Montserrat"/>
          <w:b/>
          <w:bCs/>
        </w:rPr>
        <w:t>încheierii</w:t>
      </w:r>
      <w:proofErr w:type="spellEnd"/>
      <w:r w:rsidRPr="00A23762">
        <w:rPr>
          <w:rFonts w:ascii="Montserrat" w:hAnsi="Montserrat"/>
          <w:b/>
          <w:bCs/>
        </w:rPr>
        <w:t xml:space="preserve"> </w:t>
      </w:r>
      <w:proofErr w:type="spellStart"/>
      <w:r w:rsidRPr="00A23762">
        <w:rPr>
          <w:rFonts w:ascii="Montserrat" w:hAnsi="Montserrat"/>
          <w:b/>
          <w:bCs/>
        </w:rPr>
        <w:t>contractului</w:t>
      </w:r>
      <w:proofErr w:type="spellEnd"/>
      <w:r w:rsidRPr="00A23762">
        <w:rPr>
          <w:rFonts w:ascii="Montserrat" w:hAnsi="Montserrat"/>
          <w:b/>
          <w:bCs/>
        </w:rPr>
        <w:t xml:space="preserve"> de </w:t>
      </w:r>
      <w:proofErr w:type="spellStart"/>
      <w:r w:rsidRPr="00A23762">
        <w:rPr>
          <w:rFonts w:ascii="Montserrat" w:hAnsi="Montserrat"/>
          <w:b/>
          <w:bCs/>
        </w:rPr>
        <w:t>administrare</w:t>
      </w:r>
      <w:proofErr w:type="spellEnd"/>
      <w:r w:rsidRPr="00A23762">
        <w:rPr>
          <w:rFonts w:ascii="Montserrat" w:hAnsi="Montserrat"/>
          <w:b/>
          <w:bCs/>
        </w:rPr>
        <w:t xml:space="preserve"> a </w:t>
      </w:r>
      <w:proofErr w:type="spellStart"/>
      <w:r w:rsidRPr="00A23762">
        <w:rPr>
          <w:rFonts w:ascii="Montserrat" w:hAnsi="Montserrat"/>
          <w:b/>
          <w:bCs/>
        </w:rPr>
        <w:t>parcurilor</w:t>
      </w:r>
      <w:proofErr w:type="spellEnd"/>
      <w:r w:rsidRPr="00A23762">
        <w:rPr>
          <w:rFonts w:ascii="Montserrat" w:hAnsi="Montserrat"/>
          <w:b/>
          <w:bCs/>
        </w:rPr>
        <w:t xml:space="preserve"> </w:t>
      </w:r>
      <w:proofErr w:type="spellStart"/>
      <w:proofErr w:type="gramStart"/>
      <w:r w:rsidRPr="00A23762">
        <w:rPr>
          <w:rFonts w:ascii="Montserrat" w:hAnsi="Montserrat"/>
          <w:b/>
          <w:bCs/>
        </w:rPr>
        <w:t>industriale</w:t>
      </w:r>
      <w:proofErr w:type="spellEnd"/>
      <w:r w:rsidRPr="00A23762">
        <w:rPr>
          <w:rFonts w:ascii="Montserrat" w:hAnsi="Montserrat"/>
          <w:b/>
          <w:bCs/>
        </w:rPr>
        <w:t xml:space="preserve">  </w:t>
      </w:r>
      <w:proofErr w:type="spellStart"/>
      <w:r w:rsidRPr="00A23762">
        <w:rPr>
          <w:rFonts w:ascii="Montserrat" w:hAnsi="Montserrat"/>
          <w:b/>
          <w:bCs/>
        </w:rPr>
        <w:t>Tetarom</w:t>
      </w:r>
      <w:proofErr w:type="spellEnd"/>
      <w:proofErr w:type="gramEnd"/>
      <w:r w:rsidRPr="00A23762">
        <w:rPr>
          <w:rFonts w:ascii="Montserrat" w:hAnsi="Montserrat"/>
          <w:b/>
          <w:bCs/>
        </w:rPr>
        <w:t xml:space="preserve"> 1 </w:t>
      </w:r>
      <w:proofErr w:type="spellStart"/>
      <w:r w:rsidRPr="00A23762">
        <w:rPr>
          <w:rFonts w:ascii="Montserrat" w:hAnsi="Montserrat"/>
          <w:b/>
          <w:bCs/>
        </w:rPr>
        <w:t>şi</w:t>
      </w:r>
      <w:proofErr w:type="spellEnd"/>
      <w:r w:rsidRPr="00A23762">
        <w:rPr>
          <w:rFonts w:ascii="Montserrat" w:hAnsi="Montserrat"/>
          <w:b/>
          <w:bCs/>
        </w:rPr>
        <w:t xml:space="preserve"> 2, </w:t>
      </w:r>
      <w:proofErr w:type="spellStart"/>
      <w:r w:rsidRPr="00A23762">
        <w:rPr>
          <w:rFonts w:ascii="Montserrat" w:hAnsi="Montserrat"/>
          <w:b/>
          <w:bCs/>
        </w:rPr>
        <w:t>între</w:t>
      </w:r>
      <w:proofErr w:type="spellEnd"/>
      <w:r w:rsidRPr="00A23762">
        <w:rPr>
          <w:rFonts w:ascii="Montserrat" w:hAnsi="Montserrat"/>
          <w:b/>
          <w:bCs/>
        </w:rPr>
        <w:t xml:space="preserve"> Consiliul </w:t>
      </w:r>
      <w:proofErr w:type="spellStart"/>
      <w:r w:rsidRPr="00A23762">
        <w:rPr>
          <w:rFonts w:ascii="Montserrat" w:hAnsi="Montserrat"/>
          <w:b/>
          <w:bCs/>
        </w:rPr>
        <w:t>Judeţean</w:t>
      </w:r>
      <w:proofErr w:type="spellEnd"/>
      <w:r w:rsidRPr="00A23762">
        <w:rPr>
          <w:rFonts w:ascii="Montserrat" w:hAnsi="Montserrat"/>
          <w:b/>
          <w:bCs/>
        </w:rPr>
        <w:t xml:space="preserve"> Cluj </w:t>
      </w:r>
      <w:proofErr w:type="spellStart"/>
      <w:r w:rsidRPr="00A23762">
        <w:rPr>
          <w:rFonts w:ascii="Montserrat" w:hAnsi="Montserrat"/>
          <w:b/>
          <w:bCs/>
        </w:rPr>
        <w:t>şi</w:t>
      </w:r>
      <w:proofErr w:type="spellEnd"/>
      <w:r w:rsidRPr="00A23762">
        <w:rPr>
          <w:rFonts w:ascii="Montserrat" w:hAnsi="Montserrat"/>
          <w:b/>
          <w:bCs/>
        </w:rPr>
        <w:t xml:space="preserve"> SC TETAROM SA</w:t>
      </w:r>
    </w:p>
    <w:p w14:paraId="31025B0B" w14:textId="77777777" w:rsidR="00807BD8" w:rsidRPr="00A23762" w:rsidRDefault="00807BD8" w:rsidP="00807BD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E2F3A41" w14:textId="77777777" w:rsidR="000E61B1" w:rsidRPr="00A23762" w:rsidRDefault="000E61B1" w:rsidP="00807BD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7EA29DD2" w14:textId="4B37BFA0" w:rsidR="00807BD8" w:rsidRPr="00A23762" w:rsidRDefault="00807BD8" w:rsidP="00807BD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A23762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92A96B2" w14:textId="77777777" w:rsidR="00880133" w:rsidRPr="00A23762" w:rsidRDefault="00880133" w:rsidP="00807BD8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</w:rPr>
      </w:pPr>
    </w:p>
    <w:p w14:paraId="3F8D7A73" w14:textId="59773DDD" w:rsidR="00807BD8" w:rsidRPr="00A23762" w:rsidRDefault="00807BD8" w:rsidP="00807BD8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  <w:r w:rsidRPr="00A23762">
        <w:rPr>
          <w:rFonts w:ascii="Montserrat Light" w:hAnsi="Montserrat Light"/>
          <w:noProof/>
        </w:rPr>
        <w:t xml:space="preserve">Având în vedere Proiectul de hotărâre înregistrat cu nr. </w:t>
      </w:r>
      <w:r w:rsidR="00880133" w:rsidRPr="00A23762">
        <w:rPr>
          <w:rFonts w:ascii="Montserrat Light" w:hAnsi="Montserrat Light"/>
          <w:noProof/>
        </w:rPr>
        <w:t xml:space="preserve">99 din 16.05.2022 pentru </w:t>
      </w:r>
      <w:r w:rsidRPr="00A23762">
        <w:rPr>
          <w:rFonts w:ascii="Montserrat Light" w:hAnsi="Montserrat Light"/>
          <w:noProof/>
        </w:rPr>
        <w:t>modificarea Anexei la Hotărâr</w:t>
      </w:r>
      <w:r w:rsidR="00B43871" w:rsidRPr="00A23762">
        <w:rPr>
          <w:rFonts w:ascii="Montserrat Light" w:hAnsi="Montserrat Light"/>
          <w:noProof/>
        </w:rPr>
        <w:t>ea</w:t>
      </w:r>
      <w:r w:rsidRPr="00A23762">
        <w:rPr>
          <w:rFonts w:ascii="Montserrat Light" w:hAnsi="Montserrat Light"/>
          <w:noProof/>
        </w:rPr>
        <w:t xml:space="preserve"> Consiliului Județean Cluj 105/2007 privind aprobarea încheierii contractului de administrare a parcurilor industriale  Tetarom 1 şi 2, între Consiliul Judeţean Cluj şi SC TETAROM SA, </w:t>
      </w:r>
      <w:r w:rsidRPr="00A23762">
        <w:rPr>
          <w:rFonts w:ascii="Montserrat Light" w:hAnsi="Montserrat Light"/>
          <w:bCs/>
          <w:noProof/>
        </w:rPr>
        <w:t>p</w:t>
      </w:r>
      <w:r w:rsidRPr="00A23762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A23762">
        <w:rPr>
          <w:rFonts w:ascii="Montserrat Light" w:hAnsi="Montserrat Light"/>
          <w:bCs/>
          <w:noProof/>
        </w:rPr>
        <w:t>R</w:t>
      </w:r>
      <w:r w:rsidRPr="00A23762">
        <w:rPr>
          <w:rFonts w:ascii="Montserrat Light" w:hAnsi="Montserrat Light"/>
          <w:noProof/>
        </w:rPr>
        <w:t xml:space="preserve">eferatul de aprobare cu nr.  19.604/16.05.2022; Raportul de specialitate întocmit de compartimentul de resort din cadrul aparatului de specialitate al Consiliului Judeţean Cluj cu nr. 19.610/16.05.2022 şi </w:t>
      </w:r>
      <w:r w:rsidR="00880133" w:rsidRPr="00A23762">
        <w:rPr>
          <w:rFonts w:ascii="Montserrat Light" w:hAnsi="Montserrat Light"/>
          <w:noProof/>
        </w:rPr>
        <w:t xml:space="preserve">de </w:t>
      </w:r>
      <w:r w:rsidRPr="00A23762">
        <w:rPr>
          <w:rFonts w:ascii="Montserrat Light" w:hAnsi="Montserrat Light"/>
          <w:noProof/>
        </w:rPr>
        <w:t>Avizul cu nr.</w:t>
      </w:r>
      <w:r w:rsidR="00880133" w:rsidRPr="00A23762">
        <w:rPr>
          <w:rFonts w:ascii="Montserrat Light" w:hAnsi="Montserrat Light"/>
          <w:noProof/>
        </w:rPr>
        <w:t xml:space="preserve"> 19.604 din 19.05.2022 a</w:t>
      </w:r>
      <w:r w:rsidRPr="00A23762">
        <w:rPr>
          <w:rFonts w:ascii="Montserrat Light" w:hAnsi="Montserrat Light"/>
          <w:noProof/>
        </w:rPr>
        <w:t xml:space="preserve">doptat de Comisia de specialitate nr. </w:t>
      </w:r>
      <w:r w:rsidR="00880133" w:rsidRPr="00A23762">
        <w:rPr>
          <w:rFonts w:ascii="Montserrat Light" w:hAnsi="Montserrat Light"/>
          <w:noProof/>
        </w:rPr>
        <w:t>4</w:t>
      </w:r>
      <w:r w:rsidRPr="00A23762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5A04CC1F" w14:textId="77777777" w:rsidR="00880133" w:rsidRPr="00A23762" w:rsidRDefault="00880133" w:rsidP="00807BD8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319F5CAE" w14:textId="5364B872" w:rsidR="00807BD8" w:rsidRPr="00A23762" w:rsidRDefault="00807BD8" w:rsidP="00807BD8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A23762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49B33CF4" w14:textId="77777777" w:rsidR="00807BD8" w:rsidRPr="00A23762" w:rsidRDefault="00807BD8" w:rsidP="00807BD8">
      <w:pPr>
        <w:pStyle w:val="Listparagraf"/>
        <w:numPr>
          <w:ilvl w:val="0"/>
          <w:numId w:val="39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A2376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2, art. 17, art. 58 alin. (1) și (3), ale art. 59 și ale art. 61 - 62 din Legea privind normele de tehnică legislativă pentru elaborarea actelor normative nr. 24/2000, republicată, cu modificările şi completările ulterioare;</w:t>
      </w:r>
    </w:p>
    <w:p w14:paraId="7C3629E3" w14:textId="57294C69" w:rsidR="00807BD8" w:rsidRPr="00A23762" w:rsidRDefault="00807BD8" w:rsidP="00807BD8">
      <w:pPr>
        <w:pStyle w:val="Listparagraf"/>
        <w:numPr>
          <w:ilvl w:val="0"/>
          <w:numId w:val="39"/>
        </w:numPr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A2376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</w:t>
      </w:r>
      <w:r w:rsidR="00725489" w:rsidRPr="00A2376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, republicată</w:t>
      </w:r>
      <w:r w:rsidRPr="00A23762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;</w:t>
      </w:r>
    </w:p>
    <w:p w14:paraId="52414D78" w14:textId="77777777" w:rsidR="00725489" w:rsidRPr="00A23762" w:rsidRDefault="00725489" w:rsidP="00807BD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4F1F415" w14:textId="66652B76" w:rsidR="00807BD8" w:rsidRPr="00A23762" w:rsidRDefault="00807BD8" w:rsidP="00807BD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23762">
        <w:rPr>
          <w:rFonts w:ascii="Montserrat Light" w:hAnsi="Montserrat Light"/>
          <w:lang w:val="ro-RO"/>
        </w:rPr>
        <w:t xml:space="preserve">În conformitate cu  dispozițiile: </w:t>
      </w:r>
    </w:p>
    <w:p w14:paraId="112DA4F8" w14:textId="0A5F6CB4" w:rsidR="00807BD8" w:rsidRPr="00A23762" w:rsidRDefault="00807BD8" w:rsidP="00725489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A23762">
        <w:rPr>
          <w:rFonts w:ascii="Montserrat Light" w:hAnsi="Montserrat Light"/>
          <w:sz w:val="22"/>
          <w:szCs w:val="22"/>
          <w:lang w:val="ro-RO"/>
        </w:rPr>
        <w:t xml:space="preserve">art. 92 alin. (1) alin. (2) lit. b), </w:t>
      </w:r>
      <w:r w:rsidR="00725489" w:rsidRPr="00A23762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23762">
        <w:rPr>
          <w:rFonts w:ascii="Montserrat Light" w:hAnsi="Montserrat Light"/>
          <w:sz w:val="22"/>
          <w:szCs w:val="22"/>
          <w:lang w:val="ro-RO"/>
        </w:rPr>
        <w:t>art.</w:t>
      </w:r>
      <w:r w:rsidR="00725489" w:rsidRPr="00A2376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23762">
        <w:rPr>
          <w:rFonts w:ascii="Montserrat Light" w:hAnsi="Montserrat Light"/>
          <w:sz w:val="22"/>
          <w:szCs w:val="22"/>
          <w:lang w:val="ro-RO"/>
        </w:rPr>
        <w:t>173 alin. (1) lit.d)</w:t>
      </w:r>
      <w:r w:rsidR="0062331D" w:rsidRPr="00A23762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A23762">
        <w:rPr>
          <w:rFonts w:ascii="Montserrat Light" w:hAnsi="Montserrat Light"/>
          <w:sz w:val="22"/>
          <w:szCs w:val="22"/>
          <w:lang w:val="ro-RO"/>
        </w:rPr>
        <w:t xml:space="preserve"> alin. (5) lit. p), </w:t>
      </w:r>
      <w:r w:rsidR="0062331D" w:rsidRPr="00A23762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A23762">
        <w:rPr>
          <w:rFonts w:ascii="Montserrat Light" w:hAnsi="Montserrat Light"/>
          <w:sz w:val="22"/>
          <w:szCs w:val="22"/>
          <w:lang w:val="ro-RO"/>
        </w:rPr>
        <w:t>art. 297 alin. (1) lit. (c)</w:t>
      </w:r>
      <w:r w:rsidR="0062331D" w:rsidRPr="00A23762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A23762">
        <w:rPr>
          <w:rFonts w:ascii="Montserrat Light" w:hAnsi="Montserrat Light"/>
          <w:sz w:val="22"/>
          <w:szCs w:val="22"/>
          <w:lang w:val="ro-RO"/>
        </w:rPr>
        <w:t xml:space="preserve">art. 332 – 348 din Ordonanța de </w:t>
      </w:r>
      <w:r w:rsidR="0062331D" w:rsidRPr="00A23762">
        <w:rPr>
          <w:rFonts w:ascii="Montserrat Light" w:hAnsi="Montserrat Light"/>
          <w:sz w:val="22"/>
          <w:szCs w:val="22"/>
          <w:lang w:val="ro-RO"/>
        </w:rPr>
        <w:t>u</w:t>
      </w:r>
      <w:r w:rsidRPr="00A23762">
        <w:rPr>
          <w:rFonts w:ascii="Montserrat Light" w:hAnsi="Montserrat Light"/>
          <w:sz w:val="22"/>
          <w:szCs w:val="22"/>
          <w:lang w:val="ro-RO"/>
        </w:rPr>
        <w:t>rgență a Guvernului nr. 57/2019 privind Codul administrativ, cu modificările și completările ulterioare;</w:t>
      </w:r>
    </w:p>
    <w:p w14:paraId="1F1E81AE" w14:textId="69AF767D" w:rsidR="00807BD8" w:rsidRPr="00A23762" w:rsidRDefault="00807BD8" w:rsidP="00725489">
      <w:pPr>
        <w:pStyle w:val="Corptext2"/>
        <w:numPr>
          <w:ilvl w:val="0"/>
          <w:numId w:val="41"/>
        </w:numPr>
        <w:spacing w:after="0" w:line="240" w:lineRule="auto"/>
        <w:contextualSpacing/>
        <w:jc w:val="both"/>
        <w:rPr>
          <w:rFonts w:ascii="Montserrat Light" w:hAnsi="Montserrat Light"/>
          <w:sz w:val="22"/>
          <w:szCs w:val="22"/>
        </w:rPr>
      </w:pPr>
      <w:r w:rsidRPr="00A23762">
        <w:rPr>
          <w:rFonts w:ascii="Montserrat Light" w:hAnsi="Montserrat Light"/>
          <w:sz w:val="22"/>
          <w:szCs w:val="22"/>
        </w:rPr>
        <w:t xml:space="preserve">art. 3, </w:t>
      </w:r>
      <w:r w:rsidR="0062331D" w:rsidRPr="00A23762">
        <w:rPr>
          <w:rFonts w:ascii="Montserrat Light" w:hAnsi="Montserrat Light"/>
          <w:sz w:val="22"/>
          <w:szCs w:val="22"/>
        </w:rPr>
        <w:t xml:space="preserve">ale </w:t>
      </w:r>
      <w:r w:rsidRPr="00A23762">
        <w:rPr>
          <w:rFonts w:ascii="Montserrat Light" w:hAnsi="Montserrat Light"/>
          <w:sz w:val="22"/>
          <w:szCs w:val="22"/>
        </w:rPr>
        <w:t xml:space="preserve">art. 792 </w:t>
      </w:r>
      <w:r w:rsidR="0062331D" w:rsidRPr="00A23762">
        <w:rPr>
          <w:rFonts w:ascii="Montserrat Light" w:hAnsi="Montserrat Light"/>
          <w:sz w:val="22"/>
          <w:szCs w:val="22"/>
        </w:rPr>
        <w:t xml:space="preserve">– </w:t>
      </w:r>
      <w:r w:rsidRPr="00A23762">
        <w:rPr>
          <w:rFonts w:ascii="Montserrat Light" w:hAnsi="Montserrat Light"/>
          <w:sz w:val="22"/>
          <w:szCs w:val="22"/>
        </w:rPr>
        <w:t>857</w:t>
      </w:r>
      <w:r w:rsidR="0062331D" w:rsidRPr="00A23762">
        <w:rPr>
          <w:rFonts w:ascii="Montserrat Light" w:hAnsi="Montserrat Light"/>
          <w:sz w:val="22"/>
          <w:szCs w:val="22"/>
        </w:rPr>
        <w:t xml:space="preserve">, ale </w:t>
      </w:r>
      <w:r w:rsidRPr="00A23762">
        <w:rPr>
          <w:rFonts w:ascii="Montserrat Light" w:hAnsi="Montserrat Light"/>
          <w:sz w:val="22"/>
          <w:szCs w:val="22"/>
        </w:rPr>
        <w:t>art. 863 lit.</w:t>
      </w:r>
      <w:r w:rsidR="0062331D" w:rsidRPr="00A23762">
        <w:rPr>
          <w:rFonts w:ascii="Montserrat Light" w:hAnsi="Montserrat Light"/>
          <w:sz w:val="22"/>
          <w:szCs w:val="22"/>
        </w:rPr>
        <w:t xml:space="preserve"> </w:t>
      </w:r>
      <w:r w:rsidRPr="00A23762">
        <w:rPr>
          <w:rFonts w:ascii="Montserrat Light" w:hAnsi="Montserrat Light"/>
          <w:sz w:val="22"/>
          <w:szCs w:val="22"/>
        </w:rPr>
        <w:t xml:space="preserve">a), </w:t>
      </w:r>
      <w:r w:rsidR="0062331D" w:rsidRPr="00A23762">
        <w:rPr>
          <w:rFonts w:ascii="Montserrat Light" w:hAnsi="Montserrat Light"/>
          <w:sz w:val="22"/>
          <w:szCs w:val="22"/>
        </w:rPr>
        <w:t xml:space="preserve">ale </w:t>
      </w:r>
      <w:r w:rsidRPr="00A23762">
        <w:rPr>
          <w:rFonts w:ascii="Montserrat Light" w:hAnsi="Montserrat Light"/>
          <w:sz w:val="22"/>
          <w:szCs w:val="22"/>
        </w:rPr>
        <w:t>art.</w:t>
      </w:r>
      <w:r w:rsidR="0062331D" w:rsidRPr="00A23762">
        <w:rPr>
          <w:rFonts w:ascii="Montserrat Light" w:hAnsi="Montserrat Light"/>
          <w:sz w:val="22"/>
          <w:szCs w:val="22"/>
        </w:rPr>
        <w:t xml:space="preserve"> </w:t>
      </w:r>
      <w:r w:rsidRPr="00A23762">
        <w:rPr>
          <w:rFonts w:ascii="Montserrat Light" w:hAnsi="Montserrat Light"/>
          <w:sz w:val="22"/>
          <w:szCs w:val="22"/>
        </w:rPr>
        <w:t xml:space="preserve">867 – 870, </w:t>
      </w:r>
      <w:r w:rsidR="0062331D" w:rsidRPr="00A23762">
        <w:rPr>
          <w:rFonts w:ascii="Montserrat Light" w:hAnsi="Montserrat Light"/>
          <w:sz w:val="22"/>
          <w:szCs w:val="22"/>
        </w:rPr>
        <w:t xml:space="preserve">ale </w:t>
      </w:r>
      <w:r w:rsidRPr="00A23762">
        <w:rPr>
          <w:rFonts w:ascii="Montserrat Light" w:hAnsi="Montserrat Light"/>
          <w:sz w:val="22"/>
          <w:szCs w:val="22"/>
        </w:rPr>
        <w:t xml:space="preserve">art. 1777 – 1823, </w:t>
      </w:r>
      <w:r w:rsidR="0062331D" w:rsidRPr="00A23762">
        <w:rPr>
          <w:rFonts w:ascii="Montserrat Light" w:hAnsi="Montserrat Light"/>
          <w:sz w:val="22"/>
          <w:szCs w:val="22"/>
        </w:rPr>
        <w:t xml:space="preserve">ale </w:t>
      </w:r>
      <w:r w:rsidRPr="00A23762">
        <w:rPr>
          <w:rFonts w:ascii="Montserrat Light" w:hAnsi="Montserrat Light"/>
          <w:sz w:val="22"/>
          <w:szCs w:val="22"/>
        </w:rPr>
        <w:t>art.</w:t>
      </w:r>
      <w:r w:rsidR="0062331D" w:rsidRPr="00A23762">
        <w:rPr>
          <w:rFonts w:ascii="Montserrat Light" w:hAnsi="Montserrat Light"/>
          <w:sz w:val="22"/>
          <w:szCs w:val="22"/>
        </w:rPr>
        <w:t xml:space="preserve"> </w:t>
      </w:r>
      <w:r w:rsidRPr="00A23762">
        <w:rPr>
          <w:rFonts w:ascii="Montserrat Light" w:hAnsi="Montserrat Light"/>
          <w:sz w:val="22"/>
          <w:szCs w:val="22"/>
        </w:rPr>
        <w:t xml:space="preserve">2009, </w:t>
      </w:r>
      <w:r w:rsidR="0062331D" w:rsidRPr="00A23762">
        <w:rPr>
          <w:rFonts w:ascii="Montserrat Light" w:hAnsi="Montserrat Light"/>
          <w:sz w:val="22"/>
          <w:szCs w:val="22"/>
        </w:rPr>
        <w:t xml:space="preserve">ale </w:t>
      </w:r>
      <w:r w:rsidRPr="00A23762">
        <w:rPr>
          <w:rFonts w:ascii="Montserrat Light" w:hAnsi="Montserrat Light"/>
          <w:sz w:val="22"/>
          <w:szCs w:val="22"/>
        </w:rPr>
        <w:t>art.</w:t>
      </w:r>
      <w:r w:rsidR="0062331D" w:rsidRPr="00A23762">
        <w:rPr>
          <w:rFonts w:ascii="Montserrat Light" w:hAnsi="Montserrat Light"/>
          <w:sz w:val="22"/>
          <w:szCs w:val="22"/>
        </w:rPr>
        <w:t xml:space="preserve"> </w:t>
      </w:r>
      <w:r w:rsidRPr="00A23762">
        <w:rPr>
          <w:rFonts w:ascii="Montserrat Light" w:hAnsi="Montserrat Light"/>
          <w:sz w:val="22"/>
          <w:szCs w:val="22"/>
        </w:rPr>
        <w:t xml:space="preserve">2010 </w:t>
      </w:r>
      <w:proofErr w:type="spellStart"/>
      <w:r w:rsidRPr="00A23762">
        <w:rPr>
          <w:rFonts w:ascii="Montserrat Light" w:hAnsi="Montserrat Light"/>
          <w:sz w:val="22"/>
          <w:szCs w:val="22"/>
        </w:rPr>
        <w:t>alin</w:t>
      </w:r>
      <w:proofErr w:type="spellEnd"/>
      <w:r w:rsidRPr="00A23762">
        <w:rPr>
          <w:rFonts w:ascii="Montserrat Light" w:hAnsi="Montserrat Light"/>
          <w:sz w:val="22"/>
          <w:szCs w:val="22"/>
        </w:rPr>
        <w:t xml:space="preserve">. (1) </w:t>
      </w:r>
      <w:proofErr w:type="spellStart"/>
      <w:r w:rsidRPr="00A23762">
        <w:rPr>
          <w:rFonts w:ascii="Montserrat Light" w:hAnsi="Montserrat Light"/>
          <w:sz w:val="22"/>
          <w:szCs w:val="22"/>
        </w:rPr>
        <w:t>și</w:t>
      </w:r>
      <w:proofErr w:type="spellEnd"/>
      <w:r w:rsidRPr="00A23762">
        <w:rPr>
          <w:rFonts w:ascii="Montserrat Light" w:hAnsi="Montserrat Light"/>
          <w:sz w:val="22"/>
          <w:szCs w:val="22"/>
        </w:rPr>
        <w:t xml:space="preserve"> </w:t>
      </w:r>
      <w:r w:rsidR="00395768" w:rsidRPr="00A23762">
        <w:rPr>
          <w:rFonts w:ascii="Montserrat Light" w:hAnsi="Montserrat Light"/>
          <w:sz w:val="22"/>
          <w:szCs w:val="22"/>
        </w:rPr>
        <w:t xml:space="preserve">ale </w:t>
      </w:r>
      <w:r w:rsidRPr="00A23762">
        <w:rPr>
          <w:rFonts w:ascii="Montserrat Light" w:hAnsi="Montserrat Light"/>
          <w:sz w:val="22"/>
          <w:szCs w:val="22"/>
        </w:rPr>
        <w:t xml:space="preserve">art. 2011-2013 din </w:t>
      </w:r>
      <w:proofErr w:type="spellStart"/>
      <w:r w:rsidRPr="00A23762">
        <w:rPr>
          <w:rFonts w:ascii="Montserrat Light" w:hAnsi="Montserrat Light"/>
          <w:sz w:val="22"/>
          <w:szCs w:val="22"/>
        </w:rPr>
        <w:t>Legea</w:t>
      </w:r>
      <w:proofErr w:type="spellEnd"/>
      <w:r w:rsidRPr="00A2376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3762">
        <w:rPr>
          <w:rFonts w:ascii="Montserrat Light" w:hAnsi="Montserrat Light"/>
          <w:sz w:val="22"/>
          <w:szCs w:val="22"/>
        </w:rPr>
        <w:t>privind</w:t>
      </w:r>
      <w:proofErr w:type="spellEnd"/>
      <w:r w:rsidRPr="00A2376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3762">
        <w:rPr>
          <w:rFonts w:ascii="Montserrat Light" w:hAnsi="Montserrat Light"/>
          <w:sz w:val="22"/>
          <w:szCs w:val="22"/>
        </w:rPr>
        <w:t>Codul</w:t>
      </w:r>
      <w:proofErr w:type="spellEnd"/>
      <w:r w:rsidRPr="00A23762">
        <w:rPr>
          <w:rFonts w:ascii="Montserrat Light" w:hAnsi="Montserrat Light"/>
          <w:sz w:val="22"/>
          <w:szCs w:val="22"/>
        </w:rPr>
        <w:t xml:space="preserve"> civil nr. 287/2009, </w:t>
      </w:r>
      <w:proofErr w:type="spellStart"/>
      <w:r w:rsidRPr="00A23762">
        <w:rPr>
          <w:rFonts w:ascii="Montserrat Light" w:hAnsi="Montserrat Light"/>
          <w:sz w:val="22"/>
          <w:szCs w:val="22"/>
        </w:rPr>
        <w:t>republicată</w:t>
      </w:r>
      <w:proofErr w:type="spellEnd"/>
      <w:r w:rsidRPr="00A23762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A23762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A2376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3762">
        <w:rPr>
          <w:rFonts w:ascii="Montserrat Light" w:hAnsi="Montserrat Light"/>
          <w:sz w:val="22"/>
          <w:szCs w:val="22"/>
        </w:rPr>
        <w:t>şi</w:t>
      </w:r>
      <w:proofErr w:type="spellEnd"/>
      <w:r w:rsidRPr="00A2376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3762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A2376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A23762">
        <w:rPr>
          <w:rFonts w:ascii="Montserrat Light" w:hAnsi="Montserrat Light"/>
          <w:sz w:val="22"/>
          <w:szCs w:val="22"/>
        </w:rPr>
        <w:t>ulterioare</w:t>
      </w:r>
      <w:proofErr w:type="spellEnd"/>
      <w:r w:rsidRPr="00A23762">
        <w:rPr>
          <w:rFonts w:ascii="Montserrat Light" w:hAnsi="Montserrat Light"/>
          <w:sz w:val="22"/>
          <w:szCs w:val="22"/>
        </w:rPr>
        <w:t>;</w:t>
      </w:r>
    </w:p>
    <w:p w14:paraId="7061C3E7" w14:textId="2FCDB2C8" w:rsidR="00807BD8" w:rsidRPr="00A23762" w:rsidRDefault="00807BD8" w:rsidP="00725489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art. 1, 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ale 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art. 3 pct. 1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-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5, pct.10, pct.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12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-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14, pct.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21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și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pct.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24, 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ale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art. 10-13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și ale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art. 20 din Legea privind constituirea si functionarea parcurilor industriale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nr. 186/2013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, cu </w:t>
      </w:r>
      <w:bookmarkStart w:id="2" w:name="_Hlk103609927"/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modificările și completările ulterioare;</w:t>
      </w:r>
    </w:p>
    <w:bookmarkEnd w:id="2"/>
    <w:p w14:paraId="71A570FF" w14:textId="3872453B" w:rsidR="00807BD8" w:rsidRPr="00A23762" w:rsidRDefault="00807BD8" w:rsidP="00725489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art.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3 și 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ale art.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30 din Ordonanța de 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>u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rgență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a guvernului 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nr. 77/2014 privind procedurile naţionale în domeniul ajutorului de stat, precum şi pentru modificarea şi completarea Legii concurenţei nr. 21/1996, cu modificările și completările ulterioare;</w:t>
      </w:r>
    </w:p>
    <w:p w14:paraId="72ECDF0B" w14:textId="549FC0D3" w:rsidR="00807BD8" w:rsidRPr="00A23762" w:rsidRDefault="00807BD8" w:rsidP="00725489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Ordinul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>ui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Ministrului Dezvoltării Regionale și Administrației Publice nr. 2.980/2013 privind aprobarea conditiilor de acordare a masurilor de sprijin pentru investitiile realizate in parcurile industriale, cu modificările și completările ulterioare;</w:t>
      </w:r>
    </w:p>
    <w:p w14:paraId="0435A54E" w14:textId="36EBC3F2" w:rsidR="00807BD8" w:rsidRPr="00A23762" w:rsidRDefault="00807BD8" w:rsidP="00725489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Ordinul</w:t>
      </w:r>
      <w:r w:rsidR="00395768" w:rsidRPr="00A23762">
        <w:rPr>
          <w:rFonts w:ascii="Montserrat Light" w:hAnsi="Montserrat Light"/>
          <w:sz w:val="22"/>
          <w:szCs w:val="22"/>
          <w:lang w:val="ro-RO" w:eastAsia="ro-RO" w:bidi="ne-NP"/>
        </w:rPr>
        <w:t>ui</w:t>
      </w: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 xml:space="preserve">  Ministerului Dezvoltării şi Pognozei nr. 319/2002 privind acordarea titlului de parc industrial Societăţii Comerciale "Tetarom" - S.A., modificat prin Ordinul Ministerului Internelor și Reformei Administrative nr. 470/2008;</w:t>
      </w:r>
    </w:p>
    <w:p w14:paraId="19136200" w14:textId="77777777" w:rsidR="00807BD8" w:rsidRPr="00A23762" w:rsidRDefault="00807BD8" w:rsidP="00725489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A23762">
        <w:rPr>
          <w:rFonts w:ascii="Montserrat Light" w:hAnsi="Montserrat Light"/>
          <w:sz w:val="22"/>
          <w:szCs w:val="22"/>
          <w:lang w:val="ro-RO" w:eastAsia="ro-RO" w:bidi="ne-NP"/>
        </w:rPr>
        <w:t>Hotărârii Consiliului Județean Cluj nr. 24/2002 privind aprobarea trecerii din domeniu public în domeniu privat al Județului Cluj a unui teren de 20 ha situat în str. Tăietura Turcului f.n. în vederea atribuirii în folosința S.C. TETAROM S.A. pe o perioada de 49 de ani pentru destinația de parc industrial, cu modificările și completările ulterioare;</w:t>
      </w:r>
    </w:p>
    <w:p w14:paraId="17A36A7A" w14:textId="77777777" w:rsidR="00807BD8" w:rsidRPr="00A23762" w:rsidRDefault="00807BD8" w:rsidP="00725489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A23762">
        <w:rPr>
          <w:rFonts w:ascii="Montserrat Light" w:hAnsi="Montserrat Light"/>
          <w:sz w:val="22"/>
          <w:szCs w:val="22"/>
          <w:lang w:val="ro-RO"/>
        </w:rPr>
        <w:lastRenderedPageBreak/>
        <w:t>Hotărârii Consiliului Județean Cluj nr</w:t>
      </w:r>
      <w:r w:rsidRPr="00A23762">
        <w:rPr>
          <w:rFonts w:ascii="Montserrat Light" w:hAnsi="Montserrat Light"/>
          <w:b/>
          <w:bCs/>
          <w:sz w:val="22"/>
          <w:szCs w:val="22"/>
          <w:lang w:val="ro-RO"/>
        </w:rPr>
        <w:t xml:space="preserve">. </w:t>
      </w:r>
      <w:r w:rsidRPr="00A23762">
        <w:rPr>
          <w:rFonts w:ascii="Montserrat Light" w:hAnsi="Montserrat Light"/>
          <w:sz w:val="22"/>
          <w:szCs w:val="22"/>
          <w:lang w:val="ro-RO"/>
        </w:rPr>
        <w:t>78/2012 privind aprobarea caracteristicilor principale şi a indicatorilor tehnico-economici pentru obiectivul de investiții S.F. „Dezvoltare Parc Industrial Tetarom I - Edificare Clădiri, Extindere şi Modernizare Infrastructură", cuprins în Planul Integrat de Dezvoltare pentru Polul de Creştere Cluj-Napoca, Zona Metropolitană Cluj 2009-2015;</w:t>
      </w:r>
    </w:p>
    <w:p w14:paraId="733880F1" w14:textId="77777777" w:rsidR="00807BD8" w:rsidRPr="00A23762" w:rsidRDefault="00807BD8" w:rsidP="00725489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A23762">
        <w:rPr>
          <w:rFonts w:ascii="Montserrat Light" w:hAnsi="Montserrat Light"/>
          <w:sz w:val="22"/>
          <w:szCs w:val="22"/>
          <w:lang w:val="ro-RO"/>
        </w:rPr>
        <w:t>Hotărârii Consiliului Județean Cluj nr. 140/2012 privind aprobarea realizării Proiectului „Dezvoltare Parc Industrial Tetarom I - Edificare Clădiri, Extindere Si Modernizare Infrastructura" şi a cheltuielilor legate de proiect;</w:t>
      </w:r>
    </w:p>
    <w:p w14:paraId="59B78759" w14:textId="308953AC" w:rsidR="00807BD8" w:rsidRPr="00A23762" w:rsidRDefault="00807BD8" w:rsidP="00725489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A23762">
        <w:rPr>
          <w:rFonts w:ascii="Montserrat Light" w:hAnsi="Montserrat Light"/>
          <w:sz w:val="22"/>
          <w:szCs w:val="22"/>
          <w:lang w:val="ro-RO"/>
        </w:rPr>
        <w:t>Hotărârii Consiliului Județean Cluj nr.</w:t>
      </w:r>
      <w:r w:rsidR="00B42629" w:rsidRPr="00A23762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23762">
        <w:rPr>
          <w:rFonts w:ascii="Montserrat Light" w:hAnsi="Montserrat Light"/>
          <w:sz w:val="22"/>
          <w:szCs w:val="22"/>
          <w:lang w:val="ro-RO"/>
        </w:rPr>
        <w:t>117/2016 privind stabilirea unor măsuri în vederea reglementării dreptului de administrare a obiectivelor de investiție realizate în cadrul Proiectului „Dezvoltare Parc Industrial Tetarom I - Edificare Clădiri, Extindere şi Modernizare Infrastructură"</w:t>
      </w:r>
      <w:r w:rsidR="00B42629" w:rsidRPr="00A23762">
        <w:rPr>
          <w:rFonts w:ascii="Montserrat Light" w:hAnsi="Montserrat Light"/>
          <w:sz w:val="22"/>
          <w:szCs w:val="22"/>
          <w:lang w:val="ro-RO"/>
        </w:rPr>
        <w:t>;</w:t>
      </w:r>
    </w:p>
    <w:p w14:paraId="70D04D73" w14:textId="63A0F2A3" w:rsidR="00807BD8" w:rsidRPr="00A23762" w:rsidRDefault="00807BD8" w:rsidP="00725489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A23762">
        <w:rPr>
          <w:rFonts w:ascii="Montserrat Light" w:hAnsi="Montserrat Light"/>
          <w:sz w:val="22"/>
          <w:szCs w:val="22"/>
          <w:lang w:val="ro-RO"/>
        </w:rPr>
        <w:t>Hotărârii Consiliului Județean Cluj 208/2017 privind aprobarea indicatorilor tehnico-economici ai obiectivului de investiţii „Lucrări de asigurare a stabilității  versantului nordic al Dealului Hoia, pentru implementarea Proiectului „Dezvoltare Parc Industrial Tetarom 1 - Edificare clădiri, extindere şi modernizare infrastructură"</w:t>
      </w:r>
      <w:r w:rsidR="00B42629" w:rsidRPr="00A23762">
        <w:rPr>
          <w:rFonts w:ascii="Montserrat Light" w:hAnsi="Montserrat Light"/>
          <w:sz w:val="22"/>
          <w:szCs w:val="22"/>
          <w:lang w:val="ro-RO"/>
        </w:rPr>
        <w:t>;</w:t>
      </w:r>
    </w:p>
    <w:p w14:paraId="1D48805B" w14:textId="77777777" w:rsidR="00B42629" w:rsidRPr="00A23762" w:rsidRDefault="00B42629" w:rsidP="00807BD8">
      <w:pPr>
        <w:spacing w:line="240" w:lineRule="auto"/>
        <w:jc w:val="both"/>
        <w:rPr>
          <w:rFonts w:ascii="Montserrat Light" w:hAnsi="Montserrat Light"/>
        </w:rPr>
      </w:pPr>
    </w:p>
    <w:p w14:paraId="0238391B" w14:textId="0170DE8E" w:rsidR="00807BD8" w:rsidRPr="00A23762" w:rsidRDefault="00807BD8" w:rsidP="00807BD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A23762">
        <w:rPr>
          <w:rFonts w:ascii="Montserrat Light" w:hAnsi="Montserrat Light"/>
        </w:rPr>
        <w:t>În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temeiul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competențelor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stabilite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prin</w:t>
      </w:r>
      <w:proofErr w:type="spellEnd"/>
      <w:r w:rsidRPr="00A23762">
        <w:rPr>
          <w:rFonts w:ascii="Montserrat Light" w:hAnsi="Montserrat Light"/>
        </w:rPr>
        <w:t xml:space="preserve"> art. 182 </w:t>
      </w:r>
      <w:proofErr w:type="spellStart"/>
      <w:r w:rsidRPr="00A23762">
        <w:rPr>
          <w:rFonts w:ascii="Montserrat Light" w:hAnsi="Montserrat Light"/>
        </w:rPr>
        <w:t>alin</w:t>
      </w:r>
      <w:proofErr w:type="spellEnd"/>
      <w:r w:rsidRPr="00A23762">
        <w:rPr>
          <w:rFonts w:ascii="Montserrat Light" w:hAnsi="Montserrat Light"/>
        </w:rPr>
        <w:t xml:space="preserve">. (1) </w:t>
      </w:r>
      <w:proofErr w:type="spellStart"/>
      <w:r w:rsidRPr="00A23762">
        <w:rPr>
          <w:rFonts w:ascii="Montserrat Light" w:hAnsi="Montserrat Light"/>
        </w:rPr>
        <w:t>și</w:t>
      </w:r>
      <w:proofErr w:type="spellEnd"/>
      <w:r w:rsidRPr="00A23762">
        <w:rPr>
          <w:rFonts w:ascii="Montserrat Light" w:hAnsi="Montserrat Light"/>
        </w:rPr>
        <w:t xml:space="preserve"> art. 196 </w:t>
      </w:r>
      <w:proofErr w:type="spellStart"/>
      <w:r w:rsidRPr="00A23762">
        <w:rPr>
          <w:rFonts w:ascii="Montserrat Light" w:hAnsi="Montserrat Light"/>
        </w:rPr>
        <w:t>alin</w:t>
      </w:r>
      <w:proofErr w:type="spellEnd"/>
      <w:r w:rsidRPr="00A23762">
        <w:rPr>
          <w:rFonts w:ascii="Montserrat Light" w:hAnsi="Montserrat Light"/>
        </w:rPr>
        <w:t xml:space="preserve">. (1) lit. a) din </w:t>
      </w:r>
      <w:proofErr w:type="spellStart"/>
      <w:r w:rsidRPr="00A23762">
        <w:rPr>
          <w:rFonts w:ascii="Montserrat Light" w:hAnsi="Montserrat Light"/>
        </w:rPr>
        <w:t>Ordonanța</w:t>
      </w:r>
      <w:proofErr w:type="spellEnd"/>
      <w:r w:rsidRPr="00A23762">
        <w:rPr>
          <w:rFonts w:ascii="Montserrat Light" w:hAnsi="Montserrat Light"/>
        </w:rPr>
        <w:t xml:space="preserve"> de </w:t>
      </w:r>
      <w:proofErr w:type="spellStart"/>
      <w:r w:rsidRPr="00A23762">
        <w:rPr>
          <w:rFonts w:ascii="Montserrat Light" w:hAnsi="Montserrat Light"/>
        </w:rPr>
        <w:t>Urgență</w:t>
      </w:r>
      <w:proofErr w:type="spellEnd"/>
      <w:r w:rsidRPr="00A23762">
        <w:rPr>
          <w:rFonts w:ascii="Montserrat Light" w:hAnsi="Montserrat Light"/>
        </w:rPr>
        <w:t xml:space="preserve"> a </w:t>
      </w:r>
      <w:proofErr w:type="spellStart"/>
      <w:r w:rsidRPr="00A23762">
        <w:rPr>
          <w:rFonts w:ascii="Montserrat Light" w:hAnsi="Montserrat Light"/>
        </w:rPr>
        <w:t>Guvernului</w:t>
      </w:r>
      <w:proofErr w:type="spellEnd"/>
      <w:r w:rsidRPr="00A23762">
        <w:rPr>
          <w:rFonts w:ascii="Montserrat Light" w:hAnsi="Montserrat Light"/>
        </w:rPr>
        <w:t xml:space="preserve"> nr. 57/2019 </w:t>
      </w:r>
      <w:proofErr w:type="spellStart"/>
      <w:r w:rsidRPr="00A23762">
        <w:rPr>
          <w:rFonts w:ascii="Montserrat Light" w:hAnsi="Montserrat Light"/>
        </w:rPr>
        <w:t>privind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Codul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administrativ</w:t>
      </w:r>
      <w:proofErr w:type="spellEnd"/>
      <w:r w:rsidRPr="00A23762">
        <w:rPr>
          <w:rFonts w:ascii="Montserrat Light" w:hAnsi="Montserrat Light"/>
        </w:rPr>
        <w:t xml:space="preserve">, cu </w:t>
      </w:r>
      <w:proofErr w:type="spellStart"/>
      <w:r w:rsidRPr="00A23762">
        <w:rPr>
          <w:rFonts w:ascii="Montserrat Light" w:hAnsi="Montserrat Light"/>
        </w:rPr>
        <w:t>modificările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și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completările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ulterioare</w:t>
      </w:r>
      <w:proofErr w:type="spellEnd"/>
      <w:r w:rsidRPr="00A23762">
        <w:rPr>
          <w:rFonts w:ascii="Montserrat Light" w:hAnsi="Montserrat Light"/>
        </w:rPr>
        <w:t>;</w:t>
      </w:r>
    </w:p>
    <w:p w14:paraId="6216A99A" w14:textId="77777777" w:rsidR="00B42629" w:rsidRPr="00A23762" w:rsidRDefault="00B42629" w:rsidP="00807BD8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41F36BE4" w14:textId="1A7565BF" w:rsidR="00807BD8" w:rsidRPr="00A23762" w:rsidRDefault="00807BD8" w:rsidP="00807BD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A23762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4CD0570" w14:textId="77777777" w:rsidR="00B42629" w:rsidRPr="00A23762" w:rsidRDefault="00B42629" w:rsidP="00807BD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27EF4AE" w14:textId="2B9851A4" w:rsidR="00807BD8" w:rsidRPr="00A23762" w:rsidRDefault="00807BD8" w:rsidP="00807BD8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A23762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I.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Hotărârea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Județean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Cluj </w:t>
      </w:r>
      <w:r w:rsidR="00B42629" w:rsidRPr="00A23762">
        <w:rPr>
          <w:rFonts w:ascii="Montserrat Light" w:eastAsia="Calibri" w:hAnsi="Montserrat Light" w:cs="Times New Roman"/>
          <w:lang w:val="en-US" w:eastAsia="ro-RO"/>
        </w:rPr>
        <w:t xml:space="preserve">nr. </w:t>
      </w:r>
      <w:r w:rsidRPr="00A23762">
        <w:rPr>
          <w:rFonts w:ascii="Montserrat Light" w:eastAsia="Calibri" w:hAnsi="Montserrat Light" w:cs="Times New Roman"/>
          <w:lang w:val="en-US" w:eastAsia="ro-RO"/>
        </w:rPr>
        <w:t xml:space="preserve">105/2007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privind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aprobarea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încheierii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contractului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administrare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a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parcurilor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proofErr w:type="gramStart"/>
      <w:r w:rsidRPr="00A23762">
        <w:rPr>
          <w:rFonts w:ascii="Montserrat Light" w:eastAsia="Calibri" w:hAnsi="Montserrat Light" w:cs="Times New Roman"/>
          <w:lang w:val="en-US" w:eastAsia="ro-RO"/>
        </w:rPr>
        <w:t>industriale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Tetarom</w:t>
      </w:r>
      <w:proofErr w:type="spellEnd"/>
      <w:proofErr w:type="gram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1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şi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2,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între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Consiliul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Judeţean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Cluj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şi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SC TETAROM SA, se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modifică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după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cum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urmează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>:</w:t>
      </w:r>
    </w:p>
    <w:p w14:paraId="7C48ED2E" w14:textId="77777777" w:rsidR="00A465A8" w:rsidRPr="00A23762" w:rsidRDefault="00A465A8" w:rsidP="00A465A8">
      <w:pPr>
        <w:suppressAutoHyphens/>
        <w:jc w:val="both"/>
        <w:rPr>
          <w:rFonts w:ascii="Montserrat Light" w:hAnsi="Montserrat Light"/>
        </w:rPr>
      </w:pPr>
      <w:r w:rsidRPr="00A23762">
        <w:rPr>
          <w:rFonts w:ascii="Montserrat Light" w:hAnsi="Montserrat Light"/>
        </w:rPr>
        <w:t xml:space="preserve">1. </w:t>
      </w:r>
      <w:proofErr w:type="spellStart"/>
      <w:proofErr w:type="gramStart"/>
      <w:r w:rsidRPr="00A23762">
        <w:rPr>
          <w:rFonts w:ascii="Montserrat Light" w:hAnsi="Montserrat Light"/>
        </w:rPr>
        <w:t>Anexa</w:t>
      </w:r>
      <w:proofErr w:type="spellEnd"/>
      <w:r w:rsidRPr="00A23762">
        <w:rPr>
          <w:rFonts w:ascii="Montserrat Light" w:hAnsi="Montserrat Light"/>
        </w:rPr>
        <w:t xml:space="preserve"> ”Contract</w:t>
      </w:r>
      <w:proofErr w:type="gramEnd"/>
      <w:r w:rsidRPr="00A23762">
        <w:rPr>
          <w:rFonts w:ascii="Montserrat Light" w:hAnsi="Montserrat Light"/>
        </w:rPr>
        <w:t xml:space="preserve"> de </w:t>
      </w:r>
      <w:proofErr w:type="spellStart"/>
      <w:r w:rsidRPr="00A23762">
        <w:rPr>
          <w:rFonts w:ascii="Montserrat Light" w:hAnsi="Montserrat Light"/>
        </w:rPr>
        <w:t>administrare</w:t>
      </w:r>
      <w:proofErr w:type="spellEnd"/>
      <w:r w:rsidRPr="00A23762">
        <w:rPr>
          <w:rFonts w:ascii="Montserrat Light" w:hAnsi="Montserrat Light"/>
        </w:rPr>
        <w:t xml:space="preserve">” se </w:t>
      </w:r>
      <w:proofErr w:type="spellStart"/>
      <w:r w:rsidRPr="00A23762">
        <w:rPr>
          <w:rFonts w:ascii="Montserrat Light" w:hAnsi="Montserrat Light"/>
        </w:rPr>
        <w:t>modifică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după</w:t>
      </w:r>
      <w:proofErr w:type="spellEnd"/>
      <w:r w:rsidRPr="00A23762">
        <w:rPr>
          <w:rFonts w:ascii="Montserrat Light" w:hAnsi="Montserrat Light"/>
        </w:rPr>
        <w:t xml:space="preserve"> cum </w:t>
      </w:r>
      <w:proofErr w:type="spellStart"/>
      <w:r w:rsidRPr="00A23762">
        <w:rPr>
          <w:rFonts w:ascii="Montserrat Light" w:hAnsi="Montserrat Light"/>
        </w:rPr>
        <w:t>urmează</w:t>
      </w:r>
      <w:proofErr w:type="spellEnd"/>
      <w:r w:rsidRPr="00A23762">
        <w:rPr>
          <w:rFonts w:ascii="Montserrat Light" w:hAnsi="Montserrat Light"/>
        </w:rPr>
        <w:t xml:space="preserve">: </w:t>
      </w:r>
    </w:p>
    <w:p w14:paraId="4B7D8270" w14:textId="141C166F" w:rsidR="00807BD8" w:rsidRPr="00A23762" w:rsidRDefault="00A465A8" w:rsidP="00A465A8">
      <w:pPr>
        <w:suppressAutoHyphens/>
        <w:jc w:val="both"/>
        <w:rPr>
          <w:rFonts w:ascii="Montserrat Light" w:hAnsi="Montserrat Light"/>
        </w:rPr>
      </w:pPr>
      <w:r w:rsidRPr="00A23762">
        <w:rPr>
          <w:rFonts w:ascii="Montserrat Light" w:hAnsi="Montserrat Light"/>
        </w:rPr>
        <w:t>a) L</w:t>
      </w:r>
      <w:r w:rsidR="00807BD8" w:rsidRPr="00A23762">
        <w:rPr>
          <w:rFonts w:ascii="Montserrat Light" w:hAnsi="Montserrat Light"/>
        </w:rPr>
        <w:t>a art.</w:t>
      </w:r>
      <w:r w:rsidRPr="00A23762">
        <w:rPr>
          <w:rFonts w:ascii="Montserrat Light" w:hAnsi="Montserrat Light"/>
        </w:rPr>
        <w:t xml:space="preserve"> </w:t>
      </w:r>
      <w:proofErr w:type="gramStart"/>
      <w:r w:rsidR="00807BD8" w:rsidRPr="00A23762">
        <w:rPr>
          <w:rFonts w:ascii="Montserrat Light" w:hAnsi="Montserrat Light"/>
        </w:rPr>
        <w:t xml:space="preserve">3 </w:t>
      </w:r>
      <w:r w:rsidRPr="00A23762">
        <w:rPr>
          <w:rFonts w:ascii="Montserrat Light" w:hAnsi="Montserrat Light"/>
        </w:rPr>
        <w:t>”</w:t>
      </w:r>
      <w:proofErr w:type="spellStart"/>
      <w:r w:rsidR="00807BD8" w:rsidRPr="00A23762">
        <w:rPr>
          <w:rFonts w:ascii="Montserrat Light" w:hAnsi="Montserrat Light"/>
        </w:rPr>
        <w:t>Obliga</w:t>
      </w:r>
      <w:r w:rsidR="00807BD8" w:rsidRPr="00A23762">
        <w:rPr>
          <w:rFonts w:ascii="Montserrat Light" w:hAnsi="Montserrat Light"/>
          <w:lang w:val="ro-RO"/>
        </w:rPr>
        <w:t>țiile</w:t>
      </w:r>
      <w:proofErr w:type="spellEnd"/>
      <w:proofErr w:type="gramEnd"/>
      <w:r w:rsidR="00807BD8" w:rsidRPr="00A23762">
        <w:rPr>
          <w:rFonts w:ascii="Montserrat Light" w:hAnsi="Montserrat Light"/>
        </w:rPr>
        <w:t xml:space="preserve"> </w:t>
      </w:r>
      <w:proofErr w:type="spellStart"/>
      <w:r w:rsidR="00807BD8" w:rsidRPr="00A23762">
        <w:rPr>
          <w:rFonts w:ascii="Montserrat Light" w:hAnsi="Montserrat Light"/>
        </w:rPr>
        <w:t>Tetarom</w:t>
      </w:r>
      <w:proofErr w:type="spellEnd"/>
      <w:r w:rsidR="00807BD8" w:rsidRPr="00A23762">
        <w:rPr>
          <w:rFonts w:ascii="Montserrat Light" w:hAnsi="Montserrat Light"/>
        </w:rPr>
        <w:t xml:space="preserve"> SA</w:t>
      </w:r>
      <w:r w:rsidRPr="00A23762">
        <w:rPr>
          <w:rFonts w:ascii="Montserrat Light" w:hAnsi="Montserrat Light"/>
        </w:rPr>
        <w:t>”,</w:t>
      </w:r>
      <w:r w:rsidR="00807BD8" w:rsidRPr="00A23762">
        <w:rPr>
          <w:rFonts w:ascii="Montserrat Light" w:hAnsi="Montserrat Light"/>
        </w:rPr>
        <w:t xml:space="preserve"> </w:t>
      </w:r>
      <w:proofErr w:type="spellStart"/>
      <w:r w:rsidR="00807BD8" w:rsidRPr="00A23762">
        <w:rPr>
          <w:rFonts w:ascii="Montserrat Light" w:hAnsi="Montserrat Light"/>
        </w:rPr>
        <w:t>alineatul</w:t>
      </w:r>
      <w:proofErr w:type="spellEnd"/>
      <w:r w:rsidR="00807BD8" w:rsidRPr="00A23762">
        <w:rPr>
          <w:rFonts w:ascii="Montserrat Light" w:hAnsi="Montserrat Light"/>
        </w:rPr>
        <w:t xml:space="preserve"> 11 se </w:t>
      </w:r>
      <w:proofErr w:type="spellStart"/>
      <w:r w:rsidR="00807BD8" w:rsidRPr="00A23762">
        <w:rPr>
          <w:rFonts w:ascii="Montserrat Light" w:hAnsi="Montserrat Light"/>
        </w:rPr>
        <w:t>modifică</w:t>
      </w:r>
      <w:proofErr w:type="spellEnd"/>
      <w:r w:rsidR="00807BD8" w:rsidRPr="00A23762">
        <w:rPr>
          <w:rFonts w:ascii="Montserrat Light" w:hAnsi="Montserrat Light"/>
        </w:rPr>
        <w:t xml:space="preserve"> </w:t>
      </w:r>
      <w:proofErr w:type="spellStart"/>
      <w:r w:rsidR="00807BD8" w:rsidRPr="00A23762">
        <w:rPr>
          <w:rFonts w:ascii="Montserrat Light" w:hAnsi="Montserrat Light"/>
        </w:rPr>
        <w:t>și</w:t>
      </w:r>
      <w:proofErr w:type="spellEnd"/>
      <w:r w:rsidR="00807BD8" w:rsidRPr="00A23762">
        <w:rPr>
          <w:rFonts w:ascii="Montserrat Light" w:hAnsi="Montserrat Light"/>
        </w:rPr>
        <w:t xml:space="preserve"> </w:t>
      </w:r>
      <w:r w:rsidRPr="00A23762">
        <w:rPr>
          <w:rFonts w:ascii="Montserrat Light" w:hAnsi="Montserrat Light"/>
        </w:rPr>
        <w:t>are</w:t>
      </w:r>
      <w:r w:rsidR="00807BD8" w:rsidRPr="00A23762">
        <w:rPr>
          <w:rFonts w:ascii="Montserrat Light" w:hAnsi="Montserrat Light"/>
        </w:rPr>
        <w:t xml:space="preserve"> </w:t>
      </w:r>
      <w:proofErr w:type="spellStart"/>
      <w:r w:rsidR="00807BD8" w:rsidRPr="00A23762">
        <w:rPr>
          <w:rFonts w:ascii="Montserrat Light" w:hAnsi="Montserrat Light"/>
        </w:rPr>
        <w:t>următorul</w:t>
      </w:r>
      <w:proofErr w:type="spellEnd"/>
      <w:r w:rsidR="00807BD8" w:rsidRPr="00A23762">
        <w:rPr>
          <w:rFonts w:ascii="Montserrat Light" w:hAnsi="Montserrat Light"/>
        </w:rPr>
        <w:t xml:space="preserve"> </w:t>
      </w:r>
      <w:proofErr w:type="spellStart"/>
      <w:r w:rsidR="00807BD8" w:rsidRPr="00A23762">
        <w:rPr>
          <w:rFonts w:ascii="Montserrat Light" w:hAnsi="Montserrat Light"/>
        </w:rPr>
        <w:t>cuprins</w:t>
      </w:r>
      <w:proofErr w:type="spellEnd"/>
      <w:r w:rsidR="00807BD8" w:rsidRPr="00A23762">
        <w:rPr>
          <w:rFonts w:ascii="Montserrat Light" w:hAnsi="Montserrat Light"/>
        </w:rPr>
        <w:t>:</w:t>
      </w:r>
    </w:p>
    <w:p w14:paraId="2901EA9D" w14:textId="0ECA2A6A" w:rsidR="00807BD8" w:rsidRPr="00A23762" w:rsidRDefault="00807BD8" w:rsidP="00A465A8">
      <w:pPr>
        <w:jc w:val="both"/>
        <w:rPr>
          <w:rFonts w:ascii="Montserrat Light" w:hAnsi="Montserrat Light"/>
        </w:rPr>
      </w:pPr>
      <w:r w:rsidRPr="00A23762">
        <w:rPr>
          <w:rFonts w:ascii="Montserrat Light" w:hAnsi="Montserrat Light"/>
        </w:rPr>
        <w:t>“</w:t>
      </w:r>
      <w:proofErr w:type="spellStart"/>
      <w:r w:rsidRPr="00A23762">
        <w:rPr>
          <w:rFonts w:ascii="Montserrat Light" w:hAnsi="Montserrat Light"/>
        </w:rPr>
        <w:t>Asigură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întreţinerea</w:t>
      </w:r>
      <w:proofErr w:type="spellEnd"/>
      <w:r w:rsidRPr="00A23762">
        <w:rPr>
          <w:rFonts w:ascii="Montserrat Light" w:hAnsi="Montserrat Light"/>
        </w:rPr>
        <w:t xml:space="preserve">, </w:t>
      </w:r>
      <w:proofErr w:type="spellStart"/>
      <w:r w:rsidRPr="00A23762">
        <w:rPr>
          <w:rFonts w:ascii="Montserrat Light" w:hAnsi="Montserrat Light"/>
        </w:rPr>
        <w:t>repararea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infrastructurii</w:t>
      </w:r>
      <w:proofErr w:type="spellEnd"/>
      <w:r w:rsidRPr="00A23762">
        <w:rPr>
          <w:rFonts w:ascii="Montserrat Light" w:hAnsi="Montserrat Light"/>
        </w:rPr>
        <w:t xml:space="preserve"> (</w:t>
      </w:r>
      <w:proofErr w:type="spellStart"/>
      <w:r w:rsidRPr="00A23762">
        <w:rPr>
          <w:rFonts w:ascii="Montserrat Light" w:hAnsi="Montserrat Light"/>
        </w:rPr>
        <w:t>drumuri</w:t>
      </w:r>
      <w:proofErr w:type="spellEnd"/>
      <w:r w:rsidRPr="00A23762">
        <w:rPr>
          <w:rFonts w:ascii="Montserrat Light" w:hAnsi="Montserrat Light"/>
        </w:rPr>
        <w:t xml:space="preserve">, </w:t>
      </w:r>
      <w:proofErr w:type="spellStart"/>
      <w:r w:rsidRPr="00A23762">
        <w:rPr>
          <w:rFonts w:ascii="Montserrat Light" w:hAnsi="Montserrat Light"/>
        </w:rPr>
        <w:t>trotuare</w:t>
      </w:r>
      <w:proofErr w:type="spellEnd"/>
      <w:r w:rsidRPr="00A23762">
        <w:rPr>
          <w:rFonts w:ascii="Montserrat Light" w:hAnsi="Montserrat Light"/>
        </w:rPr>
        <w:t xml:space="preserve">, </w:t>
      </w:r>
      <w:proofErr w:type="spellStart"/>
      <w:r w:rsidRPr="00A23762">
        <w:rPr>
          <w:rFonts w:ascii="Montserrat Light" w:hAnsi="Montserrat Light"/>
        </w:rPr>
        <w:t>taluzuri</w:t>
      </w:r>
      <w:proofErr w:type="spellEnd"/>
      <w:r w:rsidRPr="00A23762">
        <w:rPr>
          <w:rFonts w:ascii="Montserrat Light" w:hAnsi="Montserrat Light"/>
        </w:rPr>
        <w:t xml:space="preserve">, </w:t>
      </w:r>
      <w:proofErr w:type="spellStart"/>
      <w:r w:rsidRPr="00A23762">
        <w:rPr>
          <w:rFonts w:ascii="Montserrat Light" w:hAnsi="Montserrat Light"/>
        </w:rPr>
        <w:t>rigole</w:t>
      </w:r>
      <w:proofErr w:type="spellEnd"/>
      <w:r w:rsidRPr="00A23762">
        <w:rPr>
          <w:rFonts w:ascii="Montserrat Light" w:hAnsi="Montserrat Light"/>
        </w:rPr>
        <w:t xml:space="preserve">, etc) </w:t>
      </w:r>
      <w:proofErr w:type="spellStart"/>
      <w:r w:rsidRPr="00A23762">
        <w:rPr>
          <w:rFonts w:ascii="Montserrat Light" w:hAnsi="Montserrat Light"/>
        </w:rPr>
        <w:t>şi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utilităţilor</w:t>
      </w:r>
      <w:proofErr w:type="spellEnd"/>
      <w:r w:rsidRPr="00A23762">
        <w:rPr>
          <w:rFonts w:ascii="Montserrat Light" w:hAnsi="Montserrat Light"/>
        </w:rPr>
        <w:t xml:space="preserve"> (</w:t>
      </w:r>
      <w:proofErr w:type="spellStart"/>
      <w:r w:rsidRPr="00A23762">
        <w:rPr>
          <w:rFonts w:ascii="Montserrat Light" w:hAnsi="Montserrat Light"/>
        </w:rPr>
        <w:t>instalaţii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electrice</w:t>
      </w:r>
      <w:proofErr w:type="spellEnd"/>
      <w:r w:rsidRPr="00A23762">
        <w:rPr>
          <w:rFonts w:ascii="Montserrat Light" w:hAnsi="Montserrat Light"/>
        </w:rPr>
        <w:t xml:space="preserve">, </w:t>
      </w:r>
      <w:proofErr w:type="spellStart"/>
      <w:r w:rsidRPr="00A23762">
        <w:rPr>
          <w:rFonts w:ascii="Montserrat Light" w:hAnsi="Montserrat Light"/>
        </w:rPr>
        <w:t>ţevile</w:t>
      </w:r>
      <w:proofErr w:type="spellEnd"/>
      <w:r w:rsidRPr="00A23762">
        <w:rPr>
          <w:rFonts w:ascii="Montserrat Light" w:hAnsi="Montserrat Light"/>
        </w:rPr>
        <w:t xml:space="preserve"> de </w:t>
      </w:r>
      <w:proofErr w:type="spellStart"/>
      <w:r w:rsidRPr="00A23762">
        <w:rPr>
          <w:rFonts w:ascii="Montserrat Light" w:hAnsi="Montserrat Light"/>
        </w:rPr>
        <w:t>apă</w:t>
      </w:r>
      <w:proofErr w:type="spellEnd"/>
      <w:r w:rsidRPr="00A23762">
        <w:rPr>
          <w:rFonts w:ascii="Montserrat Light" w:hAnsi="Montserrat Light"/>
        </w:rPr>
        <w:t xml:space="preserve">, </w:t>
      </w:r>
      <w:proofErr w:type="spellStart"/>
      <w:r w:rsidRPr="00A23762">
        <w:rPr>
          <w:rFonts w:ascii="Montserrat Light" w:hAnsi="Montserrat Light"/>
        </w:rPr>
        <w:t>canalizare</w:t>
      </w:r>
      <w:proofErr w:type="spellEnd"/>
      <w:r w:rsidRPr="00A23762">
        <w:rPr>
          <w:rFonts w:ascii="Montserrat Light" w:hAnsi="Montserrat Light"/>
        </w:rPr>
        <w:t xml:space="preserve">, </w:t>
      </w:r>
      <w:proofErr w:type="spellStart"/>
      <w:r w:rsidRPr="00A23762">
        <w:rPr>
          <w:rFonts w:ascii="Montserrat Light" w:hAnsi="Montserrat Light"/>
        </w:rPr>
        <w:t>gaz</w:t>
      </w:r>
      <w:proofErr w:type="spellEnd"/>
      <w:r w:rsidRPr="00A23762">
        <w:rPr>
          <w:rFonts w:ascii="Montserrat Light" w:hAnsi="Montserrat Light"/>
        </w:rPr>
        <w:t xml:space="preserve">, </w:t>
      </w:r>
      <w:proofErr w:type="gramStart"/>
      <w:r w:rsidRPr="00A23762">
        <w:rPr>
          <w:rFonts w:ascii="Montserrat Light" w:hAnsi="Montserrat Light"/>
        </w:rPr>
        <w:t>etc. )</w:t>
      </w:r>
      <w:proofErr w:type="gramEnd"/>
      <w:r w:rsidRPr="00A23762">
        <w:rPr>
          <w:rFonts w:ascii="Montserrat Light" w:hAnsi="Montserrat Light"/>
        </w:rPr>
        <w:t>”</w:t>
      </w:r>
    </w:p>
    <w:p w14:paraId="49926067" w14:textId="027462A4" w:rsidR="00807BD8" w:rsidRPr="00A23762" w:rsidRDefault="008A05FB" w:rsidP="008A05FB">
      <w:pPr>
        <w:suppressAutoHyphens/>
        <w:jc w:val="both"/>
        <w:rPr>
          <w:rFonts w:ascii="Montserrat Light" w:hAnsi="Montserrat Light"/>
          <w:lang w:eastAsia="ro-RO"/>
        </w:rPr>
      </w:pPr>
      <w:r w:rsidRPr="00A23762">
        <w:rPr>
          <w:rFonts w:ascii="Montserrat Light" w:hAnsi="Montserrat Light"/>
          <w:lang w:eastAsia="ro-RO"/>
        </w:rPr>
        <w:t xml:space="preserve">b) </w:t>
      </w:r>
      <w:r w:rsidR="00807BD8" w:rsidRPr="00A23762">
        <w:rPr>
          <w:rFonts w:ascii="Montserrat Light" w:hAnsi="Montserrat Light"/>
          <w:lang w:eastAsia="ro-RO"/>
        </w:rPr>
        <w:t xml:space="preserve">La art. </w:t>
      </w:r>
      <w:proofErr w:type="gramStart"/>
      <w:r w:rsidR="00807BD8" w:rsidRPr="00A23762">
        <w:rPr>
          <w:rFonts w:ascii="Montserrat Light" w:hAnsi="Montserrat Light"/>
          <w:lang w:eastAsia="ro-RO"/>
        </w:rPr>
        <w:t xml:space="preserve">4 </w:t>
      </w:r>
      <w:r w:rsidRPr="00A23762">
        <w:rPr>
          <w:rFonts w:ascii="Montserrat Light" w:hAnsi="Montserrat Light"/>
          <w:lang w:eastAsia="ro-RO"/>
        </w:rPr>
        <w:t>”</w:t>
      </w:r>
      <w:proofErr w:type="spellStart"/>
      <w:r w:rsidR="00807BD8" w:rsidRPr="00A23762">
        <w:rPr>
          <w:rFonts w:ascii="Montserrat Light" w:hAnsi="Montserrat Light"/>
          <w:lang w:eastAsia="ro-RO"/>
        </w:rPr>
        <w:t>Obligațiile</w:t>
      </w:r>
      <w:proofErr w:type="spellEnd"/>
      <w:proofErr w:type="gramEnd"/>
      <w:r w:rsidR="00807BD8" w:rsidRPr="00A23762">
        <w:rPr>
          <w:rFonts w:ascii="Montserrat Light" w:hAnsi="Montserrat Light"/>
          <w:lang w:eastAsia="ro-RO"/>
        </w:rPr>
        <w:t xml:space="preserve"> </w:t>
      </w:r>
      <w:proofErr w:type="spellStart"/>
      <w:r w:rsidR="00807BD8" w:rsidRPr="00A23762">
        <w:rPr>
          <w:rFonts w:ascii="Montserrat Light" w:hAnsi="Montserrat Light"/>
          <w:lang w:eastAsia="ro-RO"/>
        </w:rPr>
        <w:t>Consiliului</w:t>
      </w:r>
      <w:proofErr w:type="spellEnd"/>
      <w:r w:rsidR="00807BD8" w:rsidRPr="00A23762">
        <w:rPr>
          <w:rFonts w:ascii="Montserrat Light" w:hAnsi="Montserrat Light"/>
          <w:lang w:eastAsia="ro-RO"/>
        </w:rPr>
        <w:t xml:space="preserve"> </w:t>
      </w:r>
      <w:proofErr w:type="spellStart"/>
      <w:r w:rsidR="00807BD8" w:rsidRPr="00A23762">
        <w:rPr>
          <w:rFonts w:ascii="Montserrat Light" w:hAnsi="Montserrat Light"/>
          <w:lang w:eastAsia="ro-RO"/>
        </w:rPr>
        <w:t>Județean</w:t>
      </w:r>
      <w:proofErr w:type="spellEnd"/>
      <w:r w:rsidRPr="00A23762">
        <w:rPr>
          <w:rFonts w:ascii="Montserrat Light" w:hAnsi="Montserrat Light"/>
          <w:lang w:eastAsia="ro-RO"/>
        </w:rPr>
        <w:t>”</w:t>
      </w:r>
      <w:r w:rsidR="00807BD8" w:rsidRPr="00A23762">
        <w:rPr>
          <w:rFonts w:ascii="Montserrat Light" w:hAnsi="Montserrat Light"/>
          <w:lang w:eastAsia="ro-RO"/>
        </w:rPr>
        <w:t xml:space="preserve">, </w:t>
      </w:r>
      <w:proofErr w:type="spellStart"/>
      <w:r w:rsidR="00807BD8" w:rsidRPr="00A23762">
        <w:rPr>
          <w:rFonts w:ascii="Montserrat Light" w:hAnsi="Montserrat Light"/>
          <w:lang w:eastAsia="ro-RO"/>
        </w:rPr>
        <w:t>alineatul</w:t>
      </w:r>
      <w:proofErr w:type="spellEnd"/>
      <w:r w:rsidR="00807BD8" w:rsidRPr="00A23762">
        <w:rPr>
          <w:rFonts w:ascii="Montserrat Light" w:hAnsi="Montserrat Light"/>
          <w:lang w:eastAsia="ro-RO"/>
        </w:rPr>
        <w:t xml:space="preserve"> 1 se </w:t>
      </w:r>
      <w:proofErr w:type="spellStart"/>
      <w:r w:rsidR="00807BD8" w:rsidRPr="00A23762">
        <w:rPr>
          <w:rFonts w:ascii="Montserrat Light" w:hAnsi="Montserrat Light"/>
          <w:lang w:eastAsia="ro-RO"/>
        </w:rPr>
        <w:t>modifică</w:t>
      </w:r>
      <w:proofErr w:type="spellEnd"/>
      <w:r w:rsidR="00807BD8" w:rsidRPr="00A23762">
        <w:rPr>
          <w:rFonts w:ascii="Montserrat Light" w:hAnsi="Montserrat Light"/>
          <w:lang w:eastAsia="ro-RO"/>
        </w:rPr>
        <w:t xml:space="preserve"> </w:t>
      </w:r>
      <w:proofErr w:type="spellStart"/>
      <w:r w:rsidR="00807BD8" w:rsidRPr="00A23762">
        <w:rPr>
          <w:rFonts w:ascii="Montserrat Light" w:hAnsi="Montserrat Light"/>
          <w:lang w:eastAsia="ro-RO"/>
        </w:rPr>
        <w:t>și</w:t>
      </w:r>
      <w:proofErr w:type="spellEnd"/>
      <w:r w:rsidR="00807BD8" w:rsidRPr="00A23762">
        <w:rPr>
          <w:rFonts w:ascii="Montserrat Light" w:hAnsi="Montserrat Light"/>
          <w:lang w:eastAsia="ro-RO"/>
        </w:rPr>
        <w:t xml:space="preserve"> </w:t>
      </w:r>
      <w:r w:rsidRPr="00A23762">
        <w:rPr>
          <w:rFonts w:ascii="Montserrat Light" w:hAnsi="Montserrat Light"/>
          <w:lang w:eastAsia="ro-RO"/>
        </w:rPr>
        <w:t>are</w:t>
      </w:r>
      <w:r w:rsidR="00807BD8" w:rsidRPr="00A23762">
        <w:rPr>
          <w:rFonts w:ascii="Montserrat Light" w:hAnsi="Montserrat Light"/>
          <w:lang w:eastAsia="ro-RO"/>
        </w:rPr>
        <w:t xml:space="preserve"> </w:t>
      </w:r>
      <w:proofErr w:type="spellStart"/>
      <w:r w:rsidR="00807BD8" w:rsidRPr="00A23762">
        <w:rPr>
          <w:rFonts w:ascii="Montserrat Light" w:hAnsi="Montserrat Light"/>
          <w:lang w:eastAsia="ro-RO"/>
        </w:rPr>
        <w:t>următorul</w:t>
      </w:r>
      <w:proofErr w:type="spellEnd"/>
      <w:r w:rsidR="00807BD8" w:rsidRPr="00A23762">
        <w:rPr>
          <w:rFonts w:ascii="Montserrat Light" w:hAnsi="Montserrat Light"/>
          <w:lang w:eastAsia="ro-RO"/>
        </w:rPr>
        <w:t xml:space="preserve"> </w:t>
      </w:r>
      <w:proofErr w:type="spellStart"/>
      <w:r w:rsidR="00807BD8" w:rsidRPr="00A23762">
        <w:rPr>
          <w:rFonts w:ascii="Montserrat Light" w:hAnsi="Montserrat Light"/>
          <w:lang w:eastAsia="ro-RO"/>
        </w:rPr>
        <w:t>cuprins</w:t>
      </w:r>
      <w:proofErr w:type="spellEnd"/>
      <w:r w:rsidR="00807BD8" w:rsidRPr="00A23762">
        <w:rPr>
          <w:rFonts w:ascii="Montserrat Light" w:hAnsi="Montserrat Light"/>
          <w:lang w:eastAsia="ro-RO"/>
        </w:rPr>
        <w:t>:</w:t>
      </w:r>
    </w:p>
    <w:p w14:paraId="0F892151" w14:textId="77777777" w:rsidR="00807BD8" w:rsidRPr="00A23762" w:rsidRDefault="00807BD8" w:rsidP="008A05FB">
      <w:pPr>
        <w:widowControl w:val="0"/>
        <w:tabs>
          <w:tab w:val="left" w:pos="426"/>
          <w:tab w:val="left" w:pos="2880"/>
        </w:tabs>
        <w:autoSpaceDE w:val="0"/>
        <w:autoSpaceDN w:val="0"/>
        <w:adjustRightInd w:val="0"/>
        <w:jc w:val="both"/>
        <w:rPr>
          <w:rFonts w:ascii="Montserrat Light" w:eastAsia="StarSymbol" w:hAnsi="Montserrat Light"/>
        </w:rPr>
      </w:pPr>
      <w:r w:rsidRPr="00A23762">
        <w:rPr>
          <w:rFonts w:ascii="Montserrat Light" w:eastAsia="StarSymbol" w:hAnsi="Montserrat Light"/>
        </w:rPr>
        <w:t xml:space="preserve">“De </w:t>
      </w:r>
      <w:proofErr w:type="gramStart"/>
      <w:r w:rsidRPr="00A23762">
        <w:rPr>
          <w:rFonts w:ascii="Montserrat Light" w:eastAsia="StarSymbol" w:hAnsi="Montserrat Light"/>
        </w:rPr>
        <w:t>a</w:t>
      </w:r>
      <w:proofErr w:type="gram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aloca</w:t>
      </w:r>
      <w:proofErr w:type="spellEnd"/>
      <w:r w:rsidRPr="00A23762">
        <w:rPr>
          <w:rFonts w:ascii="Montserrat Light" w:eastAsia="StarSymbol" w:hAnsi="Montserrat Light"/>
        </w:rPr>
        <w:t xml:space="preserve"> din </w:t>
      </w:r>
      <w:proofErr w:type="spellStart"/>
      <w:r w:rsidRPr="00A23762">
        <w:rPr>
          <w:rFonts w:ascii="Montserrat Light" w:eastAsia="StarSymbol" w:hAnsi="Montserrat Light"/>
        </w:rPr>
        <w:t>bugetul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propriu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sumele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necesare</w:t>
      </w:r>
      <w:proofErr w:type="spellEnd"/>
      <w:r w:rsidRPr="00A23762">
        <w:rPr>
          <w:rFonts w:ascii="Montserrat Light" w:eastAsia="StarSymbol" w:hAnsi="Montserrat Light"/>
        </w:rPr>
        <w:t xml:space="preserve"> pentru </w:t>
      </w:r>
      <w:proofErr w:type="spellStart"/>
      <w:r w:rsidRPr="00A23762">
        <w:rPr>
          <w:rFonts w:ascii="Montserrat Light" w:eastAsia="StarSymbol" w:hAnsi="Montserrat Light"/>
        </w:rPr>
        <w:t>modernizarea</w:t>
      </w:r>
      <w:proofErr w:type="spellEnd"/>
      <w:r w:rsidRPr="00A23762">
        <w:rPr>
          <w:rFonts w:ascii="Montserrat Light" w:eastAsia="StarSymbol" w:hAnsi="Montserrat Light"/>
        </w:rPr>
        <w:t xml:space="preserve"> ș</w:t>
      </w:r>
      <w:r w:rsidRPr="00A23762">
        <w:rPr>
          <w:rFonts w:ascii="Montserrat Light" w:eastAsia="StarSymbol" w:hAnsi="Montserrat Light"/>
          <w:lang w:val="ro-RO"/>
        </w:rPr>
        <w:t>i</w:t>
      </w:r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extinderea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infrastructurii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parcurilor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industriale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în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baza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unor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proiecte</w:t>
      </w:r>
      <w:proofErr w:type="spellEnd"/>
      <w:r w:rsidRPr="00A23762">
        <w:rPr>
          <w:rFonts w:ascii="Montserrat Light" w:eastAsia="StarSymbol" w:hAnsi="Montserrat Light"/>
        </w:rPr>
        <w:t xml:space="preserve"> de </w:t>
      </w:r>
      <w:proofErr w:type="spellStart"/>
      <w:r w:rsidRPr="00A23762">
        <w:rPr>
          <w:rFonts w:ascii="Montserrat Light" w:eastAsia="StarSymbol" w:hAnsi="Montserrat Light"/>
        </w:rPr>
        <w:t>investiții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aprobate</w:t>
      </w:r>
      <w:proofErr w:type="spellEnd"/>
      <w:r w:rsidRPr="00A23762">
        <w:rPr>
          <w:rFonts w:ascii="Montserrat Light" w:eastAsia="StarSymbol" w:hAnsi="Montserrat Light"/>
        </w:rPr>
        <w:t>;”</w:t>
      </w:r>
    </w:p>
    <w:p w14:paraId="1ACFE85C" w14:textId="62197BB2" w:rsidR="00807BD8" w:rsidRPr="00A23762" w:rsidRDefault="008A05FB" w:rsidP="008A05FB">
      <w:pPr>
        <w:suppressAutoHyphens/>
        <w:jc w:val="both"/>
        <w:rPr>
          <w:rFonts w:ascii="Montserrat Light" w:hAnsi="Montserrat Light"/>
          <w:lang w:eastAsia="ro-RO"/>
        </w:rPr>
      </w:pPr>
      <w:r w:rsidRPr="00A23762">
        <w:rPr>
          <w:rFonts w:ascii="Montserrat Light" w:hAnsi="Montserrat Light"/>
          <w:lang w:eastAsia="ro-RO"/>
        </w:rPr>
        <w:t xml:space="preserve">c) </w:t>
      </w:r>
      <w:r w:rsidR="00807BD8" w:rsidRPr="00A23762">
        <w:rPr>
          <w:rFonts w:ascii="Montserrat Light" w:hAnsi="Montserrat Light"/>
          <w:lang w:eastAsia="ro-RO"/>
        </w:rPr>
        <w:t xml:space="preserve">La art. </w:t>
      </w:r>
      <w:proofErr w:type="gramStart"/>
      <w:r w:rsidR="00807BD8" w:rsidRPr="00A23762">
        <w:rPr>
          <w:rFonts w:ascii="Montserrat Light" w:hAnsi="Montserrat Light"/>
          <w:lang w:eastAsia="ro-RO"/>
        </w:rPr>
        <w:t xml:space="preserve">4 </w:t>
      </w:r>
      <w:r w:rsidRPr="00A23762">
        <w:rPr>
          <w:rFonts w:ascii="Montserrat Light" w:hAnsi="Montserrat Light"/>
          <w:lang w:eastAsia="ro-RO"/>
        </w:rPr>
        <w:t>”</w:t>
      </w:r>
      <w:proofErr w:type="spellStart"/>
      <w:r w:rsidR="00807BD8" w:rsidRPr="00A23762">
        <w:rPr>
          <w:rFonts w:ascii="Montserrat Light" w:hAnsi="Montserrat Light"/>
          <w:lang w:eastAsia="ro-RO"/>
        </w:rPr>
        <w:t>Obligațiile</w:t>
      </w:r>
      <w:proofErr w:type="spellEnd"/>
      <w:proofErr w:type="gramEnd"/>
      <w:r w:rsidR="00807BD8" w:rsidRPr="00A23762">
        <w:rPr>
          <w:rFonts w:ascii="Montserrat Light" w:hAnsi="Montserrat Light"/>
          <w:lang w:eastAsia="ro-RO"/>
        </w:rPr>
        <w:t xml:space="preserve"> </w:t>
      </w:r>
      <w:proofErr w:type="spellStart"/>
      <w:r w:rsidR="00807BD8" w:rsidRPr="00A23762">
        <w:rPr>
          <w:rFonts w:ascii="Montserrat Light" w:hAnsi="Montserrat Light"/>
          <w:lang w:eastAsia="ro-RO"/>
        </w:rPr>
        <w:t>Consiliului</w:t>
      </w:r>
      <w:proofErr w:type="spellEnd"/>
      <w:r w:rsidR="00807BD8" w:rsidRPr="00A23762">
        <w:rPr>
          <w:rFonts w:ascii="Montserrat Light" w:hAnsi="Montserrat Light"/>
          <w:lang w:eastAsia="ro-RO"/>
        </w:rPr>
        <w:t xml:space="preserve"> </w:t>
      </w:r>
      <w:proofErr w:type="spellStart"/>
      <w:r w:rsidR="00807BD8" w:rsidRPr="00A23762">
        <w:rPr>
          <w:rFonts w:ascii="Montserrat Light" w:hAnsi="Montserrat Light"/>
          <w:lang w:eastAsia="ro-RO"/>
        </w:rPr>
        <w:t>Județean</w:t>
      </w:r>
      <w:proofErr w:type="spellEnd"/>
      <w:r w:rsidRPr="00A23762">
        <w:rPr>
          <w:rFonts w:ascii="Montserrat Light" w:hAnsi="Montserrat Light"/>
          <w:lang w:eastAsia="ro-RO"/>
        </w:rPr>
        <w:t>”</w:t>
      </w:r>
      <w:r w:rsidR="00807BD8" w:rsidRPr="00A23762">
        <w:rPr>
          <w:rFonts w:ascii="Montserrat Light" w:hAnsi="Montserrat Light"/>
          <w:lang w:eastAsia="ro-RO"/>
        </w:rPr>
        <w:t xml:space="preserve">, </w:t>
      </w:r>
      <w:proofErr w:type="spellStart"/>
      <w:r w:rsidR="00807BD8" w:rsidRPr="00A23762">
        <w:rPr>
          <w:rFonts w:ascii="Montserrat Light" w:hAnsi="Montserrat Light"/>
          <w:lang w:eastAsia="ro-RO"/>
        </w:rPr>
        <w:t>alineatul</w:t>
      </w:r>
      <w:proofErr w:type="spellEnd"/>
      <w:r w:rsidR="00807BD8" w:rsidRPr="00A23762">
        <w:rPr>
          <w:rFonts w:ascii="Montserrat Light" w:hAnsi="Montserrat Light"/>
          <w:lang w:eastAsia="ro-RO"/>
        </w:rPr>
        <w:t xml:space="preserve"> 2 se </w:t>
      </w:r>
      <w:proofErr w:type="spellStart"/>
      <w:r w:rsidR="00807BD8" w:rsidRPr="00A23762">
        <w:rPr>
          <w:rFonts w:ascii="Montserrat Light" w:hAnsi="Montserrat Light"/>
          <w:lang w:eastAsia="ro-RO"/>
        </w:rPr>
        <w:t>modifică</w:t>
      </w:r>
      <w:proofErr w:type="spellEnd"/>
      <w:r w:rsidR="00807BD8" w:rsidRPr="00A23762">
        <w:rPr>
          <w:rFonts w:ascii="Montserrat Light" w:hAnsi="Montserrat Light"/>
          <w:lang w:eastAsia="ro-RO"/>
        </w:rPr>
        <w:t xml:space="preserve"> </w:t>
      </w:r>
      <w:proofErr w:type="spellStart"/>
      <w:r w:rsidR="00807BD8" w:rsidRPr="00A23762">
        <w:rPr>
          <w:rFonts w:ascii="Montserrat Light" w:hAnsi="Montserrat Light"/>
          <w:lang w:eastAsia="ro-RO"/>
        </w:rPr>
        <w:t>și</w:t>
      </w:r>
      <w:proofErr w:type="spellEnd"/>
      <w:r w:rsidR="00807BD8" w:rsidRPr="00A23762">
        <w:rPr>
          <w:rFonts w:ascii="Montserrat Light" w:hAnsi="Montserrat Light"/>
          <w:lang w:eastAsia="ro-RO"/>
        </w:rPr>
        <w:t xml:space="preserve"> </w:t>
      </w:r>
      <w:r w:rsidRPr="00A23762">
        <w:rPr>
          <w:rFonts w:ascii="Montserrat Light" w:hAnsi="Montserrat Light"/>
          <w:lang w:eastAsia="ro-RO"/>
        </w:rPr>
        <w:t>are</w:t>
      </w:r>
      <w:r w:rsidR="00807BD8" w:rsidRPr="00A23762">
        <w:rPr>
          <w:rFonts w:ascii="Montserrat Light" w:hAnsi="Montserrat Light"/>
          <w:lang w:eastAsia="ro-RO"/>
        </w:rPr>
        <w:t xml:space="preserve"> </w:t>
      </w:r>
      <w:proofErr w:type="spellStart"/>
      <w:r w:rsidR="00807BD8" w:rsidRPr="00A23762">
        <w:rPr>
          <w:rFonts w:ascii="Montserrat Light" w:hAnsi="Montserrat Light"/>
          <w:lang w:eastAsia="ro-RO"/>
        </w:rPr>
        <w:t>următorul</w:t>
      </w:r>
      <w:proofErr w:type="spellEnd"/>
      <w:r w:rsidR="00807BD8" w:rsidRPr="00A23762">
        <w:rPr>
          <w:rFonts w:ascii="Montserrat Light" w:hAnsi="Montserrat Light"/>
          <w:lang w:eastAsia="ro-RO"/>
        </w:rPr>
        <w:t xml:space="preserve"> </w:t>
      </w:r>
      <w:proofErr w:type="spellStart"/>
      <w:r w:rsidR="00807BD8" w:rsidRPr="00A23762">
        <w:rPr>
          <w:rFonts w:ascii="Montserrat Light" w:hAnsi="Montserrat Light"/>
          <w:lang w:eastAsia="ro-RO"/>
        </w:rPr>
        <w:t>cuprins</w:t>
      </w:r>
      <w:proofErr w:type="spellEnd"/>
      <w:r w:rsidR="00807BD8" w:rsidRPr="00A23762">
        <w:rPr>
          <w:rFonts w:ascii="Montserrat Light" w:hAnsi="Montserrat Light"/>
          <w:lang w:eastAsia="ro-RO"/>
        </w:rPr>
        <w:t>:</w:t>
      </w:r>
    </w:p>
    <w:p w14:paraId="3511D349" w14:textId="77777777" w:rsidR="00807BD8" w:rsidRPr="00A23762" w:rsidRDefault="00807BD8" w:rsidP="008A05FB">
      <w:pPr>
        <w:jc w:val="both"/>
        <w:rPr>
          <w:rFonts w:ascii="Montserrat Light" w:hAnsi="Montserrat Light"/>
          <w:lang w:eastAsia="ro-RO"/>
        </w:rPr>
      </w:pPr>
      <w:r w:rsidRPr="00A23762">
        <w:rPr>
          <w:rFonts w:ascii="Montserrat Light" w:eastAsia="StarSymbol" w:hAnsi="Montserrat Light"/>
        </w:rPr>
        <w:t xml:space="preserve">“De a </w:t>
      </w:r>
      <w:proofErr w:type="spellStart"/>
      <w:r w:rsidRPr="00A23762">
        <w:rPr>
          <w:rFonts w:ascii="Montserrat Light" w:eastAsia="StarSymbol" w:hAnsi="Montserrat Light"/>
        </w:rPr>
        <w:t>monitoriza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strategia</w:t>
      </w:r>
      <w:proofErr w:type="spellEnd"/>
      <w:r w:rsidRPr="00A23762">
        <w:rPr>
          <w:rFonts w:ascii="Montserrat Light" w:eastAsia="StarSymbol" w:hAnsi="Montserrat Light"/>
        </w:rPr>
        <w:t xml:space="preserve"> de </w:t>
      </w:r>
      <w:proofErr w:type="spellStart"/>
      <w:r w:rsidRPr="00A23762">
        <w:rPr>
          <w:rFonts w:ascii="Montserrat Light" w:eastAsia="StarSymbol" w:hAnsi="Montserrat Light"/>
        </w:rPr>
        <w:t>organizare</w:t>
      </w:r>
      <w:proofErr w:type="spellEnd"/>
      <w:r w:rsidRPr="00A23762">
        <w:rPr>
          <w:rFonts w:ascii="Montserrat Light" w:eastAsia="StarSymbol" w:hAnsi="Montserrat Light"/>
        </w:rPr>
        <w:t xml:space="preserve">, </w:t>
      </w:r>
      <w:proofErr w:type="spellStart"/>
      <w:r w:rsidRPr="00A23762">
        <w:rPr>
          <w:rFonts w:ascii="Montserrat Light" w:eastAsia="StarSymbol" w:hAnsi="Montserrat Light"/>
        </w:rPr>
        <w:t>funcţionare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şi</w:t>
      </w:r>
      <w:proofErr w:type="spellEnd"/>
      <w:r w:rsidRPr="00A23762">
        <w:rPr>
          <w:rFonts w:ascii="Montserrat Light" w:eastAsia="StarSymbol" w:hAnsi="Montserrat Light"/>
        </w:rPr>
        <w:t xml:space="preserve"> </w:t>
      </w:r>
      <w:proofErr w:type="spellStart"/>
      <w:r w:rsidRPr="00A23762">
        <w:rPr>
          <w:rFonts w:ascii="Montserrat Light" w:eastAsia="StarSymbol" w:hAnsi="Montserrat Light"/>
        </w:rPr>
        <w:t>dezvoltare</w:t>
      </w:r>
      <w:proofErr w:type="spellEnd"/>
      <w:r w:rsidRPr="00A23762">
        <w:rPr>
          <w:rFonts w:ascii="Montserrat Light" w:eastAsia="StarSymbol" w:hAnsi="Montserrat Light"/>
        </w:rPr>
        <w:t xml:space="preserve"> a </w:t>
      </w:r>
      <w:proofErr w:type="spellStart"/>
      <w:proofErr w:type="gramStart"/>
      <w:r w:rsidRPr="00A23762">
        <w:rPr>
          <w:rFonts w:ascii="Montserrat Light" w:eastAsia="StarSymbol" w:hAnsi="Montserrat Light"/>
        </w:rPr>
        <w:t>parcurilor</w:t>
      </w:r>
      <w:proofErr w:type="spellEnd"/>
      <w:r w:rsidRPr="00A23762">
        <w:rPr>
          <w:rFonts w:ascii="Montserrat Light" w:eastAsia="StarSymbol" w:hAnsi="Montserrat Light"/>
        </w:rPr>
        <w:t xml:space="preserve">  </w:t>
      </w:r>
      <w:proofErr w:type="spellStart"/>
      <w:r w:rsidRPr="00A23762">
        <w:rPr>
          <w:rFonts w:ascii="Montserrat Light" w:eastAsia="StarSymbol" w:hAnsi="Montserrat Light"/>
        </w:rPr>
        <w:t>industriale</w:t>
      </w:r>
      <w:proofErr w:type="spellEnd"/>
      <w:proofErr w:type="gramEnd"/>
      <w:r w:rsidRPr="00A23762">
        <w:rPr>
          <w:rFonts w:ascii="Montserrat Light" w:eastAsia="StarSymbol" w:hAnsi="Montserrat Light"/>
        </w:rPr>
        <w:t>.”</w:t>
      </w:r>
    </w:p>
    <w:p w14:paraId="46A272DF" w14:textId="77777777" w:rsidR="00590B5B" w:rsidRPr="00A23762" w:rsidRDefault="00590B5B" w:rsidP="00807BD8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07E36466" w14:textId="68DC8B4E" w:rsidR="00807BD8" w:rsidRPr="00A23762" w:rsidRDefault="00807BD8" w:rsidP="00807BD8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A23762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II. </w:t>
      </w:r>
      <w:r w:rsidRPr="00A23762">
        <w:rPr>
          <w:rFonts w:ascii="Montserrat Light" w:eastAsia="Calibri" w:hAnsi="Montserrat Light" w:cs="Times New Roman"/>
          <w:lang w:val="en-US" w:eastAsia="ro-RO"/>
        </w:rPr>
        <w:t xml:space="preserve"> Se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mandatează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Președintele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Consiliului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Județean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Cluj pentru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semnarea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unui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act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aditional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contractul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administrare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conform </w:t>
      </w:r>
      <w:proofErr w:type="spellStart"/>
      <w:r w:rsidR="000E61B1" w:rsidRPr="00A23762">
        <w:rPr>
          <w:rFonts w:ascii="Montserrat Light" w:eastAsia="Calibri" w:hAnsi="Montserrat Light" w:cs="Times New Roman"/>
          <w:lang w:val="en-US" w:eastAsia="ro-RO"/>
        </w:rPr>
        <w:t>prevederilor</w:t>
      </w:r>
      <w:proofErr w:type="spellEnd"/>
      <w:r w:rsidR="000E61B1"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prezentei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A23762">
        <w:rPr>
          <w:rFonts w:ascii="Montserrat Light" w:eastAsia="Calibri" w:hAnsi="Montserrat Light" w:cs="Times New Roman"/>
          <w:lang w:val="en-US" w:eastAsia="ro-RO"/>
        </w:rPr>
        <w:t>hotărâri</w:t>
      </w:r>
      <w:proofErr w:type="spellEnd"/>
      <w:r w:rsidRPr="00A23762">
        <w:rPr>
          <w:rFonts w:ascii="Montserrat Light" w:eastAsia="Calibri" w:hAnsi="Montserrat Light" w:cs="Times New Roman"/>
          <w:lang w:val="en-US" w:eastAsia="ro-RO"/>
        </w:rPr>
        <w:t>.</w:t>
      </w:r>
    </w:p>
    <w:p w14:paraId="398F5E78" w14:textId="77777777" w:rsidR="00807BD8" w:rsidRPr="00A23762" w:rsidRDefault="00807BD8" w:rsidP="00807BD8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C27EB06" w14:textId="3774AD51" w:rsidR="00807BD8" w:rsidRPr="00A23762" w:rsidRDefault="00807BD8" w:rsidP="00807BD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23762">
        <w:rPr>
          <w:rFonts w:ascii="Montserrat Light" w:hAnsi="Montserrat Light"/>
          <w:b/>
          <w:bCs/>
          <w:noProof/>
          <w:lang w:eastAsia="ro-RO"/>
        </w:rPr>
        <w:t>Art. III.</w:t>
      </w:r>
      <w:r w:rsidRPr="00A23762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0E61B1" w:rsidRPr="00A23762">
        <w:rPr>
          <w:rFonts w:ascii="Montserrat Light" w:hAnsi="Montserrat Light"/>
          <w:noProof/>
          <w:lang w:eastAsia="ro-RO"/>
        </w:rPr>
        <w:t xml:space="preserve">, </w:t>
      </w:r>
      <w:r w:rsidRPr="00A23762">
        <w:rPr>
          <w:rFonts w:ascii="Montserrat Light" w:hAnsi="Montserrat Light"/>
          <w:noProof/>
          <w:lang w:eastAsia="ro-RO"/>
        </w:rPr>
        <w:t xml:space="preserve">prin </w:t>
      </w:r>
      <w:bookmarkStart w:id="3" w:name="_Hlk83642260"/>
      <w:bookmarkStart w:id="4" w:name="_Hlk64278127"/>
      <w:r w:rsidRPr="00A23762">
        <w:rPr>
          <w:rFonts w:ascii="Montserrat Light" w:hAnsi="Montserrat Light"/>
          <w:noProof/>
          <w:lang w:eastAsia="ro-RO"/>
        </w:rPr>
        <w:t>S</w:t>
      </w:r>
      <w:r w:rsidRPr="00A23762">
        <w:rPr>
          <w:rFonts w:ascii="Montserrat Light" w:hAnsi="Montserrat Light"/>
          <w:lang w:val="ro-RO"/>
        </w:rPr>
        <w:t xml:space="preserve">ecretarul General al Județului Cluj.  </w:t>
      </w:r>
      <w:bookmarkEnd w:id="3"/>
    </w:p>
    <w:bookmarkEnd w:id="4"/>
    <w:p w14:paraId="66536B4F" w14:textId="77777777" w:rsidR="000E61B1" w:rsidRPr="00A23762" w:rsidRDefault="000E61B1" w:rsidP="00807B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32701F52" w14:textId="1229BD64" w:rsidR="00807BD8" w:rsidRPr="00A23762" w:rsidRDefault="00807BD8" w:rsidP="00807B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23762">
        <w:rPr>
          <w:rFonts w:ascii="Montserrat Light" w:hAnsi="Montserrat Light"/>
          <w:b/>
          <w:bCs/>
          <w:noProof/>
          <w:lang w:eastAsia="ro-RO"/>
        </w:rPr>
        <w:t xml:space="preserve">Art. IV. </w:t>
      </w:r>
      <w:r w:rsidRPr="00A23762">
        <w:rPr>
          <w:rFonts w:ascii="Montserrat Light" w:hAnsi="Montserrat Light"/>
          <w:noProof/>
          <w:lang w:eastAsia="ro-RO"/>
        </w:rPr>
        <w:t>Prezenta hotărâre se comunică</w:t>
      </w:r>
      <w:r w:rsidRPr="00A23762">
        <w:rPr>
          <w:rFonts w:ascii="Montserrat Light" w:hAnsi="Montserrat Light"/>
        </w:rPr>
        <w:t xml:space="preserve"> </w:t>
      </w:r>
      <w:r w:rsidRPr="00A23762">
        <w:rPr>
          <w:rFonts w:ascii="Montserrat Light" w:hAnsi="Montserrat Light"/>
          <w:noProof/>
          <w:lang w:eastAsia="ro-RO"/>
        </w:rPr>
        <w:t>S</w:t>
      </w:r>
      <w:r w:rsidRPr="00A23762">
        <w:rPr>
          <w:rFonts w:ascii="Montserrat Light" w:hAnsi="Montserrat Light"/>
          <w:lang w:val="ro-RO"/>
        </w:rPr>
        <w:t xml:space="preserve">ecretarului General al Județului Cluj, </w:t>
      </w:r>
      <w:r w:rsidRPr="00A23762">
        <w:rPr>
          <w:rFonts w:ascii="Montserrat Light" w:hAnsi="Montserrat Light"/>
        </w:rPr>
        <w:t xml:space="preserve">precum </w:t>
      </w:r>
      <w:proofErr w:type="spellStart"/>
      <w:r w:rsidRPr="00A23762">
        <w:rPr>
          <w:rFonts w:ascii="Montserrat Light" w:hAnsi="Montserrat Light"/>
        </w:rPr>
        <w:t>și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Prefectului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Județului</w:t>
      </w:r>
      <w:proofErr w:type="spellEnd"/>
      <w:r w:rsidRPr="00A23762">
        <w:rPr>
          <w:rFonts w:ascii="Montserrat Light" w:hAnsi="Montserrat Light"/>
        </w:rPr>
        <w:t xml:space="preserve"> Cluj </w:t>
      </w:r>
      <w:proofErr w:type="spellStart"/>
      <w:r w:rsidRPr="00A23762">
        <w:rPr>
          <w:rFonts w:ascii="Montserrat Light" w:hAnsi="Montserrat Light"/>
        </w:rPr>
        <w:t>și</w:t>
      </w:r>
      <w:proofErr w:type="spellEnd"/>
      <w:r w:rsidRPr="00A23762">
        <w:rPr>
          <w:rFonts w:ascii="Montserrat Light" w:hAnsi="Montserrat Light"/>
        </w:rPr>
        <w:t xml:space="preserve"> se </w:t>
      </w:r>
      <w:proofErr w:type="spellStart"/>
      <w:r w:rsidRPr="00A23762">
        <w:rPr>
          <w:rFonts w:ascii="Montserrat Light" w:hAnsi="Montserrat Light"/>
        </w:rPr>
        <w:t>aduce</w:t>
      </w:r>
      <w:proofErr w:type="spellEnd"/>
      <w:r w:rsidRPr="00A23762">
        <w:rPr>
          <w:rFonts w:ascii="Montserrat Light" w:hAnsi="Montserrat Light"/>
        </w:rPr>
        <w:t xml:space="preserve"> la </w:t>
      </w:r>
      <w:proofErr w:type="spellStart"/>
      <w:r w:rsidRPr="00A23762">
        <w:rPr>
          <w:rFonts w:ascii="Montserrat Light" w:hAnsi="Montserrat Light"/>
        </w:rPr>
        <w:t>cunoştinţă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publică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prin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afișare</w:t>
      </w:r>
      <w:proofErr w:type="spellEnd"/>
      <w:r w:rsidRPr="00A23762">
        <w:rPr>
          <w:rFonts w:ascii="Montserrat Light" w:hAnsi="Montserrat Light"/>
        </w:rPr>
        <w:t xml:space="preserve"> la </w:t>
      </w:r>
      <w:proofErr w:type="spellStart"/>
      <w:r w:rsidRPr="00A23762">
        <w:rPr>
          <w:rFonts w:ascii="Montserrat Light" w:hAnsi="Montserrat Light"/>
        </w:rPr>
        <w:t>sediul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Consiliului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Județean</w:t>
      </w:r>
      <w:proofErr w:type="spellEnd"/>
      <w:r w:rsidRPr="00A23762">
        <w:rPr>
          <w:rFonts w:ascii="Montserrat Light" w:hAnsi="Montserrat Light"/>
        </w:rPr>
        <w:t xml:space="preserve"> Cluj </w:t>
      </w:r>
      <w:proofErr w:type="spellStart"/>
      <w:r w:rsidRPr="00A23762">
        <w:rPr>
          <w:rFonts w:ascii="Montserrat Light" w:hAnsi="Montserrat Light"/>
        </w:rPr>
        <w:t>şi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prin</w:t>
      </w:r>
      <w:proofErr w:type="spellEnd"/>
      <w:r w:rsidRPr="00A23762">
        <w:rPr>
          <w:rFonts w:ascii="Montserrat Light" w:hAnsi="Montserrat Light"/>
        </w:rPr>
        <w:t xml:space="preserve"> </w:t>
      </w:r>
      <w:proofErr w:type="spellStart"/>
      <w:r w:rsidRPr="00A23762">
        <w:rPr>
          <w:rFonts w:ascii="Montserrat Light" w:hAnsi="Montserrat Light"/>
        </w:rPr>
        <w:t>postare</w:t>
      </w:r>
      <w:proofErr w:type="spellEnd"/>
      <w:r w:rsidRPr="00A23762">
        <w:rPr>
          <w:rFonts w:ascii="Montserrat Light" w:hAnsi="Montserrat Light"/>
        </w:rPr>
        <w:t xml:space="preserve"> pe </w:t>
      </w:r>
      <w:proofErr w:type="spellStart"/>
      <w:r w:rsidRPr="00A23762">
        <w:rPr>
          <w:rFonts w:ascii="Montserrat Light" w:hAnsi="Montserrat Light"/>
        </w:rPr>
        <w:t>pagina</w:t>
      </w:r>
      <w:proofErr w:type="spellEnd"/>
      <w:r w:rsidRPr="00A23762">
        <w:rPr>
          <w:rFonts w:ascii="Montserrat Light" w:hAnsi="Montserrat Light"/>
        </w:rPr>
        <w:t xml:space="preserve"> de internet </w:t>
      </w:r>
      <w:hyperlink r:id="rId8" w:history="1">
        <w:r w:rsidRPr="00A23762">
          <w:rPr>
            <w:rFonts w:ascii="Montserrat Light" w:hAnsi="Montserrat Light"/>
          </w:rPr>
          <w:t>www.cjcluj.ro</w:t>
        </w:r>
      </w:hyperlink>
      <w:r w:rsidRPr="00A23762">
        <w:rPr>
          <w:rFonts w:ascii="Montserrat Light" w:hAnsi="Montserrat Light"/>
        </w:rPr>
        <w:t>.</w:t>
      </w:r>
    </w:p>
    <w:p w14:paraId="4045191F" w14:textId="7B79239E" w:rsidR="000B2C1E" w:rsidRPr="00A23762" w:rsidRDefault="000B2C1E" w:rsidP="000B2C1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bookmarkEnd w:id="0"/>
    <w:p w14:paraId="5EC3AC2B" w14:textId="6C069013" w:rsidR="004E343B" w:rsidRPr="00A23762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2376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23762">
        <w:rPr>
          <w:rFonts w:ascii="Montserrat" w:hAnsi="Montserrat"/>
          <w:lang w:val="ro-RO" w:eastAsia="ro-RO"/>
        </w:rPr>
        <w:t xml:space="preserve">  </w:t>
      </w:r>
      <w:r w:rsidRPr="00A23762">
        <w:rPr>
          <w:rFonts w:ascii="Montserrat" w:hAnsi="Montserrat"/>
          <w:lang w:val="ro-RO" w:eastAsia="ro-RO"/>
        </w:rPr>
        <w:t xml:space="preserve"> </w:t>
      </w:r>
      <w:r w:rsidR="00142775" w:rsidRPr="00A23762">
        <w:rPr>
          <w:rFonts w:ascii="Montserrat" w:hAnsi="Montserrat"/>
          <w:lang w:val="ro-RO" w:eastAsia="ro-RO"/>
        </w:rPr>
        <w:t xml:space="preserve">         </w:t>
      </w:r>
      <w:r w:rsidRPr="00A23762">
        <w:rPr>
          <w:rFonts w:ascii="Montserrat" w:hAnsi="Montserrat"/>
          <w:lang w:val="ro-RO" w:eastAsia="ro-RO"/>
        </w:rPr>
        <w:t xml:space="preserve"> </w:t>
      </w:r>
      <w:r w:rsidR="00BD5AF8" w:rsidRPr="00A23762">
        <w:rPr>
          <w:rFonts w:ascii="Montserrat" w:hAnsi="Montserrat"/>
          <w:lang w:val="ro-RO" w:eastAsia="ro-RO"/>
        </w:rPr>
        <w:t xml:space="preserve">         </w:t>
      </w:r>
      <w:r w:rsidR="00BE70CA" w:rsidRPr="00A23762">
        <w:rPr>
          <w:rFonts w:ascii="Montserrat" w:hAnsi="Montserrat"/>
          <w:lang w:val="ro-RO" w:eastAsia="ro-RO"/>
        </w:rPr>
        <w:t xml:space="preserve">           </w:t>
      </w:r>
      <w:r w:rsidR="00BD5AF8" w:rsidRPr="00A23762">
        <w:rPr>
          <w:rFonts w:ascii="Montserrat" w:hAnsi="Montserrat"/>
          <w:lang w:val="ro-RO" w:eastAsia="ro-RO"/>
        </w:rPr>
        <w:t xml:space="preserve"> </w:t>
      </w:r>
      <w:r w:rsidRPr="00A23762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A23762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A23762">
        <w:rPr>
          <w:rFonts w:ascii="Montserrat" w:hAnsi="Montserrat"/>
          <w:lang w:val="ro-RO" w:eastAsia="ro-RO"/>
        </w:rPr>
        <w:t xml:space="preserve">       </w:t>
      </w:r>
      <w:r w:rsidRPr="00A23762">
        <w:rPr>
          <w:rFonts w:ascii="Montserrat" w:hAnsi="Montserrat"/>
          <w:b/>
          <w:lang w:val="ro-RO" w:eastAsia="ro-RO"/>
        </w:rPr>
        <w:t>PREŞEDINTE,</w:t>
      </w:r>
      <w:r w:rsidRPr="00A23762">
        <w:rPr>
          <w:rFonts w:ascii="Montserrat" w:hAnsi="Montserrat"/>
          <w:b/>
          <w:lang w:val="ro-RO" w:eastAsia="ro-RO"/>
        </w:rPr>
        <w:tab/>
      </w:r>
      <w:r w:rsidRPr="00A23762">
        <w:rPr>
          <w:rFonts w:ascii="Montserrat" w:hAnsi="Montserrat"/>
          <w:lang w:val="ro-RO" w:eastAsia="ro-RO"/>
        </w:rPr>
        <w:tab/>
      </w:r>
      <w:r w:rsidRPr="00A23762">
        <w:rPr>
          <w:rFonts w:ascii="Montserrat" w:hAnsi="Montserrat"/>
          <w:lang w:val="ro-RO" w:eastAsia="ro-RO"/>
        </w:rPr>
        <w:tab/>
        <w:t xml:space="preserve">    </w:t>
      </w:r>
      <w:r w:rsidR="00142775" w:rsidRPr="00A23762">
        <w:rPr>
          <w:rFonts w:ascii="Montserrat" w:hAnsi="Montserrat"/>
          <w:lang w:val="ro-RO" w:eastAsia="ro-RO"/>
        </w:rPr>
        <w:t xml:space="preserve">          </w:t>
      </w:r>
      <w:r w:rsidRPr="00A23762">
        <w:rPr>
          <w:rFonts w:ascii="Montserrat" w:hAnsi="Montserrat"/>
          <w:lang w:val="ro-RO" w:eastAsia="ro-RO"/>
        </w:rPr>
        <w:t xml:space="preserve"> </w:t>
      </w:r>
      <w:r w:rsidRPr="00A2376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4A3C706" w:rsidR="004E343B" w:rsidRPr="00A23762" w:rsidRDefault="004E343B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23762">
        <w:rPr>
          <w:rFonts w:ascii="Montserrat" w:hAnsi="Montserrat"/>
          <w:b/>
          <w:lang w:val="ro-RO" w:eastAsia="ro-RO"/>
        </w:rPr>
        <w:t xml:space="preserve">       </w:t>
      </w:r>
      <w:r w:rsidR="00407BA0" w:rsidRPr="00A23762">
        <w:rPr>
          <w:rFonts w:ascii="Montserrat" w:hAnsi="Montserrat"/>
          <w:b/>
          <w:lang w:val="ro-RO" w:eastAsia="ro-RO"/>
        </w:rPr>
        <w:t xml:space="preserve"> </w:t>
      </w:r>
      <w:r w:rsidRPr="00A2376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23762">
        <w:rPr>
          <w:rFonts w:ascii="Montserrat" w:hAnsi="Montserrat"/>
          <w:b/>
          <w:lang w:val="ro-RO" w:eastAsia="ro-RO"/>
        </w:rPr>
        <w:t xml:space="preserve"> </w:t>
      </w:r>
      <w:r w:rsidR="002135B8" w:rsidRPr="00A23762">
        <w:rPr>
          <w:rFonts w:ascii="Montserrat" w:hAnsi="Montserrat"/>
          <w:b/>
          <w:lang w:val="ro-RO" w:eastAsia="ro-RO"/>
        </w:rPr>
        <w:t xml:space="preserve">       </w:t>
      </w:r>
      <w:r w:rsidRPr="00A23762">
        <w:rPr>
          <w:rFonts w:ascii="Montserrat" w:hAnsi="Montserrat"/>
          <w:b/>
          <w:lang w:val="ro-RO" w:eastAsia="ro-RO"/>
        </w:rPr>
        <w:t xml:space="preserve">  Simona Gaci</w:t>
      </w:r>
    </w:p>
    <w:p w14:paraId="5A170E50" w14:textId="650EB636" w:rsidR="0005582C" w:rsidRPr="00A23762" w:rsidRDefault="0005582C" w:rsidP="000B2C1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5AD571D" w14:textId="640211E5" w:rsidR="00700CAC" w:rsidRPr="00A23762" w:rsidRDefault="00700CAC" w:rsidP="000B2C1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23762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B7BF5" w:rsidRPr="00A23762">
        <w:rPr>
          <w:rFonts w:ascii="Montserrat" w:hAnsi="Montserrat"/>
          <w:b/>
          <w:bCs/>
          <w:noProof/>
          <w:lang w:val="ro-RO" w:eastAsia="ro-RO"/>
        </w:rPr>
        <w:t>9</w:t>
      </w:r>
      <w:r w:rsidR="00347647" w:rsidRPr="00A23762">
        <w:rPr>
          <w:rFonts w:ascii="Montserrat" w:hAnsi="Montserrat"/>
          <w:b/>
          <w:bCs/>
          <w:noProof/>
          <w:lang w:val="ro-RO" w:eastAsia="ro-RO"/>
        </w:rPr>
        <w:t>5</w:t>
      </w:r>
      <w:r w:rsidRPr="00A23762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A23762">
        <w:rPr>
          <w:rFonts w:ascii="Montserrat" w:hAnsi="Montserrat"/>
          <w:b/>
          <w:bCs/>
          <w:noProof/>
          <w:lang w:val="ro-RO" w:eastAsia="ro-RO"/>
        </w:rPr>
        <w:t>2</w:t>
      </w:r>
      <w:r w:rsidR="00295666" w:rsidRPr="00A23762">
        <w:rPr>
          <w:rFonts w:ascii="Montserrat" w:hAnsi="Montserrat"/>
          <w:b/>
          <w:bCs/>
          <w:noProof/>
          <w:lang w:val="ro-RO" w:eastAsia="ro-RO"/>
        </w:rPr>
        <w:t>6 mai</w:t>
      </w:r>
      <w:r w:rsidR="007C1F23" w:rsidRPr="00A2376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23762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7617D496" w:rsidR="00CA17D3" w:rsidRPr="00A23762" w:rsidRDefault="00700CAC" w:rsidP="000B2C1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2376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B06A9" w:rsidRPr="00A23762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960610" w:rsidRPr="00A23762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A2376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A2376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2376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A23762" w:rsidSect="000E61B1">
      <w:footerReference w:type="default" r:id="rId9"/>
      <w:headerReference w:type="first" r:id="rId10"/>
      <w:footerReference w:type="first" r:id="rId11"/>
      <w:pgSz w:w="11909" w:h="16834"/>
      <w:pgMar w:top="540" w:right="101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tarSymbol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2960F744" w:rsidR="00F613A2" w:rsidRDefault="00F613A2" w:rsidP="000E61B1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4B4EB0"/>
    <w:multiLevelType w:val="hybridMultilevel"/>
    <w:tmpl w:val="FDF64EDC"/>
    <w:lvl w:ilvl="0" w:tplc="040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34465F8"/>
    <w:multiLevelType w:val="hybridMultilevel"/>
    <w:tmpl w:val="512C7C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84738"/>
    <w:multiLevelType w:val="hybridMultilevel"/>
    <w:tmpl w:val="6840C85C"/>
    <w:lvl w:ilvl="0" w:tplc="2826C20E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Times New Roman"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C346782"/>
    <w:multiLevelType w:val="hybridMultilevel"/>
    <w:tmpl w:val="8248AAD6"/>
    <w:lvl w:ilvl="0" w:tplc="04090017">
      <w:start w:val="1"/>
      <w:numFmt w:val="lowerLetter"/>
      <w:lvlText w:val="%1)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28F3823"/>
    <w:multiLevelType w:val="hybridMultilevel"/>
    <w:tmpl w:val="AFC490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DA4DD8"/>
    <w:multiLevelType w:val="hybridMultilevel"/>
    <w:tmpl w:val="BDBECB3A"/>
    <w:lvl w:ilvl="0" w:tplc="218A1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9" w15:restartNumberingAfterBreak="0">
    <w:nsid w:val="1A1C6411"/>
    <w:multiLevelType w:val="hybridMultilevel"/>
    <w:tmpl w:val="3A24C0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1E600DD0"/>
    <w:multiLevelType w:val="hybridMultilevel"/>
    <w:tmpl w:val="65B0A58C"/>
    <w:lvl w:ilvl="0" w:tplc="0418000B">
      <w:start w:val="1"/>
      <w:numFmt w:val="bullet"/>
      <w:lvlText w:val=""/>
      <w:lvlJc w:val="left"/>
      <w:pPr>
        <w:ind w:left="53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2" w15:restartNumberingAfterBreak="0">
    <w:nsid w:val="1F7B7007"/>
    <w:multiLevelType w:val="hybridMultilevel"/>
    <w:tmpl w:val="3CC479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5B0DE8"/>
    <w:multiLevelType w:val="hybridMultilevel"/>
    <w:tmpl w:val="81A87A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35D2F"/>
    <w:multiLevelType w:val="hybridMultilevel"/>
    <w:tmpl w:val="339076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305B39"/>
    <w:multiLevelType w:val="hybridMultilevel"/>
    <w:tmpl w:val="6B0AD7D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2E693B86"/>
    <w:multiLevelType w:val="hybridMultilevel"/>
    <w:tmpl w:val="8C7E3A62"/>
    <w:lvl w:ilvl="0" w:tplc="6038A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FF79E7"/>
    <w:multiLevelType w:val="hybridMultilevel"/>
    <w:tmpl w:val="7C52C6F2"/>
    <w:lvl w:ilvl="0" w:tplc="8A8CB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763C8E"/>
    <w:multiLevelType w:val="hybridMultilevel"/>
    <w:tmpl w:val="894A5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2E1E78"/>
    <w:multiLevelType w:val="hybridMultilevel"/>
    <w:tmpl w:val="266098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7E0010"/>
    <w:multiLevelType w:val="hybridMultilevel"/>
    <w:tmpl w:val="2D56BF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F304BC"/>
    <w:multiLevelType w:val="hybridMultilevel"/>
    <w:tmpl w:val="B03C59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247D6"/>
    <w:multiLevelType w:val="hybridMultilevel"/>
    <w:tmpl w:val="836650AC"/>
    <w:lvl w:ilvl="0" w:tplc="06DC7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22EA6"/>
    <w:multiLevelType w:val="hybridMultilevel"/>
    <w:tmpl w:val="8B1AD5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49E0C27"/>
    <w:multiLevelType w:val="hybridMultilevel"/>
    <w:tmpl w:val="C78E04A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1771A1"/>
    <w:multiLevelType w:val="hybridMultilevel"/>
    <w:tmpl w:val="F848A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8D523B9"/>
    <w:multiLevelType w:val="hybridMultilevel"/>
    <w:tmpl w:val="8FA8B17E"/>
    <w:lvl w:ilvl="0" w:tplc="AF9691AE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33" w15:restartNumberingAfterBreak="0">
    <w:nsid w:val="5A4254FE"/>
    <w:multiLevelType w:val="hybridMultilevel"/>
    <w:tmpl w:val="B33219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D81671"/>
    <w:multiLevelType w:val="hybridMultilevel"/>
    <w:tmpl w:val="5FB66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5617A4"/>
    <w:multiLevelType w:val="hybridMultilevel"/>
    <w:tmpl w:val="35FEC076"/>
    <w:lvl w:ilvl="0" w:tplc="0818000B">
      <w:start w:val="1"/>
      <w:numFmt w:val="bullet"/>
      <w:lvlText w:val=""/>
      <w:lvlJc w:val="left"/>
      <w:pPr>
        <w:ind w:left="12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7" w15:restartNumberingAfterBreak="0">
    <w:nsid w:val="65536F8A"/>
    <w:multiLevelType w:val="hybridMultilevel"/>
    <w:tmpl w:val="993651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8380080"/>
    <w:multiLevelType w:val="hybridMultilevel"/>
    <w:tmpl w:val="70AE471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C23820"/>
    <w:multiLevelType w:val="hybridMultilevel"/>
    <w:tmpl w:val="6BE4A220"/>
    <w:lvl w:ilvl="0" w:tplc="569AD0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4"/>
  </w:num>
  <w:num w:numId="2" w16cid:durableId="168758277">
    <w:abstractNumId w:val="32"/>
  </w:num>
  <w:num w:numId="3" w16cid:durableId="700546643">
    <w:abstractNumId w:val="26"/>
  </w:num>
  <w:num w:numId="4" w16cid:durableId="1050305740">
    <w:abstractNumId w:val="30"/>
  </w:num>
  <w:num w:numId="5" w16cid:durableId="219175797">
    <w:abstractNumId w:val="35"/>
  </w:num>
  <w:num w:numId="6" w16cid:durableId="178469274">
    <w:abstractNumId w:val="31"/>
  </w:num>
  <w:num w:numId="7" w16cid:durableId="26874287">
    <w:abstractNumId w:val="36"/>
  </w:num>
  <w:num w:numId="8" w16cid:durableId="212892436">
    <w:abstractNumId w:val="27"/>
  </w:num>
  <w:num w:numId="9" w16cid:durableId="1560433477">
    <w:abstractNumId w:val="22"/>
  </w:num>
  <w:num w:numId="10" w16cid:durableId="1804426316">
    <w:abstractNumId w:val="42"/>
  </w:num>
  <w:num w:numId="11" w16cid:durableId="478614378">
    <w:abstractNumId w:val="38"/>
  </w:num>
  <w:num w:numId="12" w16cid:durableId="1865554455">
    <w:abstractNumId w:val="8"/>
  </w:num>
  <w:num w:numId="13" w16cid:durableId="577982557">
    <w:abstractNumId w:val="21"/>
  </w:num>
  <w:num w:numId="14" w16cid:durableId="2070306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575513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1972608">
    <w:abstractNumId w:val="16"/>
  </w:num>
  <w:num w:numId="17" w16cid:durableId="1178736423">
    <w:abstractNumId w:val="33"/>
  </w:num>
  <w:num w:numId="18" w16cid:durableId="1448890899">
    <w:abstractNumId w:val="41"/>
  </w:num>
  <w:num w:numId="19" w16cid:durableId="63143110">
    <w:abstractNumId w:val="2"/>
  </w:num>
  <w:num w:numId="20" w16cid:durableId="400638623">
    <w:abstractNumId w:val="12"/>
  </w:num>
  <w:num w:numId="21" w16cid:durableId="1506703973">
    <w:abstractNumId w:val="25"/>
  </w:num>
  <w:num w:numId="22" w16cid:durableId="539634047">
    <w:abstractNumId w:val="5"/>
  </w:num>
  <w:num w:numId="23" w16cid:durableId="7024911">
    <w:abstractNumId w:val="23"/>
  </w:num>
  <w:num w:numId="24" w16cid:durableId="591428826">
    <w:abstractNumId w:val="9"/>
  </w:num>
  <w:num w:numId="25" w16cid:durableId="331956345">
    <w:abstractNumId w:val="13"/>
  </w:num>
  <w:num w:numId="26" w16cid:durableId="1859271408">
    <w:abstractNumId w:val="1"/>
  </w:num>
  <w:num w:numId="27" w16cid:durableId="1897665167">
    <w:abstractNumId w:val="20"/>
  </w:num>
  <w:num w:numId="28" w16cid:durableId="726732196">
    <w:abstractNumId w:val="34"/>
  </w:num>
  <w:num w:numId="29" w16cid:durableId="2046982305">
    <w:abstractNumId w:val="28"/>
  </w:num>
  <w:num w:numId="30" w16cid:durableId="204609711">
    <w:abstractNumId w:val="3"/>
  </w:num>
  <w:num w:numId="31" w16cid:durableId="971983013">
    <w:abstractNumId w:val="37"/>
  </w:num>
  <w:num w:numId="32" w16cid:durableId="1483889275">
    <w:abstractNumId w:val="11"/>
  </w:num>
  <w:num w:numId="33" w16cid:durableId="1654606529">
    <w:abstractNumId w:val="15"/>
  </w:num>
  <w:num w:numId="34" w16cid:durableId="574243738">
    <w:abstractNumId w:val="17"/>
  </w:num>
  <w:num w:numId="35" w16cid:durableId="1708289331">
    <w:abstractNumId w:val="6"/>
  </w:num>
  <w:num w:numId="36" w16cid:durableId="1629313391">
    <w:abstractNumId w:val="19"/>
  </w:num>
  <w:num w:numId="37" w16cid:durableId="84427661">
    <w:abstractNumId w:val="29"/>
  </w:num>
  <w:num w:numId="38" w16cid:durableId="715200403">
    <w:abstractNumId w:val="39"/>
  </w:num>
  <w:num w:numId="39" w16cid:durableId="370230953">
    <w:abstractNumId w:val="40"/>
  </w:num>
  <w:num w:numId="40" w16cid:durableId="2105758696">
    <w:abstractNumId w:val="7"/>
  </w:num>
  <w:num w:numId="41" w16cid:durableId="1010525585">
    <w:abstractNumId w:val="14"/>
  </w:num>
  <w:num w:numId="42" w16cid:durableId="632105467">
    <w:abstractNumId w:val="18"/>
  </w:num>
  <w:num w:numId="43" w16cid:durableId="156437288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002C"/>
    <w:rsid w:val="0002425A"/>
    <w:rsid w:val="00024A37"/>
    <w:rsid w:val="0002741E"/>
    <w:rsid w:val="00033F07"/>
    <w:rsid w:val="00037DF5"/>
    <w:rsid w:val="00041197"/>
    <w:rsid w:val="0004283F"/>
    <w:rsid w:val="00043156"/>
    <w:rsid w:val="000436BC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856D4"/>
    <w:rsid w:val="00190B75"/>
    <w:rsid w:val="00191B28"/>
    <w:rsid w:val="00192BC2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791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47647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6523"/>
    <w:rsid w:val="004407FE"/>
    <w:rsid w:val="00443504"/>
    <w:rsid w:val="00444A1C"/>
    <w:rsid w:val="00446579"/>
    <w:rsid w:val="00447B6D"/>
    <w:rsid w:val="0045087C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97116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57600"/>
    <w:rsid w:val="0066323E"/>
    <w:rsid w:val="00664AD6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2927"/>
    <w:rsid w:val="0076741D"/>
    <w:rsid w:val="007720CB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07BD8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74FF"/>
    <w:rsid w:val="008576D9"/>
    <w:rsid w:val="008628E0"/>
    <w:rsid w:val="0086316C"/>
    <w:rsid w:val="00865292"/>
    <w:rsid w:val="008655E7"/>
    <w:rsid w:val="00865D75"/>
    <w:rsid w:val="00866C01"/>
    <w:rsid w:val="00867A56"/>
    <w:rsid w:val="00871890"/>
    <w:rsid w:val="008718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0610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0BE1"/>
    <w:rsid w:val="00A12B58"/>
    <w:rsid w:val="00A14F36"/>
    <w:rsid w:val="00A21396"/>
    <w:rsid w:val="00A21B50"/>
    <w:rsid w:val="00A23762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366"/>
    <w:rsid w:val="00A7596D"/>
    <w:rsid w:val="00A81C22"/>
    <w:rsid w:val="00A86065"/>
    <w:rsid w:val="00A8738A"/>
    <w:rsid w:val="00A947E2"/>
    <w:rsid w:val="00A95A18"/>
    <w:rsid w:val="00A96AEF"/>
    <w:rsid w:val="00A97A28"/>
    <w:rsid w:val="00AA0247"/>
    <w:rsid w:val="00AA05D7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6320"/>
    <w:rsid w:val="00AD24C8"/>
    <w:rsid w:val="00AD3373"/>
    <w:rsid w:val="00AD4202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3871"/>
    <w:rsid w:val="00B441A0"/>
    <w:rsid w:val="00B46750"/>
    <w:rsid w:val="00B473EF"/>
    <w:rsid w:val="00B52DA4"/>
    <w:rsid w:val="00B53106"/>
    <w:rsid w:val="00B643C5"/>
    <w:rsid w:val="00B649A2"/>
    <w:rsid w:val="00B71812"/>
    <w:rsid w:val="00B7365D"/>
    <w:rsid w:val="00B74584"/>
    <w:rsid w:val="00B766AC"/>
    <w:rsid w:val="00B767FC"/>
    <w:rsid w:val="00B77534"/>
    <w:rsid w:val="00B77BCB"/>
    <w:rsid w:val="00B85EF2"/>
    <w:rsid w:val="00B876C0"/>
    <w:rsid w:val="00B926A0"/>
    <w:rsid w:val="00B954B7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4A75"/>
    <w:rsid w:val="00BD5AF8"/>
    <w:rsid w:val="00BD5D0E"/>
    <w:rsid w:val="00BE082F"/>
    <w:rsid w:val="00BE103C"/>
    <w:rsid w:val="00BE317D"/>
    <w:rsid w:val="00BE70CA"/>
    <w:rsid w:val="00BF1874"/>
    <w:rsid w:val="00BF1C84"/>
    <w:rsid w:val="00BF1F27"/>
    <w:rsid w:val="00BF28E2"/>
    <w:rsid w:val="00BF7F2E"/>
    <w:rsid w:val="00C00E63"/>
    <w:rsid w:val="00C03DB7"/>
    <w:rsid w:val="00C06439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E3E59"/>
    <w:rsid w:val="00CE55C5"/>
    <w:rsid w:val="00CE5E5F"/>
    <w:rsid w:val="00CF2EA4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5522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3274</TotalTime>
  <Pages>2</Pages>
  <Words>1039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300</cp:revision>
  <cp:lastPrinted>2022-05-26T11:10:00Z</cp:lastPrinted>
  <dcterms:created xsi:type="dcterms:W3CDTF">2020-10-13T11:24:00Z</dcterms:created>
  <dcterms:modified xsi:type="dcterms:W3CDTF">2022-05-27T06:05:00Z</dcterms:modified>
</cp:coreProperties>
</file>