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E219D0" w:rsidRDefault="00C211D7" w:rsidP="00277C86">
      <w:pPr>
        <w:tabs>
          <w:tab w:val="left" w:pos="2160"/>
        </w:tabs>
        <w:spacing w:line="240" w:lineRule="auto"/>
        <w:ind w:left="180" w:right="90"/>
        <w:jc w:val="center"/>
        <w:rPr>
          <w:rFonts w:ascii="Montserrat Light" w:hAnsi="Montserrat Light" w:cs="Times New Roman"/>
          <w:noProof/>
          <w:lang w:val="ro-RO" w:eastAsia="ro-RO"/>
        </w:rPr>
      </w:pPr>
      <w:r w:rsidRPr="00E219D0">
        <w:rPr>
          <w:rFonts w:ascii="Montserrat Light" w:hAnsi="Montserrat Light"/>
          <w:noProof/>
          <w:lang w:val="ro-RO"/>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6133123" w14:textId="54CD90B1" w:rsidR="00373802" w:rsidRPr="00E219D0" w:rsidRDefault="00373802" w:rsidP="0001533F">
      <w:pPr>
        <w:spacing w:line="240" w:lineRule="auto"/>
        <w:ind w:left="5040" w:firstLine="720"/>
        <w:rPr>
          <w:rFonts w:ascii="Montserrat Light" w:hAnsi="Montserrat Light"/>
          <w:b/>
          <w:bCs/>
          <w:noProof/>
          <w:lang w:val="ro-RO"/>
        </w:rPr>
      </w:pPr>
      <w:r w:rsidRPr="00E219D0">
        <w:rPr>
          <w:rFonts w:ascii="Montserrat Light" w:hAnsi="Montserrat Light"/>
          <w:b/>
          <w:bCs/>
          <w:noProof/>
          <w:lang w:val="ro-RO"/>
        </w:rPr>
        <w:t xml:space="preserve">          </w:t>
      </w:r>
    </w:p>
    <w:p w14:paraId="1A480757" w14:textId="77777777" w:rsidR="00643BBA" w:rsidRPr="00E219D0" w:rsidRDefault="00643BBA" w:rsidP="00373802">
      <w:pPr>
        <w:spacing w:line="240" w:lineRule="auto"/>
        <w:ind w:left="5664" w:firstLine="708"/>
        <w:rPr>
          <w:rFonts w:ascii="Montserrat Light" w:hAnsi="Montserrat Light"/>
          <w:b/>
          <w:bCs/>
          <w:noProof/>
          <w:lang w:val="ro-RO"/>
        </w:rPr>
      </w:pPr>
    </w:p>
    <w:p w14:paraId="27090AA4" w14:textId="77777777" w:rsidR="004F0A10" w:rsidRPr="00E219D0" w:rsidRDefault="004F0A10" w:rsidP="004F0A10">
      <w:pPr>
        <w:spacing w:line="240" w:lineRule="auto"/>
        <w:jc w:val="both"/>
        <w:rPr>
          <w:rFonts w:ascii="Montserrat Light" w:hAnsi="Montserrat Light"/>
          <w:b/>
          <w:noProof/>
          <w:color w:val="0070C0"/>
          <w:lang w:val="ro-RO"/>
        </w:rPr>
      </w:pPr>
      <w:bookmarkStart w:id="0" w:name="_Hlk180600567"/>
      <w:bookmarkStart w:id="1" w:name="_Hlk180600096"/>
      <w:r w:rsidRPr="00E219D0">
        <w:rPr>
          <w:rFonts w:ascii="Montserrat Light" w:hAnsi="Montserrat Light"/>
          <w:b/>
          <w:noProof/>
          <w:color w:val="0070C0"/>
          <w:lang w:val="ro-RO"/>
        </w:rPr>
        <w:t xml:space="preserve">(Această versiune consolidată a actului administrativ este un instrument de documentare, are doar scop informativ și nu produce efecte juridice, fiind elaborată în temeiul: </w:t>
      </w:r>
    </w:p>
    <w:p w14:paraId="20EA06BA" w14:textId="77777777" w:rsidR="004F0A10" w:rsidRPr="00E219D0" w:rsidRDefault="004F0A10" w:rsidP="004F0A10">
      <w:pPr>
        <w:pStyle w:val="ListParagraph"/>
        <w:numPr>
          <w:ilvl w:val="0"/>
          <w:numId w:val="26"/>
        </w:numPr>
        <w:jc w:val="both"/>
        <w:rPr>
          <w:rFonts w:ascii="Montserrat Light" w:hAnsi="Montserrat Light"/>
          <w:b/>
          <w:noProof/>
          <w:color w:val="0070C0"/>
          <w:sz w:val="22"/>
          <w:szCs w:val="22"/>
          <w:lang w:val="ro-RO"/>
        </w:rPr>
      </w:pPr>
      <w:r w:rsidRPr="00E219D0">
        <w:rPr>
          <w:rFonts w:ascii="Montserrat Light" w:hAnsi="Montserrat Light"/>
          <w:b/>
          <w:noProof/>
          <w:color w:val="0070C0"/>
          <w:sz w:val="22"/>
          <w:szCs w:val="22"/>
          <w:lang w:val="ro-RO"/>
        </w:rPr>
        <w:t>art. 70^1 din Legea nr. 24/2000, republicată, cu modificările și completările ulterioare;</w:t>
      </w:r>
    </w:p>
    <w:p w14:paraId="4D10DC8B" w14:textId="77777777" w:rsidR="004F0A10" w:rsidRPr="00E219D0" w:rsidRDefault="004F0A10" w:rsidP="004F0A10">
      <w:pPr>
        <w:pStyle w:val="ListParagraph"/>
        <w:numPr>
          <w:ilvl w:val="0"/>
          <w:numId w:val="26"/>
        </w:numPr>
        <w:jc w:val="both"/>
        <w:rPr>
          <w:rFonts w:ascii="Montserrat Light" w:hAnsi="Montserrat Light"/>
          <w:b/>
          <w:noProof/>
          <w:color w:val="0070C0"/>
          <w:sz w:val="22"/>
          <w:szCs w:val="22"/>
          <w:lang w:val="ro-RO"/>
        </w:rPr>
      </w:pPr>
      <w:r w:rsidRPr="00E219D0">
        <w:rPr>
          <w:rFonts w:ascii="Montserrat Light" w:hAnsi="Montserrat Light"/>
          <w:b/>
          <w:noProof/>
          <w:color w:val="0070C0"/>
          <w:sz w:val="22"/>
          <w:szCs w:val="22"/>
          <w:lang w:val="ro-RO"/>
        </w:rPr>
        <w:t>modificărilor și completărilor aduse prin Hotărârea Consiliului Județean Cluj nr. 201/17.10.2024)</w:t>
      </w:r>
    </w:p>
    <w:bookmarkEnd w:id="0"/>
    <w:p w14:paraId="062901D9" w14:textId="77777777" w:rsidR="00643BBA" w:rsidRPr="00E219D0" w:rsidRDefault="00643BBA" w:rsidP="00643BBA">
      <w:pPr>
        <w:spacing w:line="240" w:lineRule="auto"/>
        <w:jc w:val="both"/>
        <w:rPr>
          <w:rFonts w:ascii="Montserrat Light" w:hAnsi="Montserrat Light"/>
          <w:b/>
          <w:bCs/>
          <w:i/>
          <w:noProof/>
          <w:color w:val="0070C0"/>
          <w:lang w:val="ro-RO" w:eastAsia="ro-RO"/>
        </w:rPr>
      </w:pPr>
    </w:p>
    <w:bookmarkEnd w:id="1"/>
    <w:p w14:paraId="79E78DC9" w14:textId="77777777" w:rsidR="0001533F" w:rsidRPr="00E219D0" w:rsidRDefault="0001533F" w:rsidP="0001533F">
      <w:pPr>
        <w:spacing w:line="240" w:lineRule="auto"/>
        <w:ind w:left="5040" w:firstLine="720"/>
        <w:jc w:val="right"/>
        <w:rPr>
          <w:rFonts w:ascii="Montserrat Light" w:hAnsi="Montserrat Light"/>
          <w:b/>
          <w:bCs/>
          <w:noProof/>
          <w:lang w:val="ro-RO"/>
        </w:rPr>
      </w:pPr>
      <w:r w:rsidRPr="00E219D0">
        <w:rPr>
          <w:rFonts w:ascii="Montserrat Light" w:hAnsi="Montserrat Light"/>
          <w:b/>
          <w:bCs/>
          <w:noProof/>
          <w:lang w:val="ro-RO"/>
        </w:rPr>
        <w:t xml:space="preserve">Anexa nr. 2 </w:t>
      </w:r>
    </w:p>
    <w:p w14:paraId="43374FD4" w14:textId="77777777" w:rsidR="0001533F" w:rsidRPr="00E219D0" w:rsidRDefault="0001533F" w:rsidP="0001533F">
      <w:pPr>
        <w:spacing w:line="240" w:lineRule="auto"/>
        <w:ind w:left="5664" w:firstLine="708"/>
        <w:jc w:val="right"/>
        <w:rPr>
          <w:rFonts w:ascii="Montserrat Light" w:hAnsi="Montserrat Light"/>
          <w:b/>
          <w:bCs/>
          <w:noProof/>
          <w:lang w:val="ro-RO"/>
        </w:rPr>
      </w:pPr>
      <w:r w:rsidRPr="00E219D0">
        <w:rPr>
          <w:rFonts w:ascii="Montserrat Light" w:hAnsi="Montserrat Light"/>
          <w:b/>
          <w:bCs/>
          <w:noProof/>
          <w:lang w:val="ro-RO"/>
        </w:rPr>
        <w:t xml:space="preserve">la Hotărârea nr. 82/2024  </w:t>
      </w:r>
    </w:p>
    <w:p w14:paraId="7950CBC6" w14:textId="77777777" w:rsidR="00373802" w:rsidRPr="00E219D0" w:rsidRDefault="00373802" w:rsidP="00373802">
      <w:pPr>
        <w:spacing w:line="240" w:lineRule="auto"/>
        <w:ind w:left="5664" w:firstLine="708"/>
        <w:rPr>
          <w:rFonts w:ascii="Montserrat Light" w:hAnsi="Montserrat Light"/>
          <w:b/>
          <w:bCs/>
          <w:noProof/>
          <w:lang w:val="ro-RO"/>
        </w:rPr>
      </w:pPr>
    </w:p>
    <w:p w14:paraId="12A2EB94" w14:textId="77777777" w:rsidR="000C58D5" w:rsidRPr="00E219D0" w:rsidRDefault="000C58D5" w:rsidP="00373802">
      <w:pPr>
        <w:spacing w:line="240" w:lineRule="auto"/>
        <w:ind w:left="5664" w:firstLine="708"/>
        <w:rPr>
          <w:rFonts w:ascii="Montserrat Light" w:hAnsi="Montserrat Light"/>
          <w:b/>
          <w:bCs/>
          <w:noProof/>
          <w:lang w:val="ro-RO"/>
        </w:rPr>
      </w:pPr>
    </w:p>
    <w:p w14:paraId="312C6004" w14:textId="064E9E7E" w:rsidR="00FB2DDE" w:rsidRPr="00E219D0" w:rsidRDefault="00FB2DDE" w:rsidP="00FB2DDE">
      <w:pPr>
        <w:spacing w:line="240" w:lineRule="auto"/>
        <w:jc w:val="center"/>
        <w:rPr>
          <w:rFonts w:ascii="Montserrat Light" w:hAnsi="Montserrat Light" w:cs="Times New Roman"/>
          <w:b/>
          <w:bCs/>
          <w:iCs/>
          <w:noProof/>
          <w:color w:val="0070C0"/>
          <w:lang w:val="ro-RO"/>
        </w:rPr>
      </w:pPr>
      <w:bookmarkStart w:id="2" w:name="_Hlk178925580"/>
      <w:bookmarkStart w:id="3" w:name="_Hlk173225997"/>
      <w:r w:rsidRPr="00E219D0">
        <w:rPr>
          <w:rFonts w:ascii="Montserrat Light" w:hAnsi="Montserrat Light" w:cs="Times New Roman"/>
          <w:b/>
          <w:bCs/>
          <w:iCs/>
          <w:noProof/>
          <w:color w:val="0070C0"/>
          <w:lang w:val="ro-RO"/>
        </w:rPr>
        <w:t>DESCRIEREA OBIECTIVULUI DE INVESTIȚII</w:t>
      </w:r>
    </w:p>
    <w:p w14:paraId="0E6C3F84" w14:textId="0389B4E5" w:rsidR="00FB2DDE" w:rsidRPr="00E219D0" w:rsidRDefault="00FB2DDE" w:rsidP="00FB2DDE">
      <w:pPr>
        <w:tabs>
          <w:tab w:val="left" w:pos="3456"/>
        </w:tabs>
        <w:spacing w:line="240" w:lineRule="auto"/>
        <w:jc w:val="both"/>
        <w:rPr>
          <w:rFonts w:ascii="Montserrat Light" w:hAnsi="Montserrat Light" w:cs="Times New Roman"/>
          <w:b/>
          <w:bCs/>
          <w:noProof/>
          <w:color w:val="0070C0"/>
          <w:lang w:val="ro-RO"/>
        </w:rPr>
      </w:pPr>
      <w:r w:rsidRPr="00E219D0">
        <w:rPr>
          <w:rFonts w:ascii="Montserrat Light" w:hAnsi="Montserrat Light" w:cs="Times New Roman"/>
          <w:b/>
          <w:bCs/>
          <w:noProof/>
          <w:color w:val="0070C0"/>
          <w:lang w:val="ro-RO"/>
        </w:rPr>
        <w:t xml:space="preserve">                     ”Modernizarea și reabilitarea drumurilor județene DJ 170B și DJ 103K”</w:t>
      </w:r>
    </w:p>
    <w:bookmarkEnd w:id="2"/>
    <w:p w14:paraId="037BBE8A" w14:textId="77777777" w:rsidR="00FB2DDE" w:rsidRPr="00E219D0" w:rsidRDefault="00FB2DDE" w:rsidP="00FB2DDE">
      <w:pPr>
        <w:spacing w:line="240" w:lineRule="auto"/>
        <w:jc w:val="both"/>
        <w:rPr>
          <w:rFonts w:ascii="Montserrat Light" w:eastAsia="Calibri" w:hAnsi="Montserrat Light"/>
          <w:b/>
          <w:noProof/>
          <w:color w:val="0070C0"/>
          <w:lang w:val="ro-RO"/>
        </w:rPr>
      </w:pPr>
    </w:p>
    <w:p w14:paraId="20CBA4FA" w14:textId="77777777" w:rsidR="00F41D8A" w:rsidRPr="00E219D0" w:rsidRDefault="00F41D8A" w:rsidP="00FB2DDE">
      <w:pPr>
        <w:spacing w:line="240" w:lineRule="auto"/>
        <w:jc w:val="both"/>
        <w:rPr>
          <w:rFonts w:ascii="Montserrat Light" w:eastAsia="Calibri" w:hAnsi="Montserrat Light"/>
          <w:b/>
          <w:noProof/>
          <w:color w:val="0070C0"/>
          <w:lang w:val="ro-RO"/>
        </w:rPr>
      </w:pPr>
    </w:p>
    <w:p w14:paraId="3D496284" w14:textId="77777777" w:rsidR="00FB2DDE" w:rsidRPr="00E219D0" w:rsidRDefault="00FB2DDE" w:rsidP="00FB2DDE">
      <w:pPr>
        <w:spacing w:line="240" w:lineRule="auto"/>
        <w:jc w:val="both"/>
        <w:rPr>
          <w:rFonts w:ascii="Montserrat Light" w:eastAsia="Calibri" w:hAnsi="Montserrat Light"/>
          <w:b/>
          <w:noProof/>
          <w:color w:val="0070C0"/>
          <w:lang w:val="ro-RO"/>
        </w:rPr>
      </w:pPr>
      <w:r w:rsidRPr="00E219D0">
        <w:rPr>
          <w:rFonts w:ascii="Montserrat Light" w:eastAsia="Calibri" w:hAnsi="Montserrat Light"/>
          <w:b/>
          <w:noProof/>
          <w:color w:val="0070C0"/>
          <w:lang w:val="ro-RO"/>
        </w:rPr>
        <w:t xml:space="preserve">DESCRIEREA INVESTIȚIEI PENTRU </w:t>
      </w:r>
      <w:r w:rsidRPr="00E219D0">
        <w:rPr>
          <w:rFonts w:ascii="Montserrat Light" w:hAnsi="Montserrat Light"/>
          <w:b/>
          <w:noProof/>
          <w:color w:val="0070C0"/>
          <w:lang w:val="ro-RO"/>
        </w:rPr>
        <w:t xml:space="preserve">OBIECTIVUL DE INVESTIȚII </w:t>
      </w:r>
      <w:r w:rsidRPr="00E219D0">
        <w:rPr>
          <w:rFonts w:ascii="Montserrat Light" w:hAnsi="Montserrat Light"/>
          <w:b/>
          <w:i/>
          <w:iCs/>
          <w:noProof/>
          <w:color w:val="0070C0"/>
          <w:lang w:val="ro-RO"/>
        </w:rPr>
        <w:t xml:space="preserve">„Modernizarea drumului județean </w:t>
      </w:r>
      <w:r w:rsidRPr="00E219D0">
        <w:rPr>
          <w:rFonts w:ascii="Montserrat Light" w:hAnsi="Montserrat Light"/>
          <w:b/>
          <w:i/>
          <w:iCs/>
          <w:noProof/>
          <w:color w:val="0070C0"/>
          <w:u w:val="single"/>
          <w:lang w:val="ro-RO"/>
        </w:rPr>
        <w:t>DJ 170B</w:t>
      </w:r>
      <w:r w:rsidRPr="00E219D0">
        <w:rPr>
          <w:rFonts w:ascii="Montserrat Light" w:hAnsi="Montserrat Light"/>
          <w:b/>
          <w:i/>
          <w:iCs/>
          <w:noProof/>
          <w:color w:val="0070C0"/>
          <w:lang w:val="ro-RO"/>
        </w:rPr>
        <w:t>, Topa Mică – Așchileu Mic km 0+000 - km - km 8+000”</w:t>
      </w:r>
    </w:p>
    <w:p w14:paraId="43552623" w14:textId="77777777" w:rsidR="00FB2DDE" w:rsidRPr="00E219D0" w:rsidRDefault="00FB2DDE" w:rsidP="00FB2DDE">
      <w:pPr>
        <w:spacing w:line="240" w:lineRule="auto"/>
        <w:jc w:val="both"/>
        <w:rPr>
          <w:rFonts w:ascii="Montserrat Light" w:hAnsi="Montserrat Light"/>
          <w:noProof/>
          <w:color w:val="0070C0"/>
          <w:spacing w:val="1"/>
          <w:lang w:val="ro-RO"/>
        </w:rPr>
      </w:pPr>
    </w:p>
    <w:p w14:paraId="34A4F1CB" w14:textId="77777777" w:rsidR="00FB2DDE" w:rsidRPr="00E219D0" w:rsidRDefault="00FB2DDE" w:rsidP="00070D82">
      <w:pPr>
        <w:numPr>
          <w:ilvl w:val="0"/>
          <w:numId w:val="9"/>
        </w:numPr>
        <w:suppressAutoHyphens/>
        <w:spacing w:line="240" w:lineRule="auto"/>
        <w:ind w:left="270" w:hanging="270"/>
        <w:jc w:val="both"/>
        <w:rPr>
          <w:rFonts w:ascii="Montserrat Light" w:eastAsia="Calibri" w:hAnsi="Montserrat Light" w:cs="Times New Roman"/>
          <w:b/>
          <w:bCs/>
          <w:noProof/>
          <w:color w:val="0070C0"/>
          <w:spacing w:val="1"/>
          <w:lang w:val="ro-RO" w:eastAsia="ar-SA"/>
        </w:rPr>
      </w:pPr>
      <w:r w:rsidRPr="00E219D0">
        <w:rPr>
          <w:rFonts w:ascii="Montserrat Light" w:eastAsia="Calibri" w:hAnsi="Montserrat Light" w:cs="Times New Roman"/>
          <w:b/>
          <w:bCs/>
          <w:noProof/>
          <w:color w:val="0070C0"/>
          <w:spacing w:val="1"/>
          <w:lang w:val="ro-RO" w:eastAsia="ar-SA"/>
        </w:rPr>
        <w:t>Situția existentă</w:t>
      </w:r>
    </w:p>
    <w:p w14:paraId="36DCD3DC"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Drumul județean DJ 170 B asigură legătura între drumul național DN 1F și drumul județean DJ 109. Deși în evidențele beneficiarului drumul județean are o lungime de 8 km, în urma măsurătorilor topografice a rezultat o lungime de 5,9 km.</w:t>
      </w:r>
    </w:p>
    <w:p w14:paraId="50B873F7"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Drumul județean DJ 170 B închide o buclă alături de drumul județean DJ 109, buclă care reprezintă o varianta de ocolire a municipiului Cluj-Napoca făcând legatura prin partea de Nord a municipiului între drumul național DN 1C și DN 1F. Drumul județean DJ 109 face parte din Traseu Regional Transilvania Nord, Drumul Bistriței și a fost modernizat prin finanțare din Programului Operațional Regional 2014-2020 prin Fondul European de Dezvoltare Regională (FEDR). Prin crearea acestei rute alternative, se realizează o  reducere a distanței de deplasare între localitățile Răscruci și Topa Mică cu 15 km.</w:t>
      </w:r>
    </w:p>
    <w:p w14:paraId="4F45AACA"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Drumul propus a se realiza are orientare Sud  – Nord și se desfășoară pe limita dintre județele Cluj si Sălaj.</w:t>
      </w:r>
    </w:p>
    <w:p w14:paraId="3EB5DBFA"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Pe aproape întreaga sa lungime, sectorul de drum judeţean, prezintă elemente geometrice ale traseului in plan specifice zonei de deal unde se afla o alternanta de aliniamente lungi si curbe cu raze medii.</w:t>
      </w:r>
    </w:p>
    <w:p w14:paraId="61C4E26E" w14:textId="77777777" w:rsidR="00FB2DDE" w:rsidRPr="00E219D0" w:rsidRDefault="00FB2DDE" w:rsidP="00FB2DDE">
      <w:pPr>
        <w:spacing w:line="240" w:lineRule="auto"/>
        <w:jc w:val="both"/>
        <w:rPr>
          <w:rFonts w:ascii="Montserrat Light" w:eastAsia="Calibri" w:hAnsi="Montserrat Light" w:cs="Times New Roman"/>
          <w:noProof/>
          <w:color w:val="0070C0"/>
          <w:lang w:val="ro-RO"/>
        </w:rPr>
      </w:pPr>
      <w:r w:rsidRPr="00E219D0">
        <w:rPr>
          <w:rFonts w:ascii="Montserrat Light" w:eastAsia="Calibri" w:hAnsi="Montserrat Light"/>
          <w:noProof/>
          <w:color w:val="0070C0"/>
          <w:spacing w:val="1"/>
          <w:lang w:val="ro-RO"/>
        </w:rPr>
        <w:t>Traseul se desfăşoară într-o zonă de deal, drept urmare acest drum prezintă o complexitate ridicată în plan şi în profil longitudinal.</w:t>
      </w:r>
    </w:p>
    <w:p w14:paraId="592F8348"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Din punct de vedere a profilului transversal, drumul județean prezintă variații foarte mari dar pe întreg traseul nu sunt asigurate două benzi de circulație. Pe unele tronsoane s-au creat rute alternative datorită faptului că traseul drumului județean nu mai este practicabil. Latimea părții carosabile existente variază între 3 m și 5 m. Din alcătuirea profilului transversal existent al drumului lipsesc acostamentele și benzile de încadrare a părții carosabile.</w:t>
      </w:r>
    </w:p>
    <w:p w14:paraId="0ECC3B86"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Din punct de vedere al sistemului rutier, drumul județean este pe majoritatea traseului un drum de pământ impracticabil pe anumite tronsoane. Intre km. 4+380 -  5+900 drumul este pietruit.</w:t>
      </w:r>
    </w:p>
    <w:p w14:paraId="4C143967"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Sistemele de scurgere a apelor existente în zona drumului sunt total deficitare. Șanțurile sunt colmatate cu excepția sectorului km. 4+380 -  5+900 unde sunt șanțuri cu secțiune neprotejată.</w:t>
      </w:r>
    </w:p>
    <w:p w14:paraId="3EEB0753"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lastRenderedPageBreak/>
        <w:t>Podețele sunt colmatate în proporție de 90% și au secțiune necorespunzatoare.</w:t>
      </w:r>
    </w:p>
    <w:p w14:paraId="5984CC00" w14:textId="77777777" w:rsidR="00FB2DDE" w:rsidRPr="00E219D0" w:rsidRDefault="00FB2DDE" w:rsidP="00FB2DDE">
      <w:pPr>
        <w:spacing w:line="240" w:lineRule="auto"/>
        <w:jc w:val="both"/>
        <w:rPr>
          <w:rFonts w:ascii="Montserrat Light" w:hAnsi="Montserrat Light"/>
          <w:noProof/>
          <w:color w:val="0070C0"/>
          <w:spacing w:val="1"/>
          <w:lang w:val="ro-RO"/>
        </w:rPr>
      </w:pPr>
      <w:bookmarkStart w:id="4" w:name="_Hlk105658098"/>
      <w:r w:rsidRPr="00E219D0">
        <w:rPr>
          <w:rFonts w:ascii="Montserrat Light" w:hAnsi="Montserrat Light"/>
          <w:noProof/>
          <w:color w:val="0070C0"/>
          <w:spacing w:val="1"/>
          <w:lang w:val="ro-RO"/>
        </w:rPr>
        <w:t>S-au identificat podețe tip ovoidale cu secțiunea de 0.6 m la următoarele poziții: km. 2+766,  km. 3+165, km. 3+385, km. 3+488 , km. 3+769, , km. 3+898, km. 4+028, km. 5+062 și km. 5+804. În zona km. 4+350 există un podeț dalat cu lumina de 4 m,  cu suprastructura mixtă din lemn si beton rezemată pe culei din beton.</w:t>
      </w:r>
    </w:p>
    <w:bookmarkEnd w:id="4"/>
    <w:p w14:paraId="5692F577"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De-a lungul drumului judeţean nu s-au identificat parcări și stații de autobuz amenajate în mod corespunzător.</w:t>
      </w:r>
    </w:p>
    <w:p w14:paraId="5EDFAB6C"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Nu s-au identificat lucrări de consolidare existente.</w:t>
      </w:r>
    </w:p>
    <w:p w14:paraId="45C03C3B"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Nu s-au identificat semne de circulație ci doar un indicator la inceputul sectorului de drum care indică faptul că drumul este închis temporar.</w:t>
      </w:r>
    </w:p>
    <w:p w14:paraId="7AD36FC8" w14:textId="77777777" w:rsidR="00FB2DDE" w:rsidRPr="00E219D0" w:rsidRDefault="00FB2DDE" w:rsidP="00FB2DDE">
      <w:pPr>
        <w:spacing w:line="240" w:lineRule="auto"/>
        <w:jc w:val="both"/>
        <w:rPr>
          <w:rFonts w:ascii="Montserrat Light" w:hAnsi="Montserrat Light"/>
          <w:noProof/>
          <w:color w:val="0070C0"/>
          <w:lang w:val="ro-RO" w:eastAsia="x-none"/>
        </w:rPr>
      </w:pPr>
      <w:r w:rsidRPr="00E219D0">
        <w:rPr>
          <w:rFonts w:ascii="Montserrat Light" w:hAnsi="Montserrat Light"/>
          <w:noProof/>
          <w:color w:val="0070C0"/>
          <w:lang w:val="ro-RO" w:eastAsia="x-none"/>
        </w:rPr>
        <w:t>Drumul studiat subtraversează o linie de medie și înaltă tensiune 20 kv în zona km. 0+200 si 220 kv în zona km. 3+520 . Nu s-au identificat vizual alte rețele în zona drumului județean.</w:t>
      </w:r>
    </w:p>
    <w:p w14:paraId="1C744F62" w14:textId="77777777" w:rsidR="00FB2DDE" w:rsidRPr="00E219D0" w:rsidRDefault="00FB2DDE" w:rsidP="00070D82">
      <w:pPr>
        <w:keepNext/>
        <w:keepLines/>
        <w:numPr>
          <w:ilvl w:val="0"/>
          <w:numId w:val="4"/>
        </w:numPr>
        <w:spacing w:line="240" w:lineRule="auto"/>
        <w:ind w:left="630"/>
        <w:jc w:val="both"/>
        <w:outlineLvl w:val="3"/>
        <w:rPr>
          <w:rFonts w:ascii="Montserrat Light" w:hAnsi="Montserrat Light"/>
          <w:i/>
          <w:noProof/>
          <w:color w:val="0070C0"/>
          <w:lang w:val="ro-RO"/>
        </w:rPr>
      </w:pPr>
      <w:r w:rsidRPr="00E219D0">
        <w:rPr>
          <w:rFonts w:ascii="Montserrat Light" w:hAnsi="Montserrat Light"/>
          <w:i/>
          <w:noProof/>
          <w:color w:val="0070C0"/>
          <w:lang w:val="ro-RO"/>
        </w:rPr>
        <w:t>posibile interferențe cu monumente istorice/de arhitectura sau situri arheologice pe amplasament sau în zona imediat invecinată; existent condiționarilor specifice în cazul existenței unor zone protejate sau de protecție.</w:t>
      </w:r>
    </w:p>
    <w:p w14:paraId="351622AB" w14:textId="77777777" w:rsidR="00FB2DDE" w:rsidRPr="00E219D0" w:rsidRDefault="00FB2DDE" w:rsidP="00FB2DDE">
      <w:pPr>
        <w:spacing w:line="240" w:lineRule="auto"/>
        <w:jc w:val="both"/>
        <w:rPr>
          <w:rFonts w:ascii="Montserrat Light" w:hAnsi="Montserrat Light"/>
          <w:noProof/>
          <w:color w:val="0070C0"/>
          <w:lang w:val="ro-RO" w:eastAsia="x-none"/>
        </w:rPr>
      </w:pPr>
      <w:r w:rsidRPr="00E219D0">
        <w:rPr>
          <w:rFonts w:ascii="Montserrat Light" w:hAnsi="Montserrat Light"/>
          <w:noProof/>
          <w:color w:val="0070C0"/>
          <w:lang w:val="ro-RO" w:eastAsia="x-none"/>
        </w:rPr>
        <w:t>Pe amplasamentul sau în imediata apropiere a investiției, nu se cunoaste existența unor monumente istorice sau situri arheologice. Suprafețele care fac obiectul prezentului proiect nu se încadreaza în zone protejate sau arii de protecție.</w:t>
      </w:r>
    </w:p>
    <w:p w14:paraId="2D3CB936" w14:textId="77777777" w:rsidR="00FB2DDE" w:rsidRPr="00E219D0" w:rsidRDefault="00FB2DDE" w:rsidP="00070D82">
      <w:pPr>
        <w:keepNext/>
        <w:keepLines/>
        <w:numPr>
          <w:ilvl w:val="0"/>
          <w:numId w:val="4"/>
        </w:numPr>
        <w:spacing w:line="240" w:lineRule="auto"/>
        <w:ind w:left="630"/>
        <w:jc w:val="both"/>
        <w:outlineLvl w:val="3"/>
        <w:rPr>
          <w:rFonts w:ascii="Montserrat Light" w:hAnsi="Montserrat Light"/>
          <w:i/>
          <w:noProof/>
          <w:color w:val="0070C0"/>
          <w:lang w:val="ro-RO"/>
        </w:rPr>
      </w:pPr>
      <w:r w:rsidRPr="00E219D0">
        <w:rPr>
          <w:rFonts w:ascii="Montserrat Light" w:hAnsi="Montserrat Light"/>
          <w:i/>
          <w:noProof/>
          <w:color w:val="0070C0"/>
          <w:lang w:val="ro-RO"/>
        </w:rPr>
        <w:t>terenuri care aparțin unor instituții care fac parte din sistemul de apărare, ordine publică și siguranța națională</w:t>
      </w:r>
    </w:p>
    <w:p w14:paraId="0D9A2436" w14:textId="77777777" w:rsidR="00FB2DDE" w:rsidRPr="00E219D0" w:rsidRDefault="00FB2DDE" w:rsidP="00FB2DDE">
      <w:pPr>
        <w:spacing w:line="240" w:lineRule="auto"/>
        <w:jc w:val="both"/>
        <w:rPr>
          <w:rFonts w:ascii="Montserrat Light" w:hAnsi="Montserrat Light"/>
          <w:noProof/>
          <w:color w:val="0070C0"/>
          <w:lang w:val="ro-RO" w:eastAsia="x-none"/>
        </w:rPr>
      </w:pPr>
      <w:r w:rsidRPr="00E219D0">
        <w:rPr>
          <w:rFonts w:ascii="Montserrat Light" w:hAnsi="Montserrat Light"/>
          <w:noProof/>
          <w:color w:val="0070C0"/>
          <w:lang w:val="ro-RO" w:eastAsia="x-none"/>
        </w:rPr>
        <w:t>În vecinatatea investiției nu se găsesc terenuri ale unor instituții care fac parte din sistemul de apărare, ordine publică sau siguranță națională.</w:t>
      </w:r>
    </w:p>
    <w:p w14:paraId="6D6BEC0E" w14:textId="77777777" w:rsidR="00FB2DDE" w:rsidRPr="00E219D0" w:rsidRDefault="00FB2DDE" w:rsidP="00FB2DDE">
      <w:pPr>
        <w:spacing w:line="240" w:lineRule="auto"/>
        <w:jc w:val="both"/>
        <w:rPr>
          <w:rFonts w:ascii="Montserrat Light" w:hAnsi="Montserrat Light"/>
          <w:b/>
          <w:bCs/>
          <w:noProof/>
          <w:color w:val="0070C0"/>
          <w:lang w:val="ro-RO" w:eastAsia="x-none"/>
        </w:rPr>
      </w:pPr>
    </w:p>
    <w:p w14:paraId="604BB704" w14:textId="77777777" w:rsidR="00FB2DDE" w:rsidRPr="00E219D0" w:rsidRDefault="00FB2DDE" w:rsidP="00070D82">
      <w:pPr>
        <w:numPr>
          <w:ilvl w:val="0"/>
          <w:numId w:val="9"/>
        </w:numPr>
        <w:suppressAutoHyphens/>
        <w:spacing w:line="240" w:lineRule="auto"/>
        <w:ind w:left="0" w:firstLine="0"/>
        <w:jc w:val="both"/>
        <w:rPr>
          <w:rFonts w:ascii="Montserrat Light" w:eastAsia="Calibri" w:hAnsi="Montserrat Light" w:cs="Times New Roman"/>
          <w:b/>
          <w:bCs/>
          <w:noProof/>
          <w:color w:val="0070C0"/>
          <w:lang w:val="ro-RO" w:eastAsia="x-none"/>
        </w:rPr>
      </w:pPr>
      <w:r w:rsidRPr="00E219D0">
        <w:rPr>
          <w:rFonts w:ascii="Montserrat Light" w:eastAsia="Calibri" w:hAnsi="Montserrat Light" w:cs="Times New Roman"/>
          <w:b/>
          <w:bCs/>
          <w:noProof/>
          <w:color w:val="0070C0"/>
          <w:lang w:val="ro-RO" w:eastAsia="x-none"/>
        </w:rPr>
        <w:t>SITUAȚIA PROPUSĂ</w:t>
      </w:r>
    </w:p>
    <w:p w14:paraId="53B8FDE0" w14:textId="77777777" w:rsidR="00FB2DDE" w:rsidRPr="00E219D0" w:rsidRDefault="00FB2DDE" w:rsidP="00FB2DDE">
      <w:pPr>
        <w:keepNext/>
        <w:keepLines/>
        <w:spacing w:line="240" w:lineRule="auto"/>
        <w:jc w:val="both"/>
        <w:outlineLvl w:val="2"/>
        <w:rPr>
          <w:rFonts w:ascii="Montserrat Light" w:hAnsi="Montserrat Light"/>
          <w:noProof/>
          <w:color w:val="0070C0"/>
          <w:lang w:val="ro-RO"/>
        </w:rPr>
      </w:pPr>
      <w:bookmarkStart w:id="5" w:name="_Toc106010056"/>
      <w:r w:rsidRPr="00E219D0">
        <w:rPr>
          <w:rFonts w:ascii="Montserrat Light" w:hAnsi="Montserrat Light"/>
          <w:noProof/>
          <w:color w:val="0070C0"/>
          <w:lang w:val="ro-RO"/>
        </w:rPr>
        <w:t>Caracteristici tehnice și parametri specifici obiectivului de investiții</w:t>
      </w:r>
      <w:bookmarkEnd w:id="5"/>
    </w:p>
    <w:p w14:paraId="7AF06A04" w14:textId="77777777" w:rsidR="00FB2DDE" w:rsidRPr="00E219D0" w:rsidRDefault="00FB2DDE" w:rsidP="00FB2DDE">
      <w:pPr>
        <w:shd w:val="clear" w:color="auto" w:fill="FFFFFF"/>
        <w:spacing w:line="240" w:lineRule="auto"/>
        <w:ind w:firstLine="720"/>
        <w:jc w:val="both"/>
        <w:rPr>
          <w:rFonts w:ascii="Montserrat Light" w:hAnsi="Montserrat Light"/>
          <w:b/>
          <w:i/>
          <w:noProof/>
          <w:color w:val="0070C0"/>
          <w:lang w:val="ro-RO"/>
        </w:rPr>
      </w:pPr>
      <w:r w:rsidRPr="00E219D0">
        <w:rPr>
          <w:rFonts w:ascii="Montserrat Light" w:hAnsi="Montserrat Light"/>
          <w:b/>
          <w:i/>
          <w:noProof/>
          <w:color w:val="0070C0"/>
          <w:lang w:val="ro-RO"/>
        </w:rPr>
        <w:t xml:space="preserve">Categoria de importanta </w:t>
      </w:r>
    </w:p>
    <w:p w14:paraId="74200E04" w14:textId="77777777" w:rsidR="00FB2DDE" w:rsidRPr="00E219D0" w:rsidRDefault="00FB2DDE" w:rsidP="00FB2DDE">
      <w:pPr>
        <w:shd w:val="clear" w:color="auto" w:fill="FFFFFF"/>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 xml:space="preserve">Lucrarea se încadreaza la categoria de importanță C – construcții de importanță normală, conform “Regulamentului privind stabilirea categoriei de importanță a construcțiilor” aprobat cu Ordinul MLPAT nr. 31/N din 2 oct.1995. </w:t>
      </w:r>
    </w:p>
    <w:p w14:paraId="3BC0E3A0" w14:textId="77777777" w:rsidR="00FB2DDE" w:rsidRPr="00E219D0" w:rsidRDefault="00FB2DDE" w:rsidP="00FB2DDE">
      <w:pPr>
        <w:shd w:val="clear" w:color="auto" w:fill="FFFFFF"/>
        <w:spacing w:line="240" w:lineRule="auto"/>
        <w:ind w:firstLine="720"/>
        <w:jc w:val="both"/>
        <w:rPr>
          <w:rFonts w:ascii="Montserrat Light" w:hAnsi="Montserrat Light"/>
          <w:b/>
          <w:i/>
          <w:noProof/>
          <w:color w:val="0070C0"/>
          <w:lang w:val="ro-RO"/>
        </w:rPr>
      </w:pPr>
      <w:r w:rsidRPr="00E219D0">
        <w:rPr>
          <w:rFonts w:ascii="Montserrat Light" w:hAnsi="Montserrat Light"/>
          <w:b/>
          <w:i/>
          <w:noProof/>
          <w:color w:val="0070C0"/>
          <w:lang w:val="ro-RO"/>
        </w:rPr>
        <w:t>Clasa de importanta</w:t>
      </w:r>
    </w:p>
    <w:p w14:paraId="71E94ABD" w14:textId="77777777" w:rsidR="00FB2DDE" w:rsidRPr="00E219D0" w:rsidRDefault="00FB2DDE" w:rsidP="00FB2DDE">
      <w:pPr>
        <w:shd w:val="clear" w:color="auto" w:fill="FFFFFF"/>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Străzile rurale se încadrează în clasa de importanță III (medie), conform legii nr. 10/1995 privind calitatea în construcții și a H.G. nr.766/1997, anexa 3, referitoare la aprobarea unor regulamente privind calitatea în construcții.</w:t>
      </w:r>
    </w:p>
    <w:p w14:paraId="1DE517CB" w14:textId="77777777" w:rsidR="00FB2DDE" w:rsidRPr="00E219D0" w:rsidRDefault="00FB2DDE" w:rsidP="00FB2DDE">
      <w:pPr>
        <w:keepNext/>
        <w:keepLines/>
        <w:spacing w:line="240" w:lineRule="auto"/>
        <w:jc w:val="both"/>
        <w:outlineLvl w:val="2"/>
        <w:rPr>
          <w:rFonts w:ascii="Montserrat Light" w:hAnsi="Montserrat Light"/>
          <w:noProof/>
          <w:color w:val="0070C0"/>
          <w:lang w:val="ro-RO"/>
        </w:rPr>
      </w:pPr>
      <w:bookmarkStart w:id="6" w:name="_Toc106010057"/>
      <w:r w:rsidRPr="00E219D0">
        <w:rPr>
          <w:rFonts w:ascii="Montserrat Light" w:hAnsi="Montserrat Light"/>
          <w:noProof/>
          <w:color w:val="0070C0"/>
          <w:lang w:val="ro-RO"/>
        </w:rPr>
        <w:t>Varianta constructivă de realizare a investiției, cu justificarea alegerii acesteia</w:t>
      </w:r>
      <w:bookmarkEnd w:id="6"/>
    </w:p>
    <w:p w14:paraId="78CE8635" w14:textId="77777777" w:rsidR="00FB2DDE" w:rsidRPr="00E219D0" w:rsidRDefault="00FB2DDE" w:rsidP="00FB2DDE">
      <w:pPr>
        <w:autoSpaceDE w:val="0"/>
        <w:autoSpaceDN w:val="0"/>
        <w:adjustRightInd w:val="0"/>
        <w:spacing w:line="240" w:lineRule="auto"/>
        <w:jc w:val="both"/>
        <w:rPr>
          <w:rFonts w:ascii="Montserrat Light" w:hAnsi="Montserrat Light"/>
          <w:noProof/>
          <w:color w:val="0070C0"/>
          <w:lang w:val="ro-RO"/>
        </w:rPr>
      </w:pPr>
      <w:bookmarkStart w:id="7" w:name="_Hlk114479416"/>
      <w:r w:rsidRPr="00E219D0">
        <w:rPr>
          <w:rFonts w:ascii="Montserrat Light" w:hAnsi="Montserrat Light"/>
          <w:noProof/>
          <w:color w:val="0070C0"/>
          <w:lang w:val="ro-RO"/>
        </w:rPr>
        <w:t>Au fost propuse 2 opțiuni de realizare a sistemului rutier din care proiectantul a recomandat prima variantă și anume</w:t>
      </w:r>
      <w:bookmarkEnd w:id="7"/>
      <w:r w:rsidRPr="00E219D0">
        <w:rPr>
          <w:rFonts w:ascii="Montserrat Light" w:hAnsi="Montserrat Light"/>
          <w:noProof/>
          <w:color w:val="0070C0"/>
          <w:lang w:val="ro-RO"/>
        </w:rPr>
        <w:t>:</w:t>
      </w:r>
    </w:p>
    <w:p w14:paraId="25FF99B0" w14:textId="77777777" w:rsidR="00FB2DDE" w:rsidRPr="00E219D0" w:rsidRDefault="00FB2DDE" w:rsidP="00070D82">
      <w:pPr>
        <w:numPr>
          <w:ilvl w:val="0"/>
          <w:numId w:val="8"/>
        </w:numPr>
        <w:suppressAutoHyphens/>
        <w:autoSpaceDE w:val="0"/>
        <w:autoSpaceDN w:val="0"/>
        <w:adjustRightInd w:val="0"/>
        <w:spacing w:line="240" w:lineRule="auto"/>
        <w:ind w:left="990"/>
        <w:jc w:val="both"/>
        <w:rPr>
          <w:rFonts w:ascii="Montserrat Light" w:eastAsia="Calibri" w:hAnsi="Montserrat Light" w:cs="Times New Roman"/>
          <w:noProof/>
          <w:color w:val="0070C0"/>
          <w:lang w:val="ro-RO" w:eastAsia="ar-SA"/>
        </w:rPr>
      </w:pPr>
      <w:r w:rsidRPr="00E219D0">
        <w:rPr>
          <w:rFonts w:ascii="Montserrat Light" w:eastAsia="Calibri" w:hAnsi="Montserrat Light" w:cs="Times New Roman"/>
          <w:noProof/>
          <w:color w:val="0070C0"/>
          <w:lang w:val="ro-RO" w:eastAsia="ar-SA"/>
        </w:rPr>
        <w:t>Varianta 1</w:t>
      </w:r>
    </w:p>
    <w:p w14:paraId="59B7C748" w14:textId="77777777" w:rsidR="00FB2DDE" w:rsidRPr="00E219D0" w:rsidRDefault="00FB2DDE" w:rsidP="00070D82">
      <w:pPr>
        <w:numPr>
          <w:ilvl w:val="0"/>
          <w:numId w:val="3"/>
        </w:numPr>
        <w:suppressAutoHyphens/>
        <w:autoSpaceDE w:val="0"/>
        <w:autoSpaceDN w:val="0"/>
        <w:adjustRightInd w:val="0"/>
        <w:spacing w:line="240" w:lineRule="auto"/>
        <w:jc w:val="both"/>
        <w:rPr>
          <w:rFonts w:ascii="Montserrat Light" w:eastAsia="Calibri" w:hAnsi="Montserrat Light" w:cs="Times New Roman"/>
          <w:noProof/>
          <w:color w:val="0070C0"/>
          <w:lang w:val="ro-RO" w:eastAsia="ar-SA"/>
        </w:rPr>
      </w:pPr>
      <w:r w:rsidRPr="00E219D0">
        <w:rPr>
          <w:rFonts w:ascii="Montserrat Light" w:eastAsia="Calibri" w:hAnsi="Montserrat Light" w:cs="Times New Roman"/>
          <w:noProof/>
          <w:color w:val="0070C0"/>
          <w:lang w:val="ro-RO" w:eastAsia="ar-SA"/>
        </w:rPr>
        <w:t xml:space="preserve">5 cm strat de uzură BA 16 conform AND605 (BA16 rul conform SR EN 13108); </w:t>
      </w:r>
    </w:p>
    <w:p w14:paraId="7A6506E5" w14:textId="77777777" w:rsidR="00FB2DDE" w:rsidRPr="00E219D0" w:rsidRDefault="00FB2DDE" w:rsidP="00070D82">
      <w:pPr>
        <w:numPr>
          <w:ilvl w:val="0"/>
          <w:numId w:val="3"/>
        </w:numPr>
        <w:suppressAutoHyphens/>
        <w:autoSpaceDE w:val="0"/>
        <w:autoSpaceDN w:val="0"/>
        <w:adjustRightInd w:val="0"/>
        <w:spacing w:line="240" w:lineRule="auto"/>
        <w:jc w:val="both"/>
        <w:rPr>
          <w:rFonts w:ascii="Montserrat Light" w:eastAsia="Calibri" w:hAnsi="Montserrat Light" w:cs="Times New Roman"/>
          <w:noProof/>
          <w:color w:val="0070C0"/>
          <w:lang w:val="ro-RO" w:eastAsia="ar-SA"/>
        </w:rPr>
      </w:pPr>
      <w:r w:rsidRPr="00E219D0">
        <w:rPr>
          <w:rFonts w:ascii="Montserrat Light" w:eastAsia="Calibri" w:hAnsi="Montserrat Light" w:cs="Times New Roman"/>
          <w:noProof/>
          <w:color w:val="0070C0"/>
          <w:lang w:val="ro-RO" w:eastAsia="ar-SA"/>
        </w:rPr>
        <w:t>6 cm strat de legătură BAD 22.4 conform AND605 (BA22.4 leg conform SR EN 13108);</w:t>
      </w:r>
    </w:p>
    <w:p w14:paraId="10C6750F" w14:textId="77777777" w:rsidR="00FB2DDE" w:rsidRPr="00E219D0" w:rsidRDefault="00FB2DDE" w:rsidP="00070D82">
      <w:pPr>
        <w:numPr>
          <w:ilvl w:val="0"/>
          <w:numId w:val="3"/>
        </w:numPr>
        <w:suppressAutoHyphens/>
        <w:autoSpaceDE w:val="0"/>
        <w:autoSpaceDN w:val="0"/>
        <w:adjustRightInd w:val="0"/>
        <w:spacing w:line="240" w:lineRule="auto"/>
        <w:jc w:val="both"/>
        <w:rPr>
          <w:rFonts w:ascii="Montserrat Light" w:eastAsia="Calibri" w:hAnsi="Montserrat Light" w:cs="Times New Roman"/>
          <w:noProof/>
          <w:color w:val="0070C0"/>
          <w:lang w:val="ro-RO" w:eastAsia="ar-SA"/>
        </w:rPr>
      </w:pPr>
      <w:r w:rsidRPr="00E219D0">
        <w:rPr>
          <w:rFonts w:ascii="Montserrat Light" w:eastAsia="Calibri" w:hAnsi="Montserrat Light" w:cs="Times New Roman"/>
          <w:noProof/>
          <w:color w:val="0070C0"/>
          <w:lang w:val="ro-RO" w:eastAsia="ar-SA"/>
        </w:rPr>
        <w:t>8 cm strat de baza din AB 31,5  conform AND 605 (AB31,5,4 baza conform SR EN 13108);</w:t>
      </w:r>
    </w:p>
    <w:p w14:paraId="28856949" w14:textId="77777777" w:rsidR="00FB2DDE" w:rsidRPr="00E219D0" w:rsidRDefault="00FB2DDE" w:rsidP="00070D82">
      <w:pPr>
        <w:numPr>
          <w:ilvl w:val="0"/>
          <w:numId w:val="3"/>
        </w:numPr>
        <w:suppressAutoHyphens/>
        <w:autoSpaceDE w:val="0"/>
        <w:autoSpaceDN w:val="0"/>
        <w:adjustRightInd w:val="0"/>
        <w:spacing w:line="240" w:lineRule="auto"/>
        <w:jc w:val="both"/>
        <w:rPr>
          <w:rFonts w:ascii="Montserrat Light" w:eastAsia="Calibri" w:hAnsi="Montserrat Light" w:cs="Times New Roman"/>
          <w:noProof/>
          <w:color w:val="0070C0"/>
          <w:lang w:val="ro-RO" w:eastAsia="ar-SA"/>
        </w:rPr>
      </w:pPr>
      <w:r w:rsidRPr="00E219D0">
        <w:rPr>
          <w:rFonts w:ascii="Montserrat Light" w:eastAsia="Calibri" w:hAnsi="Montserrat Light" w:cs="Times New Roman"/>
          <w:noProof/>
          <w:color w:val="0070C0"/>
          <w:lang w:val="ro-RO" w:eastAsia="ar-SA"/>
        </w:rPr>
        <w:t>20 cm strat superior de fundatie din agregate stabilizate cu lianti hidraulici rutieri 4% conform SR EN 13286;</w:t>
      </w:r>
    </w:p>
    <w:p w14:paraId="2124EF23" w14:textId="77777777" w:rsidR="00FB2DDE" w:rsidRPr="00E219D0" w:rsidRDefault="00FB2DDE" w:rsidP="00070D82">
      <w:pPr>
        <w:numPr>
          <w:ilvl w:val="0"/>
          <w:numId w:val="3"/>
        </w:numPr>
        <w:suppressAutoHyphens/>
        <w:autoSpaceDE w:val="0"/>
        <w:autoSpaceDN w:val="0"/>
        <w:adjustRightInd w:val="0"/>
        <w:spacing w:line="240" w:lineRule="auto"/>
        <w:jc w:val="both"/>
        <w:rPr>
          <w:rFonts w:ascii="Montserrat Light" w:eastAsia="Calibri" w:hAnsi="Montserrat Light" w:cs="Times New Roman"/>
          <w:noProof/>
          <w:color w:val="0070C0"/>
          <w:lang w:val="ro-RO" w:eastAsia="ar-SA"/>
        </w:rPr>
      </w:pPr>
      <w:r w:rsidRPr="00E219D0">
        <w:rPr>
          <w:rFonts w:ascii="Montserrat Light" w:eastAsia="Calibri" w:hAnsi="Montserrat Light" w:cs="Times New Roman"/>
          <w:noProof/>
          <w:color w:val="0070C0"/>
          <w:lang w:val="ro-RO" w:eastAsia="ar-SA"/>
        </w:rPr>
        <w:t xml:space="preserve">30 cm strat inferior de fundație din balast(conform SR EN 13242+A1); </w:t>
      </w:r>
    </w:p>
    <w:p w14:paraId="375C2A70" w14:textId="77777777" w:rsidR="00FB2DDE" w:rsidRPr="00E219D0" w:rsidRDefault="00FB2DDE" w:rsidP="00FB2DDE">
      <w:pPr>
        <w:spacing w:line="240" w:lineRule="auto"/>
        <w:ind w:left="720" w:hanging="360"/>
        <w:rPr>
          <w:rFonts w:ascii="Montserrat Light" w:hAnsi="Montserrat Light"/>
          <w:i/>
          <w:iCs/>
          <w:noProof/>
          <w:color w:val="0070C0"/>
          <w:lang w:val="ro-RO"/>
        </w:rPr>
      </w:pPr>
      <w:r w:rsidRPr="00E219D0">
        <w:rPr>
          <w:rFonts w:ascii="Montserrat Light" w:hAnsi="Montserrat Light"/>
          <w:i/>
          <w:iCs/>
          <w:noProof/>
          <w:color w:val="0070C0"/>
          <w:lang w:val="ro-RO"/>
        </w:rPr>
        <w:t>Avantajele îmbrăcăminții elastice (scenariul recomandat)</w:t>
      </w:r>
    </w:p>
    <w:p w14:paraId="65D4D7C9"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Grosimea structurii asfaltice poate fi etapizată</w:t>
      </w:r>
    </w:p>
    <w:p w14:paraId="316736B4"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Capacitatea portantă poate crește progresiv prin investiții etapizate.</w:t>
      </w:r>
    </w:p>
    <w:p w14:paraId="5FAA5475"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Greșelile de execuție pot fi remediate ușor față de îmbrăcămințile de beton de ciment.</w:t>
      </w:r>
    </w:p>
    <w:p w14:paraId="2476E7C5"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Prezintă un confort la rulare mai mare decât îmbrăcămințile asfaltice (prin lipsa rosturilor).</w:t>
      </w:r>
    </w:p>
    <w:p w14:paraId="00A62D30"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Se pot realiza și pe trasee ce conțin și raze mici, respectiv supralărgiri, fără a necesita rosturi între calea curenta (aliniament) și calea în curbă.</w:t>
      </w:r>
    </w:p>
    <w:p w14:paraId="02203BE5"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lastRenderedPageBreak/>
        <w:t>Rugozitatea suprafeței poate fi sporită prin tratamente bituminoase, asigurându-se circulația și pentru declivități cu valori de 7-9%.</w:t>
      </w:r>
    </w:p>
    <w:p w14:paraId="7103CC0D" w14:textId="77777777" w:rsidR="00FB2DDE" w:rsidRPr="00E219D0" w:rsidRDefault="00FB2DDE" w:rsidP="00FB2DDE">
      <w:pPr>
        <w:keepNext/>
        <w:keepLines/>
        <w:spacing w:line="240" w:lineRule="auto"/>
        <w:jc w:val="both"/>
        <w:outlineLvl w:val="2"/>
        <w:rPr>
          <w:rFonts w:ascii="Montserrat Light" w:hAnsi="Montserrat Light"/>
          <w:noProof/>
          <w:color w:val="0070C0"/>
          <w:lang w:val="ro-RO"/>
        </w:rPr>
      </w:pPr>
      <w:bookmarkStart w:id="8" w:name="_Toc106010058"/>
      <w:r w:rsidRPr="00E219D0">
        <w:rPr>
          <w:rFonts w:ascii="Montserrat Light" w:hAnsi="Montserrat Light"/>
          <w:noProof/>
          <w:color w:val="0070C0"/>
          <w:lang w:val="ro-RO"/>
        </w:rPr>
        <w:t>Echiparea și dotarea specifică funcțiunii propuse</w:t>
      </w:r>
      <w:bookmarkEnd w:id="8"/>
    </w:p>
    <w:p w14:paraId="39B7F0D8" w14:textId="77777777" w:rsidR="00FB2DDE" w:rsidRPr="00E219D0" w:rsidRDefault="00FB2DDE" w:rsidP="00FB2DDE">
      <w:p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În urma amenajării drumului județean,  acesta va avea dotări specifice moderne, dotări care vor spori confortul și siguranța conducătorilor auto și a pietonilor.</w:t>
      </w:r>
    </w:p>
    <w:p w14:paraId="609F4FBB" w14:textId="77777777" w:rsidR="00FB2DDE" w:rsidRPr="00E219D0" w:rsidRDefault="00FB2DDE" w:rsidP="00FB2DDE">
      <w:p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Astfel se vor monta stâlpi de iluminat cu panouri fotovoltaice în zona sensurilor giratorii.</w:t>
      </w:r>
    </w:p>
    <w:p w14:paraId="5AC29ACA" w14:textId="77777777" w:rsidR="00FB2DDE" w:rsidRPr="00E219D0" w:rsidRDefault="00FB2DDE" w:rsidP="00FB2DDE">
      <w:p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 xml:space="preserve">S-a mai prevazut montarea unor coșuri de gunoi in parcările proiectate. </w:t>
      </w:r>
    </w:p>
    <w:p w14:paraId="76B919C3" w14:textId="77777777" w:rsidR="00FB2DDE" w:rsidRPr="00E219D0" w:rsidRDefault="00FB2DDE" w:rsidP="00FB2DDE">
      <w:pPr>
        <w:keepNext/>
        <w:keepLines/>
        <w:spacing w:line="240" w:lineRule="auto"/>
        <w:jc w:val="both"/>
        <w:outlineLvl w:val="2"/>
        <w:rPr>
          <w:rFonts w:ascii="Montserrat Light" w:hAnsi="Montserrat Light"/>
          <w:noProof/>
          <w:color w:val="0070C0"/>
          <w:lang w:val="ro-RO"/>
        </w:rPr>
      </w:pPr>
      <w:bookmarkStart w:id="9" w:name="_Toc106010080"/>
      <w:r w:rsidRPr="00E219D0">
        <w:rPr>
          <w:rFonts w:ascii="Montserrat Light" w:hAnsi="Montserrat Light"/>
          <w:noProof/>
          <w:color w:val="0070C0"/>
          <w:lang w:val="ro-RO"/>
        </w:rPr>
        <w:t>Solutia tehnica, cuprinzând descrierea din punct de vedere tehnologic, constructiv, tehnic, funcțional-arhitectural și economic, a principalelor lucrări pentru investiția de baz</w:t>
      </w:r>
      <w:bookmarkEnd w:id="9"/>
      <w:r w:rsidRPr="00E219D0">
        <w:rPr>
          <w:rFonts w:ascii="Montserrat Light" w:hAnsi="Montserrat Light"/>
          <w:noProof/>
          <w:color w:val="0070C0"/>
          <w:lang w:val="ro-RO"/>
        </w:rPr>
        <w:t>ă.</w:t>
      </w:r>
    </w:p>
    <w:p w14:paraId="40BC4F2A"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Alegerea categoriei de importanţă a construcţiei s-a făcut în conformitate cu prevederile art. 22 Secţiunea 2 “Obligaţii şi răspunderi ale proiectantului” din Legea nr. 10 din 18 ian. 1995, “Legea privind  calitatea  în  construcţii”  şi  în  baza “Metodologiei de stabilire a categoriei de importanţă a construcţiilor” din “Regulamentul privind stabilirea categoriei de importanţă a construcţiilor” aprobat cu Ordinul MLPAT nr. 31/N din 2 oct. 1995.</w:t>
      </w:r>
    </w:p>
    <w:p w14:paraId="1335D0D5"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Lucrarea  ce  face  obiectul  acestei documentaţii se încadrează la categoria de importanţă C - construcţii de importanţă normală.</w:t>
      </w:r>
    </w:p>
    <w:p w14:paraId="1299354D"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Conform prevederilor STAS 10100/0 “Principii generale de verificare a siguranţei construcţiilor”, lucrările acestei documentaţii se încadrează în clasa de importanţă III – construcţii de importanţă medie.</w:t>
      </w:r>
    </w:p>
    <w:p w14:paraId="1A9E8E1C" w14:textId="77777777" w:rsidR="00FB2DDE" w:rsidRPr="00E219D0" w:rsidRDefault="00FB2DDE" w:rsidP="00FB2DDE">
      <w:pPr>
        <w:keepNext/>
        <w:keepLines/>
        <w:numPr>
          <w:ilvl w:val="3"/>
          <w:numId w:val="0"/>
        </w:numPr>
        <w:tabs>
          <w:tab w:val="num" w:pos="2034"/>
        </w:tabs>
        <w:spacing w:line="240" w:lineRule="auto"/>
        <w:ind w:left="2034" w:hanging="864"/>
        <w:outlineLvl w:val="3"/>
        <w:rPr>
          <w:rFonts w:ascii="Montserrat Light" w:hAnsi="Montserrat Light"/>
          <w:b/>
          <w:bCs/>
          <w:i/>
          <w:iCs/>
          <w:noProof/>
          <w:color w:val="0070C0"/>
          <w:lang w:val="ro-RO"/>
        </w:rPr>
      </w:pPr>
      <w:bookmarkStart w:id="10" w:name="_Toc206070869"/>
      <w:r w:rsidRPr="00E219D0">
        <w:rPr>
          <w:rFonts w:ascii="Montserrat Light" w:hAnsi="Montserrat Light"/>
          <w:b/>
          <w:bCs/>
          <w:i/>
          <w:iCs/>
          <w:noProof/>
          <w:color w:val="0070C0"/>
          <w:lang w:val="ro-RO"/>
        </w:rPr>
        <w:t>Traseul în plan</w:t>
      </w:r>
      <w:bookmarkEnd w:id="10"/>
    </w:p>
    <w:p w14:paraId="4FBE986B"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În functie de configurația existentă, traseul drumului a fost sistematizat prin proiectarea elementelor geometrice, astfel încat acesta să îndeplinesca condițiile impuse de circulația rutieră modernă și să corespundă clasei tehnice III.</w:t>
      </w:r>
    </w:p>
    <w:p w14:paraId="5DEA2F50"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Proiectarea s-a facut cu respectarea prevederilor STAS 863.</w:t>
      </w:r>
    </w:p>
    <w:p w14:paraId="7C260639"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Lungimea totală a sectorului de drum supus intervenției este de 5.847,00 m.</w:t>
      </w:r>
    </w:p>
    <w:p w14:paraId="59C9A3B4"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 xml:space="preserve">Viteza de proiectare adoptată are valoarea de 80 km/h. </w:t>
      </w:r>
    </w:p>
    <w:p w14:paraId="279A18EB"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Drumul se va realiza din aliniamente racordate cu curbe circulare, curbe progresive și frânturi.</w:t>
      </w:r>
    </w:p>
    <w:p w14:paraId="5DBAB1C2"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Traseul pleaca de la intersecția cu drumul natțional DN 1 F Km 33+692 în zona de coordonate STEREO 70 (N605809.621, E377097.189), se desfasoară printr-o zonă de teren viran paână la km. 0+600 după care intra prin zona de padure până în zona km. 2+500. Mai departe drumul se desfasoară printr-o zonă de pășune până la km. 4+300 când drumul are rol și de stradă în Așchileul Mic. Drumul județean DJ 170 B se încheie în drumul județean DJ 109, zona de coordonate STEREO 70 (N 610566.420, E379657.509).</w:t>
      </w:r>
    </w:p>
    <w:p w14:paraId="5E4236C4"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Se vor realiza două spații de parcare / refugiu la km 3+220 stânga și km 3+290 dreapta cu același sistem rutier ca și partea carosabila. Parcările vor fi echipate cu coșuri de gunoi.</w:t>
      </w:r>
    </w:p>
    <w:p w14:paraId="6F394A30" w14:textId="77777777" w:rsidR="00FB2DDE" w:rsidRPr="00E219D0"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noProof/>
          <w:color w:val="0070C0"/>
          <w:lang w:val="ro-RO"/>
        </w:rPr>
      </w:pPr>
      <w:bookmarkStart w:id="11" w:name="_Toc206070870"/>
      <w:r w:rsidRPr="00E219D0">
        <w:rPr>
          <w:rFonts w:ascii="Montserrat Light" w:hAnsi="Montserrat Light"/>
          <w:b/>
          <w:bCs/>
          <w:i/>
          <w:iCs/>
          <w:noProof/>
          <w:color w:val="0070C0"/>
          <w:lang w:val="ro-RO"/>
        </w:rPr>
        <w:t>Profilul longitudinal</w:t>
      </w:r>
      <w:bookmarkEnd w:id="11"/>
    </w:p>
    <w:p w14:paraId="03DFFB4B"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În profil longitudinal, modelarea axului drumului s-a făcut în funcţie de cotele existente la cele doua capete ale traseului, de necesitatea decapării stratului vegetal existent și asigurării declivităților maxime admisibile.</w:t>
      </w:r>
    </w:p>
    <w:p w14:paraId="42B8166E"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Elementele de profil longitudinal au fost racordate în plan vertical cu arcuri de cerc, care respecta normele impuse de legislația privind încadrarea în clasa tehnică și privind viteza de proiectare pentru asigurarea desfășurării circulației în condiții de deplină siguranță și confort.</w:t>
      </w:r>
    </w:p>
    <w:p w14:paraId="05BCBFB0" w14:textId="77777777" w:rsidR="00FB2DDE" w:rsidRPr="00E219D0"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noProof/>
          <w:color w:val="0070C0"/>
          <w:lang w:val="ro-RO"/>
        </w:rPr>
      </w:pPr>
      <w:bookmarkStart w:id="12" w:name="_Toc206070871"/>
      <w:r w:rsidRPr="00E219D0">
        <w:rPr>
          <w:rFonts w:ascii="Montserrat Light" w:hAnsi="Montserrat Light"/>
          <w:b/>
          <w:bCs/>
          <w:i/>
          <w:iCs/>
          <w:noProof/>
          <w:color w:val="0070C0"/>
          <w:lang w:val="ro-RO"/>
        </w:rPr>
        <w:t>Profilul transversal</w:t>
      </w:r>
      <w:bookmarkEnd w:id="12"/>
    </w:p>
    <w:p w14:paraId="35128912"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S-au adoptat profiluri transversale tip, cu două benzi de circulație corespunzătoare clasei tehnice III conform OG nr. 43/1997 privind „regimul juridic al drumurilor” şi ordinul MT nr. 1296/2017 privind „Normele tehnice pentru proiectarea, construirea şi modernizarea drumurilor”, cu următoarele elemente:</w:t>
      </w:r>
    </w:p>
    <w:p w14:paraId="232151FB" w14:textId="77777777" w:rsidR="00FB2DDE" w:rsidRPr="00E219D0" w:rsidRDefault="00FB2DDE" w:rsidP="00070D82">
      <w:pPr>
        <w:numPr>
          <w:ilvl w:val="0"/>
          <w:numId w:val="7"/>
        </w:num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Platforma drumului</w:t>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t>9,00 m</w:t>
      </w:r>
    </w:p>
    <w:p w14:paraId="5052C6E0" w14:textId="77777777" w:rsidR="00FB2DDE" w:rsidRPr="00E219D0" w:rsidRDefault="00FB2DDE" w:rsidP="00070D82">
      <w:pPr>
        <w:numPr>
          <w:ilvl w:val="0"/>
          <w:numId w:val="7"/>
        </w:num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Partea carosabilă</w:t>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t>7,00 m</w:t>
      </w:r>
    </w:p>
    <w:p w14:paraId="12A45E2A" w14:textId="77777777" w:rsidR="00FB2DDE" w:rsidRPr="00E219D0" w:rsidRDefault="00FB2DDE" w:rsidP="00070D82">
      <w:pPr>
        <w:numPr>
          <w:ilvl w:val="0"/>
          <w:numId w:val="7"/>
        </w:num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Benzi de circulaţie</w:t>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t>2</w:t>
      </w:r>
    </w:p>
    <w:p w14:paraId="46BD1C1E" w14:textId="77777777" w:rsidR="00FB2DDE" w:rsidRPr="00E219D0" w:rsidRDefault="00FB2DDE" w:rsidP="00070D82">
      <w:pPr>
        <w:numPr>
          <w:ilvl w:val="0"/>
          <w:numId w:val="7"/>
        </w:num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Acostamente</w:t>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t>2 x 1,00 m</w:t>
      </w:r>
    </w:p>
    <w:p w14:paraId="5FEC80D7" w14:textId="77777777" w:rsidR="00FB2DDE" w:rsidRPr="00E219D0" w:rsidRDefault="00FB2DDE" w:rsidP="00070D82">
      <w:pPr>
        <w:numPr>
          <w:ilvl w:val="0"/>
          <w:numId w:val="7"/>
        </w:num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Benzi de încadrare</w:t>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t>2 x 0,50 m.</w:t>
      </w:r>
    </w:p>
    <w:p w14:paraId="0F179F0F" w14:textId="77777777" w:rsidR="00FB2DDE" w:rsidRPr="00E219D0" w:rsidRDefault="00FB2DDE" w:rsidP="00070D82">
      <w:pPr>
        <w:numPr>
          <w:ilvl w:val="0"/>
          <w:numId w:val="7"/>
        </w:num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 xml:space="preserve">Panta transversală pe partea carosabilă și benzile de încadrare: </w:t>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t>2,5%</w:t>
      </w:r>
    </w:p>
    <w:p w14:paraId="183DCBF5" w14:textId="77777777" w:rsidR="00FB2DDE" w:rsidRPr="00E219D0" w:rsidRDefault="00FB2DDE" w:rsidP="00070D82">
      <w:pPr>
        <w:numPr>
          <w:ilvl w:val="0"/>
          <w:numId w:val="7"/>
        </w:num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Panta transversală pe acostamente consolidate</w:t>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t>2,5%</w:t>
      </w:r>
    </w:p>
    <w:p w14:paraId="15C630C0" w14:textId="77777777" w:rsidR="00FB2DDE" w:rsidRPr="00E219D0" w:rsidRDefault="00FB2DDE" w:rsidP="00FB2DDE">
      <w:pPr>
        <w:spacing w:line="240" w:lineRule="auto"/>
        <w:ind w:firstLine="567"/>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lastRenderedPageBreak/>
        <w:t>În vederea realizării acestui profil vor fi necesare lucrări de extindere a platformei drumului.</w:t>
      </w:r>
    </w:p>
    <w:p w14:paraId="5D7E0CD7" w14:textId="77777777" w:rsidR="00FB2DDE" w:rsidRPr="00E219D0"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noProof/>
          <w:color w:val="0070C0"/>
          <w:lang w:val="ro-RO"/>
        </w:rPr>
      </w:pPr>
      <w:bookmarkStart w:id="13" w:name="_Toc206070872"/>
      <w:r w:rsidRPr="00E219D0">
        <w:rPr>
          <w:rFonts w:ascii="Montserrat Light" w:hAnsi="Montserrat Light"/>
          <w:b/>
          <w:bCs/>
          <w:i/>
          <w:iCs/>
          <w:noProof/>
          <w:color w:val="0070C0"/>
          <w:lang w:val="ro-RO"/>
        </w:rPr>
        <w:t>Structura rutier</w:t>
      </w:r>
      <w:bookmarkEnd w:id="13"/>
      <w:r w:rsidRPr="00E219D0">
        <w:rPr>
          <w:rFonts w:ascii="Montserrat Light" w:hAnsi="Montserrat Light"/>
          <w:b/>
          <w:bCs/>
          <w:i/>
          <w:iCs/>
          <w:noProof/>
          <w:color w:val="0070C0"/>
          <w:lang w:val="ro-RO"/>
        </w:rPr>
        <w:t>ă</w:t>
      </w:r>
    </w:p>
    <w:p w14:paraId="47BF86D2" w14:textId="77777777" w:rsidR="00FB2DDE" w:rsidRPr="00E219D0" w:rsidRDefault="00FB2DDE" w:rsidP="00FB2DDE">
      <w:pPr>
        <w:keepNext/>
        <w:keepLines/>
        <w:numPr>
          <w:ilvl w:val="4"/>
          <w:numId w:val="0"/>
        </w:numPr>
        <w:tabs>
          <w:tab w:val="num" w:pos="1458"/>
          <w:tab w:val="left" w:pos="1701"/>
        </w:tabs>
        <w:spacing w:line="240" w:lineRule="auto"/>
        <w:outlineLvl w:val="4"/>
        <w:rPr>
          <w:rFonts w:ascii="Montserrat Light" w:hAnsi="Montserrat Light"/>
          <w:noProof/>
          <w:color w:val="0070C0"/>
          <w:lang w:val="ro-RO"/>
        </w:rPr>
      </w:pPr>
      <w:bookmarkStart w:id="14" w:name="_Toc206070873"/>
      <w:r w:rsidRPr="00E219D0">
        <w:rPr>
          <w:rFonts w:ascii="Montserrat Light" w:hAnsi="Montserrat Light"/>
          <w:noProof/>
          <w:color w:val="0070C0"/>
          <w:lang w:val="ro-RO"/>
        </w:rPr>
        <w:t>Dimensionarea structurii rutiere</w:t>
      </w:r>
      <w:bookmarkEnd w:id="14"/>
    </w:p>
    <w:p w14:paraId="19A403A7"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La dimensionare structurii rutiere s-a ţinut cont de normele TEM (Trans European Motorway) și normele tehnice românești. Durata de viață calculată a sistemului rutier cu straturi asfaltice este de 15 ani, încărcarea pe osie fiind 115 kN ai cărei parametrii sunt:</w:t>
      </w:r>
    </w:p>
    <w:p w14:paraId="442CDD95" w14:textId="77777777" w:rsidR="00FB2DDE" w:rsidRPr="00E219D0" w:rsidRDefault="00FB2DDE" w:rsidP="00FB2DDE">
      <w:pPr>
        <w:tabs>
          <w:tab w:val="num" w:pos="720"/>
          <w:tab w:val="left" w:pos="2340"/>
        </w:tabs>
        <w:spacing w:line="240" w:lineRule="auto"/>
        <w:jc w:val="both"/>
        <w:rPr>
          <w:rFonts w:ascii="Montserrat Light" w:eastAsia="Times New Roman" w:hAnsi="Montserrat Light"/>
          <w:noProof/>
          <w:color w:val="0070C0"/>
          <w:lang w:val="ro-RO"/>
        </w:rPr>
      </w:pPr>
      <w:r w:rsidRPr="00E219D0">
        <w:rPr>
          <w:rFonts w:ascii="Montserrat Light" w:eastAsia="Times New Roman" w:hAnsi="Montserrat Light"/>
          <w:noProof/>
          <w:color w:val="0070C0"/>
          <w:lang w:val="ro-RO"/>
        </w:rPr>
        <w:t xml:space="preserve">-sarcina pe roțile duble 57,5 kN, </w:t>
      </w:r>
    </w:p>
    <w:p w14:paraId="083D74A6" w14:textId="77777777" w:rsidR="00FB2DDE" w:rsidRPr="00E219D0" w:rsidRDefault="00FB2DDE" w:rsidP="00FB2DDE">
      <w:pPr>
        <w:tabs>
          <w:tab w:val="num" w:pos="720"/>
          <w:tab w:val="left" w:pos="2340"/>
        </w:tabs>
        <w:spacing w:line="240" w:lineRule="auto"/>
        <w:jc w:val="both"/>
        <w:rPr>
          <w:rFonts w:ascii="Montserrat Light" w:eastAsia="Times New Roman" w:hAnsi="Montserrat Light"/>
          <w:noProof/>
          <w:color w:val="0070C0"/>
          <w:lang w:val="ro-RO"/>
        </w:rPr>
      </w:pPr>
      <w:r w:rsidRPr="00E219D0">
        <w:rPr>
          <w:rFonts w:ascii="Montserrat Light" w:eastAsia="Times New Roman" w:hAnsi="Montserrat Light"/>
          <w:noProof/>
          <w:color w:val="0070C0"/>
          <w:lang w:val="ro-RO"/>
        </w:rPr>
        <w:t xml:space="preserve">-presiunea de contact 0,625 Mpa, </w:t>
      </w:r>
    </w:p>
    <w:p w14:paraId="38B0BDC7" w14:textId="77777777" w:rsidR="00FB2DDE" w:rsidRPr="00E219D0" w:rsidRDefault="00FB2DDE" w:rsidP="00FB2DDE">
      <w:pPr>
        <w:tabs>
          <w:tab w:val="num" w:pos="720"/>
          <w:tab w:val="left" w:pos="2340"/>
        </w:tabs>
        <w:spacing w:line="240" w:lineRule="auto"/>
        <w:jc w:val="both"/>
        <w:rPr>
          <w:rFonts w:ascii="Montserrat Light" w:eastAsia="Times New Roman" w:hAnsi="Montserrat Light"/>
          <w:noProof/>
          <w:color w:val="0070C0"/>
          <w:lang w:val="ro-RO"/>
        </w:rPr>
      </w:pPr>
      <w:r w:rsidRPr="00E219D0">
        <w:rPr>
          <w:rFonts w:ascii="Montserrat Light" w:eastAsia="Times New Roman" w:hAnsi="Montserrat Light"/>
          <w:noProof/>
          <w:color w:val="0070C0"/>
          <w:lang w:val="ro-RO"/>
        </w:rPr>
        <w:t>-raza suprafeței circulare echivalente suprafeței de contact pneu – drum 0,171 m.</w:t>
      </w:r>
    </w:p>
    <w:p w14:paraId="6F6D3AFB"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Soluțiile pentru modernizarea structurii rutiere a drumului sunt stabilite conform stării tehnice actuale a drumului și funcție de zestrea existentă. Astfel se recomandă următoarele soluții de modernizare:</w:t>
      </w:r>
    </w:p>
    <w:p w14:paraId="4C7C9828"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S-a adoptat structură rutieră nouă, structură semirigidă:</w:t>
      </w:r>
    </w:p>
    <w:p w14:paraId="62E622CD" w14:textId="77777777" w:rsidR="00FB2DDE" w:rsidRPr="00E219D0" w:rsidRDefault="00FB2DDE" w:rsidP="00FB2DDE">
      <w:pPr>
        <w:tabs>
          <w:tab w:val="num" w:pos="1008"/>
          <w:tab w:val="left" w:pos="2340"/>
        </w:tabs>
        <w:spacing w:line="240" w:lineRule="auto"/>
        <w:ind w:left="1008" w:hanging="360"/>
        <w:jc w:val="both"/>
        <w:rPr>
          <w:rFonts w:ascii="Montserrat Light" w:eastAsia="Times New Roman" w:hAnsi="Montserrat Light"/>
          <w:noProof/>
          <w:color w:val="0070C0"/>
          <w:lang w:val="ro-RO"/>
        </w:rPr>
      </w:pPr>
      <w:r w:rsidRPr="00E219D0">
        <w:rPr>
          <w:rFonts w:ascii="Montserrat Light" w:eastAsia="Times New Roman" w:hAnsi="Montserrat Light"/>
          <w:noProof/>
          <w:color w:val="0070C0"/>
          <w:lang w:val="ro-RO"/>
        </w:rPr>
        <w:t xml:space="preserve">-5 cm strat de uzură BA 16 conform AND605 (BA16 rul conform SR EN 13108); </w:t>
      </w:r>
    </w:p>
    <w:p w14:paraId="31D1FE5F" w14:textId="77777777" w:rsidR="00FB2DDE" w:rsidRPr="00E219D0" w:rsidRDefault="00FB2DDE" w:rsidP="00FB2DDE">
      <w:pPr>
        <w:tabs>
          <w:tab w:val="num" w:pos="1008"/>
          <w:tab w:val="left" w:pos="2340"/>
        </w:tabs>
        <w:spacing w:line="240" w:lineRule="auto"/>
        <w:ind w:left="1008" w:hanging="360"/>
        <w:jc w:val="both"/>
        <w:rPr>
          <w:rFonts w:ascii="Montserrat Light" w:eastAsia="Times New Roman" w:hAnsi="Montserrat Light"/>
          <w:noProof/>
          <w:color w:val="0070C0"/>
          <w:lang w:val="ro-RO"/>
        </w:rPr>
      </w:pPr>
      <w:r w:rsidRPr="00E219D0">
        <w:rPr>
          <w:rFonts w:ascii="Montserrat Light" w:eastAsia="Times New Roman" w:hAnsi="Montserrat Light"/>
          <w:noProof/>
          <w:color w:val="0070C0"/>
          <w:lang w:val="ro-RO"/>
        </w:rPr>
        <w:t>-6 cm strat de legătură BAD 22.4 conform AND605 (BA22.4 leg conform SR EN 13108);</w:t>
      </w:r>
    </w:p>
    <w:p w14:paraId="60184B91" w14:textId="77777777" w:rsidR="00FB2DDE" w:rsidRPr="00E219D0" w:rsidRDefault="00FB2DDE" w:rsidP="00FB2DDE">
      <w:pPr>
        <w:tabs>
          <w:tab w:val="num" w:pos="1008"/>
          <w:tab w:val="left" w:pos="2340"/>
        </w:tabs>
        <w:spacing w:line="240" w:lineRule="auto"/>
        <w:ind w:left="1008" w:hanging="360"/>
        <w:jc w:val="both"/>
        <w:rPr>
          <w:rFonts w:ascii="Montserrat Light" w:eastAsia="Times New Roman" w:hAnsi="Montserrat Light"/>
          <w:noProof/>
          <w:color w:val="0070C0"/>
          <w:lang w:val="ro-RO"/>
        </w:rPr>
      </w:pPr>
      <w:r w:rsidRPr="00E219D0">
        <w:rPr>
          <w:rFonts w:ascii="Montserrat Light" w:eastAsia="Times New Roman" w:hAnsi="Montserrat Light"/>
          <w:noProof/>
          <w:color w:val="0070C0"/>
          <w:lang w:val="ro-RO"/>
        </w:rPr>
        <w:t>-8 cm strat de baza din AB 31,5  conform AND 605 (AB31,5,4 baza conform SR EN 13108);</w:t>
      </w:r>
    </w:p>
    <w:p w14:paraId="1F17D757" w14:textId="77777777" w:rsidR="00FB2DDE" w:rsidRPr="00E219D0" w:rsidRDefault="00FB2DDE" w:rsidP="00FB2DDE">
      <w:pPr>
        <w:tabs>
          <w:tab w:val="num" w:pos="1008"/>
          <w:tab w:val="left" w:pos="2340"/>
        </w:tabs>
        <w:spacing w:line="240" w:lineRule="auto"/>
        <w:ind w:left="1008" w:hanging="360"/>
        <w:jc w:val="both"/>
        <w:rPr>
          <w:rFonts w:ascii="Montserrat Light" w:eastAsia="Times New Roman" w:hAnsi="Montserrat Light"/>
          <w:noProof/>
          <w:color w:val="0070C0"/>
          <w:lang w:val="ro-RO"/>
        </w:rPr>
      </w:pPr>
      <w:r w:rsidRPr="00E219D0">
        <w:rPr>
          <w:rFonts w:ascii="Montserrat Light" w:eastAsia="Times New Roman" w:hAnsi="Montserrat Light"/>
          <w:noProof/>
          <w:color w:val="0070C0"/>
          <w:lang w:val="ro-RO"/>
        </w:rPr>
        <w:t>-20 cm strat superior de fundatie din agregate stabilizate cu lianti hidraulici rutieri 4% conform SR EN 13286;</w:t>
      </w:r>
    </w:p>
    <w:p w14:paraId="70ACDA07" w14:textId="77777777" w:rsidR="00FB2DDE" w:rsidRPr="00E219D0" w:rsidRDefault="00FB2DDE" w:rsidP="00FB2DDE">
      <w:pPr>
        <w:tabs>
          <w:tab w:val="num" w:pos="1008"/>
          <w:tab w:val="left" w:pos="2340"/>
        </w:tabs>
        <w:spacing w:line="240" w:lineRule="auto"/>
        <w:ind w:left="1008" w:hanging="360"/>
        <w:jc w:val="both"/>
        <w:rPr>
          <w:rFonts w:ascii="Montserrat Light" w:eastAsia="Times New Roman" w:hAnsi="Montserrat Light"/>
          <w:noProof/>
          <w:color w:val="0070C0"/>
          <w:lang w:val="ro-RO"/>
        </w:rPr>
      </w:pPr>
      <w:r w:rsidRPr="00E219D0">
        <w:rPr>
          <w:rFonts w:ascii="Montserrat Light" w:eastAsia="Times New Roman" w:hAnsi="Montserrat Light"/>
          <w:noProof/>
          <w:color w:val="0070C0"/>
          <w:lang w:val="ro-RO"/>
        </w:rPr>
        <w:t xml:space="preserve">-30 cm strat inferior de fundație din balast(conform SR EN 13242+A1); </w:t>
      </w:r>
    </w:p>
    <w:p w14:paraId="32352BF0" w14:textId="77777777" w:rsidR="00FB2DDE" w:rsidRPr="00E219D0" w:rsidRDefault="00FB2DDE" w:rsidP="00FB2DDE">
      <w:pPr>
        <w:tabs>
          <w:tab w:val="num" w:pos="1008"/>
          <w:tab w:val="left" w:pos="2340"/>
        </w:tabs>
        <w:spacing w:line="240" w:lineRule="auto"/>
        <w:ind w:left="1008" w:hanging="360"/>
        <w:jc w:val="both"/>
        <w:rPr>
          <w:rFonts w:ascii="Montserrat Light" w:eastAsia="Times New Roman" w:hAnsi="Montserrat Light"/>
          <w:noProof/>
          <w:color w:val="0070C0"/>
          <w:lang w:val="ro-RO"/>
        </w:rPr>
      </w:pPr>
      <w:r w:rsidRPr="00E219D0">
        <w:rPr>
          <w:rFonts w:ascii="Montserrat Light" w:eastAsia="Times New Roman" w:hAnsi="Montserrat Light"/>
          <w:noProof/>
          <w:color w:val="0070C0"/>
          <w:lang w:val="ro-RO"/>
        </w:rPr>
        <w:t>-25 cm strat de forma din pamant stabilizat cu lianți hidraulici conform STAS 10473.</w:t>
      </w:r>
    </w:p>
    <w:p w14:paraId="3CE37785" w14:textId="77777777" w:rsidR="00FB2DDE" w:rsidRPr="00E219D0" w:rsidRDefault="00FB2DDE" w:rsidP="00FB2DDE">
      <w:pPr>
        <w:tabs>
          <w:tab w:val="left" w:pos="2340"/>
        </w:tabs>
        <w:spacing w:line="240" w:lineRule="auto"/>
        <w:jc w:val="both"/>
        <w:rPr>
          <w:rFonts w:ascii="Montserrat Light" w:eastAsia="Times New Roman" w:hAnsi="Montserrat Light"/>
          <w:noProof/>
          <w:color w:val="0070C0"/>
          <w:lang w:val="ro-RO"/>
        </w:rPr>
      </w:pPr>
      <w:r w:rsidRPr="00E219D0">
        <w:rPr>
          <w:rFonts w:ascii="Montserrat Light" w:eastAsia="Times New Roman" w:hAnsi="Montserrat Light"/>
          <w:noProof/>
          <w:color w:val="0070C0"/>
          <w:lang w:val="ro-RO"/>
        </w:rPr>
        <w:t>Pe acostamente s-a ales același sistem rutier, realizându-se acostamente consolidate.</w:t>
      </w:r>
    </w:p>
    <w:p w14:paraId="29B83817" w14:textId="77777777" w:rsidR="00FB2DDE" w:rsidRPr="00E219D0"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noProof/>
          <w:color w:val="0070C0"/>
          <w:lang w:val="ro-RO"/>
        </w:rPr>
      </w:pPr>
      <w:bookmarkStart w:id="15" w:name="_Toc206070883"/>
      <w:r w:rsidRPr="00E219D0">
        <w:rPr>
          <w:rFonts w:ascii="Montserrat Light" w:hAnsi="Montserrat Light"/>
          <w:b/>
          <w:bCs/>
          <w:i/>
          <w:iCs/>
          <w:noProof/>
          <w:color w:val="0070C0"/>
          <w:lang w:val="ro-RO"/>
        </w:rPr>
        <w:t>Scurgerea apelor</w:t>
      </w:r>
      <w:bookmarkEnd w:id="15"/>
    </w:p>
    <w:p w14:paraId="1B4C962F" w14:textId="77777777" w:rsidR="00FB2DDE" w:rsidRPr="00E219D0" w:rsidRDefault="00FB2DDE" w:rsidP="00FB2DDE">
      <w:pPr>
        <w:spacing w:line="240" w:lineRule="auto"/>
        <w:jc w:val="both"/>
        <w:rPr>
          <w:rFonts w:ascii="Montserrat Light" w:eastAsia="Arial Narrow" w:hAnsi="Montserrat Light"/>
          <w:b/>
          <w:bCs/>
          <w:iCs/>
          <w:noProof/>
          <w:color w:val="0070C0"/>
          <w:u w:val="single"/>
          <w:lang w:val="ro-RO"/>
        </w:rPr>
      </w:pPr>
      <w:r w:rsidRPr="00E219D0">
        <w:rPr>
          <w:rFonts w:ascii="Montserrat Light" w:eastAsia="Arial Narrow" w:hAnsi="Montserrat Light"/>
          <w:b/>
          <w:bCs/>
          <w:iCs/>
          <w:noProof/>
          <w:color w:val="0070C0"/>
          <w:u w:val="single"/>
          <w:lang w:val="ro-RO"/>
        </w:rPr>
        <w:t xml:space="preserve">Sant la marginea platformei cu secțiune pavata si dren fund sant: </w:t>
      </w:r>
    </w:p>
    <w:p w14:paraId="642A5C05" w14:textId="77777777" w:rsidR="00FB2DDE" w:rsidRPr="00E219D0" w:rsidRDefault="00FB2DDE" w:rsidP="00FB2DDE">
      <w:p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Pentru colectarea și descărcarea apelelor pluviale, se vor realiza șanțuri la marginea platformei cu secțiune pavată conform STAS 10796/2, punctul 2.1.10. pereate cu beton de ciment C35/45 în grosime de 10cm, pe 5cm nisip pilonat, clasa de expunere: XC4+XF4.  Acesta va avea secțiunea trapezoidală 10cm-75cm(2:3)-50-50(1:1)-10cm, conform profiluri transversale tip și detalii .</w:t>
      </w:r>
    </w:p>
    <w:tbl>
      <w:tblPr>
        <w:tblW w:w="7280" w:type="dxa"/>
        <w:tblInd w:w="118" w:type="dxa"/>
        <w:tblLook w:val="04A0" w:firstRow="1" w:lastRow="0" w:firstColumn="1" w:lastColumn="0" w:noHBand="0" w:noVBand="1"/>
      </w:tblPr>
      <w:tblGrid>
        <w:gridCol w:w="1221"/>
        <w:gridCol w:w="1226"/>
        <w:gridCol w:w="1301"/>
        <w:gridCol w:w="1198"/>
        <w:gridCol w:w="1198"/>
        <w:gridCol w:w="1185"/>
      </w:tblGrid>
      <w:tr w:rsidR="00643BBA" w:rsidRPr="00E219D0" w14:paraId="036AEAAA" w14:textId="77777777" w:rsidTr="00915161">
        <w:trPr>
          <w:trHeight w:val="300"/>
        </w:trPr>
        <w:tc>
          <w:tcPr>
            <w:tcW w:w="7280" w:type="dxa"/>
            <w:gridSpan w:val="6"/>
            <w:tcBorders>
              <w:top w:val="single" w:sz="8" w:space="0" w:color="auto"/>
              <w:left w:val="single" w:sz="8" w:space="0" w:color="auto"/>
              <w:bottom w:val="single" w:sz="4" w:space="0" w:color="auto"/>
              <w:right w:val="single" w:sz="8" w:space="0" w:color="000000"/>
            </w:tcBorders>
            <w:shd w:val="clear" w:color="000000" w:fill="BDD7EE"/>
            <w:noWrap/>
            <w:vAlign w:val="center"/>
            <w:hideMark/>
          </w:tcPr>
          <w:p w14:paraId="4819089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Sant pereat</w:t>
            </w:r>
          </w:p>
        </w:tc>
      </w:tr>
      <w:tr w:rsidR="00643BBA" w:rsidRPr="00E219D0" w14:paraId="1B4E5BAE" w14:textId="77777777" w:rsidTr="00915161">
        <w:trPr>
          <w:trHeight w:val="600"/>
        </w:trPr>
        <w:tc>
          <w:tcPr>
            <w:tcW w:w="239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7B9278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stg</w:t>
            </w:r>
          </w:p>
        </w:tc>
        <w:tc>
          <w:tcPr>
            <w:tcW w:w="1301" w:type="dxa"/>
            <w:vMerge w:val="restart"/>
            <w:tcBorders>
              <w:top w:val="nil"/>
              <w:left w:val="single" w:sz="4" w:space="0" w:color="auto"/>
              <w:bottom w:val="single" w:sz="4" w:space="0" w:color="auto"/>
              <w:right w:val="single" w:sz="4" w:space="0" w:color="auto"/>
            </w:tcBorders>
            <w:shd w:val="clear" w:color="auto" w:fill="auto"/>
            <w:vAlign w:val="center"/>
            <w:hideMark/>
          </w:tcPr>
          <w:p w14:paraId="552DCFC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lungime (m)</w:t>
            </w:r>
          </w:p>
        </w:tc>
        <w:tc>
          <w:tcPr>
            <w:tcW w:w="23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89543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w:t>
            </w:r>
          </w:p>
        </w:tc>
        <w:tc>
          <w:tcPr>
            <w:tcW w:w="1185" w:type="dxa"/>
            <w:vMerge w:val="restart"/>
            <w:tcBorders>
              <w:top w:val="nil"/>
              <w:left w:val="single" w:sz="4" w:space="0" w:color="auto"/>
              <w:bottom w:val="single" w:sz="4" w:space="0" w:color="auto"/>
              <w:right w:val="single" w:sz="8" w:space="0" w:color="auto"/>
            </w:tcBorders>
            <w:shd w:val="clear" w:color="auto" w:fill="auto"/>
            <w:vAlign w:val="center"/>
            <w:hideMark/>
          </w:tcPr>
          <w:p w14:paraId="0471C2E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lungime (m)</w:t>
            </w:r>
          </w:p>
        </w:tc>
      </w:tr>
      <w:tr w:rsidR="00643BBA" w:rsidRPr="00E219D0" w14:paraId="1B5EE359" w14:textId="77777777" w:rsidTr="00915161">
        <w:trPr>
          <w:trHeight w:val="300"/>
        </w:trPr>
        <w:tc>
          <w:tcPr>
            <w:tcW w:w="1199" w:type="dxa"/>
            <w:tcBorders>
              <w:top w:val="nil"/>
              <w:left w:val="single" w:sz="8" w:space="0" w:color="auto"/>
              <w:bottom w:val="single" w:sz="4" w:space="0" w:color="auto"/>
              <w:right w:val="single" w:sz="4" w:space="0" w:color="auto"/>
            </w:tcBorders>
            <w:shd w:val="clear" w:color="auto" w:fill="auto"/>
            <w:noWrap/>
            <w:vAlign w:val="center"/>
            <w:hideMark/>
          </w:tcPr>
          <w:p w14:paraId="281FD43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xml:space="preserve">de la </w:t>
            </w:r>
          </w:p>
        </w:tc>
        <w:tc>
          <w:tcPr>
            <w:tcW w:w="1199" w:type="dxa"/>
            <w:tcBorders>
              <w:top w:val="nil"/>
              <w:left w:val="nil"/>
              <w:bottom w:val="single" w:sz="4" w:space="0" w:color="auto"/>
              <w:right w:val="single" w:sz="4" w:space="0" w:color="auto"/>
            </w:tcBorders>
            <w:shd w:val="clear" w:color="auto" w:fill="auto"/>
            <w:noWrap/>
            <w:vAlign w:val="center"/>
            <w:hideMark/>
          </w:tcPr>
          <w:p w14:paraId="681C153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pana la</w:t>
            </w:r>
          </w:p>
        </w:tc>
        <w:tc>
          <w:tcPr>
            <w:tcW w:w="1301" w:type="dxa"/>
            <w:vMerge/>
            <w:tcBorders>
              <w:top w:val="nil"/>
              <w:left w:val="single" w:sz="4" w:space="0" w:color="auto"/>
              <w:bottom w:val="single" w:sz="4" w:space="0" w:color="auto"/>
              <w:right w:val="single" w:sz="4" w:space="0" w:color="auto"/>
            </w:tcBorders>
            <w:vAlign w:val="center"/>
            <w:hideMark/>
          </w:tcPr>
          <w:p w14:paraId="1865FE40" w14:textId="77777777" w:rsidR="00FB2DDE" w:rsidRPr="00E219D0" w:rsidRDefault="00FB2DDE" w:rsidP="00FB2DDE">
            <w:pPr>
              <w:spacing w:line="240" w:lineRule="auto"/>
              <w:rPr>
                <w:rFonts w:ascii="Montserrat Light" w:hAnsi="Montserrat Light" w:cs="Calibri"/>
                <w:noProof/>
                <w:color w:val="0070C0"/>
                <w:lang w:val="ro-RO"/>
              </w:rPr>
            </w:pPr>
          </w:p>
        </w:tc>
        <w:tc>
          <w:tcPr>
            <w:tcW w:w="1198" w:type="dxa"/>
            <w:tcBorders>
              <w:top w:val="nil"/>
              <w:left w:val="nil"/>
              <w:bottom w:val="single" w:sz="4" w:space="0" w:color="auto"/>
              <w:right w:val="single" w:sz="4" w:space="0" w:color="auto"/>
            </w:tcBorders>
            <w:shd w:val="clear" w:color="auto" w:fill="auto"/>
            <w:noWrap/>
            <w:vAlign w:val="center"/>
            <w:hideMark/>
          </w:tcPr>
          <w:p w14:paraId="1BD7A3F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xml:space="preserve">de la </w:t>
            </w:r>
          </w:p>
        </w:tc>
        <w:tc>
          <w:tcPr>
            <w:tcW w:w="1198" w:type="dxa"/>
            <w:tcBorders>
              <w:top w:val="nil"/>
              <w:left w:val="nil"/>
              <w:bottom w:val="single" w:sz="4" w:space="0" w:color="auto"/>
              <w:right w:val="single" w:sz="4" w:space="0" w:color="auto"/>
            </w:tcBorders>
            <w:shd w:val="clear" w:color="auto" w:fill="auto"/>
            <w:noWrap/>
            <w:vAlign w:val="center"/>
            <w:hideMark/>
          </w:tcPr>
          <w:p w14:paraId="3ABAC00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pana la</w:t>
            </w:r>
          </w:p>
        </w:tc>
        <w:tc>
          <w:tcPr>
            <w:tcW w:w="1185" w:type="dxa"/>
            <w:vMerge/>
            <w:tcBorders>
              <w:top w:val="nil"/>
              <w:left w:val="single" w:sz="4" w:space="0" w:color="auto"/>
              <w:bottom w:val="single" w:sz="4" w:space="0" w:color="auto"/>
              <w:right w:val="single" w:sz="8" w:space="0" w:color="auto"/>
            </w:tcBorders>
            <w:vAlign w:val="center"/>
            <w:hideMark/>
          </w:tcPr>
          <w:p w14:paraId="2964CED1" w14:textId="77777777" w:rsidR="00FB2DDE" w:rsidRPr="00E219D0" w:rsidRDefault="00FB2DDE" w:rsidP="00FB2DDE">
            <w:pPr>
              <w:spacing w:line="240" w:lineRule="auto"/>
              <w:rPr>
                <w:rFonts w:ascii="Montserrat Light" w:hAnsi="Montserrat Light" w:cs="Calibri"/>
                <w:noProof/>
                <w:color w:val="0070C0"/>
                <w:lang w:val="ro-RO"/>
              </w:rPr>
            </w:pPr>
          </w:p>
        </w:tc>
      </w:tr>
      <w:tr w:rsidR="00643BBA" w:rsidRPr="00E219D0" w14:paraId="28DD0801" w14:textId="77777777" w:rsidTr="00915161">
        <w:trPr>
          <w:trHeight w:val="300"/>
        </w:trPr>
        <w:tc>
          <w:tcPr>
            <w:tcW w:w="1199" w:type="dxa"/>
            <w:tcBorders>
              <w:top w:val="nil"/>
              <w:left w:val="single" w:sz="8" w:space="0" w:color="auto"/>
              <w:bottom w:val="single" w:sz="4" w:space="0" w:color="auto"/>
              <w:right w:val="single" w:sz="4" w:space="0" w:color="auto"/>
            </w:tcBorders>
            <w:shd w:val="clear" w:color="auto" w:fill="auto"/>
            <w:noWrap/>
            <w:vAlign w:val="bottom"/>
            <w:hideMark/>
          </w:tcPr>
          <w:p w14:paraId="22448262"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0+920.00</w:t>
            </w:r>
          </w:p>
        </w:tc>
        <w:tc>
          <w:tcPr>
            <w:tcW w:w="1199" w:type="dxa"/>
            <w:tcBorders>
              <w:top w:val="nil"/>
              <w:left w:val="nil"/>
              <w:bottom w:val="single" w:sz="4" w:space="0" w:color="auto"/>
              <w:right w:val="single" w:sz="4" w:space="0" w:color="auto"/>
            </w:tcBorders>
            <w:shd w:val="clear" w:color="auto" w:fill="auto"/>
            <w:noWrap/>
            <w:vAlign w:val="bottom"/>
            <w:hideMark/>
          </w:tcPr>
          <w:p w14:paraId="394AB428"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5+804.00</w:t>
            </w:r>
          </w:p>
        </w:tc>
        <w:tc>
          <w:tcPr>
            <w:tcW w:w="1301" w:type="dxa"/>
            <w:tcBorders>
              <w:top w:val="nil"/>
              <w:left w:val="nil"/>
              <w:bottom w:val="single" w:sz="4" w:space="0" w:color="auto"/>
              <w:right w:val="single" w:sz="8" w:space="0" w:color="auto"/>
            </w:tcBorders>
            <w:shd w:val="clear" w:color="auto" w:fill="auto"/>
            <w:noWrap/>
            <w:vAlign w:val="bottom"/>
            <w:hideMark/>
          </w:tcPr>
          <w:p w14:paraId="01EE321C"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4560.00</w:t>
            </w:r>
          </w:p>
        </w:tc>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2A050BE7"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0+635.00</w:t>
            </w:r>
          </w:p>
        </w:tc>
        <w:tc>
          <w:tcPr>
            <w:tcW w:w="1198" w:type="dxa"/>
            <w:tcBorders>
              <w:top w:val="nil"/>
              <w:left w:val="nil"/>
              <w:bottom w:val="single" w:sz="4" w:space="0" w:color="auto"/>
              <w:right w:val="single" w:sz="4" w:space="0" w:color="auto"/>
            </w:tcBorders>
            <w:shd w:val="clear" w:color="auto" w:fill="auto"/>
            <w:noWrap/>
            <w:vAlign w:val="bottom"/>
            <w:hideMark/>
          </w:tcPr>
          <w:p w14:paraId="1EA66B73"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1+070.00</w:t>
            </w:r>
          </w:p>
        </w:tc>
        <w:tc>
          <w:tcPr>
            <w:tcW w:w="1185" w:type="dxa"/>
            <w:tcBorders>
              <w:top w:val="nil"/>
              <w:left w:val="nil"/>
              <w:bottom w:val="single" w:sz="4" w:space="0" w:color="auto"/>
              <w:right w:val="single" w:sz="8" w:space="0" w:color="auto"/>
            </w:tcBorders>
            <w:shd w:val="clear" w:color="auto" w:fill="auto"/>
            <w:noWrap/>
            <w:vAlign w:val="bottom"/>
            <w:hideMark/>
          </w:tcPr>
          <w:p w14:paraId="7174CCAD"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435.00</w:t>
            </w:r>
          </w:p>
        </w:tc>
      </w:tr>
      <w:tr w:rsidR="00643BBA" w:rsidRPr="00E219D0" w14:paraId="098210B9" w14:textId="77777777" w:rsidTr="00915161">
        <w:trPr>
          <w:trHeight w:val="300"/>
        </w:trPr>
        <w:tc>
          <w:tcPr>
            <w:tcW w:w="2398"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288CB48"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 </w:t>
            </w:r>
          </w:p>
        </w:tc>
        <w:tc>
          <w:tcPr>
            <w:tcW w:w="1301" w:type="dxa"/>
            <w:tcBorders>
              <w:top w:val="single" w:sz="8" w:space="0" w:color="auto"/>
              <w:left w:val="nil"/>
              <w:bottom w:val="single" w:sz="4" w:space="0" w:color="auto"/>
              <w:right w:val="single" w:sz="4" w:space="0" w:color="auto"/>
            </w:tcBorders>
            <w:shd w:val="clear" w:color="auto" w:fill="auto"/>
            <w:noWrap/>
            <w:vAlign w:val="center"/>
            <w:hideMark/>
          </w:tcPr>
          <w:p w14:paraId="14EB567C"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4884.00</w:t>
            </w:r>
          </w:p>
        </w:tc>
        <w:tc>
          <w:tcPr>
            <w:tcW w:w="2396" w:type="dxa"/>
            <w:gridSpan w:val="2"/>
            <w:tcBorders>
              <w:top w:val="single" w:sz="8" w:space="0" w:color="auto"/>
              <w:left w:val="nil"/>
              <w:bottom w:val="single" w:sz="4" w:space="0" w:color="auto"/>
              <w:right w:val="single" w:sz="4" w:space="0" w:color="auto"/>
            </w:tcBorders>
            <w:shd w:val="clear" w:color="auto" w:fill="auto"/>
            <w:noWrap/>
            <w:vAlign w:val="center"/>
            <w:hideMark/>
          </w:tcPr>
          <w:p w14:paraId="236197E8"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 </w:t>
            </w:r>
          </w:p>
        </w:tc>
        <w:tc>
          <w:tcPr>
            <w:tcW w:w="1185" w:type="dxa"/>
            <w:tcBorders>
              <w:top w:val="single" w:sz="8" w:space="0" w:color="auto"/>
              <w:left w:val="nil"/>
              <w:bottom w:val="single" w:sz="4" w:space="0" w:color="auto"/>
              <w:right w:val="single" w:sz="8" w:space="0" w:color="auto"/>
            </w:tcBorders>
            <w:shd w:val="clear" w:color="auto" w:fill="auto"/>
            <w:noWrap/>
            <w:vAlign w:val="center"/>
            <w:hideMark/>
          </w:tcPr>
          <w:p w14:paraId="720D7658"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435.00</w:t>
            </w:r>
          </w:p>
        </w:tc>
      </w:tr>
      <w:tr w:rsidR="00643BBA" w:rsidRPr="00E219D0" w14:paraId="65991992" w14:textId="77777777" w:rsidTr="00915161">
        <w:trPr>
          <w:trHeight w:val="315"/>
        </w:trPr>
        <w:tc>
          <w:tcPr>
            <w:tcW w:w="728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DC83B55"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5319.00</w:t>
            </w:r>
          </w:p>
        </w:tc>
      </w:tr>
    </w:tbl>
    <w:p w14:paraId="175E7F5F" w14:textId="77777777" w:rsidR="00FB2DDE" w:rsidRPr="00E219D0" w:rsidRDefault="00FB2DDE" w:rsidP="00FB2DDE">
      <w:pPr>
        <w:spacing w:line="240" w:lineRule="auto"/>
        <w:jc w:val="both"/>
        <w:rPr>
          <w:rFonts w:ascii="Montserrat Light" w:eastAsia="Arial Narrow" w:hAnsi="Montserrat Light"/>
          <w:b/>
          <w:bCs/>
          <w:iCs/>
          <w:noProof/>
          <w:color w:val="0070C0"/>
          <w:u w:val="single"/>
          <w:lang w:val="ro-RO"/>
        </w:rPr>
      </w:pPr>
      <w:r w:rsidRPr="00E219D0">
        <w:rPr>
          <w:rFonts w:ascii="Montserrat Light" w:eastAsia="Arial Narrow" w:hAnsi="Montserrat Light"/>
          <w:b/>
          <w:bCs/>
          <w:iCs/>
          <w:noProof/>
          <w:color w:val="0070C0"/>
          <w:u w:val="single"/>
          <w:lang w:val="ro-RO"/>
        </w:rPr>
        <w:t>Drenuri de fund de sanț</w:t>
      </w:r>
    </w:p>
    <w:p w14:paraId="1F491DEE"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 xml:space="preserve">Pentru colectarea și evacuarea apelor subterane și de infiltrație se va realiza dren de fund de sanț sub șanțurile la marginea platformei cu secțiune pavată, din umplutura drenantă(pietriș 16-31)  în geotextil și cu tub riflat de dren Dn 90. Tubul de dren va fi amplasat pe o membrana impermeabila. Corpul drenului va avea lățimea de 50cm și înălțimea de minim 1,50 m. Pe traseul acestora se vor monta camine de aerisire și vizitare din tuburi de beton DN1000 cu cep, buza si capac, acestea se vor amplasa la o distanță cuprinsă între 30 si 50m și obligatoriu la inceputul troansoanelor. Acestea vor descarca în camerele de cădere la podețe, rigole /șanțuri  sau în ravene/șanțuri prin cămine cap de dren. </w:t>
      </w:r>
    </w:p>
    <w:tbl>
      <w:tblPr>
        <w:tblW w:w="7214" w:type="dxa"/>
        <w:tblInd w:w="118" w:type="dxa"/>
        <w:tblLook w:val="04A0" w:firstRow="1" w:lastRow="0" w:firstColumn="1" w:lastColumn="0" w:noHBand="0" w:noVBand="1"/>
      </w:tblPr>
      <w:tblGrid>
        <w:gridCol w:w="1221"/>
        <w:gridCol w:w="1226"/>
        <w:gridCol w:w="1216"/>
        <w:gridCol w:w="1198"/>
        <w:gridCol w:w="1183"/>
        <w:gridCol w:w="1170"/>
      </w:tblGrid>
      <w:tr w:rsidR="00643BBA" w:rsidRPr="00E219D0" w14:paraId="6D7D0025" w14:textId="77777777" w:rsidTr="00FB2DDE">
        <w:trPr>
          <w:trHeight w:val="300"/>
        </w:trPr>
        <w:tc>
          <w:tcPr>
            <w:tcW w:w="7214" w:type="dxa"/>
            <w:gridSpan w:val="6"/>
            <w:tcBorders>
              <w:top w:val="single" w:sz="8" w:space="0" w:color="auto"/>
              <w:left w:val="single" w:sz="8" w:space="0" w:color="auto"/>
              <w:bottom w:val="single" w:sz="4" w:space="0" w:color="auto"/>
              <w:right w:val="single" w:sz="8" w:space="0" w:color="000000"/>
            </w:tcBorders>
            <w:shd w:val="clear" w:color="000000" w:fill="FFD966"/>
            <w:noWrap/>
            <w:vAlign w:val="center"/>
            <w:hideMark/>
          </w:tcPr>
          <w:p w14:paraId="5924A28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Dren de fund de sant</w:t>
            </w:r>
          </w:p>
        </w:tc>
      </w:tr>
      <w:tr w:rsidR="00643BBA" w:rsidRPr="00E219D0" w14:paraId="568AD5FC" w14:textId="77777777" w:rsidTr="00FB2DDE">
        <w:trPr>
          <w:trHeight w:val="600"/>
        </w:trPr>
        <w:tc>
          <w:tcPr>
            <w:tcW w:w="2447"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7B6E1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stg</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6D3C7DA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lungime (m)</w:t>
            </w:r>
          </w:p>
        </w:tc>
        <w:tc>
          <w:tcPr>
            <w:tcW w:w="23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ACE97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w:t>
            </w:r>
          </w:p>
        </w:tc>
        <w:tc>
          <w:tcPr>
            <w:tcW w:w="1170" w:type="dxa"/>
            <w:vMerge w:val="restart"/>
            <w:tcBorders>
              <w:top w:val="nil"/>
              <w:left w:val="single" w:sz="4" w:space="0" w:color="auto"/>
              <w:bottom w:val="single" w:sz="4" w:space="0" w:color="auto"/>
              <w:right w:val="single" w:sz="8" w:space="0" w:color="auto"/>
            </w:tcBorders>
            <w:shd w:val="clear" w:color="auto" w:fill="auto"/>
            <w:vAlign w:val="center"/>
            <w:hideMark/>
          </w:tcPr>
          <w:p w14:paraId="3884B7C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lungime (m)</w:t>
            </w:r>
          </w:p>
        </w:tc>
      </w:tr>
      <w:tr w:rsidR="00643BBA" w:rsidRPr="00E219D0" w14:paraId="5C1D5579" w14:textId="77777777" w:rsidTr="00FB2DDE">
        <w:trPr>
          <w:trHeight w:val="300"/>
        </w:trPr>
        <w:tc>
          <w:tcPr>
            <w:tcW w:w="1221" w:type="dxa"/>
            <w:tcBorders>
              <w:top w:val="nil"/>
              <w:left w:val="single" w:sz="8" w:space="0" w:color="auto"/>
              <w:bottom w:val="single" w:sz="4" w:space="0" w:color="auto"/>
              <w:right w:val="single" w:sz="4" w:space="0" w:color="auto"/>
            </w:tcBorders>
            <w:shd w:val="clear" w:color="auto" w:fill="auto"/>
            <w:noWrap/>
            <w:vAlign w:val="center"/>
            <w:hideMark/>
          </w:tcPr>
          <w:p w14:paraId="2740011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xml:space="preserve">de la </w:t>
            </w:r>
          </w:p>
        </w:tc>
        <w:tc>
          <w:tcPr>
            <w:tcW w:w="1226" w:type="dxa"/>
            <w:tcBorders>
              <w:top w:val="nil"/>
              <w:left w:val="nil"/>
              <w:bottom w:val="single" w:sz="4" w:space="0" w:color="auto"/>
              <w:right w:val="single" w:sz="4" w:space="0" w:color="auto"/>
            </w:tcBorders>
            <w:shd w:val="clear" w:color="auto" w:fill="auto"/>
            <w:noWrap/>
            <w:vAlign w:val="center"/>
            <w:hideMark/>
          </w:tcPr>
          <w:p w14:paraId="5D7668F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pana la</w:t>
            </w:r>
          </w:p>
        </w:tc>
        <w:tc>
          <w:tcPr>
            <w:tcW w:w="1216" w:type="dxa"/>
            <w:vMerge/>
            <w:tcBorders>
              <w:top w:val="nil"/>
              <w:left w:val="single" w:sz="4" w:space="0" w:color="auto"/>
              <w:bottom w:val="single" w:sz="4" w:space="0" w:color="auto"/>
              <w:right w:val="single" w:sz="4" w:space="0" w:color="auto"/>
            </w:tcBorders>
            <w:vAlign w:val="center"/>
            <w:hideMark/>
          </w:tcPr>
          <w:p w14:paraId="22A643AC" w14:textId="77777777" w:rsidR="00FB2DDE" w:rsidRPr="00E219D0" w:rsidRDefault="00FB2DDE" w:rsidP="00FB2DDE">
            <w:pPr>
              <w:spacing w:line="240" w:lineRule="auto"/>
              <w:rPr>
                <w:rFonts w:ascii="Montserrat Light" w:hAnsi="Montserrat Light" w:cs="Calibri"/>
                <w:noProof/>
                <w:color w:val="0070C0"/>
                <w:lang w:val="ro-RO"/>
              </w:rPr>
            </w:pPr>
          </w:p>
        </w:tc>
        <w:tc>
          <w:tcPr>
            <w:tcW w:w="1198" w:type="dxa"/>
            <w:tcBorders>
              <w:top w:val="nil"/>
              <w:left w:val="nil"/>
              <w:bottom w:val="single" w:sz="4" w:space="0" w:color="auto"/>
              <w:right w:val="single" w:sz="4" w:space="0" w:color="auto"/>
            </w:tcBorders>
            <w:shd w:val="clear" w:color="auto" w:fill="auto"/>
            <w:noWrap/>
            <w:vAlign w:val="center"/>
            <w:hideMark/>
          </w:tcPr>
          <w:p w14:paraId="5F7ED2D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xml:space="preserve">de la </w:t>
            </w:r>
          </w:p>
        </w:tc>
        <w:tc>
          <w:tcPr>
            <w:tcW w:w="1183" w:type="dxa"/>
            <w:tcBorders>
              <w:top w:val="nil"/>
              <w:left w:val="nil"/>
              <w:bottom w:val="single" w:sz="4" w:space="0" w:color="auto"/>
              <w:right w:val="single" w:sz="4" w:space="0" w:color="auto"/>
            </w:tcBorders>
            <w:shd w:val="clear" w:color="auto" w:fill="auto"/>
            <w:noWrap/>
            <w:vAlign w:val="center"/>
            <w:hideMark/>
          </w:tcPr>
          <w:p w14:paraId="1F6B1BC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pana la</w:t>
            </w:r>
          </w:p>
        </w:tc>
        <w:tc>
          <w:tcPr>
            <w:tcW w:w="1170" w:type="dxa"/>
            <w:vMerge/>
            <w:tcBorders>
              <w:top w:val="nil"/>
              <w:left w:val="single" w:sz="4" w:space="0" w:color="auto"/>
              <w:bottom w:val="single" w:sz="4" w:space="0" w:color="auto"/>
              <w:right w:val="single" w:sz="8" w:space="0" w:color="auto"/>
            </w:tcBorders>
            <w:vAlign w:val="center"/>
            <w:hideMark/>
          </w:tcPr>
          <w:p w14:paraId="6B169349" w14:textId="77777777" w:rsidR="00FB2DDE" w:rsidRPr="00E219D0" w:rsidRDefault="00FB2DDE" w:rsidP="00FB2DDE">
            <w:pPr>
              <w:spacing w:line="240" w:lineRule="auto"/>
              <w:rPr>
                <w:rFonts w:ascii="Montserrat Light" w:hAnsi="Montserrat Light" w:cs="Calibri"/>
                <w:noProof/>
                <w:color w:val="0070C0"/>
                <w:lang w:val="ro-RO"/>
              </w:rPr>
            </w:pPr>
          </w:p>
        </w:tc>
      </w:tr>
      <w:tr w:rsidR="00643BBA" w:rsidRPr="00E219D0" w14:paraId="2675433F" w14:textId="77777777" w:rsidTr="00FB2DDE">
        <w:trPr>
          <w:trHeight w:val="30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14:paraId="6C64E9D5"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0+920.00</w:t>
            </w:r>
          </w:p>
        </w:tc>
        <w:tc>
          <w:tcPr>
            <w:tcW w:w="1226" w:type="dxa"/>
            <w:tcBorders>
              <w:top w:val="nil"/>
              <w:left w:val="nil"/>
              <w:bottom w:val="single" w:sz="4" w:space="0" w:color="auto"/>
              <w:right w:val="single" w:sz="4" w:space="0" w:color="auto"/>
            </w:tcBorders>
            <w:shd w:val="clear" w:color="auto" w:fill="auto"/>
            <w:noWrap/>
            <w:vAlign w:val="bottom"/>
            <w:hideMark/>
          </w:tcPr>
          <w:p w14:paraId="766B7947"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2+200.00</w:t>
            </w:r>
          </w:p>
        </w:tc>
        <w:tc>
          <w:tcPr>
            <w:tcW w:w="1216" w:type="dxa"/>
            <w:tcBorders>
              <w:top w:val="nil"/>
              <w:left w:val="nil"/>
              <w:bottom w:val="single" w:sz="4" w:space="0" w:color="auto"/>
              <w:right w:val="single" w:sz="4" w:space="0" w:color="auto"/>
            </w:tcBorders>
            <w:shd w:val="clear" w:color="auto" w:fill="auto"/>
            <w:noWrap/>
            <w:vAlign w:val="bottom"/>
            <w:hideMark/>
          </w:tcPr>
          <w:p w14:paraId="14187E06"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1280.00</w:t>
            </w:r>
          </w:p>
        </w:tc>
        <w:tc>
          <w:tcPr>
            <w:tcW w:w="1198" w:type="dxa"/>
            <w:tcBorders>
              <w:top w:val="nil"/>
              <w:left w:val="nil"/>
              <w:bottom w:val="single" w:sz="4" w:space="0" w:color="auto"/>
              <w:right w:val="single" w:sz="4" w:space="0" w:color="auto"/>
            </w:tcBorders>
            <w:shd w:val="clear" w:color="auto" w:fill="auto"/>
            <w:noWrap/>
            <w:vAlign w:val="bottom"/>
            <w:hideMark/>
          </w:tcPr>
          <w:p w14:paraId="0AA76EF2"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0+635.00</w:t>
            </w:r>
          </w:p>
        </w:tc>
        <w:tc>
          <w:tcPr>
            <w:tcW w:w="1183" w:type="dxa"/>
            <w:tcBorders>
              <w:top w:val="nil"/>
              <w:left w:val="nil"/>
              <w:bottom w:val="single" w:sz="4" w:space="0" w:color="auto"/>
              <w:right w:val="single" w:sz="4" w:space="0" w:color="auto"/>
            </w:tcBorders>
            <w:shd w:val="clear" w:color="auto" w:fill="auto"/>
            <w:noWrap/>
            <w:vAlign w:val="bottom"/>
            <w:hideMark/>
          </w:tcPr>
          <w:p w14:paraId="5457E752"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1+070.00</w:t>
            </w:r>
          </w:p>
        </w:tc>
        <w:tc>
          <w:tcPr>
            <w:tcW w:w="1170" w:type="dxa"/>
            <w:tcBorders>
              <w:top w:val="nil"/>
              <w:left w:val="nil"/>
              <w:bottom w:val="single" w:sz="4" w:space="0" w:color="auto"/>
              <w:right w:val="single" w:sz="8" w:space="0" w:color="auto"/>
            </w:tcBorders>
            <w:shd w:val="clear" w:color="auto" w:fill="auto"/>
            <w:noWrap/>
            <w:vAlign w:val="bottom"/>
            <w:hideMark/>
          </w:tcPr>
          <w:p w14:paraId="4B52117A"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435.00</w:t>
            </w:r>
          </w:p>
        </w:tc>
      </w:tr>
      <w:tr w:rsidR="00643BBA" w:rsidRPr="00E219D0" w14:paraId="0773972C" w14:textId="77777777" w:rsidTr="00FB2DDE">
        <w:trPr>
          <w:trHeight w:val="300"/>
        </w:trPr>
        <w:tc>
          <w:tcPr>
            <w:tcW w:w="1221" w:type="dxa"/>
            <w:tcBorders>
              <w:top w:val="nil"/>
              <w:left w:val="single" w:sz="8" w:space="0" w:color="auto"/>
              <w:bottom w:val="single" w:sz="4" w:space="0" w:color="auto"/>
              <w:right w:val="single" w:sz="4" w:space="0" w:color="auto"/>
            </w:tcBorders>
            <w:shd w:val="clear" w:color="auto" w:fill="auto"/>
            <w:noWrap/>
            <w:vAlign w:val="bottom"/>
          </w:tcPr>
          <w:p w14:paraId="7BA19E20"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2+670.00</w:t>
            </w:r>
          </w:p>
        </w:tc>
        <w:tc>
          <w:tcPr>
            <w:tcW w:w="1226" w:type="dxa"/>
            <w:tcBorders>
              <w:top w:val="nil"/>
              <w:left w:val="nil"/>
              <w:bottom w:val="single" w:sz="4" w:space="0" w:color="auto"/>
              <w:right w:val="single" w:sz="4" w:space="0" w:color="auto"/>
            </w:tcBorders>
            <w:shd w:val="clear" w:color="auto" w:fill="auto"/>
            <w:noWrap/>
            <w:vAlign w:val="bottom"/>
          </w:tcPr>
          <w:p w14:paraId="023C3474"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5+804.00</w:t>
            </w:r>
          </w:p>
        </w:tc>
        <w:tc>
          <w:tcPr>
            <w:tcW w:w="1216" w:type="dxa"/>
            <w:tcBorders>
              <w:top w:val="nil"/>
              <w:left w:val="nil"/>
              <w:bottom w:val="single" w:sz="4" w:space="0" w:color="auto"/>
              <w:right w:val="single" w:sz="4" w:space="0" w:color="auto"/>
            </w:tcBorders>
            <w:shd w:val="clear" w:color="auto" w:fill="auto"/>
            <w:noWrap/>
            <w:vAlign w:val="bottom"/>
          </w:tcPr>
          <w:p w14:paraId="5AB4FF4F"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3143.00</w:t>
            </w:r>
          </w:p>
        </w:tc>
        <w:tc>
          <w:tcPr>
            <w:tcW w:w="1198" w:type="dxa"/>
            <w:tcBorders>
              <w:top w:val="nil"/>
              <w:left w:val="nil"/>
              <w:bottom w:val="single" w:sz="4" w:space="0" w:color="auto"/>
              <w:right w:val="single" w:sz="4" w:space="0" w:color="auto"/>
            </w:tcBorders>
            <w:shd w:val="clear" w:color="auto" w:fill="auto"/>
            <w:noWrap/>
            <w:vAlign w:val="bottom"/>
          </w:tcPr>
          <w:p w14:paraId="6CB36A3E" w14:textId="77777777" w:rsidR="00FB2DDE" w:rsidRPr="00E219D0" w:rsidRDefault="00FB2DDE" w:rsidP="00FB2DDE">
            <w:pPr>
              <w:spacing w:line="240" w:lineRule="auto"/>
              <w:jc w:val="right"/>
              <w:rPr>
                <w:rFonts w:ascii="Montserrat Light" w:hAnsi="Montserrat Light" w:cs="Calibri"/>
                <w:noProof/>
                <w:color w:val="0070C0"/>
                <w:lang w:val="ro-RO"/>
              </w:rPr>
            </w:pPr>
          </w:p>
        </w:tc>
        <w:tc>
          <w:tcPr>
            <w:tcW w:w="1183" w:type="dxa"/>
            <w:tcBorders>
              <w:top w:val="nil"/>
              <w:left w:val="nil"/>
              <w:bottom w:val="single" w:sz="4" w:space="0" w:color="auto"/>
              <w:right w:val="single" w:sz="4" w:space="0" w:color="auto"/>
            </w:tcBorders>
            <w:shd w:val="clear" w:color="auto" w:fill="auto"/>
            <w:noWrap/>
            <w:vAlign w:val="bottom"/>
          </w:tcPr>
          <w:p w14:paraId="39FFB69F" w14:textId="77777777" w:rsidR="00FB2DDE" w:rsidRPr="00E219D0" w:rsidRDefault="00FB2DDE" w:rsidP="00FB2DDE">
            <w:pPr>
              <w:spacing w:line="240" w:lineRule="auto"/>
              <w:jc w:val="right"/>
              <w:rPr>
                <w:rFonts w:ascii="Montserrat Light" w:hAnsi="Montserrat Light" w:cs="Calibri"/>
                <w:noProof/>
                <w:color w:val="0070C0"/>
                <w:lang w:val="ro-RO"/>
              </w:rPr>
            </w:pPr>
          </w:p>
        </w:tc>
        <w:tc>
          <w:tcPr>
            <w:tcW w:w="1170" w:type="dxa"/>
            <w:tcBorders>
              <w:top w:val="nil"/>
              <w:left w:val="nil"/>
              <w:bottom w:val="single" w:sz="4" w:space="0" w:color="auto"/>
              <w:right w:val="single" w:sz="8" w:space="0" w:color="auto"/>
            </w:tcBorders>
            <w:shd w:val="clear" w:color="auto" w:fill="auto"/>
            <w:noWrap/>
            <w:vAlign w:val="bottom"/>
          </w:tcPr>
          <w:p w14:paraId="220DD365" w14:textId="77777777" w:rsidR="00FB2DDE" w:rsidRPr="00E219D0" w:rsidRDefault="00FB2DDE" w:rsidP="00FB2DDE">
            <w:pPr>
              <w:spacing w:line="240" w:lineRule="auto"/>
              <w:jc w:val="right"/>
              <w:rPr>
                <w:rFonts w:ascii="Montserrat Light" w:hAnsi="Montserrat Light" w:cs="Calibri"/>
                <w:noProof/>
                <w:color w:val="0070C0"/>
                <w:lang w:val="ro-RO"/>
              </w:rPr>
            </w:pPr>
          </w:p>
        </w:tc>
      </w:tr>
      <w:tr w:rsidR="00643BBA" w:rsidRPr="00E219D0" w14:paraId="34091A59" w14:textId="77777777" w:rsidTr="00FB2DDE">
        <w:trPr>
          <w:trHeight w:val="300"/>
        </w:trPr>
        <w:tc>
          <w:tcPr>
            <w:tcW w:w="2447"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787B1F6A"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 </w:t>
            </w:r>
          </w:p>
        </w:tc>
        <w:tc>
          <w:tcPr>
            <w:tcW w:w="1216" w:type="dxa"/>
            <w:tcBorders>
              <w:top w:val="single" w:sz="8" w:space="0" w:color="auto"/>
              <w:left w:val="nil"/>
              <w:bottom w:val="single" w:sz="4" w:space="0" w:color="auto"/>
              <w:right w:val="single" w:sz="4" w:space="0" w:color="auto"/>
            </w:tcBorders>
            <w:shd w:val="clear" w:color="auto" w:fill="auto"/>
            <w:noWrap/>
            <w:vAlign w:val="center"/>
            <w:hideMark/>
          </w:tcPr>
          <w:p w14:paraId="26711AB3"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4414.00</w:t>
            </w:r>
          </w:p>
        </w:tc>
        <w:tc>
          <w:tcPr>
            <w:tcW w:w="2381"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5C19FBCC"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 </w:t>
            </w:r>
          </w:p>
        </w:tc>
        <w:tc>
          <w:tcPr>
            <w:tcW w:w="1170" w:type="dxa"/>
            <w:tcBorders>
              <w:top w:val="single" w:sz="8" w:space="0" w:color="auto"/>
              <w:left w:val="nil"/>
              <w:bottom w:val="single" w:sz="4" w:space="0" w:color="auto"/>
              <w:right w:val="single" w:sz="8" w:space="0" w:color="auto"/>
            </w:tcBorders>
            <w:shd w:val="clear" w:color="auto" w:fill="auto"/>
            <w:noWrap/>
            <w:vAlign w:val="center"/>
            <w:hideMark/>
          </w:tcPr>
          <w:p w14:paraId="6BDDB8D8"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435.00</w:t>
            </w:r>
          </w:p>
        </w:tc>
      </w:tr>
      <w:tr w:rsidR="00643BBA" w:rsidRPr="00E219D0" w14:paraId="50CBFB1F" w14:textId="77777777" w:rsidTr="00FB2DDE">
        <w:trPr>
          <w:trHeight w:val="315"/>
        </w:trPr>
        <w:tc>
          <w:tcPr>
            <w:tcW w:w="7214"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C44A71D"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lastRenderedPageBreak/>
              <w:t>4849.00</w:t>
            </w:r>
          </w:p>
        </w:tc>
      </w:tr>
    </w:tbl>
    <w:p w14:paraId="562773D7" w14:textId="77777777" w:rsidR="00FB2DDE" w:rsidRPr="00E219D0" w:rsidRDefault="00FB2DDE" w:rsidP="00FB2DDE">
      <w:pPr>
        <w:spacing w:line="240" w:lineRule="auto"/>
        <w:jc w:val="both"/>
        <w:rPr>
          <w:rFonts w:ascii="Montserrat Light" w:eastAsia="Arial Narrow" w:hAnsi="Montserrat Light"/>
          <w:b/>
          <w:bCs/>
          <w:iCs/>
          <w:noProof/>
          <w:color w:val="0070C0"/>
          <w:u w:val="single"/>
          <w:lang w:val="ro-RO"/>
        </w:rPr>
      </w:pPr>
      <w:r w:rsidRPr="00E219D0">
        <w:rPr>
          <w:rFonts w:ascii="Montserrat Light" w:eastAsia="Arial Narrow" w:hAnsi="Montserrat Light"/>
          <w:b/>
          <w:bCs/>
          <w:iCs/>
          <w:noProof/>
          <w:color w:val="0070C0"/>
          <w:u w:val="single"/>
          <w:lang w:val="ro-RO"/>
        </w:rPr>
        <w:t xml:space="preserve">Sanț de gardă cu secțiune pavată: </w:t>
      </w:r>
    </w:p>
    <w:p w14:paraId="4293EEF9" w14:textId="77777777" w:rsidR="00FB2DDE" w:rsidRPr="00E219D0" w:rsidRDefault="00FB2DDE" w:rsidP="00FB2DDE">
      <w:p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Pentru colectarea și descărcarea apelelor pluviale, pe zonele cu taluz înalt pe care s-au prevăzut berme se vor realiza șanțuri la  marginea platformei bermei cu secțiune pereate cu beton de ciment C35/45 în grosime de 10cm, pe 5cm nisip pilonat, clasa de expunere: XC4+XF4.  Aceast va avea secțiunea trapezoidală 10cm - 75cm(2:3)-50-50(1:1)-10cm, conform profiluri transversale tip și detalii .</w:t>
      </w:r>
    </w:p>
    <w:p w14:paraId="4043A790"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p>
    <w:p w14:paraId="7E8028BC" w14:textId="77777777" w:rsidR="00FB2DDE" w:rsidRPr="00E219D0" w:rsidRDefault="00FB2DDE" w:rsidP="00FB2DDE">
      <w:pPr>
        <w:spacing w:line="240" w:lineRule="auto"/>
        <w:jc w:val="both"/>
        <w:rPr>
          <w:rFonts w:ascii="Montserrat Light" w:eastAsia="Arial Narrow" w:hAnsi="Montserrat Light"/>
          <w:b/>
          <w:bCs/>
          <w:iCs/>
          <w:noProof/>
          <w:color w:val="0070C0"/>
          <w:u w:val="single"/>
          <w:lang w:val="ro-RO"/>
        </w:rPr>
      </w:pPr>
      <w:r w:rsidRPr="00E219D0">
        <w:rPr>
          <w:rFonts w:ascii="Montserrat Light" w:eastAsia="Arial Narrow" w:hAnsi="Montserrat Light"/>
          <w:b/>
          <w:bCs/>
          <w:iCs/>
          <w:noProof/>
          <w:color w:val="0070C0"/>
          <w:u w:val="single"/>
          <w:lang w:val="ro-RO"/>
        </w:rPr>
        <w:t>Rigolă carosabilă la marginea platformei cu placuță carosabilă STAS 10796/2 PCT. 2.1.6 a:</w:t>
      </w:r>
    </w:p>
    <w:p w14:paraId="15A7A3F1"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Pentru colectarea și descărcarea apelelor pluviale în intravilanul localităților, se vor realiza rigole la marginea platformei cu placuță carosabilă pentru profilurile mixte sau rambleu înalt conform STAS 10796/2, punctul 2.1.6.a Radierul și elevațiile se vor realiza monolit în tronsoane de cate 6 m și vor asigura un gabarit de  curgere de l x h: min35 cm x min 60 cm. Rigolele se vor realiza din beton de ciment C35/45, pe min. 5cm nisip pilonat, clasă de expunere: XM2+XF4. Radierul acestora va fi realizat conform proiect pentru a asigura scurgerea apelor pluviale la punctele de evacuare(podete). Acestea, conform profiluri transversale tip se vor acoperi cu capace, plăcuțe carosabile L x l x h 49cm x 30cm x 15cm  sau L x l x h 74 cm x 30 cm x 15 cm din beton de ciment armat prefabricat C35/45, clasa de expunere XM2+XF4+XC4+XD3. Rigolele se vor arma cu plasa sudată cu ochiuri pătrate 100 x 100 x 8mm, indicativ 106GQ126 sau cu armătură fasonată cela cu secțiunea de scurgere mai mare. Pentru fiecare tronson s-au prevăzut câte două barbacane Dn=90mm.</w:t>
      </w:r>
    </w:p>
    <w:tbl>
      <w:tblPr>
        <w:tblW w:w="7260" w:type="dxa"/>
        <w:tblInd w:w="118" w:type="dxa"/>
        <w:tblLook w:val="04A0" w:firstRow="1" w:lastRow="0" w:firstColumn="1" w:lastColumn="0" w:noHBand="0" w:noVBand="1"/>
      </w:tblPr>
      <w:tblGrid>
        <w:gridCol w:w="1254"/>
        <w:gridCol w:w="1231"/>
        <w:gridCol w:w="1145"/>
        <w:gridCol w:w="1254"/>
        <w:gridCol w:w="1231"/>
        <w:gridCol w:w="1145"/>
      </w:tblGrid>
      <w:tr w:rsidR="00643BBA" w:rsidRPr="00E219D0" w14:paraId="10A35913" w14:textId="77777777" w:rsidTr="00FB2DDE">
        <w:trPr>
          <w:trHeight w:val="300"/>
        </w:trPr>
        <w:tc>
          <w:tcPr>
            <w:tcW w:w="7260" w:type="dxa"/>
            <w:gridSpan w:val="6"/>
            <w:tcBorders>
              <w:top w:val="single" w:sz="8" w:space="0" w:color="auto"/>
              <w:left w:val="single" w:sz="8" w:space="0" w:color="auto"/>
              <w:bottom w:val="single" w:sz="4" w:space="0" w:color="auto"/>
              <w:right w:val="single" w:sz="8" w:space="0" w:color="000000"/>
            </w:tcBorders>
            <w:shd w:val="clear" w:color="000000" w:fill="DBDBDB"/>
            <w:noWrap/>
            <w:vAlign w:val="center"/>
            <w:hideMark/>
          </w:tcPr>
          <w:p w14:paraId="1F801B4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RIGOLA CAROSABILA</w:t>
            </w:r>
          </w:p>
        </w:tc>
      </w:tr>
      <w:tr w:rsidR="00643BBA" w:rsidRPr="00E219D0" w14:paraId="5B3C4173" w14:textId="77777777" w:rsidTr="00FB2DDE">
        <w:trPr>
          <w:trHeight w:val="600"/>
        </w:trPr>
        <w:tc>
          <w:tcPr>
            <w:tcW w:w="248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9CDF0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stg</w:t>
            </w:r>
          </w:p>
        </w:tc>
        <w:tc>
          <w:tcPr>
            <w:tcW w:w="1145" w:type="dxa"/>
            <w:vMerge w:val="restart"/>
            <w:tcBorders>
              <w:top w:val="nil"/>
              <w:left w:val="single" w:sz="4" w:space="0" w:color="auto"/>
              <w:bottom w:val="single" w:sz="4" w:space="0" w:color="auto"/>
              <w:right w:val="single" w:sz="4" w:space="0" w:color="auto"/>
            </w:tcBorders>
            <w:shd w:val="clear" w:color="auto" w:fill="auto"/>
            <w:vAlign w:val="center"/>
            <w:hideMark/>
          </w:tcPr>
          <w:p w14:paraId="4E25FBE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lungime (m)</w:t>
            </w:r>
          </w:p>
        </w:tc>
        <w:tc>
          <w:tcPr>
            <w:tcW w:w="24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3E4C6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w:t>
            </w:r>
          </w:p>
        </w:tc>
        <w:tc>
          <w:tcPr>
            <w:tcW w:w="1145" w:type="dxa"/>
            <w:vMerge w:val="restart"/>
            <w:tcBorders>
              <w:top w:val="nil"/>
              <w:left w:val="single" w:sz="4" w:space="0" w:color="auto"/>
              <w:bottom w:val="single" w:sz="4" w:space="0" w:color="auto"/>
              <w:right w:val="single" w:sz="8" w:space="0" w:color="auto"/>
            </w:tcBorders>
            <w:shd w:val="clear" w:color="auto" w:fill="auto"/>
            <w:vAlign w:val="center"/>
            <w:hideMark/>
          </w:tcPr>
          <w:p w14:paraId="4B06B43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lungime (m)</w:t>
            </w:r>
          </w:p>
        </w:tc>
      </w:tr>
      <w:tr w:rsidR="00643BBA" w:rsidRPr="00E219D0" w14:paraId="2268F0B0" w14:textId="77777777" w:rsidTr="00FB2DDE">
        <w:trPr>
          <w:trHeight w:val="300"/>
        </w:trPr>
        <w:tc>
          <w:tcPr>
            <w:tcW w:w="1254" w:type="dxa"/>
            <w:tcBorders>
              <w:top w:val="nil"/>
              <w:left w:val="single" w:sz="8" w:space="0" w:color="auto"/>
              <w:bottom w:val="single" w:sz="4" w:space="0" w:color="auto"/>
              <w:right w:val="single" w:sz="4" w:space="0" w:color="auto"/>
            </w:tcBorders>
            <w:shd w:val="clear" w:color="auto" w:fill="auto"/>
            <w:noWrap/>
            <w:vAlign w:val="center"/>
            <w:hideMark/>
          </w:tcPr>
          <w:p w14:paraId="31A7BDB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xml:space="preserve">de la </w:t>
            </w:r>
          </w:p>
        </w:tc>
        <w:tc>
          <w:tcPr>
            <w:tcW w:w="1231" w:type="dxa"/>
            <w:tcBorders>
              <w:top w:val="nil"/>
              <w:left w:val="nil"/>
              <w:bottom w:val="single" w:sz="4" w:space="0" w:color="auto"/>
              <w:right w:val="single" w:sz="4" w:space="0" w:color="auto"/>
            </w:tcBorders>
            <w:shd w:val="clear" w:color="auto" w:fill="auto"/>
            <w:noWrap/>
            <w:vAlign w:val="center"/>
            <w:hideMark/>
          </w:tcPr>
          <w:p w14:paraId="0B2595E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pana la</w:t>
            </w:r>
          </w:p>
        </w:tc>
        <w:tc>
          <w:tcPr>
            <w:tcW w:w="1145" w:type="dxa"/>
            <w:vMerge/>
            <w:tcBorders>
              <w:top w:val="nil"/>
              <w:left w:val="single" w:sz="4" w:space="0" w:color="auto"/>
              <w:bottom w:val="single" w:sz="4" w:space="0" w:color="auto"/>
              <w:right w:val="single" w:sz="4" w:space="0" w:color="auto"/>
            </w:tcBorders>
            <w:vAlign w:val="center"/>
            <w:hideMark/>
          </w:tcPr>
          <w:p w14:paraId="3BF5A8BF" w14:textId="77777777" w:rsidR="00FB2DDE" w:rsidRPr="00E219D0" w:rsidRDefault="00FB2DDE" w:rsidP="00FB2DDE">
            <w:pPr>
              <w:spacing w:line="240" w:lineRule="auto"/>
              <w:rPr>
                <w:rFonts w:ascii="Montserrat Light" w:hAnsi="Montserrat Light" w:cs="Calibri"/>
                <w:noProof/>
                <w:color w:val="0070C0"/>
                <w:lang w:val="ro-RO"/>
              </w:rPr>
            </w:pPr>
          </w:p>
        </w:tc>
        <w:tc>
          <w:tcPr>
            <w:tcW w:w="1254" w:type="dxa"/>
            <w:tcBorders>
              <w:top w:val="nil"/>
              <w:left w:val="nil"/>
              <w:bottom w:val="single" w:sz="4" w:space="0" w:color="auto"/>
              <w:right w:val="single" w:sz="4" w:space="0" w:color="auto"/>
            </w:tcBorders>
            <w:shd w:val="clear" w:color="auto" w:fill="auto"/>
            <w:noWrap/>
            <w:vAlign w:val="center"/>
            <w:hideMark/>
          </w:tcPr>
          <w:p w14:paraId="5A5786B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xml:space="preserve">de la </w:t>
            </w:r>
          </w:p>
        </w:tc>
        <w:tc>
          <w:tcPr>
            <w:tcW w:w="1231" w:type="dxa"/>
            <w:tcBorders>
              <w:top w:val="nil"/>
              <w:left w:val="nil"/>
              <w:bottom w:val="single" w:sz="4" w:space="0" w:color="auto"/>
              <w:right w:val="single" w:sz="4" w:space="0" w:color="auto"/>
            </w:tcBorders>
            <w:shd w:val="clear" w:color="auto" w:fill="auto"/>
            <w:noWrap/>
            <w:vAlign w:val="center"/>
            <w:hideMark/>
          </w:tcPr>
          <w:p w14:paraId="6AD7364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pana la</w:t>
            </w:r>
          </w:p>
        </w:tc>
        <w:tc>
          <w:tcPr>
            <w:tcW w:w="1145" w:type="dxa"/>
            <w:vMerge/>
            <w:tcBorders>
              <w:top w:val="nil"/>
              <w:left w:val="single" w:sz="4" w:space="0" w:color="auto"/>
              <w:bottom w:val="single" w:sz="4" w:space="0" w:color="auto"/>
              <w:right w:val="single" w:sz="8" w:space="0" w:color="auto"/>
            </w:tcBorders>
            <w:vAlign w:val="center"/>
            <w:hideMark/>
          </w:tcPr>
          <w:p w14:paraId="5D4B076E" w14:textId="77777777" w:rsidR="00FB2DDE" w:rsidRPr="00E219D0" w:rsidRDefault="00FB2DDE" w:rsidP="00FB2DDE">
            <w:pPr>
              <w:spacing w:line="240" w:lineRule="auto"/>
              <w:rPr>
                <w:rFonts w:ascii="Montserrat Light" w:hAnsi="Montserrat Light" w:cs="Calibri"/>
                <w:noProof/>
                <w:color w:val="0070C0"/>
                <w:lang w:val="ro-RO"/>
              </w:rPr>
            </w:pPr>
          </w:p>
        </w:tc>
      </w:tr>
      <w:tr w:rsidR="00643BBA" w:rsidRPr="00E219D0" w14:paraId="6E6514EB" w14:textId="77777777" w:rsidTr="00FB2DDE">
        <w:trPr>
          <w:trHeight w:val="300"/>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2EE64EBB"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0+000.00</w:t>
            </w:r>
          </w:p>
        </w:tc>
        <w:tc>
          <w:tcPr>
            <w:tcW w:w="1231" w:type="dxa"/>
            <w:tcBorders>
              <w:top w:val="nil"/>
              <w:left w:val="nil"/>
              <w:bottom w:val="single" w:sz="4" w:space="0" w:color="auto"/>
              <w:right w:val="single" w:sz="4" w:space="0" w:color="auto"/>
            </w:tcBorders>
            <w:shd w:val="clear" w:color="auto" w:fill="auto"/>
            <w:noWrap/>
            <w:vAlign w:val="bottom"/>
            <w:hideMark/>
          </w:tcPr>
          <w:p w14:paraId="546717A7"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0+450.00</w:t>
            </w:r>
          </w:p>
        </w:tc>
        <w:tc>
          <w:tcPr>
            <w:tcW w:w="1145" w:type="dxa"/>
            <w:tcBorders>
              <w:top w:val="nil"/>
              <w:left w:val="nil"/>
              <w:bottom w:val="single" w:sz="4" w:space="0" w:color="auto"/>
              <w:right w:val="single" w:sz="4" w:space="0" w:color="auto"/>
            </w:tcBorders>
            <w:shd w:val="clear" w:color="auto" w:fill="auto"/>
            <w:noWrap/>
            <w:vAlign w:val="bottom"/>
            <w:hideMark/>
          </w:tcPr>
          <w:p w14:paraId="12033298"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450.00</w:t>
            </w:r>
          </w:p>
        </w:tc>
        <w:tc>
          <w:tcPr>
            <w:tcW w:w="1254" w:type="dxa"/>
            <w:tcBorders>
              <w:top w:val="nil"/>
              <w:left w:val="nil"/>
              <w:bottom w:val="single" w:sz="4" w:space="0" w:color="auto"/>
              <w:right w:val="single" w:sz="4" w:space="0" w:color="auto"/>
            </w:tcBorders>
            <w:shd w:val="clear" w:color="000000" w:fill="FFFFFF"/>
            <w:noWrap/>
            <w:vAlign w:val="bottom"/>
            <w:hideMark/>
          </w:tcPr>
          <w:p w14:paraId="1FB8AB4A"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0A9006F5"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0+450.00</w:t>
            </w:r>
          </w:p>
        </w:tc>
        <w:tc>
          <w:tcPr>
            <w:tcW w:w="1145" w:type="dxa"/>
            <w:tcBorders>
              <w:top w:val="nil"/>
              <w:left w:val="nil"/>
              <w:bottom w:val="single" w:sz="4" w:space="0" w:color="auto"/>
              <w:right w:val="single" w:sz="8" w:space="0" w:color="auto"/>
            </w:tcBorders>
            <w:shd w:val="clear" w:color="000000" w:fill="FFFFFF"/>
            <w:noWrap/>
            <w:vAlign w:val="bottom"/>
            <w:hideMark/>
          </w:tcPr>
          <w:p w14:paraId="5267AD02"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450.00</w:t>
            </w:r>
          </w:p>
        </w:tc>
      </w:tr>
      <w:tr w:rsidR="00643BBA" w:rsidRPr="00E219D0" w14:paraId="70E2C593" w14:textId="77777777" w:rsidTr="00FB2DDE">
        <w:trPr>
          <w:trHeight w:val="300"/>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36E06A7E"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5+804.00</w:t>
            </w:r>
          </w:p>
        </w:tc>
        <w:tc>
          <w:tcPr>
            <w:tcW w:w="1231" w:type="dxa"/>
            <w:tcBorders>
              <w:top w:val="nil"/>
              <w:left w:val="nil"/>
              <w:bottom w:val="single" w:sz="4" w:space="0" w:color="auto"/>
              <w:right w:val="single" w:sz="4" w:space="0" w:color="auto"/>
            </w:tcBorders>
            <w:shd w:val="clear" w:color="auto" w:fill="auto"/>
            <w:noWrap/>
            <w:vAlign w:val="bottom"/>
            <w:hideMark/>
          </w:tcPr>
          <w:p w14:paraId="5A6225A2"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5+847.00</w:t>
            </w:r>
          </w:p>
        </w:tc>
        <w:tc>
          <w:tcPr>
            <w:tcW w:w="1145" w:type="dxa"/>
            <w:tcBorders>
              <w:top w:val="nil"/>
              <w:left w:val="nil"/>
              <w:bottom w:val="single" w:sz="4" w:space="0" w:color="auto"/>
              <w:right w:val="single" w:sz="4" w:space="0" w:color="auto"/>
            </w:tcBorders>
            <w:shd w:val="clear" w:color="auto" w:fill="auto"/>
            <w:noWrap/>
            <w:vAlign w:val="bottom"/>
            <w:hideMark/>
          </w:tcPr>
          <w:p w14:paraId="024AAB18"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43.00</w:t>
            </w:r>
          </w:p>
        </w:tc>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05927923"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5+804.00</w:t>
            </w:r>
          </w:p>
        </w:tc>
        <w:tc>
          <w:tcPr>
            <w:tcW w:w="1231" w:type="dxa"/>
            <w:tcBorders>
              <w:top w:val="nil"/>
              <w:left w:val="nil"/>
              <w:bottom w:val="single" w:sz="4" w:space="0" w:color="auto"/>
              <w:right w:val="single" w:sz="4" w:space="0" w:color="auto"/>
            </w:tcBorders>
            <w:shd w:val="clear" w:color="auto" w:fill="auto"/>
            <w:noWrap/>
            <w:vAlign w:val="bottom"/>
            <w:hideMark/>
          </w:tcPr>
          <w:p w14:paraId="5F3DD6C8"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5+847.00</w:t>
            </w:r>
          </w:p>
        </w:tc>
        <w:tc>
          <w:tcPr>
            <w:tcW w:w="1145" w:type="dxa"/>
            <w:tcBorders>
              <w:top w:val="nil"/>
              <w:left w:val="nil"/>
              <w:bottom w:val="single" w:sz="4" w:space="0" w:color="auto"/>
              <w:right w:val="single" w:sz="8" w:space="0" w:color="auto"/>
            </w:tcBorders>
            <w:shd w:val="clear" w:color="000000" w:fill="FFFFFF"/>
            <w:noWrap/>
            <w:vAlign w:val="bottom"/>
            <w:hideMark/>
          </w:tcPr>
          <w:p w14:paraId="6265A7C9"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43.00</w:t>
            </w:r>
          </w:p>
        </w:tc>
      </w:tr>
      <w:tr w:rsidR="00643BBA" w:rsidRPr="00E219D0" w14:paraId="4ECCD393" w14:textId="77777777" w:rsidTr="00FB2DDE">
        <w:trPr>
          <w:trHeight w:val="300"/>
        </w:trPr>
        <w:tc>
          <w:tcPr>
            <w:tcW w:w="2485"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6C28666"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 </w:t>
            </w:r>
          </w:p>
        </w:tc>
        <w:tc>
          <w:tcPr>
            <w:tcW w:w="1145" w:type="dxa"/>
            <w:tcBorders>
              <w:top w:val="single" w:sz="8" w:space="0" w:color="auto"/>
              <w:left w:val="nil"/>
              <w:bottom w:val="single" w:sz="4" w:space="0" w:color="auto"/>
              <w:right w:val="single" w:sz="4" w:space="0" w:color="auto"/>
            </w:tcBorders>
            <w:shd w:val="clear" w:color="auto" w:fill="auto"/>
            <w:noWrap/>
            <w:vAlign w:val="center"/>
            <w:hideMark/>
          </w:tcPr>
          <w:p w14:paraId="2FAAC368"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493.00</w:t>
            </w:r>
          </w:p>
        </w:tc>
        <w:tc>
          <w:tcPr>
            <w:tcW w:w="2485" w:type="dxa"/>
            <w:gridSpan w:val="2"/>
            <w:tcBorders>
              <w:top w:val="single" w:sz="8" w:space="0" w:color="auto"/>
              <w:left w:val="nil"/>
              <w:bottom w:val="single" w:sz="4" w:space="0" w:color="auto"/>
              <w:right w:val="single" w:sz="4" w:space="0" w:color="auto"/>
            </w:tcBorders>
            <w:shd w:val="clear" w:color="auto" w:fill="auto"/>
            <w:noWrap/>
            <w:vAlign w:val="center"/>
            <w:hideMark/>
          </w:tcPr>
          <w:p w14:paraId="45174A24"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 </w:t>
            </w:r>
          </w:p>
        </w:tc>
        <w:tc>
          <w:tcPr>
            <w:tcW w:w="1145" w:type="dxa"/>
            <w:tcBorders>
              <w:top w:val="single" w:sz="8" w:space="0" w:color="auto"/>
              <w:left w:val="nil"/>
              <w:bottom w:val="single" w:sz="4" w:space="0" w:color="auto"/>
              <w:right w:val="single" w:sz="8" w:space="0" w:color="auto"/>
            </w:tcBorders>
            <w:shd w:val="clear" w:color="auto" w:fill="auto"/>
            <w:noWrap/>
            <w:vAlign w:val="center"/>
            <w:hideMark/>
          </w:tcPr>
          <w:p w14:paraId="29842D5B"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493.00</w:t>
            </w:r>
          </w:p>
        </w:tc>
      </w:tr>
      <w:tr w:rsidR="00643BBA" w:rsidRPr="00E219D0" w14:paraId="28A679DA" w14:textId="77777777" w:rsidTr="00FB2DDE">
        <w:trPr>
          <w:trHeight w:val="315"/>
        </w:trPr>
        <w:tc>
          <w:tcPr>
            <w:tcW w:w="726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22DD8E3D"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986.00</w:t>
            </w:r>
          </w:p>
        </w:tc>
      </w:tr>
    </w:tbl>
    <w:p w14:paraId="51E46508" w14:textId="77777777" w:rsidR="00FB2DDE" w:rsidRPr="00E219D0" w:rsidRDefault="00FB2DDE" w:rsidP="00FB2DDE">
      <w:pPr>
        <w:spacing w:line="240" w:lineRule="auto"/>
        <w:ind w:firstLine="567"/>
        <w:jc w:val="both"/>
        <w:rPr>
          <w:rFonts w:ascii="Montserrat Light" w:eastAsia="Arial Narrow" w:hAnsi="Montserrat Light"/>
          <w:b/>
          <w:bCs/>
          <w:iCs/>
          <w:noProof/>
          <w:color w:val="0070C0"/>
          <w:u w:val="single"/>
          <w:lang w:val="ro-RO"/>
        </w:rPr>
      </w:pPr>
      <w:bookmarkStart w:id="16" w:name="_Hlk528239498"/>
      <w:r w:rsidRPr="00E219D0">
        <w:rPr>
          <w:rFonts w:ascii="Montserrat Light" w:eastAsia="Arial Narrow" w:hAnsi="Montserrat Light"/>
          <w:b/>
          <w:bCs/>
          <w:iCs/>
          <w:noProof/>
          <w:color w:val="0070C0"/>
          <w:u w:val="single"/>
          <w:lang w:val="ro-RO"/>
        </w:rPr>
        <w:t>Rigolă de acostament</w:t>
      </w:r>
    </w:p>
    <w:p w14:paraId="4204C8D6"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Pentru colectarea și descarcarea apelelor pluviale în intravilanul localităților, se vor realiza rigole de acostament din beton de ciment C35/45 pe lățimea de 0.60 m si grosimea de 15 cm. Clasa de expunere a rigolei de acostament: XM2+XC4+XF4. Aceaste se vor monta pe sistemul rutier proiectat.</w:t>
      </w:r>
    </w:p>
    <w:p w14:paraId="4C9986EB"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S-au proiectat rigole de acostament conform listei prezentate mai jos:</w:t>
      </w:r>
    </w:p>
    <w:tbl>
      <w:tblPr>
        <w:tblW w:w="6254" w:type="dxa"/>
        <w:tblInd w:w="118" w:type="dxa"/>
        <w:tblLook w:val="04A0" w:firstRow="1" w:lastRow="0" w:firstColumn="1" w:lastColumn="0" w:noHBand="0" w:noVBand="1"/>
      </w:tblPr>
      <w:tblGrid>
        <w:gridCol w:w="1231"/>
        <w:gridCol w:w="1232"/>
        <w:gridCol w:w="1142"/>
        <w:gridCol w:w="1231"/>
        <w:gridCol w:w="1226"/>
        <w:gridCol w:w="1142"/>
      </w:tblGrid>
      <w:tr w:rsidR="00643BBA" w:rsidRPr="00E219D0" w14:paraId="150D8658" w14:textId="77777777" w:rsidTr="00915161">
        <w:trPr>
          <w:trHeight w:val="300"/>
        </w:trPr>
        <w:tc>
          <w:tcPr>
            <w:tcW w:w="6254" w:type="dxa"/>
            <w:gridSpan w:val="6"/>
            <w:tcBorders>
              <w:top w:val="single" w:sz="8" w:space="0" w:color="auto"/>
              <w:left w:val="single" w:sz="8" w:space="0" w:color="auto"/>
              <w:bottom w:val="single" w:sz="4" w:space="0" w:color="auto"/>
              <w:right w:val="single" w:sz="8" w:space="0" w:color="000000"/>
            </w:tcBorders>
            <w:shd w:val="clear" w:color="000000" w:fill="C9C9C9"/>
            <w:noWrap/>
            <w:vAlign w:val="center"/>
            <w:hideMark/>
          </w:tcPr>
          <w:bookmarkEnd w:id="16"/>
          <w:p w14:paraId="38D9C2A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Rigola de ac</w:t>
            </w:r>
          </w:p>
        </w:tc>
      </w:tr>
      <w:tr w:rsidR="00643BBA" w:rsidRPr="00E219D0" w14:paraId="213B1BA0" w14:textId="77777777" w:rsidTr="00915161">
        <w:trPr>
          <w:trHeight w:val="600"/>
        </w:trPr>
        <w:tc>
          <w:tcPr>
            <w:tcW w:w="210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2E7933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stg</w:t>
            </w:r>
          </w:p>
        </w:tc>
        <w:tc>
          <w:tcPr>
            <w:tcW w:w="1025" w:type="dxa"/>
            <w:vMerge w:val="restart"/>
            <w:tcBorders>
              <w:top w:val="nil"/>
              <w:left w:val="single" w:sz="4" w:space="0" w:color="auto"/>
              <w:bottom w:val="single" w:sz="4" w:space="0" w:color="000000"/>
              <w:right w:val="single" w:sz="4" w:space="0" w:color="auto"/>
            </w:tcBorders>
            <w:shd w:val="clear" w:color="auto" w:fill="auto"/>
            <w:vAlign w:val="center"/>
            <w:hideMark/>
          </w:tcPr>
          <w:p w14:paraId="490890F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lungime (m)</w:t>
            </w:r>
          </w:p>
        </w:tc>
        <w:tc>
          <w:tcPr>
            <w:tcW w:w="21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AED6C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w:t>
            </w:r>
          </w:p>
        </w:tc>
        <w:tc>
          <w:tcPr>
            <w:tcW w:w="1025" w:type="dxa"/>
            <w:vMerge w:val="restart"/>
            <w:tcBorders>
              <w:top w:val="nil"/>
              <w:left w:val="single" w:sz="4" w:space="0" w:color="auto"/>
              <w:bottom w:val="single" w:sz="4" w:space="0" w:color="000000"/>
              <w:right w:val="single" w:sz="8" w:space="0" w:color="auto"/>
            </w:tcBorders>
            <w:shd w:val="clear" w:color="auto" w:fill="auto"/>
            <w:vAlign w:val="center"/>
            <w:hideMark/>
          </w:tcPr>
          <w:p w14:paraId="1671A7B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lungime (m)</w:t>
            </w:r>
          </w:p>
        </w:tc>
      </w:tr>
      <w:tr w:rsidR="00643BBA" w:rsidRPr="00E219D0" w14:paraId="2A51A5D0" w14:textId="77777777" w:rsidTr="00915161">
        <w:trPr>
          <w:trHeight w:val="300"/>
        </w:trPr>
        <w:tc>
          <w:tcPr>
            <w:tcW w:w="1051" w:type="dxa"/>
            <w:tcBorders>
              <w:top w:val="nil"/>
              <w:left w:val="single" w:sz="8" w:space="0" w:color="auto"/>
              <w:bottom w:val="single" w:sz="4" w:space="0" w:color="auto"/>
              <w:right w:val="single" w:sz="4" w:space="0" w:color="auto"/>
            </w:tcBorders>
            <w:shd w:val="clear" w:color="auto" w:fill="auto"/>
            <w:noWrap/>
            <w:vAlign w:val="center"/>
            <w:hideMark/>
          </w:tcPr>
          <w:p w14:paraId="739F994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xml:space="preserve">de la </w:t>
            </w:r>
          </w:p>
        </w:tc>
        <w:tc>
          <w:tcPr>
            <w:tcW w:w="1051" w:type="dxa"/>
            <w:tcBorders>
              <w:top w:val="nil"/>
              <w:left w:val="nil"/>
              <w:bottom w:val="single" w:sz="4" w:space="0" w:color="auto"/>
              <w:right w:val="single" w:sz="4" w:space="0" w:color="auto"/>
            </w:tcBorders>
            <w:shd w:val="clear" w:color="auto" w:fill="auto"/>
            <w:noWrap/>
            <w:vAlign w:val="center"/>
            <w:hideMark/>
          </w:tcPr>
          <w:p w14:paraId="4CC8E01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pana la</w:t>
            </w:r>
          </w:p>
        </w:tc>
        <w:tc>
          <w:tcPr>
            <w:tcW w:w="1025" w:type="dxa"/>
            <w:vMerge/>
            <w:tcBorders>
              <w:top w:val="nil"/>
              <w:left w:val="single" w:sz="4" w:space="0" w:color="auto"/>
              <w:bottom w:val="single" w:sz="4" w:space="0" w:color="000000"/>
              <w:right w:val="single" w:sz="4" w:space="0" w:color="auto"/>
            </w:tcBorders>
            <w:vAlign w:val="center"/>
            <w:hideMark/>
          </w:tcPr>
          <w:p w14:paraId="51497FFC" w14:textId="77777777" w:rsidR="00FB2DDE" w:rsidRPr="00E219D0" w:rsidRDefault="00FB2DDE" w:rsidP="00FB2DDE">
            <w:pPr>
              <w:spacing w:line="240" w:lineRule="auto"/>
              <w:rPr>
                <w:rFonts w:ascii="Montserrat Light" w:hAnsi="Montserrat Light" w:cs="Calibri"/>
                <w:noProof/>
                <w:color w:val="0070C0"/>
                <w:lang w:val="ro-RO"/>
              </w:rPr>
            </w:pPr>
          </w:p>
        </w:tc>
        <w:tc>
          <w:tcPr>
            <w:tcW w:w="1051" w:type="dxa"/>
            <w:tcBorders>
              <w:top w:val="nil"/>
              <w:left w:val="nil"/>
              <w:bottom w:val="single" w:sz="4" w:space="0" w:color="auto"/>
              <w:right w:val="single" w:sz="4" w:space="0" w:color="auto"/>
            </w:tcBorders>
            <w:shd w:val="clear" w:color="auto" w:fill="auto"/>
            <w:noWrap/>
            <w:vAlign w:val="center"/>
            <w:hideMark/>
          </w:tcPr>
          <w:p w14:paraId="0BBFD82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xml:space="preserve">de la </w:t>
            </w:r>
          </w:p>
        </w:tc>
        <w:tc>
          <w:tcPr>
            <w:tcW w:w="1051" w:type="dxa"/>
            <w:tcBorders>
              <w:top w:val="nil"/>
              <w:left w:val="nil"/>
              <w:bottom w:val="single" w:sz="4" w:space="0" w:color="auto"/>
              <w:right w:val="single" w:sz="4" w:space="0" w:color="auto"/>
            </w:tcBorders>
            <w:shd w:val="clear" w:color="auto" w:fill="auto"/>
            <w:noWrap/>
            <w:vAlign w:val="center"/>
            <w:hideMark/>
          </w:tcPr>
          <w:p w14:paraId="59D39EA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pana la</w:t>
            </w:r>
          </w:p>
        </w:tc>
        <w:tc>
          <w:tcPr>
            <w:tcW w:w="1025" w:type="dxa"/>
            <w:vMerge/>
            <w:tcBorders>
              <w:top w:val="nil"/>
              <w:left w:val="single" w:sz="4" w:space="0" w:color="auto"/>
              <w:bottom w:val="single" w:sz="4" w:space="0" w:color="000000"/>
              <w:right w:val="single" w:sz="8" w:space="0" w:color="auto"/>
            </w:tcBorders>
            <w:vAlign w:val="center"/>
            <w:hideMark/>
          </w:tcPr>
          <w:p w14:paraId="2679D0F2" w14:textId="77777777" w:rsidR="00FB2DDE" w:rsidRPr="00E219D0" w:rsidRDefault="00FB2DDE" w:rsidP="00FB2DDE">
            <w:pPr>
              <w:spacing w:line="240" w:lineRule="auto"/>
              <w:rPr>
                <w:rFonts w:ascii="Montserrat Light" w:hAnsi="Montserrat Light" w:cs="Calibri"/>
                <w:noProof/>
                <w:color w:val="0070C0"/>
                <w:lang w:val="ro-RO"/>
              </w:rPr>
            </w:pPr>
          </w:p>
        </w:tc>
      </w:tr>
      <w:tr w:rsidR="00643BBA" w:rsidRPr="00E219D0" w14:paraId="3C446364" w14:textId="77777777" w:rsidTr="00915161">
        <w:trPr>
          <w:trHeight w:val="300"/>
        </w:trPr>
        <w:tc>
          <w:tcPr>
            <w:tcW w:w="1051" w:type="dxa"/>
            <w:tcBorders>
              <w:top w:val="nil"/>
              <w:left w:val="single" w:sz="8" w:space="0" w:color="auto"/>
              <w:bottom w:val="single" w:sz="4" w:space="0" w:color="auto"/>
              <w:right w:val="single" w:sz="4" w:space="0" w:color="auto"/>
            </w:tcBorders>
            <w:shd w:val="clear" w:color="auto" w:fill="auto"/>
            <w:noWrap/>
            <w:vAlign w:val="bottom"/>
            <w:hideMark/>
          </w:tcPr>
          <w:p w14:paraId="1952E47F"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0+450.00</w:t>
            </w:r>
          </w:p>
        </w:tc>
        <w:tc>
          <w:tcPr>
            <w:tcW w:w="1051" w:type="dxa"/>
            <w:tcBorders>
              <w:top w:val="nil"/>
              <w:left w:val="nil"/>
              <w:bottom w:val="single" w:sz="4" w:space="0" w:color="auto"/>
              <w:right w:val="single" w:sz="4" w:space="0" w:color="auto"/>
            </w:tcBorders>
            <w:shd w:val="clear" w:color="auto" w:fill="auto"/>
            <w:noWrap/>
            <w:vAlign w:val="bottom"/>
            <w:hideMark/>
          </w:tcPr>
          <w:p w14:paraId="1C149E00"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0+770.00</w:t>
            </w:r>
          </w:p>
        </w:tc>
        <w:tc>
          <w:tcPr>
            <w:tcW w:w="1025" w:type="dxa"/>
            <w:tcBorders>
              <w:top w:val="nil"/>
              <w:left w:val="nil"/>
              <w:bottom w:val="single" w:sz="4" w:space="0" w:color="auto"/>
              <w:right w:val="single" w:sz="4" w:space="0" w:color="auto"/>
            </w:tcBorders>
            <w:shd w:val="clear" w:color="auto" w:fill="auto"/>
            <w:noWrap/>
            <w:vAlign w:val="bottom"/>
            <w:hideMark/>
          </w:tcPr>
          <w:p w14:paraId="5DFE32E0"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320.00</w:t>
            </w:r>
          </w:p>
        </w:tc>
        <w:tc>
          <w:tcPr>
            <w:tcW w:w="1051" w:type="dxa"/>
            <w:tcBorders>
              <w:top w:val="nil"/>
              <w:left w:val="nil"/>
              <w:bottom w:val="single" w:sz="4" w:space="0" w:color="auto"/>
              <w:right w:val="single" w:sz="4" w:space="0" w:color="auto"/>
            </w:tcBorders>
            <w:shd w:val="clear" w:color="auto" w:fill="auto"/>
            <w:noWrap/>
            <w:vAlign w:val="bottom"/>
            <w:hideMark/>
          </w:tcPr>
          <w:p w14:paraId="7BF2A326"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0+450.00</w:t>
            </w:r>
          </w:p>
        </w:tc>
        <w:tc>
          <w:tcPr>
            <w:tcW w:w="1051" w:type="dxa"/>
            <w:tcBorders>
              <w:top w:val="nil"/>
              <w:left w:val="nil"/>
              <w:bottom w:val="single" w:sz="4" w:space="0" w:color="auto"/>
              <w:right w:val="single" w:sz="4" w:space="0" w:color="auto"/>
            </w:tcBorders>
            <w:shd w:val="clear" w:color="auto" w:fill="auto"/>
            <w:noWrap/>
            <w:vAlign w:val="bottom"/>
            <w:hideMark/>
          </w:tcPr>
          <w:p w14:paraId="2669D899"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0+635.00</w:t>
            </w:r>
          </w:p>
        </w:tc>
        <w:tc>
          <w:tcPr>
            <w:tcW w:w="1025" w:type="dxa"/>
            <w:tcBorders>
              <w:top w:val="nil"/>
              <w:left w:val="nil"/>
              <w:bottom w:val="single" w:sz="4" w:space="0" w:color="auto"/>
              <w:right w:val="single" w:sz="8" w:space="0" w:color="auto"/>
            </w:tcBorders>
            <w:shd w:val="clear" w:color="auto" w:fill="auto"/>
            <w:noWrap/>
            <w:vAlign w:val="bottom"/>
            <w:hideMark/>
          </w:tcPr>
          <w:p w14:paraId="45A73FB9"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185.00</w:t>
            </w:r>
          </w:p>
        </w:tc>
      </w:tr>
      <w:tr w:rsidR="00643BBA" w:rsidRPr="00E219D0" w14:paraId="5BBC5E89" w14:textId="77777777" w:rsidTr="00915161">
        <w:trPr>
          <w:trHeight w:val="300"/>
        </w:trPr>
        <w:tc>
          <w:tcPr>
            <w:tcW w:w="1051" w:type="dxa"/>
            <w:tcBorders>
              <w:top w:val="nil"/>
              <w:left w:val="single" w:sz="8" w:space="0" w:color="auto"/>
              <w:bottom w:val="single" w:sz="4" w:space="0" w:color="auto"/>
              <w:right w:val="single" w:sz="4" w:space="0" w:color="auto"/>
            </w:tcBorders>
            <w:shd w:val="clear" w:color="auto" w:fill="auto"/>
            <w:noWrap/>
            <w:vAlign w:val="bottom"/>
            <w:hideMark/>
          </w:tcPr>
          <w:p w14:paraId="26A5BC3C"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1+070.00</w:t>
            </w:r>
          </w:p>
        </w:tc>
        <w:tc>
          <w:tcPr>
            <w:tcW w:w="1051" w:type="dxa"/>
            <w:tcBorders>
              <w:top w:val="nil"/>
              <w:left w:val="nil"/>
              <w:bottom w:val="single" w:sz="4" w:space="0" w:color="auto"/>
              <w:right w:val="single" w:sz="4" w:space="0" w:color="auto"/>
            </w:tcBorders>
            <w:shd w:val="clear" w:color="auto" w:fill="auto"/>
            <w:noWrap/>
            <w:vAlign w:val="bottom"/>
            <w:hideMark/>
          </w:tcPr>
          <w:p w14:paraId="3F331985"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2+200.00</w:t>
            </w:r>
          </w:p>
        </w:tc>
        <w:tc>
          <w:tcPr>
            <w:tcW w:w="1025" w:type="dxa"/>
            <w:tcBorders>
              <w:top w:val="nil"/>
              <w:left w:val="nil"/>
              <w:bottom w:val="single" w:sz="4" w:space="0" w:color="auto"/>
              <w:right w:val="single" w:sz="4" w:space="0" w:color="auto"/>
            </w:tcBorders>
            <w:shd w:val="clear" w:color="auto" w:fill="auto"/>
            <w:noWrap/>
            <w:vAlign w:val="bottom"/>
            <w:hideMark/>
          </w:tcPr>
          <w:p w14:paraId="2666E759"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1130.00</w:t>
            </w:r>
          </w:p>
        </w:tc>
        <w:tc>
          <w:tcPr>
            <w:tcW w:w="1051" w:type="dxa"/>
            <w:tcBorders>
              <w:top w:val="nil"/>
              <w:left w:val="nil"/>
              <w:bottom w:val="single" w:sz="4" w:space="0" w:color="auto"/>
              <w:right w:val="single" w:sz="4" w:space="0" w:color="auto"/>
            </w:tcBorders>
            <w:shd w:val="clear" w:color="auto" w:fill="auto"/>
            <w:noWrap/>
            <w:vAlign w:val="bottom"/>
            <w:hideMark/>
          </w:tcPr>
          <w:p w14:paraId="54C6079D"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1+070.00</w:t>
            </w:r>
          </w:p>
        </w:tc>
        <w:tc>
          <w:tcPr>
            <w:tcW w:w="1051" w:type="dxa"/>
            <w:tcBorders>
              <w:top w:val="nil"/>
              <w:left w:val="nil"/>
              <w:bottom w:val="single" w:sz="4" w:space="0" w:color="auto"/>
              <w:right w:val="single" w:sz="4" w:space="0" w:color="auto"/>
            </w:tcBorders>
            <w:shd w:val="clear" w:color="auto" w:fill="auto"/>
            <w:noWrap/>
            <w:vAlign w:val="bottom"/>
            <w:hideMark/>
          </w:tcPr>
          <w:p w14:paraId="4C1EFA69"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5+480.00</w:t>
            </w:r>
          </w:p>
        </w:tc>
        <w:tc>
          <w:tcPr>
            <w:tcW w:w="1025" w:type="dxa"/>
            <w:tcBorders>
              <w:top w:val="nil"/>
              <w:left w:val="nil"/>
              <w:bottom w:val="single" w:sz="4" w:space="0" w:color="auto"/>
              <w:right w:val="single" w:sz="8" w:space="0" w:color="auto"/>
            </w:tcBorders>
            <w:shd w:val="clear" w:color="auto" w:fill="auto"/>
            <w:noWrap/>
            <w:vAlign w:val="bottom"/>
            <w:hideMark/>
          </w:tcPr>
          <w:p w14:paraId="5B7968F5"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4410.00</w:t>
            </w:r>
          </w:p>
        </w:tc>
      </w:tr>
      <w:tr w:rsidR="00643BBA" w:rsidRPr="00E219D0" w14:paraId="4C757548" w14:textId="77777777" w:rsidTr="00915161">
        <w:trPr>
          <w:trHeight w:val="300"/>
        </w:trPr>
        <w:tc>
          <w:tcPr>
            <w:tcW w:w="1051" w:type="dxa"/>
            <w:tcBorders>
              <w:top w:val="nil"/>
              <w:left w:val="single" w:sz="8" w:space="0" w:color="auto"/>
              <w:bottom w:val="single" w:sz="4" w:space="0" w:color="auto"/>
              <w:right w:val="single" w:sz="4" w:space="0" w:color="auto"/>
            </w:tcBorders>
            <w:shd w:val="clear" w:color="auto" w:fill="auto"/>
            <w:noWrap/>
            <w:vAlign w:val="bottom"/>
            <w:hideMark/>
          </w:tcPr>
          <w:p w14:paraId="64839E4F"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2+670.00</w:t>
            </w:r>
          </w:p>
        </w:tc>
        <w:tc>
          <w:tcPr>
            <w:tcW w:w="1051" w:type="dxa"/>
            <w:tcBorders>
              <w:top w:val="nil"/>
              <w:left w:val="nil"/>
              <w:bottom w:val="single" w:sz="4" w:space="0" w:color="auto"/>
              <w:right w:val="single" w:sz="4" w:space="0" w:color="auto"/>
            </w:tcBorders>
            <w:shd w:val="clear" w:color="auto" w:fill="auto"/>
            <w:noWrap/>
            <w:vAlign w:val="bottom"/>
            <w:hideMark/>
          </w:tcPr>
          <w:p w14:paraId="285D3629"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4+420.00</w:t>
            </w:r>
          </w:p>
        </w:tc>
        <w:tc>
          <w:tcPr>
            <w:tcW w:w="1025" w:type="dxa"/>
            <w:tcBorders>
              <w:top w:val="nil"/>
              <w:left w:val="nil"/>
              <w:bottom w:val="single" w:sz="4" w:space="0" w:color="auto"/>
              <w:right w:val="single" w:sz="4" w:space="0" w:color="auto"/>
            </w:tcBorders>
            <w:shd w:val="clear" w:color="auto" w:fill="auto"/>
            <w:noWrap/>
            <w:vAlign w:val="bottom"/>
            <w:hideMark/>
          </w:tcPr>
          <w:p w14:paraId="1AF3873B"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1750.00</w:t>
            </w:r>
          </w:p>
        </w:tc>
        <w:tc>
          <w:tcPr>
            <w:tcW w:w="1051" w:type="dxa"/>
            <w:tcBorders>
              <w:top w:val="nil"/>
              <w:left w:val="nil"/>
              <w:bottom w:val="single" w:sz="4" w:space="0" w:color="auto"/>
              <w:right w:val="single" w:sz="4" w:space="0" w:color="auto"/>
            </w:tcBorders>
            <w:shd w:val="clear" w:color="auto" w:fill="auto"/>
            <w:noWrap/>
            <w:vAlign w:val="bottom"/>
            <w:hideMark/>
          </w:tcPr>
          <w:p w14:paraId="0B97AF17" w14:textId="77777777" w:rsidR="00FB2DDE" w:rsidRPr="00E219D0" w:rsidRDefault="00FB2DDE" w:rsidP="00FB2DDE">
            <w:pPr>
              <w:spacing w:line="240" w:lineRule="auto"/>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051" w:type="dxa"/>
            <w:tcBorders>
              <w:top w:val="nil"/>
              <w:left w:val="nil"/>
              <w:bottom w:val="single" w:sz="4" w:space="0" w:color="auto"/>
              <w:right w:val="single" w:sz="4" w:space="0" w:color="auto"/>
            </w:tcBorders>
            <w:shd w:val="clear" w:color="auto" w:fill="auto"/>
            <w:noWrap/>
            <w:vAlign w:val="bottom"/>
            <w:hideMark/>
          </w:tcPr>
          <w:p w14:paraId="5524B1DD" w14:textId="77777777" w:rsidR="00FB2DDE" w:rsidRPr="00E219D0" w:rsidRDefault="00FB2DDE" w:rsidP="00FB2DDE">
            <w:pPr>
              <w:spacing w:line="240" w:lineRule="auto"/>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025" w:type="dxa"/>
            <w:tcBorders>
              <w:top w:val="nil"/>
              <w:left w:val="nil"/>
              <w:bottom w:val="single" w:sz="4" w:space="0" w:color="auto"/>
              <w:right w:val="single" w:sz="8" w:space="0" w:color="auto"/>
            </w:tcBorders>
            <w:shd w:val="clear" w:color="auto" w:fill="auto"/>
            <w:noWrap/>
            <w:vAlign w:val="bottom"/>
            <w:hideMark/>
          </w:tcPr>
          <w:p w14:paraId="7BC84113"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0.00</w:t>
            </w:r>
          </w:p>
        </w:tc>
      </w:tr>
      <w:tr w:rsidR="00643BBA" w:rsidRPr="00E219D0" w14:paraId="6DCE1FE6" w14:textId="77777777" w:rsidTr="00915161">
        <w:trPr>
          <w:trHeight w:val="300"/>
        </w:trPr>
        <w:tc>
          <w:tcPr>
            <w:tcW w:w="2102"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211CE7"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 </w:t>
            </w:r>
          </w:p>
        </w:tc>
        <w:tc>
          <w:tcPr>
            <w:tcW w:w="1025" w:type="dxa"/>
            <w:tcBorders>
              <w:top w:val="single" w:sz="8" w:space="0" w:color="auto"/>
              <w:left w:val="nil"/>
              <w:bottom w:val="single" w:sz="4" w:space="0" w:color="auto"/>
              <w:right w:val="single" w:sz="4" w:space="0" w:color="auto"/>
            </w:tcBorders>
            <w:shd w:val="clear" w:color="auto" w:fill="auto"/>
            <w:noWrap/>
            <w:vAlign w:val="center"/>
            <w:hideMark/>
          </w:tcPr>
          <w:p w14:paraId="7E5EAA46"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3200.00</w:t>
            </w:r>
          </w:p>
        </w:tc>
        <w:tc>
          <w:tcPr>
            <w:tcW w:w="2102" w:type="dxa"/>
            <w:gridSpan w:val="2"/>
            <w:tcBorders>
              <w:top w:val="single" w:sz="8" w:space="0" w:color="auto"/>
              <w:left w:val="nil"/>
              <w:bottom w:val="single" w:sz="4" w:space="0" w:color="auto"/>
              <w:right w:val="single" w:sz="4" w:space="0" w:color="auto"/>
            </w:tcBorders>
            <w:shd w:val="clear" w:color="auto" w:fill="auto"/>
            <w:noWrap/>
            <w:vAlign w:val="center"/>
            <w:hideMark/>
          </w:tcPr>
          <w:p w14:paraId="10B72FE6"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 </w:t>
            </w:r>
          </w:p>
        </w:tc>
        <w:tc>
          <w:tcPr>
            <w:tcW w:w="1025" w:type="dxa"/>
            <w:tcBorders>
              <w:top w:val="single" w:sz="8" w:space="0" w:color="auto"/>
              <w:left w:val="nil"/>
              <w:bottom w:val="single" w:sz="4" w:space="0" w:color="auto"/>
              <w:right w:val="single" w:sz="8" w:space="0" w:color="auto"/>
            </w:tcBorders>
            <w:shd w:val="clear" w:color="auto" w:fill="auto"/>
            <w:noWrap/>
            <w:vAlign w:val="center"/>
            <w:hideMark/>
          </w:tcPr>
          <w:p w14:paraId="5EB556C1"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4595.00</w:t>
            </w:r>
          </w:p>
        </w:tc>
      </w:tr>
      <w:tr w:rsidR="00643BBA" w:rsidRPr="00E219D0" w14:paraId="092514BF" w14:textId="77777777" w:rsidTr="00915161">
        <w:trPr>
          <w:trHeight w:val="315"/>
        </w:trPr>
        <w:tc>
          <w:tcPr>
            <w:tcW w:w="6254"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17AAA914"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7795.00</w:t>
            </w:r>
          </w:p>
        </w:tc>
      </w:tr>
    </w:tbl>
    <w:p w14:paraId="183CEB6E"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Rigolele de acostament se vor descărca pe taluz prin intermediul unor casiuri prevazute la intervale cuprinse între 20 m și 50 m</w:t>
      </w:r>
    </w:p>
    <w:p w14:paraId="74209A46"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Descărcarea șanțurilor în emisari se va realiza prin intermediul unor separatoare de hidrocarburi.</w:t>
      </w:r>
    </w:p>
    <w:p w14:paraId="11926D8A" w14:textId="77777777" w:rsidR="00FB2DDE" w:rsidRPr="00E219D0" w:rsidRDefault="00FB2DDE" w:rsidP="00FB2DDE">
      <w:pPr>
        <w:spacing w:line="240" w:lineRule="auto"/>
        <w:jc w:val="both"/>
        <w:rPr>
          <w:rFonts w:ascii="Montserrat Light" w:hAnsi="Montserrat Light"/>
          <w:b/>
          <w:bCs/>
          <w:iCs/>
          <w:noProof/>
          <w:color w:val="0070C0"/>
          <w:u w:val="single"/>
          <w:lang w:val="ro-RO"/>
        </w:rPr>
      </w:pPr>
      <w:r w:rsidRPr="00E219D0">
        <w:rPr>
          <w:rFonts w:ascii="Montserrat Light" w:hAnsi="Montserrat Light"/>
          <w:b/>
          <w:bCs/>
          <w:i/>
          <w:noProof/>
          <w:color w:val="0070C0"/>
          <w:u w:val="single"/>
          <w:lang w:val="ro-RO"/>
        </w:rPr>
        <w:t>Podețe laterale și accese la proprietati</w:t>
      </w:r>
      <w:r w:rsidRPr="00E219D0">
        <w:rPr>
          <w:rFonts w:ascii="Montserrat Light" w:hAnsi="Montserrat Light"/>
          <w:b/>
          <w:bCs/>
          <w:iCs/>
          <w:noProof/>
          <w:color w:val="0070C0"/>
          <w:u w:val="single"/>
          <w:lang w:val="ro-RO"/>
        </w:rPr>
        <w:t>:</w:t>
      </w:r>
    </w:p>
    <w:p w14:paraId="398103D3" w14:textId="77777777" w:rsidR="00FB2DDE" w:rsidRPr="00E219D0" w:rsidRDefault="00FB2DDE" w:rsidP="00FB2DDE">
      <w:pPr>
        <w:spacing w:line="240" w:lineRule="auto"/>
        <w:jc w:val="both"/>
        <w:rPr>
          <w:rFonts w:ascii="Montserrat Light" w:hAnsi="Montserrat Light"/>
          <w:noProof/>
          <w:color w:val="0070C0"/>
          <w:lang w:val="ro-RO"/>
        </w:rPr>
      </w:pPr>
      <w:r w:rsidRPr="00E219D0">
        <w:rPr>
          <w:rFonts w:ascii="Montserrat Light" w:hAnsi="Montserrat Light"/>
          <w:bCs/>
          <w:iCs/>
          <w:noProof/>
          <w:color w:val="0070C0"/>
          <w:lang w:val="ro-RO"/>
        </w:rPr>
        <w:t xml:space="preserve">Pentru realizarea continuității sanțului la accesele la proprietăți și drumurile laterale se propun podețe laterale din tuburi din PEHD cu D=500mm cu lungime L=6m respectiv </w:t>
      </w:r>
      <w:r w:rsidRPr="00E219D0">
        <w:rPr>
          <w:rFonts w:ascii="Montserrat Light" w:hAnsi="Montserrat Light"/>
          <w:bCs/>
          <w:iCs/>
          <w:noProof/>
          <w:color w:val="0070C0"/>
          <w:lang w:val="ro-RO"/>
        </w:rPr>
        <w:lastRenderedPageBreak/>
        <w:t>din tuburi din PEHD cu D=600mm pentru drumurile laterale cu lungime variabilă(între 6~18m) conform planului de situație.</w:t>
      </w:r>
    </w:p>
    <w:p w14:paraId="37575DE9" w14:textId="77777777" w:rsidR="00FB2DDE" w:rsidRPr="00E219D0" w:rsidRDefault="00FB2DDE" w:rsidP="00FB2DDE">
      <w:pPr>
        <w:spacing w:line="240" w:lineRule="auto"/>
        <w:jc w:val="both"/>
        <w:rPr>
          <w:rFonts w:ascii="Montserrat Light" w:hAnsi="Montserrat Light"/>
          <w:b/>
          <w:bCs/>
          <w:i/>
          <w:noProof/>
          <w:color w:val="0070C0"/>
          <w:u w:val="single"/>
          <w:lang w:val="ro-RO"/>
        </w:rPr>
      </w:pPr>
      <w:r w:rsidRPr="00E219D0">
        <w:rPr>
          <w:rFonts w:ascii="Montserrat Light" w:hAnsi="Montserrat Light"/>
          <w:b/>
          <w:bCs/>
          <w:i/>
          <w:noProof/>
          <w:color w:val="0070C0"/>
          <w:u w:val="single"/>
          <w:lang w:val="ro-RO"/>
        </w:rPr>
        <w:t>Drumuri laterale.</w:t>
      </w:r>
    </w:p>
    <w:p w14:paraId="2DBA8997"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Drumurile laterale se vor amenaja pe o lungime de 20 m conform planului de situație. Pe drumurile laterale se va realiza acelasi sistem rutier ca si pe partea carosabilă.</w:t>
      </w:r>
    </w:p>
    <w:p w14:paraId="683D2671"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La inceputul și sfârșitul traseului s-a prevazut amenajarea a două sensuri giratorii la intersecția cu drumul național DN 1F respectiv drumul județean DJ 109.</w:t>
      </w:r>
    </w:p>
    <w:p w14:paraId="0CF8ACEC"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Intersecțiile vor fi iluminate cu ajutorul unor panouri fotovoltaice.</w:t>
      </w:r>
    </w:p>
    <w:p w14:paraId="3962F5BF" w14:textId="77777777" w:rsidR="00FB2DDE" w:rsidRPr="00E219D0" w:rsidRDefault="00FB2DDE" w:rsidP="00FB2DDE">
      <w:pPr>
        <w:spacing w:line="240" w:lineRule="auto"/>
        <w:jc w:val="both"/>
        <w:rPr>
          <w:rFonts w:ascii="Montserrat Light" w:hAnsi="Montserrat Light"/>
          <w:b/>
          <w:bCs/>
          <w:i/>
          <w:noProof/>
          <w:color w:val="0070C0"/>
          <w:u w:val="single"/>
          <w:lang w:val="ro-RO"/>
        </w:rPr>
      </w:pPr>
      <w:r w:rsidRPr="00E219D0">
        <w:rPr>
          <w:rFonts w:ascii="Montserrat Light" w:hAnsi="Montserrat Light"/>
          <w:b/>
          <w:bCs/>
          <w:i/>
          <w:noProof/>
          <w:color w:val="0070C0"/>
          <w:u w:val="single"/>
          <w:lang w:val="ro-RO"/>
        </w:rPr>
        <w:t xml:space="preserve">Podețe </w:t>
      </w:r>
    </w:p>
    <w:p w14:paraId="247A69AB" w14:textId="77777777" w:rsidR="00FB2DDE" w:rsidRPr="00E219D0" w:rsidRDefault="00FB2DDE" w:rsidP="00FB2DDE">
      <w:pPr>
        <w:spacing w:line="240" w:lineRule="auto"/>
        <w:jc w:val="both"/>
        <w:rPr>
          <w:rFonts w:ascii="Montserrat Light" w:hAnsi="Montserrat Light"/>
          <w:b/>
          <w:iCs/>
          <w:noProof/>
          <w:color w:val="0070C0"/>
          <w:lang w:val="ro-RO"/>
        </w:rPr>
      </w:pPr>
      <w:r w:rsidRPr="00E219D0">
        <w:rPr>
          <w:rFonts w:ascii="Montserrat Light" w:hAnsi="Montserrat Light"/>
          <w:b/>
          <w:iCs/>
          <w:noProof/>
          <w:color w:val="0070C0"/>
          <w:lang w:val="ro-RO"/>
        </w:rPr>
        <w:t>Podețe tubulare</w:t>
      </w:r>
    </w:p>
    <w:p w14:paraId="07349154"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 xml:space="preserve">Acestea se vor realiza, din tuburi tip PEHD SN8 cu lungimea variabilă și având diametrul Dn =1000mm. Fundațiile se vor realiza din beton de ciment C20/25. Camerele de cadere, aripile și coronamentele se vor realiza din beton de ciment C35/45, corespunzător unei clase de expunere XC4+XF4. </w:t>
      </w:r>
    </w:p>
    <w:p w14:paraId="06B7EC95" w14:textId="77777777" w:rsidR="00FB2DDE" w:rsidRPr="00E219D0" w:rsidRDefault="00FB2DDE" w:rsidP="00FB2DDE">
      <w:pPr>
        <w:spacing w:line="240" w:lineRule="auto"/>
        <w:jc w:val="both"/>
        <w:rPr>
          <w:rFonts w:ascii="Montserrat Light" w:hAnsi="Montserrat Light"/>
          <w:b/>
          <w:iCs/>
          <w:noProof/>
          <w:color w:val="0070C0"/>
          <w:lang w:val="ro-RO"/>
        </w:rPr>
      </w:pPr>
      <w:r w:rsidRPr="00E219D0">
        <w:rPr>
          <w:rFonts w:ascii="Montserrat Light" w:hAnsi="Montserrat Light"/>
          <w:b/>
          <w:iCs/>
          <w:noProof/>
          <w:color w:val="0070C0"/>
          <w:lang w:val="ro-RO"/>
        </w:rPr>
        <w:t>Podețe dalate</w:t>
      </w:r>
    </w:p>
    <w:p w14:paraId="58FBB1EC"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Acestea se vor realiza cu prefabricate tip D si cu elevații monolite.</w:t>
      </w:r>
    </w:p>
    <w:p w14:paraId="4AE58180"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Lucrări propuse pentru podete:</w:t>
      </w:r>
    </w:p>
    <w:p w14:paraId="61A5F260" w14:textId="77777777" w:rsidR="00FB2DDE" w:rsidRPr="00E219D0" w:rsidRDefault="00FB2DDE" w:rsidP="00070D82">
      <w:pPr>
        <w:numPr>
          <w:ilvl w:val="0"/>
          <w:numId w:val="6"/>
        </w:numPr>
        <w:spacing w:line="240" w:lineRule="auto"/>
        <w:jc w:val="both"/>
        <w:rPr>
          <w:rFonts w:ascii="Montserrat Light" w:eastAsia="Times New Roman" w:hAnsi="Montserrat Light"/>
          <w:noProof/>
          <w:color w:val="0070C0"/>
          <w:lang w:val="ro-RO" w:eastAsia="ar-SA"/>
        </w:rPr>
      </w:pPr>
      <w:r w:rsidRPr="00E219D0">
        <w:rPr>
          <w:rFonts w:ascii="Montserrat Light" w:eastAsia="Times New Roman" w:hAnsi="Montserrat Light"/>
          <w:caps/>
          <w:noProof/>
          <w:color w:val="0070C0"/>
          <w:lang w:val="ro-RO" w:eastAsia="ar-SA"/>
        </w:rPr>
        <w:t>km 0+010  podet tubular Dn 600 mm proiectat l=20,00m,se vor realiza coronamente, si camere de cadere amonte aval</w:t>
      </w:r>
    </w:p>
    <w:p w14:paraId="365035C7" w14:textId="77777777" w:rsidR="00FB2DDE" w:rsidRPr="00E219D0" w:rsidRDefault="00FB2DDE" w:rsidP="00070D82">
      <w:pPr>
        <w:numPr>
          <w:ilvl w:val="0"/>
          <w:numId w:val="6"/>
        </w:numPr>
        <w:autoSpaceDE w:val="0"/>
        <w:autoSpaceDN w:val="0"/>
        <w:adjustRightInd w:val="0"/>
        <w:spacing w:line="240" w:lineRule="auto"/>
        <w:jc w:val="both"/>
        <w:rPr>
          <w:rFonts w:ascii="Montserrat Light" w:hAnsi="Montserrat Light"/>
          <w:bCs/>
          <w:noProof/>
          <w:color w:val="0070C0"/>
          <w:lang w:val="ro-RO" w:eastAsia="x-none"/>
        </w:rPr>
      </w:pPr>
      <w:r w:rsidRPr="00E219D0">
        <w:rPr>
          <w:rFonts w:ascii="Montserrat Light" w:hAnsi="Montserrat Light"/>
          <w:bCs/>
          <w:noProof/>
          <w:color w:val="0070C0"/>
          <w:lang w:val="ro-RO" w:eastAsia="x-none"/>
        </w:rPr>
        <w:t>km 0+635 podet tubular DN1000 proiectat l=22m, se vor realiza coronamente, camera de cadere si aripi</w:t>
      </w:r>
    </w:p>
    <w:p w14:paraId="3E2BD229" w14:textId="77777777" w:rsidR="00FB2DDE" w:rsidRPr="00E219D0" w:rsidRDefault="00FB2DDE" w:rsidP="00070D82">
      <w:pPr>
        <w:numPr>
          <w:ilvl w:val="0"/>
          <w:numId w:val="6"/>
        </w:numPr>
        <w:autoSpaceDE w:val="0"/>
        <w:autoSpaceDN w:val="0"/>
        <w:adjustRightInd w:val="0"/>
        <w:spacing w:line="240" w:lineRule="auto"/>
        <w:jc w:val="both"/>
        <w:rPr>
          <w:rFonts w:ascii="Montserrat Light" w:hAnsi="Montserrat Light"/>
          <w:bCs/>
          <w:noProof/>
          <w:color w:val="0070C0"/>
          <w:lang w:val="ro-RO" w:eastAsia="x-none"/>
        </w:rPr>
      </w:pPr>
      <w:r w:rsidRPr="00E219D0">
        <w:rPr>
          <w:rFonts w:ascii="Montserrat Light" w:hAnsi="Montserrat Light"/>
          <w:bCs/>
          <w:noProof/>
          <w:color w:val="0070C0"/>
          <w:lang w:val="ro-RO" w:eastAsia="x-none"/>
        </w:rPr>
        <w:t>km 1+318 podet tubular DN1000 proiectat l=32m, se vor realiza coronamente,  camera de cadere si aripi</w:t>
      </w:r>
    </w:p>
    <w:p w14:paraId="322A3195" w14:textId="77777777" w:rsidR="00FB2DDE" w:rsidRPr="00E219D0" w:rsidRDefault="00FB2DDE" w:rsidP="00070D82">
      <w:pPr>
        <w:numPr>
          <w:ilvl w:val="0"/>
          <w:numId w:val="6"/>
        </w:numPr>
        <w:autoSpaceDE w:val="0"/>
        <w:autoSpaceDN w:val="0"/>
        <w:adjustRightInd w:val="0"/>
        <w:spacing w:line="240" w:lineRule="auto"/>
        <w:jc w:val="both"/>
        <w:rPr>
          <w:rFonts w:ascii="Montserrat Light" w:hAnsi="Montserrat Light"/>
          <w:bCs/>
          <w:noProof/>
          <w:color w:val="0070C0"/>
          <w:lang w:val="ro-RO" w:eastAsia="x-none"/>
        </w:rPr>
      </w:pPr>
      <w:r w:rsidRPr="00E219D0">
        <w:rPr>
          <w:rFonts w:ascii="Montserrat Light" w:hAnsi="Montserrat Light"/>
          <w:bCs/>
          <w:noProof/>
          <w:color w:val="0070C0"/>
          <w:lang w:val="ro-RO" w:eastAsia="x-none"/>
        </w:rPr>
        <w:t>km 1+622 podet tubular DN1000 proiectat l=32m, se vor realiza coronamente, camera de cadere si aripi</w:t>
      </w:r>
    </w:p>
    <w:p w14:paraId="17BCEDEF" w14:textId="77777777" w:rsidR="00FB2DDE" w:rsidRPr="00E219D0" w:rsidRDefault="00FB2DDE" w:rsidP="00070D82">
      <w:pPr>
        <w:numPr>
          <w:ilvl w:val="0"/>
          <w:numId w:val="6"/>
        </w:numPr>
        <w:autoSpaceDE w:val="0"/>
        <w:autoSpaceDN w:val="0"/>
        <w:adjustRightInd w:val="0"/>
        <w:spacing w:line="240" w:lineRule="auto"/>
        <w:jc w:val="both"/>
        <w:rPr>
          <w:rFonts w:ascii="Montserrat Light" w:hAnsi="Montserrat Light"/>
          <w:bCs/>
          <w:noProof/>
          <w:color w:val="0070C0"/>
          <w:lang w:val="ro-RO" w:eastAsia="x-none"/>
        </w:rPr>
      </w:pPr>
      <w:r w:rsidRPr="00E219D0">
        <w:rPr>
          <w:rFonts w:ascii="Montserrat Light" w:hAnsi="Montserrat Light"/>
          <w:bCs/>
          <w:noProof/>
          <w:color w:val="0070C0"/>
          <w:lang w:val="ro-RO" w:eastAsia="x-none"/>
        </w:rPr>
        <w:t>km 2+188  podet tubular DN1000 proiectat l=14m, se vor realiza coronamente, camera de cadere si aripi</w:t>
      </w:r>
    </w:p>
    <w:p w14:paraId="4600A445" w14:textId="77777777" w:rsidR="00FB2DDE" w:rsidRPr="00E219D0" w:rsidRDefault="00FB2DDE" w:rsidP="00070D82">
      <w:pPr>
        <w:numPr>
          <w:ilvl w:val="0"/>
          <w:numId w:val="6"/>
        </w:numPr>
        <w:autoSpaceDE w:val="0"/>
        <w:autoSpaceDN w:val="0"/>
        <w:adjustRightInd w:val="0"/>
        <w:spacing w:line="240" w:lineRule="auto"/>
        <w:jc w:val="both"/>
        <w:rPr>
          <w:rFonts w:ascii="Montserrat Light" w:hAnsi="Montserrat Light"/>
          <w:bCs/>
          <w:noProof/>
          <w:color w:val="0070C0"/>
          <w:lang w:val="ro-RO" w:eastAsia="x-none"/>
        </w:rPr>
      </w:pPr>
      <w:r w:rsidRPr="00E219D0">
        <w:rPr>
          <w:rFonts w:ascii="Montserrat Light" w:hAnsi="Montserrat Light"/>
          <w:bCs/>
          <w:noProof/>
          <w:color w:val="0070C0"/>
          <w:lang w:val="ro-RO" w:eastAsia="x-none"/>
        </w:rPr>
        <w:t xml:space="preserve">km 2+670  podet tip D3 l=12 m, proiectat se vor realiza coronamente si aripi </w:t>
      </w:r>
    </w:p>
    <w:p w14:paraId="21AAB89F" w14:textId="77777777" w:rsidR="00FB2DDE" w:rsidRPr="00E219D0" w:rsidRDefault="00FB2DDE" w:rsidP="00070D82">
      <w:pPr>
        <w:numPr>
          <w:ilvl w:val="0"/>
          <w:numId w:val="6"/>
        </w:numPr>
        <w:autoSpaceDE w:val="0"/>
        <w:autoSpaceDN w:val="0"/>
        <w:adjustRightInd w:val="0"/>
        <w:spacing w:line="240" w:lineRule="auto"/>
        <w:jc w:val="both"/>
        <w:rPr>
          <w:rFonts w:ascii="Montserrat Light" w:hAnsi="Montserrat Light"/>
          <w:bCs/>
          <w:noProof/>
          <w:color w:val="0070C0"/>
          <w:lang w:val="ro-RO" w:eastAsia="x-none"/>
        </w:rPr>
      </w:pPr>
      <w:r w:rsidRPr="00E219D0">
        <w:rPr>
          <w:rFonts w:ascii="Montserrat Light" w:hAnsi="Montserrat Light"/>
          <w:bCs/>
          <w:noProof/>
          <w:color w:val="0070C0"/>
          <w:lang w:val="ro-RO" w:eastAsia="x-none"/>
        </w:rPr>
        <w:t>km 2+766 podet existent se inlocuieste cu podet DN1000 l=12m, se vor realiza coronamente, camera de cadere si aripi</w:t>
      </w:r>
    </w:p>
    <w:p w14:paraId="2D795F2A" w14:textId="77777777" w:rsidR="00FB2DDE" w:rsidRPr="00E219D0" w:rsidRDefault="00FB2DDE" w:rsidP="00070D82">
      <w:pPr>
        <w:numPr>
          <w:ilvl w:val="0"/>
          <w:numId w:val="6"/>
        </w:numPr>
        <w:autoSpaceDE w:val="0"/>
        <w:autoSpaceDN w:val="0"/>
        <w:adjustRightInd w:val="0"/>
        <w:spacing w:line="240" w:lineRule="auto"/>
        <w:jc w:val="both"/>
        <w:rPr>
          <w:rFonts w:ascii="Montserrat Light" w:hAnsi="Montserrat Light"/>
          <w:bCs/>
          <w:noProof/>
          <w:color w:val="0070C0"/>
          <w:lang w:val="ro-RO" w:eastAsia="x-none"/>
        </w:rPr>
      </w:pPr>
      <w:r w:rsidRPr="00E219D0">
        <w:rPr>
          <w:rFonts w:ascii="Montserrat Light" w:hAnsi="Montserrat Light"/>
          <w:bCs/>
          <w:noProof/>
          <w:color w:val="0070C0"/>
          <w:lang w:val="ro-RO" w:eastAsia="x-none"/>
        </w:rPr>
        <w:t>km 3+165 podet existent se inlocuieste cu podet DN1000 l=16m, se vor realiza coronamente, camera de cadere si aripi</w:t>
      </w:r>
    </w:p>
    <w:p w14:paraId="244498F7" w14:textId="77777777" w:rsidR="00FB2DDE" w:rsidRPr="00E219D0" w:rsidRDefault="00FB2DDE" w:rsidP="00070D82">
      <w:pPr>
        <w:numPr>
          <w:ilvl w:val="0"/>
          <w:numId w:val="6"/>
        </w:numPr>
        <w:autoSpaceDE w:val="0"/>
        <w:autoSpaceDN w:val="0"/>
        <w:adjustRightInd w:val="0"/>
        <w:spacing w:line="240" w:lineRule="auto"/>
        <w:jc w:val="both"/>
        <w:rPr>
          <w:rFonts w:ascii="Montserrat Light" w:hAnsi="Montserrat Light"/>
          <w:bCs/>
          <w:noProof/>
          <w:color w:val="0070C0"/>
          <w:lang w:val="ro-RO" w:eastAsia="x-none"/>
        </w:rPr>
      </w:pPr>
      <w:r w:rsidRPr="00E219D0">
        <w:rPr>
          <w:rFonts w:ascii="Montserrat Light" w:hAnsi="Montserrat Light"/>
          <w:bCs/>
          <w:noProof/>
          <w:color w:val="0070C0"/>
          <w:lang w:val="ro-RO" w:eastAsia="x-none"/>
        </w:rPr>
        <w:t>km 3+385 podet existent se inlocuieste cu podet DN1000 l=14m, se vor realiza coronamente, camera de cadere si aripi</w:t>
      </w:r>
    </w:p>
    <w:p w14:paraId="76ACF2E0" w14:textId="77777777" w:rsidR="00FB2DDE" w:rsidRPr="00E219D0" w:rsidRDefault="00FB2DDE" w:rsidP="00070D82">
      <w:pPr>
        <w:numPr>
          <w:ilvl w:val="0"/>
          <w:numId w:val="6"/>
        </w:numPr>
        <w:autoSpaceDE w:val="0"/>
        <w:autoSpaceDN w:val="0"/>
        <w:adjustRightInd w:val="0"/>
        <w:spacing w:line="240" w:lineRule="auto"/>
        <w:jc w:val="both"/>
        <w:rPr>
          <w:rFonts w:ascii="Montserrat Light" w:hAnsi="Montserrat Light"/>
          <w:bCs/>
          <w:noProof/>
          <w:color w:val="0070C0"/>
          <w:lang w:val="ro-RO" w:eastAsia="x-none"/>
        </w:rPr>
      </w:pPr>
      <w:r w:rsidRPr="00E219D0">
        <w:rPr>
          <w:rFonts w:ascii="Montserrat Light" w:hAnsi="Montserrat Light"/>
          <w:bCs/>
          <w:noProof/>
          <w:color w:val="0070C0"/>
          <w:lang w:val="ro-RO" w:eastAsia="x-none"/>
        </w:rPr>
        <w:t>km 3+488 podet existent se inlocuieste cu podet DN1000 l=14m, se vor realiza coronamente, camera de cadere si aripi</w:t>
      </w:r>
    </w:p>
    <w:p w14:paraId="63EE6F96" w14:textId="77777777" w:rsidR="00FB2DDE" w:rsidRPr="00E219D0" w:rsidRDefault="00FB2DDE" w:rsidP="00070D82">
      <w:pPr>
        <w:numPr>
          <w:ilvl w:val="0"/>
          <w:numId w:val="6"/>
        </w:numPr>
        <w:autoSpaceDE w:val="0"/>
        <w:autoSpaceDN w:val="0"/>
        <w:adjustRightInd w:val="0"/>
        <w:spacing w:line="240" w:lineRule="auto"/>
        <w:jc w:val="both"/>
        <w:rPr>
          <w:rFonts w:ascii="Montserrat Light" w:hAnsi="Montserrat Light"/>
          <w:bCs/>
          <w:noProof/>
          <w:color w:val="0070C0"/>
          <w:lang w:val="ro-RO" w:eastAsia="x-none"/>
        </w:rPr>
      </w:pPr>
      <w:r w:rsidRPr="00E219D0">
        <w:rPr>
          <w:rFonts w:ascii="Montserrat Light" w:hAnsi="Montserrat Light"/>
          <w:bCs/>
          <w:noProof/>
          <w:color w:val="0070C0"/>
          <w:lang w:val="ro-RO" w:eastAsia="x-none"/>
        </w:rPr>
        <w:t>km 3+769 podet existent se inlocuieste cu podet DN1000 l=14m, se vor realiza coronamente, camera de cadere si aripi</w:t>
      </w:r>
    </w:p>
    <w:p w14:paraId="4D3BC334" w14:textId="77777777" w:rsidR="00FB2DDE" w:rsidRPr="00E219D0" w:rsidRDefault="00FB2DDE" w:rsidP="00070D82">
      <w:pPr>
        <w:numPr>
          <w:ilvl w:val="0"/>
          <w:numId w:val="6"/>
        </w:numPr>
        <w:autoSpaceDE w:val="0"/>
        <w:autoSpaceDN w:val="0"/>
        <w:adjustRightInd w:val="0"/>
        <w:spacing w:line="240" w:lineRule="auto"/>
        <w:jc w:val="both"/>
        <w:rPr>
          <w:rFonts w:ascii="Montserrat Light" w:hAnsi="Montserrat Light"/>
          <w:bCs/>
          <w:noProof/>
          <w:color w:val="0070C0"/>
          <w:lang w:val="ro-RO" w:eastAsia="x-none"/>
        </w:rPr>
      </w:pPr>
      <w:r w:rsidRPr="00E219D0">
        <w:rPr>
          <w:rFonts w:ascii="Montserrat Light" w:hAnsi="Montserrat Light"/>
          <w:bCs/>
          <w:noProof/>
          <w:color w:val="0070C0"/>
          <w:lang w:val="ro-RO" w:eastAsia="x-none"/>
        </w:rPr>
        <w:t>km 3+898 podet existent se inlocuieste cu podet DN1000 l=14m, se vor realiza coronamente,camera de cadere si aripi</w:t>
      </w:r>
    </w:p>
    <w:p w14:paraId="08BC8972" w14:textId="77777777" w:rsidR="00FB2DDE" w:rsidRPr="00E219D0" w:rsidRDefault="00FB2DDE" w:rsidP="00070D82">
      <w:pPr>
        <w:numPr>
          <w:ilvl w:val="0"/>
          <w:numId w:val="6"/>
        </w:numPr>
        <w:autoSpaceDE w:val="0"/>
        <w:autoSpaceDN w:val="0"/>
        <w:adjustRightInd w:val="0"/>
        <w:spacing w:line="240" w:lineRule="auto"/>
        <w:jc w:val="both"/>
        <w:rPr>
          <w:rFonts w:ascii="Montserrat Light" w:hAnsi="Montserrat Light"/>
          <w:bCs/>
          <w:noProof/>
          <w:color w:val="0070C0"/>
          <w:lang w:val="ro-RO" w:eastAsia="x-none"/>
        </w:rPr>
      </w:pPr>
      <w:r w:rsidRPr="00E219D0">
        <w:rPr>
          <w:rFonts w:ascii="Montserrat Light" w:hAnsi="Montserrat Light"/>
          <w:bCs/>
          <w:noProof/>
          <w:color w:val="0070C0"/>
          <w:lang w:val="ro-RO" w:eastAsia="x-none"/>
        </w:rPr>
        <w:t>km 4+028 podet existent se inlocuieste cu podet DN1000 l=14m, se vor realiza coronamente,camera de cadere si aripi</w:t>
      </w:r>
    </w:p>
    <w:p w14:paraId="43F18EF0" w14:textId="77777777" w:rsidR="00FB2DDE" w:rsidRPr="00E219D0" w:rsidRDefault="00FB2DDE" w:rsidP="00070D82">
      <w:pPr>
        <w:numPr>
          <w:ilvl w:val="0"/>
          <w:numId w:val="6"/>
        </w:numPr>
        <w:autoSpaceDE w:val="0"/>
        <w:autoSpaceDN w:val="0"/>
        <w:adjustRightInd w:val="0"/>
        <w:spacing w:line="240" w:lineRule="auto"/>
        <w:jc w:val="both"/>
        <w:rPr>
          <w:rFonts w:ascii="Montserrat Light" w:hAnsi="Montserrat Light"/>
          <w:bCs/>
          <w:noProof/>
          <w:color w:val="0070C0"/>
          <w:lang w:val="ro-RO" w:eastAsia="x-none"/>
        </w:rPr>
      </w:pPr>
      <w:r w:rsidRPr="00E219D0">
        <w:rPr>
          <w:rFonts w:ascii="Montserrat Light" w:hAnsi="Montserrat Light"/>
          <w:bCs/>
          <w:noProof/>
          <w:color w:val="0070C0"/>
          <w:lang w:val="ro-RO" w:eastAsia="x-none"/>
        </w:rPr>
        <w:t>km 4+310 podet existent se inlocuieste cu podet dalat tip D5 l=14 m, se vor realiza coronamente si aripi</w:t>
      </w:r>
    </w:p>
    <w:p w14:paraId="250573B1" w14:textId="77777777" w:rsidR="00FB2DDE" w:rsidRPr="00E219D0" w:rsidRDefault="00FB2DDE" w:rsidP="00070D82">
      <w:pPr>
        <w:numPr>
          <w:ilvl w:val="0"/>
          <w:numId w:val="6"/>
        </w:numPr>
        <w:autoSpaceDE w:val="0"/>
        <w:autoSpaceDN w:val="0"/>
        <w:adjustRightInd w:val="0"/>
        <w:spacing w:line="240" w:lineRule="auto"/>
        <w:jc w:val="both"/>
        <w:rPr>
          <w:rFonts w:ascii="Montserrat Light" w:hAnsi="Montserrat Light"/>
          <w:bCs/>
          <w:noProof/>
          <w:color w:val="0070C0"/>
          <w:lang w:val="ro-RO" w:eastAsia="x-none"/>
        </w:rPr>
      </w:pPr>
      <w:r w:rsidRPr="00E219D0">
        <w:rPr>
          <w:rFonts w:ascii="Montserrat Light" w:hAnsi="Montserrat Light"/>
          <w:bCs/>
          <w:noProof/>
          <w:color w:val="0070C0"/>
          <w:lang w:val="ro-RO" w:eastAsia="x-none"/>
        </w:rPr>
        <w:t>km 4+613  podet DN1000 proiectat l=14m, se vor realiza coronamente, camera de cadere si aripi</w:t>
      </w:r>
    </w:p>
    <w:p w14:paraId="5D34135B" w14:textId="77777777" w:rsidR="00FB2DDE" w:rsidRPr="00E219D0" w:rsidRDefault="00FB2DDE" w:rsidP="00070D82">
      <w:pPr>
        <w:numPr>
          <w:ilvl w:val="0"/>
          <w:numId w:val="6"/>
        </w:numPr>
        <w:autoSpaceDE w:val="0"/>
        <w:autoSpaceDN w:val="0"/>
        <w:adjustRightInd w:val="0"/>
        <w:spacing w:line="240" w:lineRule="auto"/>
        <w:jc w:val="both"/>
        <w:rPr>
          <w:rFonts w:ascii="Montserrat Light" w:hAnsi="Montserrat Light"/>
          <w:bCs/>
          <w:noProof/>
          <w:color w:val="0070C0"/>
          <w:lang w:val="ro-RO" w:eastAsia="x-none"/>
        </w:rPr>
      </w:pPr>
      <w:r w:rsidRPr="00E219D0">
        <w:rPr>
          <w:rFonts w:ascii="Montserrat Light" w:hAnsi="Montserrat Light"/>
          <w:bCs/>
          <w:noProof/>
          <w:color w:val="0070C0"/>
          <w:lang w:val="ro-RO" w:eastAsia="x-none"/>
        </w:rPr>
        <w:t>km 5+062 podet existent se inlocuieste cu podet DN1000 l=16m, se vor realiza coronamente, camera de cadere si aripi</w:t>
      </w:r>
    </w:p>
    <w:p w14:paraId="31D783E5" w14:textId="77777777" w:rsidR="00FB2DDE" w:rsidRPr="00E219D0" w:rsidRDefault="00FB2DDE" w:rsidP="00070D82">
      <w:pPr>
        <w:numPr>
          <w:ilvl w:val="0"/>
          <w:numId w:val="6"/>
        </w:numPr>
        <w:autoSpaceDE w:val="0"/>
        <w:autoSpaceDN w:val="0"/>
        <w:adjustRightInd w:val="0"/>
        <w:spacing w:line="240" w:lineRule="auto"/>
        <w:jc w:val="both"/>
        <w:rPr>
          <w:rFonts w:ascii="Montserrat Light" w:hAnsi="Montserrat Light"/>
          <w:bCs/>
          <w:noProof/>
          <w:color w:val="0070C0"/>
          <w:lang w:val="ro-RO" w:eastAsia="x-none"/>
        </w:rPr>
      </w:pPr>
      <w:r w:rsidRPr="00E219D0">
        <w:rPr>
          <w:rFonts w:ascii="Montserrat Light" w:hAnsi="Montserrat Light"/>
          <w:bCs/>
          <w:noProof/>
          <w:color w:val="0070C0"/>
          <w:lang w:val="ro-RO" w:eastAsia="x-none"/>
        </w:rPr>
        <w:t>km 5+467  podet DN1000 proiectat l=12m, se vor realiza coronamente, camera de cadere si aripi</w:t>
      </w:r>
    </w:p>
    <w:p w14:paraId="33EBA901" w14:textId="77777777" w:rsidR="00FB2DDE" w:rsidRPr="00E219D0" w:rsidRDefault="00FB2DDE" w:rsidP="00070D82">
      <w:pPr>
        <w:numPr>
          <w:ilvl w:val="0"/>
          <w:numId w:val="6"/>
        </w:numPr>
        <w:autoSpaceDE w:val="0"/>
        <w:autoSpaceDN w:val="0"/>
        <w:adjustRightInd w:val="0"/>
        <w:spacing w:line="240" w:lineRule="auto"/>
        <w:jc w:val="both"/>
        <w:rPr>
          <w:rFonts w:ascii="Montserrat Light" w:hAnsi="Montserrat Light"/>
          <w:bCs/>
          <w:noProof/>
          <w:color w:val="0070C0"/>
          <w:lang w:val="ro-RO" w:eastAsia="x-none"/>
        </w:rPr>
      </w:pPr>
      <w:r w:rsidRPr="00E219D0">
        <w:rPr>
          <w:rFonts w:ascii="Montserrat Light" w:hAnsi="Montserrat Light"/>
          <w:bCs/>
          <w:noProof/>
          <w:color w:val="0070C0"/>
          <w:lang w:val="ro-RO" w:eastAsia="x-none"/>
        </w:rPr>
        <w:t>km 5+804  podet D3  proiectat l=14,00m, se vor realiza coronamente, camera de cadere si aripi</w:t>
      </w:r>
    </w:p>
    <w:p w14:paraId="72BF69C5" w14:textId="77777777" w:rsidR="00FB2DDE" w:rsidRPr="00E219D0"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noProof/>
          <w:color w:val="0070C0"/>
          <w:lang w:val="ro-RO"/>
        </w:rPr>
      </w:pPr>
      <w:r w:rsidRPr="00E219D0">
        <w:rPr>
          <w:rFonts w:ascii="Montserrat Light" w:hAnsi="Montserrat Light"/>
          <w:b/>
          <w:bCs/>
          <w:noProof/>
          <w:color w:val="0070C0"/>
          <w:lang w:val="ro-RO"/>
        </w:rPr>
        <w:lastRenderedPageBreak/>
        <w:t>Ecoducte</w:t>
      </w:r>
    </w:p>
    <w:p w14:paraId="3449A5AD"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S-au proiectat două ecoducte din structuri metalice cu taluzul pereat pentru încadrarea în cadrul natural.</w:t>
      </w:r>
    </w:p>
    <w:p w14:paraId="0865A21C"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Pentru dirijarea animalelor la intrarea în ecoducte s-a prevzut montare unor garduri de protecție pe lungimea de 50 m pe fiecare parte.</w:t>
      </w:r>
    </w:p>
    <w:p w14:paraId="3E08D1DB"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Ecoductele s-au prevazut la km. 1+208 si km. 1+930.</w:t>
      </w:r>
    </w:p>
    <w:p w14:paraId="67E117A4" w14:textId="77777777" w:rsidR="00FB2DDE" w:rsidRPr="00E219D0"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noProof/>
          <w:color w:val="0070C0"/>
          <w:lang w:val="ro-RO"/>
        </w:rPr>
      </w:pPr>
      <w:r w:rsidRPr="00E219D0">
        <w:rPr>
          <w:rFonts w:ascii="Montserrat Light" w:hAnsi="Montserrat Light"/>
          <w:b/>
          <w:bCs/>
          <w:i/>
          <w:iCs/>
          <w:noProof/>
          <w:color w:val="0070C0"/>
          <w:lang w:val="ro-RO"/>
        </w:rPr>
        <w:t>Lucrări de consolidare</w:t>
      </w:r>
    </w:p>
    <w:p w14:paraId="4154CB1D" w14:textId="77777777" w:rsidR="00FB2DDE" w:rsidRPr="00E219D0" w:rsidRDefault="00FB2DDE" w:rsidP="00FB2DDE">
      <w:pPr>
        <w:spacing w:line="240" w:lineRule="auto"/>
        <w:jc w:val="both"/>
        <w:rPr>
          <w:rFonts w:ascii="Montserrat Light" w:hAnsi="Montserrat Light"/>
          <w:b/>
          <w:iCs/>
          <w:noProof/>
          <w:color w:val="0070C0"/>
          <w:lang w:val="ro-RO"/>
        </w:rPr>
      </w:pPr>
      <w:r w:rsidRPr="00E219D0">
        <w:rPr>
          <w:rFonts w:ascii="Montserrat Light" w:hAnsi="Montserrat Light"/>
          <w:b/>
          <w:iCs/>
          <w:noProof/>
          <w:color w:val="0070C0"/>
          <w:lang w:val="ro-RO"/>
        </w:rPr>
        <w:t>Zid de sprijin din gabioane</w:t>
      </w:r>
    </w:p>
    <w:p w14:paraId="6D00FDE3"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S-au prevăzut ziduri de sprijin din coșuri de gabioane umplute cu piatră brută pe următoarele poziții kilometrice:</w:t>
      </w:r>
    </w:p>
    <w:tbl>
      <w:tblPr>
        <w:tblW w:w="6641" w:type="dxa"/>
        <w:tblInd w:w="118" w:type="dxa"/>
        <w:tblLook w:val="04A0" w:firstRow="1" w:lastRow="0" w:firstColumn="1" w:lastColumn="0" w:noHBand="0" w:noVBand="1"/>
      </w:tblPr>
      <w:tblGrid>
        <w:gridCol w:w="665"/>
        <w:gridCol w:w="979"/>
        <w:gridCol w:w="1235"/>
        <w:gridCol w:w="1249"/>
        <w:gridCol w:w="1249"/>
        <w:gridCol w:w="1264"/>
      </w:tblGrid>
      <w:tr w:rsidR="00643BBA" w:rsidRPr="00E219D0" w14:paraId="04550512" w14:textId="77777777" w:rsidTr="00915161">
        <w:trPr>
          <w:trHeight w:val="300"/>
        </w:trPr>
        <w:tc>
          <w:tcPr>
            <w:tcW w:w="6641" w:type="dxa"/>
            <w:gridSpan w:val="6"/>
            <w:tcBorders>
              <w:top w:val="single" w:sz="8" w:space="0" w:color="auto"/>
              <w:left w:val="single" w:sz="8" w:space="0" w:color="auto"/>
              <w:bottom w:val="single" w:sz="4" w:space="0" w:color="auto"/>
              <w:right w:val="single" w:sz="4" w:space="0" w:color="auto"/>
            </w:tcBorders>
            <w:shd w:val="clear" w:color="000000" w:fill="92D050"/>
            <w:noWrap/>
            <w:vAlign w:val="center"/>
            <w:hideMark/>
          </w:tcPr>
          <w:p w14:paraId="5A18CBF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Gabioane</w:t>
            </w:r>
          </w:p>
        </w:tc>
      </w:tr>
      <w:tr w:rsidR="00643BBA" w:rsidRPr="00E219D0" w14:paraId="6520AB58" w14:textId="77777777" w:rsidTr="00915161">
        <w:trPr>
          <w:trHeight w:val="600"/>
        </w:trPr>
        <w:tc>
          <w:tcPr>
            <w:tcW w:w="164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B0243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stg</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14:paraId="1C69E69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lungime (m)</w:t>
            </w:r>
          </w:p>
        </w:tc>
        <w:tc>
          <w:tcPr>
            <w:tcW w:w="24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BFE07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w:t>
            </w:r>
          </w:p>
        </w:tc>
        <w:tc>
          <w:tcPr>
            <w:tcW w:w="1264" w:type="dxa"/>
            <w:vMerge w:val="restart"/>
            <w:tcBorders>
              <w:top w:val="nil"/>
              <w:left w:val="single" w:sz="4" w:space="0" w:color="auto"/>
              <w:bottom w:val="single" w:sz="4" w:space="0" w:color="auto"/>
              <w:right w:val="nil"/>
            </w:tcBorders>
            <w:shd w:val="clear" w:color="auto" w:fill="auto"/>
            <w:vAlign w:val="center"/>
            <w:hideMark/>
          </w:tcPr>
          <w:p w14:paraId="4D12CBC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lungime (m)</w:t>
            </w:r>
          </w:p>
        </w:tc>
      </w:tr>
      <w:tr w:rsidR="00643BBA" w:rsidRPr="00E219D0" w14:paraId="746EA87F" w14:textId="77777777" w:rsidTr="00915161">
        <w:trPr>
          <w:trHeight w:val="300"/>
        </w:trPr>
        <w:tc>
          <w:tcPr>
            <w:tcW w:w="665" w:type="dxa"/>
            <w:tcBorders>
              <w:top w:val="nil"/>
              <w:left w:val="single" w:sz="8" w:space="0" w:color="auto"/>
              <w:bottom w:val="single" w:sz="4" w:space="0" w:color="auto"/>
              <w:right w:val="single" w:sz="4" w:space="0" w:color="auto"/>
            </w:tcBorders>
            <w:shd w:val="clear" w:color="auto" w:fill="auto"/>
            <w:noWrap/>
            <w:vAlign w:val="center"/>
            <w:hideMark/>
          </w:tcPr>
          <w:p w14:paraId="315A3A3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xml:space="preserve">de la </w:t>
            </w:r>
          </w:p>
        </w:tc>
        <w:tc>
          <w:tcPr>
            <w:tcW w:w="979" w:type="dxa"/>
            <w:tcBorders>
              <w:top w:val="nil"/>
              <w:left w:val="nil"/>
              <w:bottom w:val="single" w:sz="4" w:space="0" w:color="auto"/>
              <w:right w:val="single" w:sz="4" w:space="0" w:color="auto"/>
            </w:tcBorders>
            <w:shd w:val="clear" w:color="auto" w:fill="auto"/>
            <w:noWrap/>
            <w:vAlign w:val="center"/>
            <w:hideMark/>
          </w:tcPr>
          <w:p w14:paraId="6D7740D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pana la</w:t>
            </w:r>
          </w:p>
        </w:tc>
        <w:tc>
          <w:tcPr>
            <w:tcW w:w="1235" w:type="dxa"/>
            <w:vMerge/>
            <w:tcBorders>
              <w:top w:val="nil"/>
              <w:left w:val="single" w:sz="4" w:space="0" w:color="auto"/>
              <w:bottom w:val="single" w:sz="4" w:space="0" w:color="auto"/>
              <w:right w:val="single" w:sz="4" w:space="0" w:color="auto"/>
            </w:tcBorders>
            <w:vAlign w:val="center"/>
            <w:hideMark/>
          </w:tcPr>
          <w:p w14:paraId="1300610A" w14:textId="77777777" w:rsidR="00FB2DDE" w:rsidRPr="00E219D0" w:rsidRDefault="00FB2DDE" w:rsidP="00FB2DDE">
            <w:pPr>
              <w:spacing w:line="240" w:lineRule="auto"/>
              <w:rPr>
                <w:rFonts w:ascii="Montserrat Light" w:hAnsi="Montserrat Light" w:cs="Calibri"/>
                <w:noProof/>
                <w:color w:val="0070C0"/>
                <w:lang w:val="ro-RO"/>
              </w:rPr>
            </w:pPr>
          </w:p>
        </w:tc>
        <w:tc>
          <w:tcPr>
            <w:tcW w:w="1249" w:type="dxa"/>
            <w:tcBorders>
              <w:top w:val="nil"/>
              <w:left w:val="nil"/>
              <w:bottom w:val="single" w:sz="4" w:space="0" w:color="auto"/>
              <w:right w:val="single" w:sz="4" w:space="0" w:color="auto"/>
            </w:tcBorders>
            <w:shd w:val="clear" w:color="auto" w:fill="auto"/>
            <w:noWrap/>
            <w:vAlign w:val="center"/>
            <w:hideMark/>
          </w:tcPr>
          <w:p w14:paraId="10976EC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xml:space="preserve">de la </w:t>
            </w:r>
          </w:p>
        </w:tc>
        <w:tc>
          <w:tcPr>
            <w:tcW w:w="1249" w:type="dxa"/>
            <w:tcBorders>
              <w:top w:val="nil"/>
              <w:left w:val="nil"/>
              <w:bottom w:val="single" w:sz="4" w:space="0" w:color="auto"/>
              <w:right w:val="single" w:sz="4" w:space="0" w:color="auto"/>
            </w:tcBorders>
            <w:shd w:val="clear" w:color="auto" w:fill="auto"/>
            <w:noWrap/>
            <w:vAlign w:val="center"/>
            <w:hideMark/>
          </w:tcPr>
          <w:p w14:paraId="1C80F62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pana la</w:t>
            </w:r>
          </w:p>
        </w:tc>
        <w:tc>
          <w:tcPr>
            <w:tcW w:w="1264" w:type="dxa"/>
            <w:vMerge/>
            <w:tcBorders>
              <w:top w:val="nil"/>
              <w:left w:val="single" w:sz="4" w:space="0" w:color="auto"/>
              <w:bottom w:val="single" w:sz="4" w:space="0" w:color="auto"/>
              <w:right w:val="nil"/>
            </w:tcBorders>
            <w:vAlign w:val="center"/>
            <w:hideMark/>
          </w:tcPr>
          <w:p w14:paraId="1A70CCD4" w14:textId="77777777" w:rsidR="00FB2DDE" w:rsidRPr="00E219D0" w:rsidRDefault="00FB2DDE" w:rsidP="00FB2DDE">
            <w:pPr>
              <w:spacing w:line="240" w:lineRule="auto"/>
              <w:rPr>
                <w:rFonts w:ascii="Montserrat Light" w:hAnsi="Montserrat Light" w:cs="Calibri"/>
                <w:noProof/>
                <w:color w:val="0070C0"/>
                <w:lang w:val="ro-RO"/>
              </w:rPr>
            </w:pPr>
          </w:p>
        </w:tc>
      </w:tr>
      <w:tr w:rsidR="00643BBA" w:rsidRPr="00E219D0" w14:paraId="0594DB1F" w14:textId="77777777" w:rsidTr="00915161">
        <w:trPr>
          <w:trHeight w:val="300"/>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5442F4EA" w14:textId="77777777" w:rsidR="00FB2DDE" w:rsidRPr="00E219D0" w:rsidRDefault="00FB2DDE" w:rsidP="00FB2DDE">
            <w:pPr>
              <w:spacing w:line="240" w:lineRule="auto"/>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979" w:type="dxa"/>
            <w:tcBorders>
              <w:top w:val="nil"/>
              <w:left w:val="nil"/>
              <w:bottom w:val="single" w:sz="4" w:space="0" w:color="auto"/>
              <w:right w:val="single" w:sz="4" w:space="0" w:color="auto"/>
            </w:tcBorders>
            <w:shd w:val="clear" w:color="auto" w:fill="auto"/>
            <w:noWrap/>
            <w:vAlign w:val="bottom"/>
            <w:hideMark/>
          </w:tcPr>
          <w:p w14:paraId="27BA9AB0" w14:textId="77777777" w:rsidR="00FB2DDE" w:rsidRPr="00E219D0" w:rsidRDefault="00FB2DDE" w:rsidP="00FB2DDE">
            <w:pPr>
              <w:spacing w:line="240" w:lineRule="auto"/>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5" w:type="dxa"/>
            <w:tcBorders>
              <w:top w:val="nil"/>
              <w:left w:val="nil"/>
              <w:bottom w:val="single" w:sz="4" w:space="0" w:color="auto"/>
              <w:right w:val="single" w:sz="4" w:space="0" w:color="auto"/>
            </w:tcBorders>
            <w:shd w:val="clear" w:color="auto" w:fill="auto"/>
            <w:noWrap/>
            <w:vAlign w:val="bottom"/>
            <w:hideMark/>
          </w:tcPr>
          <w:p w14:paraId="3CCD1812"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0.00</w:t>
            </w:r>
          </w:p>
        </w:tc>
        <w:tc>
          <w:tcPr>
            <w:tcW w:w="1249" w:type="dxa"/>
            <w:tcBorders>
              <w:top w:val="nil"/>
              <w:left w:val="nil"/>
              <w:bottom w:val="single" w:sz="4" w:space="0" w:color="auto"/>
              <w:right w:val="single" w:sz="4" w:space="0" w:color="auto"/>
            </w:tcBorders>
            <w:shd w:val="clear" w:color="auto" w:fill="auto"/>
            <w:noWrap/>
            <w:vAlign w:val="bottom"/>
            <w:hideMark/>
          </w:tcPr>
          <w:p w14:paraId="232144FB"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0+635.00</w:t>
            </w:r>
          </w:p>
        </w:tc>
        <w:tc>
          <w:tcPr>
            <w:tcW w:w="1249" w:type="dxa"/>
            <w:tcBorders>
              <w:top w:val="nil"/>
              <w:left w:val="nil"/>
              <w:bottom w:val="single" w:sz="4" w:space="0" w:color="auto"/>
              <w:right w:val="single" w:sz="4" w:space="0" w:color="auto"/>
            </w:tcBorders>
            <w:shd w:val="clear" w:color="auto" w:fill="auto"/>
            <w:noWrap/>
            <w:vAlign w:val="bottom"/>
            <w:hideMark/>
          </w:tcPr>
          <w:p w14:paraId="4E600DE0"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1+070.00</w:t>
            </w:r>
          </w:p>
        </w:tc>
        <w:tc>
          <w:tcPr>
            <w:tcW w:w="1264" w:type="dxa"/>
            <w:tcBorders>
              <w:top w:val="nil"/>
              <w:left w:val="nil"/>
              <w:bottom w:val="single" w:sz="4" w:space="0" w:color="auto"/>
              <w:right w:val="nil"/>
            </w:tcBorders>
            <w:shd w:val="clear" w:color="auto" w:fill="auto"/>
            <w:noWrap/>
            <w:vAlign w:val="bottom"/>
            <w:hideMark/>
          </w:tcPr>
          <w:p w14:paraId="56012929"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435.00</w:t>
            </w:r>
          </w:p>
        </w:tc>
      </w:tr>
      <w:tr w:rsidR="00643BBA" w:rsidRPr="00E219D0" w14:paraId="5F48CBCF" w14:textId="77777777" w:rsidTr="00915161">
        <w:trPr>
          <w:trHeight w:val="300"/>
        </w:trPr>
        <w:tc>
          <w:tcPr>
            <w:tcW w:w="16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A6E3D8"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 </w:t>
            </w:r>
          </w:p>
        </w:tc>
        <w:tc>
          <w:tcPr>
            <w:tcW w:w="1235" w:type="dxa"/>
            <w:tcBorders>
              <w:top w:val="single" w:sz="8" w:space="0" w:color="auto"/>
              <w:left w:val="nil"/>
              <w:bottom w:val="single" w:sz="4" w:space="0" w:color="auto"/>
              <w:right w:val="single" w:sz="4" w:space="0" w:color="auto"/>
            </w:tcBorders>
            <w:shd w:val="clear" w:color="auto" w:fill="auto"/>
            <w:noWrap/>
            <w:vAlign w:val="center"/>
            <w:hideMark/>
          </w:tcPr>
          <w:p w14:paraId="2F7F960F"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0.00</w:t>
            </w:r>
          </w:p>
        </w:tc>
        <w:tc>
          <w:tcPr>
            <w:tcW w:w="2498" w:type="dxa"/>
            <w:gridSpan w:val="2"/>
            <w:tcBorders>
              <w:top w:val="single" w:sz="8" w:space="0" w:color="auto"/>
              <w:left w:val="nil"/>
              <w:bottom w:val="single" w:sz="4" w:space="0" w:color="auto"/>
              <w:right w:val="single" w:sz="4" w:space="0" w:color="auto"/>
            </w:tcBorders>
            <w:shd w:val="clear" w:color="auto" w:fill="auto"/>
            <w:noWrap/>
            <w:vAlign w:val="center"/>
            <w:hideMark/>
          </w:tcPr>
          <w:p w14:paraId="4CAC86F4"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 </w:t>
            </w:r>
          </w:p>
        </w:tc>
        <w:tc>
          <w:tcPr>
            <w:tcW w:w="1264" w:type="dxa"/>
            <w:tcBorders>
              <w:top w:val="single" w:sz="8" w:space="0" w:color="auto"/>
              <w:left w:val="nil"/>
              <w:bottom w:val="single" w:sz="4" w:space="0" w:color="auto"/>
              <w:right w:val="single" w:sz="8" w:space="0" w:color="auto"/>
            </w:tcBorders>
            <w:shd w:val="clear" w:color="auto" w:fill="auto"/>
            <w:noWrap/>
            <w:vAlign w:val="center"/>
            <w:hideMark/>
          </w:tcPr>
          <w:p w14:paraId="11C21FC0"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435.00</w:t>
            </w:r>
          </w:p>
        </w:tc>
      </w:tr>
      <w:tr w:rsidR="00643BBA" w:rsidRPr="00E219D0" w14:paraId="036331AD" w14:textId="77777777" w:rsidTr="00915161">
        <w:trPr>
          <w:trHeight w:val="315"/>
        </w:trPr>
        <w:tc>
          <w:tcPr>
            <w:tcW w:w="6641"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6BFB3D9"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435.00</w:t>
            </w:r>
          </w:p>
        </w:tc>
      </w:tr>
    </w:tbl>
    <w:p w14:paraId="25604CCD" w14:textId="77777777" w:rsidR="00FB2DDE" w:rsidRPr="00E219D0" w:rsidRDefault="00FB2DDE" w:rsidP="00FB2DDE">
      <w:pPr>
        <w:spacing w:line="240" w:lineRule="auto"/>
        <w:jc w:val="both"/>
        <w:rPr>
          <w:rFonts w:ascii="Montserrat Light" w:hAnsi="Montserrat Light"/>
          <w:b/>
          <w:iCs/>
          <w:noProof/>
          <w:color w:val="0070C0"/>
          <w:lang w:val="ro-RO"/>
        </w:rPr>
      </w:pPr>
      <w:r w:rsidRPr="00E219D0">
        <w:rPr>
          <w:rFonts w:ascii="Montserrat Light" w:hAnsi="Montserrat Light"/>
          <w:b/>
          <w:iCs/>
          <w:noProof/>
          <w:color w:val="0070C0"/>
          <w:lang w:val="ro-RO"/>
        </w:rPr>
        <w:t>Consolidări cu coloane</w:t>
      </w:r>
    </w:p>
    <w:p w14:paraId="7A6F2B3D" w14:textId="77777777" w:rsidR="00FB2DDE" w:rsidRPr="00E219D0" w:rsidRDefault="00FB2DDE" w:rsidP="00FB2DDE">
      <w:pPr>
        <w:autoSpaceDE w:val="0"/>
        <w:spacing w:line="240" w:lineRule="auto"/>
        <w:jc w:val="both"/>
        <w:rPr>
          <w:rFonts w:ascii="Montserrat Light" w:hAnsi="Montserrat Light"/>
          <w:noProof/>
          <w:color w:val="0070C0"/>
          <w:spacing w:val="-8"/>
          <w:lang w:val="ro-RO"/>
        </w:rPr>
      </w:pPr>
      <w:r w:rsidRPr="00E219D0">
        <w:rPr>
          <w:rFonts w:ascii="Montserrat Light" w:hAnsi="Montserrat Light"/>
          <w:noProof/>
          <w:color w:val="0070C0"/>
          <w:spacing w:val="-8"/>
          <w:lang w:val="ro-RO"/>
        </w:rPr>
        <w:t>În zona km 0+770-km. 0+920 (stanga) s-a proiectat consolidarea zonei drumului prin intermediul unei structuri de sprijin alcătuită din piloți forați și grindă coronament.</w:t>
      </w:r>
    </w:p>
    <w:p w14:paraId="15DAAA0A" w14:textId="77777777" w:rsidR="00FB2DDE" w:rsidRPr="00E219D0" w:rsidRDefault="00FB2DDE" w:rsidP="00FB2DDE">
      <w:pPr>
        <w:autoSpaceDE w:val="0"/>
        <w:spacing w:line="240" w:lineRule="auto"/>
        <w:jc w:val="both"/>
        <w:rPr>
          <w:rFonts w:ascii="Montserrat Light" w:hAnsi="Montserrat Light"/>
          <w:noProof/>
          <w:color w:val="0070C0"/>
          <w:spacing w:val="-8"/>
          <w:lang w:val="ro-RO"/>
        </w:rPr>
      </w:pPr>
      <w:r w:rsidRPr="00E219D0">
        <w:rPr>
          <w:rFonts w:ascii="Montserrat Light" w:hAnsi="Montserrat Light"/>
          <w:noProof/>
          <w:color w:val="0070C0"/>
          <w:spacing w:val="-8"/>
          <w:lang w:val="ro-RO"/>
        </w:rPr>
        <w:t>Fundația se va realiza pe două rânduri de coloane cu D=800 mm (C20/25), cu fișa de 14.00 m, încastrate în radier pe 30 cm, dispuse în plan la 2,0 m interax. Radierul are dimensiunile de 1,50x3,00m, în secțiune transversală, peste care este așezată elevația cu lățimea de 0.50 m. Atât radierul cat și elevația sunt realizate din beton C30/37. Pe coronamentul zidului de 0,50 m este așezat parapetul de siguranță tip H4B.</w:t>
      </w:r>
    </w:p>
    <w:p w14:paraId="00BA0440" w14:textId="77777777" w:rsidR="00FB2DDE" w:rsidRPr="00E219D0" w:rsidRDefault="00FB2DDE" w:rsidP="00FB2DDE">
      <w:pPr>
        <w:autoSpaceDE w:val="0"/>
        <w:spacing w:line="240" w:lineRule="auto"/>
        <w:jc w:val="both"/>
        <w:rPr>
          <w:rFonts w:ascii="Montserrat Light" w:hAnsi="Montserrat Light"/>
          <w:noProof/>
          <w:color w:val="0070C0"/>
          <w:spacing w:val="-8"/>
          <w:lang w:val="ro-RO"/>
        </w:rPr>
      </w:pPr>
      <w:r w:rsidRPr="00E219D0">
        <w:rPr>
          <w:rFonts w:ascii="Montserrat Light" w:hAnsi="Montserrat Light"/>
          <w:noProof/>
          <w:color w:val="0070C0"/>
          <w:spacing w:val="-8"/>
          <w:lang w:val="ro-RO"/>
        </w:rPr>
        <w:t>În spatele zidului este prevazută umplutura cu material drenant(balast), eventualele infiltratii de apă din spatele zidului vor fi evacuate prin barbacane din PVC cu D=100 mm.</w:t>
      </w:r>
    </w:p>
    <w:p w14:paraId="7B41AAB7" w14:textId="77777777" w:rsidR="00FB2DDE" w:rsidRPr="00E219D0" w:rsidRDefault="00FB2DDE" w:rsidP="00FB2DDE">
      <w:pPr>
        <w:autoSpaceDE w:val="0"/>
        <w:spacing w:line="240" w:lineRule="auto"/>
        <w:jc w:val="both"/>
        <w:rPr>
          <w:rFonts w:ascii="Montserrat Light" w:hAnsi="Montserrat Light"/>
          <w:noProof/>
          <w:color w:val="0070C0"/>
          <w:spacing w:val="-8"/>
          <w:lang w:val="ro-RO"/>
        </w:rPr>
      </w:pPr>
      <w:r w:rsidRPr="00E219D0">
        <w:rPr>
          <w:rFonts w:ascii="Montserrat Light" w:hAnsi="Montserrat Light"/>
          <w:noProof/>
          <w:color w:val="0070C0"/>
          <w:spacing w:val="-8"/>
          <w:lang w:val="ro-RO"/>
        </w:rPr>
        <w:t>Pe suprafața dinspre drum a zidului de sprijin se va realiza o hidroizolație de bitum filerizat.</w:t>
      </w:r>
    </w:p>
    <w:p w14:paraId="213F39C7" w14:textId="77777777" w:rsidR="00FB2DDE" w:rsidRPr="00E219D0" w:rsidRDefault="00FB2DDE" w:rsidP="00FB2DDE">
      <w:pPr>
        <w:autoSpaceDE w:val="0"/>
        <w:spacing w:line="240" w:lineRule="auto"/>
        <w:jc w:val="both"/>
        <w:rPr>
          <w:rFonts w:ascii="Montserrat Light" w:hAnsi="Montserrat Light"/>
          <w:noProof/>
          <w:color w:val="0070C0"/>
          <w:spacing w:val="-8"/>
          <w:lang w:val="ro-RO"/>
        </w:rPr>
      </w:pPr>
      <w:r w:rsidRPr="00E219D0">
        <w:rPr>
          <w:rFonts w:ascii="Montserrat Light" w:hAnsi="Montserrat Light"/>
          <w:noProof/>
          <w:color w:val="0070C0"/>
          <w:spacing w:val="-8"/>
          <w:lang w:val="ro-RO"/>
        </w:rPr>
        <w:t>Se va lucra în așa fel încât să nu fie favorizate și alte alunecări de teren.</w:t>
      </w:r>
    </w:p>
    <w:p w14:paraId="119839B9" w14:textId="77777777" w:rsidR="00FB2DDE" w:rsidRPr="00E219D0" w:rsidRDefault="00FB2DDE" w:rsidP="00FB2DDE">
      <w:pPr>
        <w:autoSpaceDE w:val="0"/>
        <w:spacing w:line="240" w:lineRule="auto"/>
        <w:jc w:val="both"/>
        <w:rPr>
          <w:rFonts w:ascii="Montserrat Light" w:hAnsi="Montserrat Light"/>
          <w:noProof/>
          <w:color w:val="0070C0"/>
          <w:spacing w:val="-8"/>
          <w:lang w:val="ro-RO"/>
        </w:rPr>
      </w:pPr>
      <w:r w:rsidRPr="00E219D0">
        <w:rPr>
          <w:rFonts w:ascii="Montserrat Light" w:hAnsi="Montserrat Light"/>
          <w:noProof/>
          <w:color w:val="0070C0"/>
          <w:spacing w:val="-8"/>
          <w:lang w:val="ro-RO"/>
        </w:rPr>
        <w:t xml:space="preserve">La turnarea coloanelor se va compara la fiecare coloana volumul de beton teoretic cu cel turnat efectiv in foraj. </w:t>
      </w:r>
    </w:p>
    <w:p w14:paraId="1395C55E" w14:textId="77777777" w:rsidR="00FB2DDE" w:rsidRPr="00E219D0" w:rsidRDefault="00FB2DDE" w:rsidP="00FB2DDE">
      <w:pPr>
        <w:spacing w:line="240" w:lineRule="auto"/>
        <w:jc w:val="both"/>
        <w:rPr>
          <w:rFonts w:ascii="Montserrat Light" w:hAnsi="Montserrat Light"/>
          <w:b/>
          <w:iCs/>
          <w:noProof/>
          <w:color w:val="0070C0"/>
          <w:lang w:val="ro-RO"/>
        </w:rPr>
      </w:pPr>
      <w:r w:rsidRPr="00E219D0">
        <w:rPr>
          <w:rFonts w:ascii="Montserrat Light" w:hAnsi="Montserrat Light"/>
          <w:b/>
          <w:iCs/>
          <w:noProof/>
          <w:color w:val="0070C0"/>
          <w:lang w:val="ro-RO"/>
        </w:rPr>
        <w:t>Protejare taluz</w:t>
      </w:r>
    </w:p>
    <w:p w14:paraId="73C160B1" w14:textId="77777777" w:rsidR="00FB2DDE" w:rsidRPr="00E219D0" w:rsidRDefault="00FB2DDE" w:rsidP="00FB2DDE">
      <w:pPr>
        <w:autoSpaceDE w:val="0"/>
        <w:spacing w:line="240" w:lineRule="auto"/>
        <w:jc w:val="both"/>
        <w:rPr>
          <w:rFonts w:ascii="Montserrat Light" w:hAnsi="Montserrat Light"/>
          <w:noProof/>
          <w:color w:val="0070C0"/>
          <w:spacing w:val="-8"/>
          <w:lang w:val="ro-RO"/>
        </w:rPr>
      </w:pPr>
      <w:r w:rsidRPr="00E219D0">
        <w:rPr>
          <w:rFonts w:ascii="Montserrat Light" w:hAnsi="Montserrat Light"/>
          <w:noProof/>
          <w:color w:val="0070C0"/>
          <w:spacing w:val="-8"/>
          <w:lang w:val="ro-RO"/>
        </w:rPr>
        <w:t>Pentru taluzurile cu înălțimea mai mare de  2 m s-a prevăzut realizarea unei saltele antierozională biodegradabilă.</w:t>
      </w:r>
    </w:p>
    <w:p w14:paraId="1A3455B8" w14:textId="77777777" w:rsidR="00FB2DDE" w:rsidRPr="00E219D0"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noProof/>
          <w:color w:val="0070C0"/>
          <w:lang w:val="ro-RO"/>
        </w:rPr>
      </w:pPr>
      <w:bookmarkStart w:id="17" w:name="_Toc206070888"/>
      <w:r w:rsidRPr="00E219D0">
        <w:rPr>
          <w:rFonts w:ascii="Montserrat Light" w:hAnsi="Montserrat Light"/>
          <w:b/>
          <w:bCs/>
          <w:i/>
          <w:iCs/>
          <w:noProof/>
          <w:color w:val="0070C0"/>
          <w:lang w:val="ro-RO"/>
        </w:rPr>
        <w:t>Siguranța circulației</w:t>
      </w:r>
      <w:bookmarkEnd w:id="17"/>
    </w:p>
    <w:p w14:paraId="64C94105" w14:textId="77777777" w:rsidR="00FB2DDE" w:rsidRPr="00E219D0" w:rsidRDefault="00FB2DDE" w:rsidP="00FB2DDE">
      <w:pPr>
        <w:spacing w:line="240" w:lineRule="auto"/>
        <w:jc w:val="both"/>
        <w:rPr>
          <w:rFonts w:ascii="Montserrat Light" w:hAnsi="Montserrat Light"/>
          <w:b/>
          <w:iCs/>
          <w:noProof/>
          <w:color w:val="0070C0"/>
          <w:lang w:val="ro-RO"/>
        </w:rPr>
      </w:pPr>
      <w:bookmarkStart w:id="18" w:name="_Toc206070889"/>
      <w:r w:rsidRPr="00E219D0">
        <w:rPr>
          <w:rFonts w:ascii="Montserrat Light" w:hAnsi="Montserrat Light"/>
          <w:noProof/>
          <w:color w:val="0070C0"/>
          <w:lang w:val="ro-RO"/>
        </w:rPr>
        <w:t xml:space="preserve"> </w:t>
      </w:r>
      <w:bookmarkEnd w:id="18"/>
      <w:r w:rsidRPr="00E219D0">
        <w:rPr>
          <w:rFonts w:ascii="Montserrat Light" w:hAnsi="Montserrat Light"/>
          <w:b/>
          <w:iCs/>
          <w:noProof/>
          <w:color w:val="0070C0"/>
          <w:lang w:val="ro-RO"/>
        </w:rPr>
        <w:t>Parapet de siguranță.</w:t>
      </w:r>
    </w:p>
    <w:p w14:paraId="17D03A1B" w14:textId="77777777" w:rsidR="00FB2DDE" w:rsidRPr="00E219D0" w:rsidRDefault="00FB2DDE" w:rsidP="00FB2DDE">
      <w:pPr>
        <w:autoSpaceDE w:val="0"/>
        <w:spacing w:line="240" w:lineRule="auto"/>
        <w:jc w:val="both"/>
        <w:rPr>
          <w:rFonts w:ascii="Montserrat Light" w:hAnsi="Montserrat Light"/>
          <w:noProof/>
          <w:color w:val="0070C0"/>
          <w:spacing w:val="-8"/>
          <w:lang w:val="ro-RO"/>
        </w:rPr>
      </w:pPr>
      <w:r w:rsidRPr="00E219D0">
        <w:rPr>
          <w:rFonts w:ascii="Montserrat Light" w:hAnsi="Montserrat Light"/>
          <w:noProof/>
          <w:color w:val="0070C0"/>
          <w:spacing w:val="-8"/>
          <w:lang w:val="ro-RO"/>
        </w:rPr>
        <w:t xml:space="preserve">S-a prevazut montarea de parapeți metalici cu protecție ridicată H2 si H3 prevăzute cu catadioptrii conform AND 593 și SR EN 1317. La început și sfârșit de tronson  primii 4 m se monteaza înclinat cu elemente de capăt pentru sporirea siguranței în exploatare. La stabilirea prețului parapetului, ofertanții vor lua în calcul și elementele de capăt. </w:t>
      </w:r>
    </w:p>
    <w:p w14:paraId="2A51D6C1" w14:textId="77777777" w:rsidR="00FB2DDE" w:rsidRPr="00E219D0" w:rsidRDefault="00FB2DDE" w:rsidP="00FB2DDE">
      <w:pPr>
        <w:autoSpaceDE w:val="0"/>
        <w:spacing w:line="240" w:lineRule="auto"/>
        <w:jc w:val="both"/>
        <w:rPr>
          <w:rFonts w:ascii="Montserrat Light" w:hAnsi="Montserrat Light"/>
          <w:noProof/>
          <w:color w:val="0070C0"/>
          <w:spacing w:val="-8"/>
          <w:lang w:val="ro-RO"/>
        </w:rPr>
      </w:pPr>
      <w:r w:rsidRPr="00E219D0">
        <w:rPr>
          <w:rFonts w:ascii="Montserrat Light" w:hAnsi="Montserrat Light"/>
          <w:noProof/>
          <w:color w:val="0070C0"/>
          <w:spacing w:val="-8"/>
          <w:lang w:val="ro-RO"/>
        </w:rPr>
        <w:t>Se vor amplasa parapeți direcționali astfel:</w:t>
      </w:r>
    </w:p>
    <w:tbl>
      <w:tblPr>
        <w:tblW w:w="5760" w:type="dxa"/>
        <w:tblInd w:w="108" w:type="dxa"/>
        <w:tblLook w:val="04A0" w:firstRow="1" w:lastRow="0" w:firstColumn="1" w:lastColumn="0" w:noHBand="0" w:noVBand="1"/>
      </w:tblPr>
      <w:tblGrid>
        <w:gridCol w:w="1231"/>
        <w:gridCol w:w="1232"/>
        <w:gridCol w:w="1142"/>
        <w:gridCol w:w="1231"/>
        <w:gridCol w:w="1230"/>
        <w:gridCol w:w="1142"/>
      </w:tblGrid>
      <w:tr w:rsidR="00643BBA" w:rsidRPr="00E219D0" w14:paraId="7C1FF635" w14:textId="77777777" w:rsidTr="00915161">
        <w:trPr>
          <w:trHeight w:val="300"/>
        </w:trPr>
        <w:tc>
          <w:tcPr>
            <w:tcW w:w="5760" w:type="dxa"/>
            <w:gridSpan w:val="6"/>
            <w:tcBorders>
              <w:top w:val="single" w:sz="8" w:space="0" w:color="auto"/>
              <w:left w:val="nil"/>
              <w:bottom w:val="single" w:sz="4" w:space="0" w:color="auto"/>
              <w:right w:val="single" w:sz="8" w:space="0" w:color="000000"/>
            </w:tcBorders>
            <w:shd w:val="clear" w:color="000000" w:fill="FFD966"/>
            <w:noWrap/>
            <w:vAlign w:val="center"/>
            <w:hideMark/>
          </w:tcPr>
          <w:p w14:paraId="20A885C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Parapet de siguranta</w:t>
            </w:r>
          </w:p>
        </w:tc>
      </w:tr>
      <w:tr w:rsidR="00643BBA" w:rsidRPr="00E219D0" w14:paraId="40C6E8E0" w14:textId="77777777" w:rsidTr="00915161">
        <w:trPr>
          <w:trHeight w:val="600"/>
        </w:trPr>
        <w:tc>
          <w:tcPr>
            <w:tcW w:w="19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3538D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stg</w:t>
            </w:r>
          </w:p>
        </w:tc>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14:paraId="21D1F44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lungime (m)</w:t>
            </w:r>
          </w:p>
        </w:tc>
        <w:tc>
          <w:tcPr>
            <w:tcW w:w="19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9645B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w:t>
            </w:r>
          </w:p>
        </w:tc>
        <w:tc>
          <w:tcPr>
            <w:tcW w:w="956" w:type="dxa"/>
            <w:vMerge w:val="restart"/>
            <w:tcBorders>
              <w:top w:val="nil"/>
              <w:left w:val="single" w:sz="4" w:space="0" w:color="auto"/>
              <w:bottom w:val="single" w:sz="4" w:space="0" w:color="auto"/>
              <w:right w:val="single" w:sz="8" w:space="0" w:color="auto"/>
            </w:tcBorders>
            <w:shd w:val="clear" w:color="auto" w:fill="auto"/>
            <w:vAlign w:val="center"/>
            <w:hideMark/>
          </w:tcPr>
          <w:p w14:paraId="35FCDD6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lungime (m)</w:t>
            </w:r>
          </w:p>
        </w:tc>
      </w:tr>
      <w:tr w:rsidR="00643BBA" w:rsidRPr="00E219D0" w14:paraId="172B25AC" w14:textId="77777777" w:rsidTr="00915161">
        <w:trPr>
          <w:trHeight w:val="300"/>
        </w:trPr>
        <w:tc>
          <w:tcPr>
            <w:tcW w:w="962" w:type="dxa"/>
            <w:tcBorders>
              <w:top w:val="nil"/>
              <w:left w:val="nil"/>
              <w:bottom w:val="single" w:sz="4" w:space="0" w:color="auto"/>
              <w:right w:val="single" w:sz="4" w:space="0" w:color="auto"/>
            </w:tcBorders>
            <w:shd w:val="clear" w:color="auto" w:fill="auto"/>
            <w:noWrap/>
            <w:vAlign w:val="center"/>
            <w:hideMark/>
          </w:tcPr>
          <w:p w14:paraId="29E0AA2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xml:space="preserve">de la </w:t>
            </w:r>
          </w:p>
        </w:tc>
        <w:tc>
          <w:tcPr>
            <w:tcW w:w="962" w:type="dxa"/>
            <w:tcBorders>
              <w:top w:val="nil"/>
              <w:left w:val="nil"/>
              <w:bottom w:val="single" w:sz="4" w:space="0" w:color="auto"/>
              <w:right w:val="single" w:sz="4" w:space="0" w:color="auto"/>
            </w:tcBorders>
            <w:shd w:val="clear" w:color="auto" w:fill="auto"/>
            <w:noWrap/>
            <w:vAlign w:val="center"/>
            <w:hideMark/>
          </w:tcPr>
          <w:p w14:paraId="2AEC464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pana la</w:t>
            </w:r>
          </w:p>
        </w:tc>
        <w:tc>
          <w:tcPr>
            <w:tcW w:w="956" w:type="dxa"/>
            <w:vMerge/>
            <w:tcBorders>
              <w:top w:val="nil"/>
              <w:left w:val="single" w:sz="4" w:space="0" w:color="auto"/>
              <w:bottom w:val="single" w:sz="4" w:space="0" w:color="auto"/>
              <w:right w:val="single" w:sz="4" w:space="0" w:color="auto"/>
            </w:tcBorders>
            <w:vAlign w:val="center"/>
            <w:hideMark/>
          </w:tcPr>
          <w:p w14:paraId="4551D14A" w14:textId="77777777" w:rsidR="00FB2DDE" w:rsidRPr="00E219D0" w:rsidRDefault="00FB2DDE" w:rsidP="00FB2DDE">
            <w:pPr>
              <w:spacing w:line="240" w:lineRule="auto"/>
              <w:rPr>
                <w:rFonts w:ascii="Montserrat Light" w:hAnsi="Montserrat Light" w:cs="Calibri"/>
                <w:noProof/>
                <w:color w:val="0070C0"/>
                <w:lang w:val="ro-RO"/>
              </w:rPr>
            </w:pPr>
          </w:p>
        </w:tc>
        <w:tc>
          <w:tcPr>
            <w:tcW w:w="962" w:type="dxa"/>
            <w:tcBorders>
              <w:top w:val="nil"/>
              <w:left w:val="nil"/>
              <w:bottom w:val="single" w:sz="4" w:space="0" w:color="auto"/>
              <w:right w:val="single" w:sz="4" w:space="0" w:color="auto"/>
            </w:tcBorders>
            <w:shd w:val="clear" w:color="auto" w:fill="auto"/>
            <w:noWrap/>
            <w:vAlign w:val="center"/>
            <w:hideMark/>
          </w:tcPr>
          <w:p w14:paraId="6ED6CB2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xml:space="preserve">de la </w:t>
            </w:r>
          </w:p>
        </w:tc>
        <w:tc>
          <w:tcPr>
            <w:tcW w:w="962" w:type="dxa"/>
            <w:tcBorders>
              <w:top w:val="nil"/>
              <w:left w:val="nil"/>
              <w:bottom w:val="single" w:sz="4" w:space="0" w:color="auto"/>
              <w:right w:val="single" w:sz="4" w:space="0" w:color="auto"/>
            </w:tcBorders>
            <w:shd w:val="clear" w:color="auto" w:fill="auto"/>
            <w:noWrap/>
            <w:vAlign w:val="center"/>
            <w:hideMark/>
          </w:tcPr>
          <w:p w14:paraId="413BF3F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pana la</w:t>
            </w:r>
          </w:p>
        </w:tc>
        <w:tc>
          <w:tcPr>
            <w:tcW w:w="956" w:type="dxa"/>
            <w:vMerge/>
            <w:tcBorders>
              <w:top w:val="nil"/>
              <w:left w:val="single" w:sz="4" w:space="0" w:color="auto"/>
              <w:bottom w:val="single" w:sz="4" w:space="0" w:color="auto"/>
              <w:right w:val="single" w:sz="8" w:space="0" w:color="auto"/>
            </w:tcBorders>
            <w:vAlign w:val="center"/>
            <w:hideMark/>
          </w:tcPr>
          <w:p w14:paraId="340AA365" w14:textId="77777777" w:rsidR="00FB2DDE" w:rsidRPr="00E219D0" w:rsidRDefault="00FB2DDE" w:rsidP="00FB2DDE">
            <w:pPr>
              <w:spacing w:line="240" w:lineRule="auto"/>
              <w:rPr>
                <w:rFonts w:ascii="Montserrat Light" w:hAnsi="Montserrat Light" w:cs="Calibri"/>
                <w:noProof/>
                <w:color w:val="0070C0"/>
                <w:lang w:val="ro-RO"/>
              </w:rPr>
            </w:pPr>
          </w:p>
        </w:tc>
      </w:tr>
      <w:tr w:rsidR="00643BBA" w:rsidRPr="00E219D0" w14:paraId="64C7A4E6" w14:textId="77777777" w:rsidTr="00915161">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6D50F200"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0+540.00</w:t>
            </w:r>
          </w:p>
        </w:tc>
        <w:tc>
          <w:tcPr>
            <w:tcW w:w="962" w:type="dxa"/>
            <w:tcBorders>
              <w:top w:val="nil"/>
              <w:left w:val="nil"/>
              <w:bottom w:val="single" w:sz="4" w:space="0" w:color="auto"/>
              <w:right w:val="single" w:sz="4" w:space="0" w:color="auto"/>
            </w:tcBorders>
            <w:shd w:val="clear" w:color="auto" w:fill="auto"/>
            <w:noWrap/>
            <w:vAlign w:val="bottom"/>
            <w:hideMark/>
          </w:tcPr>
          <w:p w14:paraId="5560E4E2"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0+770.00</w:t>
            </w:r>
          </w:p>
        </w:tc>
        <w:tc>
          <w:tcPr>
            <w:tcW w:w="956" w:type="dxa"/>
            <w:tcBorders>
              <w:top w:val="nil"/>
              <w:left w:val="nil"/>
              <w:bottom w:val="single" w:sz="4" w:space="0" w:color="auto"/>
              <w:right w:val="single" w:sz="4" w:space="0" w:color="auto"/>
            </w:tcBorders>
            <w:shd w:val="clear" w:color="auto" w:fill="auto"/>
            <w:noWrap/>
            <w:vAlign w:val="bottom"/>
            <w:hideMark/>
          </w:tcPr>
          <w:p w14:paraId="013987C0"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230.00</w:t>
            </w:r>
          </w:p>
        </w:tc>
        <w:tc>
          <w:tcPr>
            <w:tcW w:w="962" w:type="dxa"/>
            <w:tcBorders>
              <w:top w:val="nil"/>
              <w:left w:val="nil"/>
              <w:bottom w:val="single" w:sz="4" w:space="0" w:color="auto"/>
              <w:right w:val="single" w:sz="4" w:space="0" w:color="auto"/>
            </w:tcBorders>
            <w:shd w:val="clear" w:color="auto" w:fill="auto"/>
            <w:noWrap/>
            <w:vAlign w:val="bottom"/>
            <w:hideMark/>
          </w:tcPr>
          <w:p w14:paraId="17197578"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0+540.00</w:t>
            </w:r>
          </w:p>
        </w:tc>
        <w:tc>
          <w:tcPr>
            <w:tcW w:w="962" w:type="dxa"/>
            <w:tcBorders>
              <w:top w:val="nil"/>
              <w:left w:val="nil"/>
              <w:bottom w:val="single" w:sz="4" w:space="0" w:color="auto"/>
              <w:right w:val="single" w:sz="4" w:space="0" w:color="auto"/>
            </w:tcBorders>
            <w:shd w:val="clear" w:color="auto" w:fill="auto"/>
            <w:noWrap/>
            <w:vAlign w:val="bottom"/>
            <w:hideMark/>
          </w:tcPr>
          <w:p w14:paraId="46BC3038"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0+635.00</w:t>
            </w:r>
          </w:p>
        </w:tc>
        <w:tc>
          <w:tcPr>
            <w:tcW w:w="956" w:type="dxa"/>
            <w:tcBorders>
              <w:top w:val="nil"/>
              <w:left w:val="nil"/>
              <w:bottom w:val="single" w:sz="4" w:space="0" w:color="auto"/>
              <w:right w:val="single" w:sz="8" w:space="0" w:color="auto"/>
            </w:tcBorders>
            <w:shd w:val="clear" w:color="auto" w:fill="auto"/>
            <w:noWrap/>
            <w:vAlign w:val="bottom"/>
            <w:hideMark/>
          </w:tcPr>
          <w:p w14:paraId="3C92BF74"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95.00</w:t>
            </w:r>
          </w:p>
        </w:tc>
      </w:tr>
      <w:tr w:rsidR="00643BBA" w:rsidRPr="00E219D0" w14:paraId="12B609ED" w14:textId="77777777" w:rsidTr="00915161">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5A0DEAA3"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1+100.00</w:t>
            </w:r>
          </w:p>
        </w:tc>
        <w:tc>
          <w:tcPr>
            <w:tcW w:w="962" w:type="dxa"/>
            <w:tcBorders>
              <w:top w:val="nil"/>
              <w:left w:val="nil"/>
              <w:bottom w:val="single" w:sz="4" w:space="0" w:color="auto"/>
              <w:right w:val="single" w:sz="4" w:space="0" w:color="auto"/>
            </w:tcBorders>
            <w:shd w:val="clear" w:color="auto" w:fill="auto"/>
            <w:noWrap/>
            <w:vAlign w:val="bottom"/>
            <w:hideMark/>
          </w:tcPr>
          <w:p w14:paraId="62EF5C4F"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2+120.00</w:t>
            </w:r>
          </w:p>
        </w:tc>
        <w:tc>
          <w:tcPr>
            <w:tcW w:w="956" w:type="dxa"/>
            <w:tcBorders>
              <w:top w:val="nil"/>
              <w:left w:val="nil"/>
              <w:bottom w:val="single" w:sz="4" w:space="0" w:color="auto"/>
              <w:right w:val="single" w:sz="4" w:space="0" w:color="auto"/>
            </w:tcBorders>
            <w:shd w:val="clear" w:color="auto" w:fill="auto"/>
            <w:noWrap/>
            <w:vAlign w:val="bottom"/>
            <w:hideMark/>
          </w:tcPr>
          <w:p w14:paraId="13B52E86"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1020.00</w:t>
            </w:r>
          </w:p>
        </w:tc>
        <w:tc>
          <w:tcPr>
            <w:tcW w:w="962" w:type="dxa"/>
            <w:tcBorders>
              <w:top w:val="nil"/>
              <w:left w:val="nil"/>
              <w:bottom w:val="single" w:sz="4" w:space="0" w:color="auto"/>
              <w:right w:val="single" w:sz="4" w:space="0" w:color="auto"/>
            </w:tcBorders>
            <w:shd w:val="clear" w:color="auto" w:fill="auto"/>
            <w:noWrap/>
            <w:vAlign w:val="bottom"/>
            <w:hideMark/>
          </w:tcPr>
          <w:p w14:paraId="28C68CC5"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1+100.00</w:t>
            </w:r>
          </w:p>
        </w:tc>
        <w:tc>
          <w:tcPr>
            <w:tcW w:w="962" w:type="dxa"/>
            <w:tcBorders>
              <w:top w:val="nil"/>
              <w:left w:val="nil"/>
              <w:bottom w:val="single" w:sz="4" w:space="0" w:color="auto"/>
              <w:right w:val="single" w:sz="4" w:space="0" w:color="auto"/>
            </w:tcBorders>
            <w:shd w:val="clear" w:color="auto" w:fill="auto"/>
            <w:noWrap/>
            <w:vAlign w:val="bottom"/>
            <w:hideMark/>
          </w:tcPr>
          <w:p w14:paraId="64131CFC"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2+120.00</w:t>
            </w:r>
          </w:p>
        </w:tc>
        <w:tc>
          <w:tcPr>
            <w:tcW w:w="956" w:type="dxa"/>
            <w:tcBorders>
              <w:top w:val="nil"/>
              <w:left w:val="nil"/>
              <w:bottom w:val="single" w:sz="4" w:space="0" w:color="auto"/>
              <w:right w:val="single" w:sz="8" w:space="0" w:color="auto"/>
            </w:tcBorders>
            <w:shd w:val="clear" w:color="auto" w:fill="auto"/>
            <w:noWrap/>
            <w:vAlign w:val="bottom"/>
            <w:hideMark/>
          </w:tcPr>
          <w:p w14:paraId="4C4BCAF5"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1020.00</w:t>
            </w:r>
          </w:p>
        </w:tc>
      </w:tr>
      <w:tr w:rsidR="00643BBA" w:rsidRPr="00E219D0" w14:paraId="6596F503" w14:textId="77777777" w:rsidTr="00915161">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6CA7724E"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2+670.00</w:t>
            </w:r>
          </w:p>
        </w:tc>
        <w:tc>
          <w:tcPr>
            <w:tcW w:w="962" w:type="dxa"/>
            <w:tcBorders>
              <w:top w:val="nil"/>
              <w:left w:val="nil"/>
              <w:bottom w:val="single" w:sz="4" w:space="0" w:color="auto"/>
              <w:right w:val="single" w:sz="4" w:space="0" w:color="auto"/>
            </w:tcBorders>
            <w:shd w:val="clear" w:color="auto" w:fill="auto"/>
            <w:noWrap/>
            <w:vAlign w:val="bottom"/>
            <w:hideMark/>
          </w:tcPr>
          <w:p w14:paraId="6ED916CA"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2+740.00</w:t>
            </w:r>
          </w:p>
        </w:tc>
        <w:tc>
          <w:tcPr>
            <w:tcW w:w="956" w:type="dxa"/>
            <w:tcBorders>
              <w:top w:val="nil"/>
              <w:left w:val="nil"/>
              <w:bottom w:val="single" w:sz="4" w:space="0" w:color="auto"/>
              <w:right w:val="single" w:sz="4" w:space="0" w:color="auto"/>
            </w:tcBorders>
            <w:shd w:val="clear" w:color="auto" w:fill="auto"/>
            <w:noWrap/>
            <w:vAlign w:val="bottom"/>
            <w:hideMark/>
          </w:tcPr>
          <w:p w14:paraId="194C3859"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70.00</w:t>
            </w:r>
          </w:p>
        </w:tc>
        <w:tc>
          <w:tcPr>
            <w:tcW w:w="962" w:type="dxa"/>
            <w:tcBorders>
              <w:top w:val="nil"/>
              <w:left w:val="nil"/>
              <w:bottom w:val="single" w:sz="4" w:space="0" w:color="auto"/>
              <w:right w:val="single" w:sz="4" w:space="0" w:color="auto"/>
            </w:tcBorders>
            <w:shd w:val="clear" w:color="auto" w:fill="auto"/>
            <w:noWrap/>
            <w:vAlign w:val="bottom"/>
            <w:hideMark/>
          </w:tcPr>
          <w:p w14:paraId="1C1A76A4"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2+200.00</w:t>
            </w:r>
          </w:p>
        </w:tc>
        <w:tc>
          <w:tcPr>
            <w:tcW w:w="962" w:type="dxa"/>
            <w:tcBorders>
              <w:top w:val="nil"/>
              <w:left w:val="nil"/>
              <w:bottom w:val="single" w:sz="4" w:space="0" w:color="auto"/>
              <w:right w:val="single" w:sz="4" w:space="0" w:color="auto"/>
            </w:tcBorders>
            <w:shd w:val="clear" w:color="auto" w:fill="auto"/>
            <w:noWrap/>
            <w:vAlign w:val="bottom"/>
            <w:hideMark/>
          </w:tcPr>
          <w:p w14:paraId="3E462FEB"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2+670.00</w:t>
            </w:r>
          </w:p>
        </w:tc>
        <w:tc>
          <w:tcPr>
            <w:tcW w:w="956" w:type="dxa"/>
            <w:tcBorders>
              <w:top w:val="nil"/>
              <w:left w:val="nil"/>
              <w:bottom w:val="single" w:sz="4" w:space="0" w:color="auto"/>
              <w:right w:val="single" w:sz="8" w:space="0" w:color="auto"/>
            </w:tcBorders>
            <w:shd w:val="clear" w:color="auto" w:fill="auto"/>
            <w:noWrap/>
            <w:vAlign w:val="bottom"/>
            <w:hideMark/>
          </w:tcPr>
          <w:p w14:paraId="25A92902"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470.00</w:t>
            </w:r>
          </w:p>
        </w:tc>
      </w:tr>
      <w:tr w:rsidR="00643BBA" w:rsidRPr="00E219D0" w14:paraId="0BF78D73" w14:textId="77777777" w:rsidTr="00915161">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6B425246"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4+210.00</w:t>
            </w:r>
          </w:p>
        </w:tc>
        <w:tc>
          <w:tcPr>
            <w:tcW w:w="962" w:type="dxa"/>
            <w:tcBorders>
              <w:top w:val="nil"/>
              <w:left w:val="nil"/>
              <w:bottom w:val="single" w:sz="4" w:space="0" w:color="auto"/>
              <w:right w:val="single" w:sz="4" w:space="0" w:color="auto"/>
            </w:tcBorders>
            <w:shd w:val="clear" w:color="auto" w:fill="auto"/>
            <w:noWrap/>
            <w:vAlign w:val="bottom"/>
            <w:hideMark/>
          </w:tcPr>
          <w:p w14:paraId="6A5B2DA1"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4+420.00</w:t>
            </w:r>
          </w:p>
        </w:tc>
        <w:tc>
          <w:tcPr>
            <w:tcW w:w="956" w:type="dxa"/>
            <w:tcBorders>
              <w:top w:val="nil"/>
              <w:left w:val="nil"/>
              <w:bottom w:val="single" w:sz="4" w:space="0" w:color="auto"/>
              <w:right w:val="single" w:sz="4" w:space="0" w:color="auto"/>
            </w:tcBorders>
            <w:shd w:val="clear" w:color="auto" w:fill="auto"/>
            <w:noWrap/>
            <w:vAlign w:val="bottom"/>
            <w:hideMark/>
          </w:tcPr>
          <w:p w14:paraId="46F27066"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210.00</w:t>
            </w:r>
          </w:p>
        </w:tc>
        <w:tc>
          <w:tcPr>
            <w:tcW w:w="962" w:type="dxa"/>
            <w:tcBorders>
              <w:top w:val="nil"/>
              <w:left w:val="nil"/>
              <w:bottom w:val="single" w:sz="4" w:space="0" w:color="auto"/>
              <w:right w:val="single" w:sz="4" w:space="0" w:color="auto"/>
            </w:tcBorders>
            <w:shd w:val="clear" w:color="auto" w:fill="auto"/>
            <w:noWrap/>
            <w:vAlign w:val="bottom"/>
            <w:hideMark/>
          </w:tcPr>
          <w:p w14:paraId="5DCEDD02"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2+670.00</w:t>
            </w:r>
          </w:p>
        </w:tc>
        <w:tc>
          <w:tcPr>
            <w:tcW w:w="962" w:type="dxa"/>
            <w:tcBorders>
              <w:top w:val="nil"/>
              <w:left w:val="nil"/>
              <w:bottom w:val="single" w:sz="4" w:space="0" w:color="auto"/>
              <w:right w:val="single" w:sz="4" w:space="0" w:color="auto"/>
            </w:tcBorders>
            <w:shd w:val="clear" w:color="auto" w:fill="auto"/>
            <w:noWrap/>
            <w:vAlign w:val="bottom"/>
            <w:hideMark/>
          </w:tcPr>
          <w:p w14:paraId="64017B67"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2+840.00</w:t>
            </w:r>
          </w:p>
        </w:tc>
        <w:tc>
          <w:tcPr>
            <w:tcW w:w="956" w:type="dxa"/>
            <w:tcBorders>
              <w:top w:val="nil"/>
              <w:left w:val="nil"/>
              <w:bottom w:val="single" w:sz="4" w:space="0" w:color="auto"/>
              <w:right w:val="single" w:sz="4" w:space="0" w:color="auto"/>
            </w:tcBorders>
            <w:shd w:val="clear" w:color="auto" w:fill="auto"/>
            <w:noWrap/>
            <w:vAlign w:val="bottom"/>
            <w:hideMark/>
          </w:tcPr>
          <w:p w14:paraId="27E80AEA"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170.00</w:t>
            </w:r>
          </w:p>
        </w:tc>
      </w:tr>
      <w:tr w:rsidR="00643BBA" w:rsidRPr="00E219D0" w14:paraId="3FB31997" w14:textId="77777777" w:rsidTr="00915161">
        <w:trPr>
          <w:trHeight w:val="315"/>
        </w:trPr>
        <w:tc>
          <w:tcPr>
            <w:tcW w:w="962" w:type="dxa"/>
            <w:tcBorders>
              <w:top w:val="nil"/>
              <w:left w:val="nil"/>
              <w:bottom w:val="single" w:sz="4" w:space="0" w:color="auto"/>
              <w:right w:val="single" w:sz="4" w:space="0" w:color="auto"/>
            </w:tcBorders>
            <w:shd w:val="clear" w:color="auto" w:fill="auto"/>
            <w:noWrap/>
            <w:vAlign w:val="bottom"/>
            <w:hideMark/>
          </w:tcPr>
          <w:p w14:paraId="32FA3178" w14:textId="77777777" w:rsidR="00FB2DDE" w:rsidRPr="00E219D0" w:rsidRDefault="00FB2DDE" w:rsidP="00FB2DDE">
            <w:pPr>
              <w:spacing w:line="240" w:lineRule="auto"/>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962" w:type="dxa"/>
            <w:tcBorders>
              <w:top w:val="nil"/>
              <w:left w:val="nil"/>
              <w:bottom w:val="single" w:sz="4" w:space="0" w:color="auto"/>
              <w:right w:val="single" w:sz="4" w:space="0" w:color="auto"/>
            </w:tcBorders>
            <w:shd w:val="clear" w:color="auto" w:fill="auto"/>
            <w:noWrap/>
            <w:vAlign w:val="bottom"/>
            <w:hideMark/>
          </w:tcPr>
          <w:p w14:paraId="4348A761" w14:textId="77777777" w:rsidR="00FB2DDE" w:rsidRPr="00E219D0" w:rsidRDefault="00FB2DDE" w:rsidP="00FB2DDE">
            <w:pPr>
              <w:spacing w:line="240" w:lineRule="auto"/>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956" w:type="dxa"/>
            <w:tcBorders>
              <w:top w:val="nil"/>
              <w:left w:val="nil"/>
              <w:bottom w:val="single" w:sz="4" w:space="0" w:color="auto"/>
              <w:right w:val="single" w:sz="4" w:space="0" w:color="auto"/>
            </w:tcBorders>
            <w:shd w:val="clear" w:color="auto" w:fill="auto"/>
            <w:noWrap/>
            <w:vAlign w:val="bottom"/>
            <w:hideMark/>
          </w:tcPr>
          <w:p w14:paraId="554A0576"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0.00</w:t>
            </w:r>
          </w:p>
        </w:tc>
        <w:tc>
          <w:tcPr>
            <w:tcW w:w="962" w:type="dxa"/>
            <w:tcBorders>
              <w:top w:val="nil"/>
              <w:left w:val="nil"/>
              <w:bottom w:val="single" w:sz="4" w:space="0" w:color="auto"/>
              <w:right w:val="single" w:sz="4" w:space="0" w:color="auto"/>
            </w:tcBorders>
            <w:shd w:val="clear" w:color="auto" w:fill="auto"/>
            <w:noWrap/>
            <w:vAlign w:val="bottom"/>
            <w:hideMark/>
          </w:tcPr>
          <w:p w14:paraId="13C055D0"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3+670.00</w:t>
            </w:r>
          </w:p>
        </w:tc>
        <w:tc>
          <w:tcPr>
            <w:tcW w:w="962" w:type="dxa"/>
            <w:tcBorders>
              <w:top w:val="nil"/>
              <w:left w:val="nil"/>
              <w:bottom w:val="single" w:sz="4" w:space="0" w:color="auto"/>
              <w:right w:val="single" w:sz="4" w:space="0" w:color="auto"/>
            </w:tcBorders>
            <w:shd w:val="clear" w:color="auto" w:fill="auto"/>
            <w:noWrap/>
            <w:vAlign w:val="bottom"/>
            <w:hideMark/>
          </w:tcPr>
          <w:p w14:paraId="54A8CD26"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5+440.00</w:t>
            </w:r>
          </w:p>
        </w:tc>
        <w:tc>
          <w:tcPr>
            <w:tcW w:w="956" w:type="dxa"/>
            <w:tcBorders>
              <w:top w:val="nil"/>
              <w:left w:val="nil"/>
              <w:bottom w:val="single" w:sz="4" w:space="0" w:color="auto"/>
              <w:right w:val="single" w:sz="4" w:space="0" w:color="auto"/>
            </w:tcBorders>
            <w:shd w:val="clear" w:color="auto" w:fill="auto"/>
            <w:noWrap/>
            <w:vAlign w:val="bottom"/>
            <w:hideMark/>
          </w:tcPr>
          <w:p w14:paraId="6AD31AAC" w14:textId="77777777" w:rsidR="00FB2DDE" w:rsidRPr="00E219D0" w:rsidRDefault="00FB2DDE" w:rsidP="00FB2DDE">
            <w:pPr>
              <w:spacing w:line="240" w:lineRule="auto"/>
              <w:jc w:val="right"/>
              <w:rPr>
                <w:rFonts w:ascii="Montserrat Light" w:hAnsi="Montserrat Light" w:cs="Calibri"/>
                <w:noProof/>
                <w:color w:val="0070C0"/>
                <w:lang w:val="ro-RO"/>
              </w:rPr>
            </w:pPr>
            <w:r w:rsidRPr="00E219D0">
              <w:rPr>
                <w:rFonts w:ascii="Montserrat Light" w:hAnsi="Montserrat Light" w:cs="Calibri"/>
                <w:noProof/>
                <w:color w:val="0070C0"/>
                <w:lang w:val="ro-RO"/>
              </w:rPr>
              <w:t>1770.00</w:t>
            </w:r>
          </w:p>
        </w:tc>
      </w:tr>
      <w:tr w:rsidR="00643BBA" w:rsidRPr="00E219D0" w14:paraId="4DC239C5" w14:textId="77777777" w:rsidTr="00915161">
        <w:trPr>
          <w:trHeight w:val="300"/>
        </w:trPr>
        <w:tc>
          <w:tcPr>
            <w:tcW w:w="192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4E99F47"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 </w:t>
            </w:r>
          </w:p>
        </w:tc>
        <w:tc>
          <w:tcPr>
            <w:tcW w:w="956" w:type="dxa"/>
            <w:tcBorders>
              <w:top w:val="single" w:sz="8" w:space="0" w:color="auto"/>
              <w:left w:val="nil"/>
              <w:bottom w:val="single" w:sz="4" w:space="0" w:color="auto"/>
              <w:right w:val="single" w:sz="4" w:space="0" w:color="auto"/>
            </w:tcBorders>
            <w:shd w:val="clear" w:color="auto" w:fill="auto"/>
            <w:noWrap/>
            <w:vAlign w:val="center"/>
            <w:hideMark/>
          </w:tcPr>
          <w:p w14:paraId="21905670"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1530.00</w:t>
            </w:r>
          </w:p>
        </w:tc>
        <w:tc>
          <w:tcPr>
            <w:tcW w:w="1924" w:type="dxa"/>
            <w:gridSpan w:val="2"/>
            <w:tcBorders>
              <w:top w:val="single" w:sz="8" w:space="0" w:color="auto"/>
              <w:left w:val="nil"/>
              <w:bottom w:val="single" w:sz="4" w:space="0" w:color="auto"/>
              <w:right w:val="single" w:sz="4" w:space="0" w:color="auto"/>
            </w:tcBorders>
            <w:shd w:val="clear" w:color="auto" w:fill="auto"/>
            <w:noWrap/>
            <w:vAlign w:val="center"/>
            <w:hideMark/>
          </w:tcPr>
          <w:p w14:paraId="3950D2E4"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 </w:t>
            </w:r>
          </w:p>
        </w:tc>
        <w:tc>
          <w:tcPr>
            <w:tcW w:w="956" w:type="dxa"/>
            <w:tcBorders>
              <w:top w:val="single" w:sz="8" w:space="0" w:color="auto"/>
              <w:left w:val="nil"/>
              <w:bottom w:val="single" w:sz="4" w:space="0" w:color="auto"/>
              <w:right w:val="single" w:sz="8" w:space="0" w:color="auto"/>
            </w:tcBorders>
            <w:shd w:val="clear" w:color="auto" w:fill="auto"/>
            <w:noWrap/>
            <w:vAlign w:val="center"/>
            <w:hideMark/>
          </w:tcPr>
          <w:p w14:paraId="6CB74440"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3525.00</w:t>
            </w:r>
          </w:p>
        </w:tc>
      </w:tr>
      <w:tr w:rsidR="00643BBA" w:rsidRPr="00E219D0" w14:paraId="3BBBB0A0" w14:textId="77777777" w:rsidTr="00915161">
        <w:trPr>
          <w:trHeight w:val="315"/>
        </w:trPr>
        <w:tc>
          <w:tcPr>
            <w:tcW w:w="576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2F2F1169"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lastRenderedPageBreak/>
              <w:t>5055.00</w:t>
            </w:r>
          </w:p>
        </w:tc>
      </w:tr>
    </w:tbl>
    <w:p w14:paraId="37D55986" w14:textId="77777777" w:rsidR="00FB2DDE" w:rsidRPr="00E219D0"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noProof/>
          <w:color w:val="0070C0"/>
          <w:lang w:val="ro-RO"/>
        </w:rPr>
      </w:pPr>
      <w:bookmarkStart w:id="19" w:name="_Toc206070890"/>
      <w:r w:rsidRPr="00E219D0">
        <w:rPr>
          <w:rFonts w:ascii="Montserrat Light" w:hAnsi="Montserrat Light"/>
          <w:noProof/>
          <w:color w:val="0070C0"/>
          <w:lang w:val="ro-RO"/>
        </w:rPr>
        <w:t xml:space="preserve"> </w:t>
      </w:r>
      <w:r w:rsidRPr="00E219D0">
        <w:rPr>
          <w:rFonts w:ascii="Montserrat Light" w:hAnsi="Montserrat Light"/>
          <w:b/>
          <w:bCs/>
          <w:i/>
          <w:iCs/>
          <w:noProof/>
          <w:color w:val="0070C0"/>
          <w:lang w:val="ro-RO"/>
        </w:rPr>
        <w:t>Marcaje și indicatoare rutiere</w:t>
      </w:r>
      <w:bookmarkEnd w:id="19"/>
    </w:p>
    <w:p w14:paraId="0ED828D9"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bookmarkStart w:id="20" w:name="_Toc206070891"/>
      <w:r w:rsidRPr="00E219D0">
        <w:rPr>
          <w:rFonts w:ascii="Montserrat Light" w:eastAsia="Times New Roman" w:hAnsi="Montserrat Light"/>
          <w:noProof/>
          <w:color w:val="0070C0"/>
          <w:spacing w:val="-8"/>
          <w:lang w:val="ro-RO"/>
        </w:rPr>
        <w:t>Pentru a asigura o circulație rutieră și pietonală în deplină siguranță, se va executa un marcaj rutier corespunzător: demarcația benzilor de circulație, marcarea zonelor periculoase, marcarea trecerilor de pietoni, benzi rezonatoare și sisteme de calmare a traficului înainte de locuri publice. Marcajele se vor executa conform SR 1848-7.</w:t>
      </w:r>
      <w:bookmarkEnd w:id="20"/>
    </w:p>
    <w:p w14:paraId="15A3C508"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Se vor monta semne de circulație în toate zonele unde se impune montarea lor, conform SR 1848-1:2011, pe baza unui proiect de semnalizare rutieră.</w:t>
      </w:r>
    </w:p>
    <w:p w14:paraId="61A5ED03" w14:textId="77777777" w:rsidR="00FB2DDE" w:rsidRPr="00E219D0"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noProof/>
          <w:color w:val="0070C0"/>
          <w:lang w:val="ro-RO"/>
        </w:rPr>
      </w:pPr>
      <w:r w:rsidRPr="00E219D0">
        <w:rPr>
          <w:rFonts w:ascii="Montserrat Light" w:hAnsi="Montserrat Light"/>
          <w:b/>
          <w:bCs/>
          <w:noProof/>
          <w:color w:val="0070C0"/>
          <w:lang w:val="ro-RO"/>
        </w:rPr>
        <w:t>Canalizații subterane</w:t>
      </w:r>
    </w:p>
    <w:p w14:paraId="358271EB"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Pentru evitarea degradării ulterioare a lucrărilor proiectate prin prezenta documentație, se vor introduce in corpul drumului 3 tuburi de polietilena cu diametrul de 110 mm.</w:t>
      </w:r>
    </w:p>
    <w:p w14:paraId="68591870"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Acestea se vor introduce sub șanț, sub acostament, lângă rigola carosabila sau in exteriorul sanțurilor pereate în funcție de situația proiectată.</w:t>
      </w:r>
    </w:p>
    <w:p w14:paraId="3D0B793F"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Pentru introducerea canalizației se va săpa un șanț cu adâncimea de minim 80 cm, se vor introduce trei tuburi paralele care se vor proteja cu nisip și bandă de semnalizare.</w:t>
      </w:r>
    </w:p>
    <w:p w14:paraId="7C3749B0"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Pentru introducerea cu ușurință și întreținerea ulterioară s-au prevazut cămine de tragere la intervale de 100 m. În intravilanul localitățiilor canalizația pentru viitoarele rețele de comunicații electronice va fi realizată pe ambele părți ale drumului(pentru a evita subtraversarea sau spargerea ulterioară a platformei drumului județean).</w:t>
      </w:r>
    </w:p>
    <w:p w14:paraId="7012E30A"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Această canalizație a fost prevazută conform prevederilor:  LEGII nr. 159 din 19 iulie 2016 privind regimul infrastructurii fizice a reţelelor de comunicaţii electronice, precum şi pentru stabilirea unor măsuri pentru reducerea costului instalării reţelelor de comunicaţii electronice.</w:t>
      </w:r>
    </w:p>
    <w:p w14:paraId="1F9CEB73" w14:textId="77777777" w:rsidR="00FB2DDE" w:rsidRPr="00E219D0" w:rsidRDefault="00FB2DDE" w:rsidP="00FB2DDE">
      <w:pPr>
        <w:autoSpaceDE w:val="0"/>
        <w:autoSpaceDN w:val="0"/>
        <w:adjustRightInd w:val="0"/>
        <w:spacing w:line="240" w:lineRule="auto"/>
        <w:ind w:left="4956" w:firstLine="708"/>
        <w:rPr>
          <w:rFonts w:ascii="Montserrat Light" w:hAnsi="Montserrat Light"/>
          <w:b/>
          <w:bCs/>
          <w:noProof/>
          <w:color w:val="0070C0"/>
          <w:lang w:val="ro-RO" w:eastAsia="ro-RO"/>
        </w:rPr>
      </w:pPr>
      <w:r w:rsidRPr="00E219D0">
        <w:rPr>
          <w:rFonts w:ascii="Montserrat Light" w:hAnsi="Montserrat Light"/>
          <w:b/>
          <w:bCs/>
          <w:noProof/>
          <w:color w:val="0070C0"/>
          <w:lang w:val="ro-RO" w:eastAsia="ro-RO"/>
        </w:rPr>
        <w:t xml:space="preserve">          </w:t>
      </w:r>
    </w:p>
    <w:p w14:paraId="62015525" w14:textId="77777777" w:rsidR="00FB2DDE" w:rsidRPr="00E219D0" w:rsidRDefault="00FB2DDE" w:rsidP="00FB2DDE">
      <w:pPr>
        <w:autoSpaceDE w:val="0"/>
        <w:autoSpaceDN w:val="0"/>
        <w:adjustRightInd w:val="0"/>
        <w:spacing w:line="240" w:lineRule="auto"/>
        <w:contextualSpacing/>
        <w:jc w:val="both"/>
        <w:rPr>
          <w:rFonts w:ascii="Montserrat Light" w:hAnsi="Montserrat Light"/>
          <w:i/>
          <w:noProof/>
          <w:color w:val="0070C0"/>
          <w:lang w:val="ro-RO" w:eastAsia="ro-RO"/>
        </w:rPr>
      </w:pPr>
    </w:p>
    <w:p w14:paraId="682C5963" w14:textId="77777777" w:rsidR="00FB2DDE" w:rsidRPr="00E219D0" w:rsidRDefault="00FB2DDE" w:rsidP="00FB2DDE">
      <w:pPr>
        <w:spacing w:line="240" w:lineRule="auto"/>
        <w:jc w:val="both"/>
        <w:rPr>
          <w:rFonts w:ascii="Montserrat Light" w:eastAsia="Calibri" w:hAnsi="Montserrat Light"/>
          <w:b/>
          <w:noProof/>
          <w:color w:val="0070C0"/>
          <w:lang w:val="ro-RO"/>
        </w:rPr>
      </w:pPr>
      <w:r w:rsidRPr="00E219D0">
        <w:rPr>
          <w:rFonts w:ascii="Montserrat Light" w:eastAsia="Calibri" w:hAnsi="Montserrat Light"/>
          <w:b/>
          <w:noProof/>
          <w:color w:val="0070C0"/>
          <w:lang w:val="ro-RO"/>
        </w:rPr>
        <w:t xml:space="preserve">DESCRIEREA INVESTIȚIEI PENTRU </w:t>
      </w:r>
      <w:r w:rsidRPr="00E219D0">
        <w:rPr>
          <w:rFonts w:ascii="Montserrat Light" w:hAnsi="Montserrat Light"/>
          <w:b/>
          <w:noProof/>
          <w:color w:val="0070C0"/>
          <w:lang w:val="ro-RO"/>
        </w:rPr>
        <w:t xml:space="preserve">OBIECTIVUL DE INVESTIȚII: </w:t>
      </w:r>
      <w:r w:rsidRPr="00E219D0">
        <w:rPr>
          <w:rFonts w:ascii="Montserrat Light" w:hAnsi="Montserrat Light"/>
          <w:b/>
          <w:i/>
          <w:iCs/>
          <w:noProof/>
          <w:color w:val="0070C0"/>
          <w:lang w:val="ro-RO"/>
        </w:rPr>
        <w:t>Modernizarea drumului județean DJ 103 K Capușu Mare - Râșca - Beliș km 9+435 - km 35+155, DJ 103L intersecție cu DJ 103K- Râșca, km 5+100 - km 8+000”</w:t>
      </w:r>
    </w:p>
    <w:p w14:paraId="086E08DB" w14:textId="77777777" w:rsidR="00FB2DDE" w:rsidRPr="00E219D0" w:rsidRDefault="00FB2DDE" w:rsidP="00FB2DDE">
      <w:pPr>
        <w:spacing w:line="240" w:lineRule="auto"/>
        <w:ind w:left="360"/>
        <w:jc w:val="both"/>
        <w:rPr>
          <w:rFonts w:ascii="Montserrat Light" w:hAnsi="Montserrat Light"/>
          <w:b/>
          <w:bCs/>
          <w:noProof/>
          <w:color w:val="0070C0"/>
          <w:spacing w:val="1"/>
          <w:lang w:val="ro-RO"/>
        </w:rPr>
      </w:pPr>
    </w:p>
    <w:p w14:paraId="00565D87" w14:textId="77777777" w:rsidR="00FB2DDE" w:rsidRPr="00E219D0" w:rsidRDefault="00FB2DDE" w:rsidP="00070D82">
      <w:pPr>
        <w:numPr>
          <w:ilvl w:val="0"/>
          <w:numId w:val="24"/>
        </w:numPr>
        <w:suppressAutoHyphens/>
        <w:spacing w:line="240" w:lineRule="auto"/>
        <w:ind w:left="0" w:firstLine="0"/>
        <w:jc w:val="both"/>
        <w:rPr>
          <w:rFonts w:ascii="Montserrat Light" w:eastAsia="Calibri" w:hAnsi="Montserrat Light" w:cs="Times New Roman"/>
          <w:b/>
          <w:bCs/>
          <w:noProof/>
          <w:color w:val="0070C0"/>
          <w:spacing w:val="1"/>
          <w:lang w:val="ro-RO" w:eastAsia="ar-SA"/>
        </w:rPr>
      </w:pPr>
      <w:r w:rsidRPr="00E219D0">
        <w:rPr>
          <w:rFonts w:ascii="Montserrat Light" w:eastAsia="Calibri" w:hAnsi="Montserrat Light" w:cs="Times New Roman"/>
          <w:b/>
          <w:bCs/>
          <w:noProof/>
          <w:color w:val="0070C0"/>
          <w:spacing w:val="1"/>
          <w:lang w:val="ro-RO" w:eastAsia="ar-SA"/>
        </w:rPr>
        <w:t>SITUAȚIA EXISTENTĂ</w:t>
      </w:r>
    </w:p>
    <w:p w14:paraId="0C4EBEB7"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Traseele drumurilor județene DJ 103 K și DJ 103 L tratate în prezentul studiu se desfășoară între km. 9+435 – km. 35+155 (DJ 103K) și km. 5+100 – km. 8+000 (DJ 103L). Cele doua drumuri județene alcătuiesc împreună un traseu de acces în zona turistică Beliș - Fântânele pornind din drumul național DN1 și ajungând în drumul național DN1R.</w:t>
      </w:r>
    </w:p>
    <w:p w14:paraId="43F72E93"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Sectorul de drum judeţean DJ103K propus pentru modernizare, începe din drumul național DN1 traversează 5 localităţi – Agârbiciu, Dângău Mare, Dângău Mic, Rîşca şi Beliş unde ajunge în drumul național DN1 R.</w:t>
      </w:r>
    </w:p>
    <w:p w14:paraId="7CC2992D"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 xml:space="preserve">Drumul național DJ103 K pornește din drumul național DN 1 la km 9+435, străbate localitățile Agârbiciu (periferic), Dângău Mare, Dângău Mic, Mărcesti și se intersectează cu DJ 103L în localitatea Râșca unde se suprapune cu acesta pe o lungime de aproximativ 3 km dupa care traversează localitatea Râșca Pleș și ajunge în drumul național DN 1R. </w:t>
      </w:r>
    </w:p>
    <w:p w14:paraId="507B57D2"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Traseul alternează de la zone de defileu sinuoase (zona cursului de apă Agârbiciu) în profil mixt la zone de coamă aflate într-un ușor rambleu sau profil mixt.</w:t>
      </w:r>
    </w:p>
    <w:p w14:paraId="26E4F286"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Întreg traseul se desfășoara pe teritoriul județului Cluj.</w:t>
      </w:r>
    </w:p>
    <w:p w14:paraId="3838D359"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Drumul județean propus spre modernizare este un drum de clasă tehnică IV. Traseul în plan al drumului judeţean se prezintă sub forma unei succesiuni de aliniamente și curbe cu raze foarte variabile și care nu sunt bine definite.</w:t>
      </w:r>
    </w:p>
    <w:p w14:paraId="7710E0E9"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 xml:space="preserve">Se constată existența unor tronsoane care nu sunt bine definite în plan, deși configurația terenului ar fi permis relizarea unor aliniamente mai lungi, traseul este foarte sinuos ceea ce denotă realizarea unor lucrări fără a avea la baza un proiect tehnic sau fără a se realiza lucrări de trasare. De altfel din evidențele beneficiarului pe aceste tronsoane s-au realizat lucrări de intreținere a pietruirii existente prin stabilizare în situ după care s-au realizat covoare asfaltice de protecție. </w:t>
      </w:r>
    </w:p>
    <w:p w14:paraId="5D9133D8"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 xml:space="preserve">Elementele geometrice în plan nu respectă caracteristicile specific unei viteze de proiectare de 50km/h. </w:t>
      </w:r>
    </w:p>
    <w:p w14:paraId="267EC035"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lastRenderedPageBreak/>
        <w:t>Pe aproape intreaga sa lungime, sectorul de drum judeţean, prezintă elemente geometrice ale traseului în plan specifice zonei de deal și defileu unde se afla o alternanță de aliniamente lungi și curbe cu raze medii spre mici.</w:t>
      </w:r>
    </w:p>
    <w:p w14:paraId="67A089D1"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Traseul  alternează între zone de deal cu zone de coamă drept urmare acest drum prezintă o complexitate ridicată în plan şi în profil longitudinal.</w:t>
      </w:r>
    </w:p>
    <w:p w14:paraId="14D40B98"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Lățimea părții carosabile a drumului este cuprinsă între 4,00 – 5,50 m, cu acostamente de 0,00 – 0,75 m. Din alcătuirea profilului transversal existent al drumului lipsesc benzile de încadrare ale parții carosabile. De asemenea, platforma drumului nu corespunde clasei tehnice IV.</w:t>
      </w:r>
    </w:p>
    <w:p w14:paraId="25CD7294"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 xml:space="preserve">Asa cum reiese și din forajele executate, drumul prezintă o îmbrîăcăminte asfaltică care prezintă o serie de degradări care vor fi evaluate în cele ce urmează. Sistemul rutier este elastic, alcătuit din strat de fundație și strat de bază din materiale granulare stabilizate și o îmbrăcăminte asfaltică. </w:t>
      </w:r>
    </w:p>
    <w:p w14:paraId="55B15F9F"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Pe traseu sunt vizibile pe anumite tronsoane tasări ale corpului de drum, deformaţii în profil longitudinal, cedări ale terasamentului pe flancul aval, degradări determinate de prezenţa apei în şanţul amonte ca urmare a neîntreţinerii acestuia sau a colmatării provocate de cedări locale ale taluzului de debleu. Elementele geometrice ale traseului nu corespund clasei tehnice a drumului existând tronsoane cu lățime sub 6 m a părții carosabile sau curbe fără supralărgire sau convertire corespunzătoare. Acostamentele nu sunt consolidate fiind alcătuite din pietruire sau teren vegetal având lățime variabilă.</w:t>
      </w:r>
    </w:p>
    <w:p w14:paraId="10AE3806"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S-au constatat degradări atât de suprafață cât și de structură cu diverse nivele de severitate. Unele sectoare au mai puține denivelări vizibile dar sunt foarte denivelate, astfel incât se poate aprecia că degradările sunt în proporție de 35% din suprafață.</w:t>
      </w:r>
    </w:p>
    <w:p w14:paraId="06A7E8D1"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 xml:space="preserve">Sistemele de scurgere existente în zona drumului sunt alcătuite din șanțuri și rigole, de pământ și parțial protejate în special în intravilan unde unde sunt relizate de riverani în diverse soluții fără să aibă la bază un proiect. Sistemul de scurgere a apelor nu are capacitatea necesară asigurării scurgerii apelor în lungul drumului. </w:t>
      </w:r>
    </w:p>
    <w:p w14:paraId="729B5AF6"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Descărcarea apelor pluviale se realizează prin podețe tubulare, podețe dalate și 3 poduri. în marea majoritate podețele și podurile nu asigură gabaritul necesar clasei tehnice a drumului.</w:t>
      </w:r>
    </w:p>
    <w:p w14:paraId="4CFD82AE"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În general, starea tehnică a podețelor pe sectorul studiat este necorespunzatoare. S-a constatat că podețele nu sunt prevăzute cu lucrări de amenajare a albiei de scurgere atât în amonte cât și în aval, timpane și parapeți pentru siguranța circulației. Datorită lipsei lucrărilor de intreținere, funcționalitatea podețelor nu este asigurată, acestea fiind colmatate și cu vegetație abundentă.</w:t>
      </w:r>
    </w:p>
    <w:p w14:paraId="348B3C08"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De-a lungul drumului judeţean nu s-au identificat parcări și stații de autobuz amenajate in mod corespunzător.</w:t>
      </w:r>
    </w:p>
    <w:p w14:paraId="5C8ACB2F"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În exteriorul localităților nu există nici o parcare de lungă durată care să asigure posibilitatea de oprire și nici amenajările necesare normativelor și standardelor în vigoare.</w:t>
      </w:r>
    </w:p>
    <w:p w14:paraId="53A1A077"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În zona drumului expertizat au fost identificate doar sectoare izolate cu lucrări de protectie a corpului drumului pe sectoarele pe care drumul este adiacent paraului Agarbiciu. Lipsa unor lucrari de consolidare este evidenă existând tronsoane de drum cu lățime redusă din cauza lipsei acestor lucrări.</w:t>
      </w:r>
    </w:p>
    <w:p w14:paraId="7A95DFA0" w14:textId="77777777" w:rsidR="00FB2DDE" w:rsidRPr="00E219D0" w:rsidRDefault="00FB2DDE" w:rsidP="00FB2DDE">
      <w:pPr>
        <w:spacing w:line="240" w:lineRule="auto"/>
        <w:jc w:val="both"/>
        <w:rPr>
          <w:rFonts w:ascii="Montserrat Light" w:hAnsi="Montserrat Light"/>
          <w:noProof/>
          <w:color w:val="0070C0"/>
          <w:lang w:val="ro-RO" w:eastAsia="x-none"/>
        </w:rPr>
      </w:pPr>
      <w:r w:rsidRPr="00E219D0">
        <w:rPr>
          <w:rFonts w:ascii="Montserrat Light" w:hAnsi="Montserrat Light"/>
          <w:noProof/>
          <w:color w:val="0070C0"/>
          <w:lang w:val="ro-RO" w:eastAsia="x-none"/>
        </w:rPr>
        <w:t>Pe amplasament s-au identificat rețele de alimentare cu apă, alimentare cu energie electric și rețele de telecomunicații.</w:t>
      </w:r>
    </w:p>
    <w:p w14:paraId="62B0FAA1" w14:textId="77777777" w:rsidR="00FB2DDE" w:rsidRPr="00E219D0" w:rsidRDefault="00FB2DDE" w:rsidP="00070D82">
      <w:pPr>
        <w:keepNext/>
        <w:keepLines/>
        <w:numPr>
          <w:ilvl w:val="0"/>
          <w:numId w:val="4"/>
        </w:numPr>
        <w:tabs>
          <w:tab w:val="num" w:pos="720"/>
        </w:tabs>
        <w:spacing w:line="240" w:lineRule="auto"/>
        <w:ind w:left="720"/>
        <w:jc w:val="both"/>
        <w:outlineLvl w:val="3"/>
        <w:rPr>
          <w:rFonts w:ascii="Montserrat Light" w:hAnsi="Montserrat Light"/>
          <w:i/>
          <w:noProof/>
          <w:color w:val="0070C0"/>
          <w:lang w:val="ro-RO"/>
        </w:rPr>
      </w:pPr>
      <w:r w:rsidRPr="00E219D0">
        <w:rPr>
          <w:rFonts w:ascii="Montserrat Light" w:hAnsi="Montserrat Light"/>
          <w:i/>
          <w:noProof/>
          <w:color w:val="0070C0"/>
          <w:lang w:val="ro-RO"/>
        </w:rPr>
        <w:t>posibile interferențe cu monumente istorice/de arhitectură sau situri arheologice pe amplasament sau în zonă imediat invecinată; existent condiționărilor specifice în cazul existenței unor zone protejate sau de protecție</w:t>
      </w:r>
    </w:p>
    <w:p w14:paraId="3A8BD5EB" w14:textId="77777777" w:rsidR="00FB2DDE" w:rsidRPr="00E219D0" w:rsidRDefault="00FB2DDE" w:rsidP="00FB2DDE">
      <w:pPr>
        <w:spacing w:line="240" w:lineRule="auto"/>
        <w:jc w:val="both"/>
        <w:rPr>
          <w:rFonts w:ascii="Montserrat Light" w:hAnsi="Montserrat Light"/>
          <w:noProof/>
          <w:color w:val="0070C0"/>
          <w:lang w:val="ro-RO" w:eastAsia="x-none"/>
        </w:rPr>
      </w:pPr>
      <w:r w:rsidRPr="00E219D0">
        <w:rPr>
          <w:rFonts w:ascii="Montserrat Light" w:hAnsi="Montserrat Light"/>
          <w:noProof/>
          <w:color w:val="0070C0"/>
          <w:lang w:val="ro-RO" w:eastAsia="x-none"/>
        </w:rPr>
        <w:t>Pe amplasamentul sau în imediata apropiere a investiției, nu se cunoaste existența unor monumente istorice sau situri arheologice. Suprafețele care fac obiectul prezentului proiect nu se încadrează în zone protejate sau arii de protecție.</w:t>
      </w:r>
    </w:p>
    <w:p w14:paraId="219A73A3" w14:textId="77777777" w:rsidR="00FB2DDE" w:rsidRPr="00E219D0" w:rsidRDefault="00FB2DDE" w:rsidP="00070D82">
      <w:pPr>
        <w:keepNext/>
        <w:keepLines/>
        <w:numPr>
          <w:ilvl w:val="0"/>
          <w:numId w:val="4"/>
        </w:numPr>
        <w:tabs>
          <w:tab w:val="num" w:pos="720"/>
        </w:tabs>
        <w:spacing w:line="240" w:lineRule="auto"/>
        <w:ind w:left="720"/>
        <w:jc w:val="both"/>
        <w:outlineLvl w:val="3"/>
        <w:rPr>
          <w:rFonts w:ascii="Montserrat Light" w:hAnsi="Montserrat Light"/>
          <w:i/>
          <w:noProof/>
          <w:color w:val="0070C0"/>
          <w:lang w:val="ro-RO"/>
        </w:rPr>
      </w:pPr>
      <w:r w:rsidRPr="00E219D0">
        <w:rPr>
          <w:rFonts w:ascii="Montserrat Light" w:hAnsi="Montserrat Light"/>
          <w:i/>
          <w:noProof/>
          <w:color w:val="0070C0"/>
          <w:lang w:val="ro-RO"/>
        </w:rPr>
        <w:lastRenderedPageBreak/>
        <w:t>terenuri care aparțin unor instituții care fac parte din sistemul de apărare, ordine publică și siguranța națională</w:t>
      </w:r>
    </w:p>
    <w:p w14:paraId="3D52F0D5" w14:textId="77777777" w:rsidR="00FB2DDE" w:rsidRPr="00E219D0" w:rsidRDefault="00FB2DDE" w:rsidP="00FB2DDE">
      <w:pPr>
        <w:spacing w:line="240" w:lineRule="auto"/>
        <w:jc w:val="both"/>
        <w:rPr>
          <w:rFonts w:ascii="Montserrat Light" w:hAnsi="Montserrat Light"/>
          <w:noProof/>
          <w:color w:val="0070C0"/>
          <w:lang w:val="ro-RO" w:eastAsia="x-none"/>
        </w:rPr>
      </w:pPr>
      <w:r w:rsidRPr="00E219D0">
        <w:rPr>
          <w:rFonts w:ascii="Montserrat Light" w:hAnsi="Montserrat Light"/>
          <w:noProof/>
          <w:color w:val="0070C0"/>
          <w:lang w:val="ro-RO" w:eastAsia="x-none"/>
        </w:rPr>
        <w:t>În vecinătatea investiției nu se găsesc terenuri ale unor instituții care fac parte din sistemul de aparare, ordine publică sau siguranță națională.</w:t>
      </w:r>
    </w:p>
    <w:p w14:paraId="10979A83" w14:textId="77777777" w:rsidR="00FB2DDE" w:rsidRPr="00E219D0" w:rsidRDefault="00FB2DDE" w:rsidP="00070D82">
      <w:pPr>
        <w:numPr>
          <w:ilvl w:val="0"/>
          <w:numId w:val="24"/>
        </w:numPr>
        <w:suppressAutoHyphens/>
        <w:spacing w:line="240" w:lineRule="auto"/>
        <w:ind w:left="0" w:firstLine="0"/>
        <w:jc w:val="both"/>
        <w:rPr>
          <w:rFonts w:ascii="Montserrat Light" w:eastAsia="Calibri" w:hAnsi="Montserrat Light" w:cs="Times New Roman"/>
          <w:b/>
          <w:bCs/>
          <w:noProof/>
          <w:color w:val="0070C0"/>
          <w:lang w:val="ro-RO" w:eastAsia="x-none"/>
        </w:rPr>
      </w:pPr>
      <w:r w:rsidRPr="00E219D0">
        <w:rPr>
          <w:rFonts w:ascii="Montserrat Light" w:eastAsia="Calibri" w:hAnsi="Montserrat Light" w:cs="Times New Roman"/>
          <w:b/>
          <w:bCs/>
          <w:noProof/>
          <w:color w:val="0070C0"/>
          <w:lang w:val="ro-RO" w:eastAsia="x-none"/>
        </w:rPr>
        <w:t>SITUAȚIA PROPUSĂ</w:t>
      </w:r>
    </w:p>
    <w:p w14:paraId="230F42CC" w14:textId="77777777" w:rsidR="00FB2DDE" w:rsidRPr="00E219D0" w:rsidRDefault="00FB2DDE" w:rsidP="00FB2DDE">
      <w:pPr>
        <w:keepNext/>
        <w:keepLines/>
        <w:spacing w:line="240" w:lineRule="auto"/>
        <w:jc w:val="both"/>
        <w:outlineLvl w:val="2"/>
        <w:rPr>
          <w:rFonts w:ascii="Montserrat Light" w:hAnsi="Montserrat Light"/>
          <w:noProof/>
          <w:color w:val="0070C0"/>
          <w:lang w:val="ro-RO"/>
        </w:rPr>
      </w:pPr>
      <w:r w:rsidRPr="00E219D0">
        <w:rPr>
          <w:rFonts w:ascii="Montserrat Light" w:hAnsi="Montserrat Light"/>
          <w:noProof/>
          <w:color w:val="0070C0"/>
          <w:lang w:val="ro-RO"/>
        </w:rPr>
        <w:t>Caracteristici tehnice și parametri specifici obiectivului de investiții</w:t>
      </w:r>
    </w:p>
    <w:p w14:paraId="1B825039" w14:textId="77777777" w:rsidR="00FB2DDE" w:rsidRPr="00E219D0" w:rsidRDefault="00FB2DDE" w:rsidP="00FB2DDE">
      <w:pPr>
        <w:shd w:val="clear" w:color="auto" w:fill="FFFFFF"/>
        <w:spacing w:line="240" w:lineRule="auto"/>
        <w:ind w:firstLine="720"/>
        <w:jc w:val="both"/>
        <w:rPr>
          <w:rFonts w:ascii="Montserrat Light" w:hAnsi="Montserrat Light"/>
          <w:b/>
          <w:i/>
          <w:noProof/>
          <w:color w:val="0070C0"/>
          <w:lang w:val="ro-RO"/>
        </w:rPr>
      </w:pPr>
      <w:r w:rsidRPr="00E219D0">
        <w:rPr>
          <w:rFonts w:ascii="Montserrat Light" w:hAnsi="Montserrat Light"/>
          <w:b/>
          <w:i/>
          <w:noProof/>
          <w:color w:val="0070C0"/>
          <w:lang w:val="ro-RO"/>
        </w:rPr>
        <w:t xml:space="preserve">Categoria de importanță </w:t>
      </w:r>
    </w:p>
    <w:p w14:paraId="714C5273" w14:textId="77777777" w:rsidR="00FB2DDE" w:rsidRPr="00E219D0" w:rsidRDefault="00FB2DDE" w:rsidP="00FB2DDE">
      <w:pPr>
        <w:shd w:val="clear" w:color="auto" w:fill="FFFFFF"/>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 xml:space="preserve">Lucrarea ce face obiectul acestei documentații se încadrează la categoria de importanță C – constructii de importanță normală, conform “Regulamentului privind stabilirea categoriei de importanță a construcțiilor” aprobat cu Ordinul MLPAT nr. 31/N din 2 oct.1995. </w:t>
      </w:r>
    </w:p>
    <w:p w14:paraId="18040B61" w14:textId="77777777" w:rsidR="00FB2DDE" w:rsidRPr="00E219D0" w:rsidRDefault="00FB2DDE" w:rsidP="00FB2DDE">
      <w:pPr>
        <w:shd w:val="clear" w:color="auto" w:fill="FFFFFF"/>
        <w:spacing w:line="240" w:lineRule="auto"/>
        <w:ind w:firstLine="720"/>
        <w:jc w:val="both"/>
        <w:rPr>
          <w:rFonts w:ascii="Montserrat Light" w:hAnsi="Montserrat Light"/>
          <w:b/>
          <w:i/>
          <w:noProof/>
          <w:color w:val="0070C0"/>
          <w:lang w:val="ro-RO"/>
        </w:rPr>
      </w:pPr>
      <w:r w:rsidRPr="00E219D0">
        <w:rPr>
          <w:rFonts w:ascii="Montserrat Light" w:hAnsi="Montserrat Light"/>
          <w:b/>
          <w:i/>
          <w:noProof/>
          <w:color w:val="0070C0"/>
          <w:lang w:val="ro-RO"/>
        </w:rPr>
        <w:t>Clasa de importanță</w:t>
      </w:r>
    </w:p>
    <w:p w14:paraId="6E35369E" w14:textId="77777777" w:rsidR="00FB2DDE" w:rsidRPr="00E219D0" w:rsidRDefault="00FB2DDE" w:rsidP="00FB2DDE">
      <w:pPr>
        <w:shd w:val="clear" w:color="auto" w:fill="FFFFFF"/>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Drumul județean, se încadrează în clasa de importanță III (medie), conform legii nr. 10/1995 privind calitatea in construcții și a H.G. nr.766/1997, anexa 3, referitoare la aprobarea unor regulamente privind calitatea în construcții.</w:t>
      </w:r>
    </w:p>
    <w:p w14:paraId="0A7D35F3" w14:textId="77777777" w:rsidR="00FB2DDE" w:rsidRPr="00E219D0" w:rsidRDefault="00FB2DDE" w:rsidP="00FB2DDE">
      <w:pPr>
        <w:spacing w:line="240" w:lineRule="auto"/>
        <w:ind w:firstLine="540"/>
        <w:jc w:val="both"/>
        <w:rPr>
          <w:rFonts w:ascii="Montserrat Light" w:hAnsi="Montserrat Light"/>
          <w:noProof/>
          <w:color w:val="0070C0"/>
          <w:lang w:val="ro-RO"/>
        </w:rPr>
      </w:pPr>
    </w:p>
    <w:p w14:paraId="008B6A25" w14:textId="77777777" w:rsidR="00FB2DDE" w:rsidRPr="00E219D0" w:rsidRDefault="00FB2DDE" w:rsidP="00FB2DDE">
      <w:p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Varianta constructivă de realizare a investiției, cu justificarea alegerii acesteia.</w:t>
      </w:r>
    </w:p>
    <w:p w14:paraId="7F73D020" w14:textId="77777777" w:rsidR="00FB2DDE" w:rsidRPr="00E219D0" w:rsidRDefault="00FB2DDE" w:rsidP="00FB2DDE">
      <w:pPr>
        <w:spacing w:line="240" w:lineRule="auto"/>
        <w:jc w:val="both"/>
        <w:rPr>
          <w:rFonts w:ascii="Montserrat Light" w:hAnsi="Montserrat Light"/>
          <w:b/>
          <w:noProof/>
          <w:color w:val="0070C0"/>
          <w:lang w:val="ro-RO"/>
        </w:rPr>
      </w:pPr>
      <w:r w:rsidRPr="00E219D0">
        <w:rPr>
          <w:rFonts w:ascii="Montserrat Light" w:hAnsi="Montserrat Light"/>
          <w:noProof/>
          <w:color w:val="0070C0"/>
          <w:lang w:val="ro-RO"/>
        </w:rPr>
        <w:t>Au fost propuse 2 opțiuni de realizare a sistemului rutier din care proiectantul a recomandat prima variantă și anume:</w:t>
      </w:r>
    </w:p>
    <w:p w14:paraId="19044ECB" w14:textId="77777777" w:rsidR="00FB2DDE" w:rsidRPr="00E219D0" w:rsidRDefault="00FB2DDE" w:rsidP="00FB2DDE">
      <w:pPr>
        <w:spacing w:line="240" w:lineRule="auto"/>
        <w:jc w:val="both"/>
        <w:rPr>
          <w:rFonts w:ascii="Montserrat Light" w:hAnsi="Montserrat Light"/>
          <w:b/>
          <w:noProof/>
          <w:color w:val="0070C0"/>
          <w:lang w:val="ro-RO"/>
        </w:rPr>
      </w:pPr>
      <w:r w:rsidRPr="00E219D0">
        <w:rPr>
          <w:rFonts w:ascii="Montserrat Light" w:hAnsi="Montserrat Light"/>
          <w:b/>
          <w:noProof/>
          <w:color w:val="0070C0"/>
          <w:lang w:val="ro-RO"/>
        </w:rPr>
        <w:t>Varianta 1</w:t>
      </w:r>
    </w:p>
    <w:p w14:paraId="554F87CE" w14:textId="77777777" w:rsidR="00FB2DDE" w:rsidRPr="00E219D0" w:rsidRDefault="00FB2DDE" w:rsidP="00FB2DDE">
      <w:p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În intravilanul localitatilor, se va realiza sistem rutier nou:</w:t>
      </w:r>
    </w:p>
    <w:p w14:paraId="6719BD4E"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 xml:space="preserve">5 cm strat de uzură BA 16 conform AND605 (BA16 rul 50/70 conform SR EN 13108); </w:t>
      </w:r>
    </w:p>
    <w:p w14:paraId="61804083"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8 cm strat de bază din AB 31.5 conform AND 605 (AB31,5 bază conform SR EN 13108);</w:t>
      </w:r>
    </w:p>
    <w:p w14:paraId="1037C001"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25 cm strat superior de fundație din piatră spartă conform SR EN 13242+A1;</w:t>
      </w:r>
    </w:p>
    <w:p w14:paraId="45CD94BE"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 xml:space="preserve">25 cm strat de fundație din balast conform SR EN 13242+A1; </w:t>
      </w:r>
    </w:p>
    <w:p w14:paraId="7AD02791"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20 cm strat de formă din pământ stabilizat cu lianți hidraulici rutieri conform SR EN 13242+A1 si STAS 10473.</w:t>
      </w:r>
    </w:p>
    <w:p w14:paraId="1E8AF11F" w14:textId="77777777" w:rsidR="00FB2DDE" w:rsidRPr="00E219D0" w:rsidRDefault="00FB2DDE" w:rsidP="00FB2DDE">
      <w:p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Pe zonele de casetă de lărgire și pe zonele de cedare a sistemului rutier existent se va realiza sistem rutier nou:</w:t>
      </w:r>
    </w:p>
    <w:p w14:paraId="5350E716"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 xml:space="preserve">5 cm strat de uzură BA 16 conform AND605 (BA16 rul 50/70 conform SR EN 13108); </w:t>
      </w:r>
    </w:p>
    <w:p w14:paraId="61BE1301"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8 cm strat de bază din AB 31.5 conform AND 605 (AB31,5 baza conform SR EN 13108);</w:t>
      </w:r>
    </w:p>
    <w:p w14:paraId="53EBE94D"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25 cm strat superior de fundație din piatră spartă conform SR EN 13242+A1;</w:t>
      </w:r>
    </w:p>
    <w:p w14:paraId="1C6203F2"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 xml:space="preserve">25 cm strat de fundație din balast conform SR EN 13242+A1; </w:t>
      </w:r>
    </w:p>
    <w:p w14:paraId="773E0DA3"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30 cm strat de formă din blocaj din piatră brută conform SR EN 13242+A1.</w:t>
      </w:r>
    </w:p>
    <w:p w14:paraId="28098A7C" w14:textId="77777777" w:rsidR="00FB2DDE" w:rsidRPr="00E219D0" w:rsidRDefault="00FB2DDE" w:rsidP="00FB2DDE">
      <w:p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În extravilanul localităților unde se poate ridică cota liniei roșii, se va realiza ranforsarea sistemului rutier existent după cum urmează:</w:t>
      </w:r>
    </w:p>
    <w:p w14:paraId="11128187"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 xml:space="preserve">5 cm strat de uzură BA 16 conform AND605 (BA16 rul 50/70 conform SR EN 13108); </w:t>
      </w:r>
    </w:p>
    <w:p w14:paraId="0DFFE0A7"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8 cm strat de bază din AB 31.5 conform AND 605 (AB31,5 baza conform SR EN 13108);</w:t>
      </w:r>
    </w:p>
    <w:p w14:paraId="2C5A1A85"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minim25 cm strat superior de fundație din piatră spartă conform SR EN 13242+A1 (se vor prelua denivelarile);</w:t>
      </w:r>
    </w:p>
    <w:p w14:paraId="17B82E78"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 xml:space="preserve">Frezarea imbrăcăminții asfaltice existente; </w:t>
      </w:r>
    </w:p>
    <w:p w14:paraId="0FDB7662"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Sistem rutier existent cu rol de fundație.</w:t>
      </w:r>
    </w:p>
    <w:p w14:paraId="06ACBEC1" w14:textId="77777777" w:rsidR="00FB2DDE" w:rsidRPr="00E219D0" w:rsidRDefault="00FB2DDE" w:rsidP="00FB2DDE">
      <w:pPr>
        <w:spacing w:line="240" w:lineRule="auto"/>
        <w:ind w:left="720" w:hanging="360"/>
        <w:rPr>
          <w:rFonts w:ascii="Montserrat Light" w:hAnsi="Montserrat Light"/>
          <w:i/>
          <w:iCs/>
          <w:noProof/>
          <w:color w:val="0070C0"/>
          <w:lang w:val="ro-RO"/>
        </w:rPr>
      </w:pPr>
      <w:r w:rsidRPr="00E219D0">
        <w:rPr>
          <w:rFonts w:ascii="Montserrat Light" w:hAnsi="Montserrat Light"/>
          <w:i/>
          <w:iCs/>
          <w:noProof/>
          <w:color w:val="0070C0"/>
          <w:lang w:val="ro-RO"/>
        </w:rPr>
        <w:t>Avantajele îmbrăcăminții elastice (scenariul recomandat)</w:t>
      </w:r>
    </w:p>
    <w:p w14:paraId="2C1EA3CB"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Grosimea structurii asfaltice poate fi etapizată</w:t>
      </w:r>
    </w:p>
    <w:p w14:paraId="2E7E66A2"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Capacitatea portantă poate crește progresiv prin investiții etapizate.</w:t>
      </w:r>
    </w:p>
    <w:p w14:paraId="42341E0F"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Greșelile de execuție pot fi remediate ușor față de îmbrăcămințile de beton de ciment.</w:t>
      </w:r>
    </w:p>
    <w:p w14:paraId="6471EAAE"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Prezintă un confort la rulare mai mare decât îmbrăcămințile asfaltice (prin lipsa rosturilor).</w:t>
      </w:r>
    </w:p>
    <w:p w14:paraId="01450F20"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lastRenderedPageBreak/>
        <w:t>Se pot realiza și pe trasee ce conțin și raze mici, respectiv supralărgiri, fără a necesita rosturi între calea curenta (aliniament) și calea în curbă.</w:t>
      </w:r>
    </w:p>
    <w:p w14:paraId="5161E00B" w14:textId="77777777" w:rsidR="00FB2DDE" w:rsidRPr="00E219D0" w:rsidRDefault="00FB2DDE" w:rsidP="00070D82">
      <w:pPr>
        <w:numPr>
          <w:ilvl w:val="0"/>
          <w:numId w:val="3"/>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Rugozitatea suprafeței poate fi sporită prin tratamente bituminoase, asigurându-se circulația și pentru declivități cu valori de 7-9%.</w:t>
      </w:r>
    </w:p>
    <w:p w14:paraId="5E95311A" w14:textId="77777777" w:rsidR="00FB2DDE" w:rsidRPr="00E219D0" w:rsidRDefault="00FB2DDE" w:rsidP="00FB2DDE">
      <w:pPr>
        <w:keepNext/>
        <w:keepLines/>
        <w:tabs>
          <w:tab w:val="left" w:pos="1418"/>
        </w:tabs>
        <w:spacing w:line="240" w:lineRule="auto"/>
        <w:jc w:val="both"/>
        <w:outlineLvl w:val="1"/>
        <w:rPr>
          <w:rFonts w:ascii="Montserrat Light" w:hAnsi="Montserrat Light"/>
          <w:b/>
          <w:bCs/>
          <w:noProof/>
          <w:color w:val="0070C0"/>
          <w:lang w:val="ro-RO"/>
        </w:rPr>
      </w:pPr>
      <w:bookmarkStart w:id="21" w:name="_Toc106010077"/>
      <w:r w:rsidRPr="00E219D0">
        <w:rPr>
          <w:rFonts w:ascii="Montserrat Light" w:hAnsi="Montserrat Light"/>
          <w:b/>
          <w:bCs/>
          <w:noProof/>
          <w:color w:val="0070C0"/>
          <w:lang w:val="ro-RO"/>
        </w:rPr>
        <w:t>Descrierea scenariului/opțiunii optim(e) recomandat(e) privind</w:t>
      </w:r>
      <w:bookmarkStart w:id="22" w:name="_Toc106010078"/>
      <w:bookmarkEnd w:id="21"/>
      <w:r w:rsidRPr="00E219D0">
        <w:rPr>
          <w:rFonts w:ascii="Montserrat Light" w:hAnsi="Montserrat Light"/>
          <w:b/>
          <w:bCs/>
          <w:noProof/>
          <w:color w:val="0070C0"/>
          <w:lang w:val="ro-RO"/>
        </w:rPr>
        <w:t xml:space="preserve"> </w:t>
      </w:r>
    </w:p>
    <w:p w14:paraId="1C899175" w14:textId="77777777" w:rsidR="00FB2DDE" w:rsidRPr="00E219D0" w:rsidRDefault="00FB2DDE" w:rsidP="00FB2DDE">
      <w:pPr>
        <w:keepNext/>
        <w:keepLines/>
        <w:tabs>
          <w:tab w:val="left" w:pos="1418"/>
        </w:tabs>
        <w:spacing w:line="240" w:lineRule="auto"/>
        <w:jc w:val="both"/>
        <w:outlineLvl w:val="1"/>
        <w:rPr>
          <w:rFonts w:ascii="Montserrat Light" w:hAnsi="Montserrat Light"/>
          <w:b/>
          <w:bCs/>
          <w:noProof/>
          <w:color w:val="0070C0"/>
          <w:lang w:val="ro-RO"/>
        </w:rPr>
      </w:pPr>
      <w:r w:rsidRPr="00E219D0">
        <w:rPr>
          <w:rFonts w:ascii="Montserrat Light" w:hAnsi="Montserrat Light"/>
          <w:b/>
          <w:bCs/>
          <w:i/>
          <w:iCs/>
          <w:noProof/>
          <w:color w:val="0070C0"/>
          <w:lang w:val="ro-RO"/>
        </w:rPr>
        <w:t>Obținerea și amenajarea terenului</w:t>
      </w:r>
      <w:bookmarkEnd w:id="22"/>
    </w:p>
    <w:p w14:paraId="649DF544"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Terenul propus pentru realizarea investiției se află în proprietatea Județului Cluj având utilitatea de drum conform HOTĂRÂRE nr. 540 din 22 iunie 2000 privind aprobarea încadrării în categorii funcţionale a drumurilor publice şi a drumurilor de utilitate privată deschise circulaţiei publice .</w:t>
      </w:r>
    </w:p>
    <w:p w14:paraId="1AD721A6"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 xml:space="preserve">Nu există situri istorice sau zone protejate care să fie afectate de execuția lucrărilor. </w:t>
      </w:r>
    </w:p>
    <w:p w14:paraId="4A329F04" w14:textId="77777777" w:rsidR="00FB2DDE" w:rsidRPr="00E219D0" w:rsidRDefault="00FB2DDE" w:rsidP="00FB2DDE">
      <w:pPr>
        <w:keepNext/>
        <w:keepLines/>
        <w:spacing w:line="240" w:lineRule="auto"/>
        <w:jc w:val="both"/>
        <w:outlineLvl w:val="2"/>
        <w:rPr>
          <w:rFonts w:ascii="Montserrat Light" w:hAnsi="Montserrat Light"/>
          <w:b/>
          <w:bCs/>
          <w:i/>
          <w:iCs/>
          <w:noProof/>
          <w:color w:val="0070C0"/>
          <w:lang w:val="ro-RO"/>
        </w:rPr>
      </w:pPr>
      <w:bookmarkStart w:id="23" w:name="_Toc106010079"/>
      <w:r w:rsidRPr="00E219D0">
        <w:rPr>
          <w:rFonts w:ascii="Montserrat Light" w:hAnsi="Montserrat Light"/>
          <w:b/>
          <w:bCs/>
          <w:i/>
          <w:iCs/>
          <w:noProof/>
          <w:color w:val="0070C0"/>
          <w:lang w:val="ro-RO"/>
        </w:rPr>
        <w:t>Asigurarea utilităților necesare funcționării obiectivului</w:t>
      </w:r>
      <w:bookmarkEnd w:id="23"/>
    </w:p>
    <w:p w14:paraId="130B41C2" w14:textId="77777777" w:rsidR="00FB2DDE" w:rsidRPr="00E219D0" w:rsidRDefault="00FB2DDE" w:rsidP="00FB2DDE">
      <w:pPr>
        <w:spacing w:line="240" w:lineRule="auto"/>
        <w:jc w:val="both"/>
        <w:rPr>
          <w:rFonts w:ascii="Montserrat Light" w:hAnsi="Montserrat Light"/>
          <w:noProof/>
          <w:color w:val="0070C0"/>
          <w:lang w:val="ro-RO" w:eastAsia="x-none"/>
        </w:rPr>
      </w:pPr>
      <w:r w:rsidRPr="00E219D0">
        <w:rPr>
          <w:rFonts w:ascii="Montserrat Light" w:hAnsi="Montserrat Light"/>
          <w:noProof/>
          <w:color w:val="0070C0"/>
          <w:lang w:val="ro-RO" w:eastAsia="x-none"/>
        </w:rPr>
        <w:t>Pe perioada execuției asigurarea utilitățiilor necesare efectuării lucrărilor prevăzute în proiectul tehnic cade în sarcina firmei contractante.</w:t>
      </w:r>
    </w:p>
    <w:p w14:paraId="31E67922" w14:textId="77777777" w:rsidR="00FB2DDE" w:rsidRPr="00E219D0" w:rsidRDefault="00FB2DDE" w:rsidP="00FB2DDE">
      <w:pPr>
        <w:spacing w:line="240" w:lineRule="auto"/>
        <w:jc w:val="both"/>
        <w:rPr>
          <w:rFonts w:ascii="Montserrat Light" w:hAnsi="Montserrat Light"/>
          <w:noProof/>
          <w:color w:val="0070C0"/>
          <w:lang w:val="ro-RO" w:eastAsia="x-none"/>
        </w:rPr>
      </w:pPr>
      <w:r w:rsidRPr="00E219D0">
        <w:rPr>
          <w:rFonts w:ascii="Montserrat Light" w:hAnsi="Montserrat Light"/>
          <w:noProof/>
          <w:color w:val="0070C0"/>
          <w:lang w:val="ro-RO" w:eastAsia="x-none"/>
        </w:rPr>
        <w:t>Prin proiect se propune si iluminarea intersecțiilor de la cele două capete ale traseului prin panouri fotovoltaice.</w:t>
      </w:r>
    </w:p>
    <w:p w14:paraId="71C1D607" w14:textId="77777777" w:rsidR="00FB2DDE" w:rsidRPr="00E219D0" w:rsidRDefault="00FB2DDE" w:rsidP="00FB2DDE">
      <w:pPr>
        <w:keepNext/>
        <w:keepLines/>
        <w:spacing w:line="240" w:lineRule="auto"/>
        <w:jc w:val="both"/>
        <w:outlineLvl w:val="2"/>
        <w:rPr>
          <w:rFonts w:ascii="Montserrat Light" w:hAnsi="Montserrat Light"/>
          <w:b/>
          <w:bCs/>
          <w:i/>
          <w:iCs/>
          <w:noProof/>
          <w:color w:val="0070C0"/>
          <w:lang w:val="ro-RO"/>
        </w:rPr>
      </w:pPr>
      <w:r w:rsidRPr="00E219D0">
        <w:rPr>
          <w:rFonts w:ascii="Montserrat Light" w:hAnsi="Montserrat Light"/>
          <w:b/>
          <w:bCs/>
          <w:i/>
          <w:iCs/>
          <w:noProof/>
          <w:color w:val="0070C0"/>
          <w:lang w:val="ro-RO"/>
        </w:rPr>
        <w:t>Soluția tehnică, cuprinzând descrierea din punct de vedere tehnologic, constructiv, tehnic, funcțional-arhitectural și economic, a principalelor lucrări pentru investiția de bază</w:t>
      </w:r>
    </w:p>
    <w:p w14:paraId="343CD217"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Alegerea categoriei de importanţă a construcţiei s-a făcut în conformitate cu prevederile art. 22 Secţiunea 2 “Obligaţii şi răspunderi ale proiectantului” din Legea nr. 10 din 18 ian. 1995, “Legea privind  calitatea  în  construcţii”  şi  în  baza “Metodologiei de stabilire a categoriei de importanţă a construcţiilor” din “Regulamentul privind stabilirea categoriei de importanţă a construcţiilor” aprobat cu Ordinul MLPAT nr. 31/N din 2 oct. 1995.</w:t>
      </w:r>
    </w:p>
    <w:p w14:paraId="1C548676"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Lucrarea  ce  face  obiectul  acestei documentaţii se încadrează la categoria de importanţă C - construcţii de importanţă normală.</w:t>
      </w:r>
    </w:p>
    <w:p w14:paraId="71B728FE"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Conform prevederilor STAS 10100/0 “Principii generale de verificare a siguranţei construcţiilor”, lucrările acestei documentaţii se încadrează în clasa de importanţă III – construcţii de importanţă medie.</w:t>
      </w:r>
    </w:p>
    <w:p w14:paraId="1AAC8718" w14:textId="77777777" w:rsidR="00FB2DDE" w:rsidRPr="00E219D0" w:rsidRDefault="00FB2DDE" w:rsidP="00FB2DDE">
      <w:pPr>
        <w:keepNext/>
        <w:keepLines/>
        <w:numPr>
          <w:ilvl w:val="3"/>
          <w:numId w:val="0"/>
        </w:numPr>
        <w:tabs>
          <w:tab w:val="num" w:pos="2034"/>
        </w:tabs>
        <w:spacing w:line="240" w:lineRule="auto"/>
        <w:outlineLvl w:val="3"/>
        <w:rPr>
          <w:rFonts w:ascii="Montserrat Light" w:hAnsi="Montserrat Light"/>
          <w:b/>
          <w:bCs/>
          <w:i/>
          <w:iCs/>
          <w:noProof/>
          <w:color w:val="0070C0"/>
          <w:lang w:val="ro-RO"/>
        </w:rPr>
      </w:pPr>
      <w:r w:rsidRPr="00E219D0">
        <w:rPr>
          <w:rFonts w:ascii="Montserrat Light" w:hAnsi="Montserrat Light"/>
          <w:b/>
          <w:bCs/>
          <w:i/>
          <w:iCs/>
          <w:noProof/>
          <w:color w:val="0070C0"/>
          <w:lang w:val="ro-RO"/>
        </w:rPr>
        <w:t>Traseul în plan</w:t>
      </w:r>
    </w:p>
    <w:p w14:paraId="67C77012"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În funcție de configurația existentă, traseul drumului a fost sistematizat prin proiectarea elementelor geometrice, astfel încât acesta să îndeplinesca condițiile impuse de circulația rutieră modernă și să corespundă clasei tehnice IV.</w:t>
      </w:r>
    </w:p>
    <w:p w14:paraId="69233FE6"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Proiectarea s-a facut cu respectarea prevederilor STAS 863.</w:t>
      </w:r>
    </w:p>
    <w:p w14:paraId="085740D6"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Lungimea totală a sectorului de drum supus intervenției este de 28.655,00 m.</w:t>
      </w:r>
    </w:p>
    <w:p w14:paraId="165F02E6"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 xml:space="preserve">Viteza de proiectare adoptată are valoare de 50 km/h. </w:t>
      </w:r>
    </w:p>
    <w:p w14:paraId="55FEEB06"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Drumul se va realiza din aliniamente racordate cu curbe circulare, curbe progresive și frânturi.</w:t>
      </w:r>
    </w:p>
    <w:p w14:paraId="2F8B2B3C"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Traseele drumurilor judetene DJ 103 K si DJ 103 L tratate in prezentul studiu se desfășoară între km 9+435 – km 35+155 (DJ 103K) și km. 5+100 – km. 8+000 (DJ 103L). Cele două drumuri județene alcătuiesc împreună un traseu de acces în zona turistică Beliș - Fântânele pornind din drumul național DN1 și ajungând în drumul național DN1R.</w:t>
      </w:r>
    </w:p>
    <w:p w14:paraId="09065F69"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Sectorul drumului județean DJ 103 K începe din drumul național DN 1 la km 9+435 și ajunge în drumul județean DJ 103L la km. 27+975 (</w:t>
      </w:r>
      <w:r w:rsidRPr="00E219D0">
        <w:rPr>
          <w:rFonts w:ascii="Montserrat Light" w:hAnsi="Montserrat Light"/>
          <w:b/>
          <w:bCs/>
          <w:noProof/>
          <w:color w:val="0070C0"/>
          <w:spacing w:val="1"/>
          <w:lang w:val="ro-RO"/>
        </w:rPr>
        <w:t>L=18540 m</w:t>
      </w:r>
      <w:r w:rsidRPr="00E219D0">
        <w:rPr>
          <w:rFonts w:ascii="Montserrat Light" w:hAnsi="Montserrat Light"/>
          <w:noProof/>
          <w:color w:val="0070C0"/>
          <w:spacing w:val="1"/>
          <w:lang w:val="ro-RO"/>
        </w:rPr>
        <w:t>). În continuare traseul proiectat se suprapune peste drumul județean DJ 103L (km.5+100 – km. 8+000) (</w:t>
      </w:r>
      <w:r w:rsidRPr="00E219D0">
        <w:rPr>
          <w:rFonts w:ascii="Montserrat Light" w:hAnsi="Montserrat Light"/>
          <w:b/>
          <w:bCs/>
          <w:noProof/>
          <w:color w:val="0070C0"/>
          <w:spacing w:val="1"/>
          <w:lang w:val="ro-RO"/>
        </w:rPr>
        <w:t>L= 2900 m</w:t>
      </w:r>
      <w:r w:rsidRPr="00E219D0">
        <w:rPr>
          <w:rFonts w:ascii="Montserrat Light" w:hAnsi="Montserrat Light"/>
          <w:noProof/>
          <w:color w:val="0070C0"/>
          <w:spacing w:val="1"/>
          <w:lang w:val="ro-RO"/>
        </w:rPr>
        <w:t>). După sectorul de suprapunere cu drumul judetean DJ 103 L reincepe drumul județean DJ 103K de la km. 27+975 până la km.35+190 la intersecția cu drumul național DN 1R (</w:t>
      </w:r>
      <w:r w:rsidRPr="00E219D0">
        <w:rPr>
          <w:rFonts w:ascii="Montserrat Light" w:hAnsi="Montserrat Light"/>
          <w:b/>
          <w:bCs/>
          <w:noProof/>
          <w:color w:val="0070C0"/>
          <w:spacing w:val="1"/>
          <w:lang w:val="ro-RO"/>
        </w:rPr>
        <w:t>L=7215 m</w:t>
      </w:r>
      <w:r w:rsidRPr="00E219D0">
        <w:rPr>
          <w:rFonts w:ascii="Montserrat Light" w:hAnsi="Montserrat Light"/>
          <w:noProof/>
          <w:color w:val="0070C0"/>
          <w:spacing w:val="1"/>
          <w:lang w:val="ro-RO"/>
        </w:rPr>
        <w:t>).</w:t>
      </w:r>
    </w:p>
    <w:p w14:paraId="548704FA" w14:textId="77777777" w:rsidR="00FB2DDE" w:rsidRPr="00E219D0" w:rsidRDefault="00FB2DDE" w:rsidP="00FB2DDE">
      <w:pPr>
        <w:spacing w:line="240" w:lineRule="auto"/>
        <w:jc w:val="both"/>
        <w:rPr>
          <w:rFonts w:ascii="Montserrat Light" w:eastAsia="Times New Roman" w:hAnsi="Montserrat Light"/>
          <w:b/>
          <w:bCs/>
          <w:noProof/>
          <w:color w:val="0070C0"/>
          <w:spacing w:val="-8"/>
          <w:lang w:val="ro-RO"/>
        </w:rPr>
      </w:pPr>
      <w:r w:rsidRPr="00E219D0">
        <w:rPr>
          <w:rFonts w:ascii="Montserrat Light" w:eastAsia="Times New Roman" w:hAnsi="Montserrat Light"/>
          <w:b/>
          <w:bCs/>
          <w:noProof/>
          <w:color w:val="0070C0"/>
          <w:spacing w:val="-8"/>
          <w:lang w:val="ro-RO"/>
        </w:rPr>
        <w:t>Lungimea totală a sectorului de drum supus intervenției este de 28.655,00 m.</w:t>
      </w:r>
    </w:p>
    <w:p w14:paraId="5AD6CFBF"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Se vor realiza două spații de parcare / refugiu în zona km 7+650 partea stangă pe DJ 103L  și km 34+900 stânga pe DJ 103 K cu același sistem rutier ca și partea carosabilă. Parcările vor fi echipate cu coșuri de gunoi.</w:t>
      </w:r>
    </w:p>
    <w:p w14:paraId="7DECC5EC" w14:textId="77777777" w:rsidR="00FB2DDE" w:rsidRPr="00E219D0" w:rsidRDefault="00FB2DDE" w:rsidP="00FB2DDE">
      <w:pPr>
        <w:keepNext/>
        <w:keepLines/>
        <w:numPr>
          <w:ilvl w:val="4"/>
          <w:numId w:val="0"/>
        </w:numPr>
        <w:tabs>
          <w:tab w:val="num" w:pos="1458"/>
          <w:tab w:val="left" w:pos="1701"/>
        </w:tabs>
        <w:spacing w:line="240" w:lineRule="auto"/>
        <w:outlineLvl w:val="4"/>
        <w:rPr>
          <w:rFonts w:ascii="Montserrat Light" w:hAnsi="Montserrat Light"/>
          <w:b/>
          <w:bCs/>
          <w:i/>
          <w:iCs/>
          <w:noProof/>
          <w:color w:val="0070C0"/>
          <w:lang w:val="ro-RO"/>
        </w:rPr>
      </w:pPr>
      <w:r w:rsidRPr="00E219D0">
        <w:rPr>
          <w:rFonts w:ascii="Montserrat Light" w:hAnsi="Montserrat Light"/>
          <w:b/>
          <w:bCs/>
          <w:i/>
          <w:iCs/>
          <w:noProof/>
          <w:color w:val="0070C0"/>
          <w:lang w:val="ro-RO"/>
        </w:rPr>
        <w:t>Profilul longitudinal</w:t>
      </w:r>
    </w:p>
    <w:p w14:paraId="7F71F261"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La proiectarea în profil longitudinal s-a urmărit, în general, profilul existent al terenului, tinând seama de racordurile la capetele traseelor, realizarea acceselor la proprietăți, corectarea profilului pe anumite tronsoane și realizarea unui volum cât mai mic de lucrări.</w:t>
      </w:r>
    </w:p>
    <w:p w14:paraId="516C78FC"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lastRenderedPageBreak/>
        <w:t>Elementele de profil longitudinal au fost racordate în plan vertical cu arcuri de cerc, care respectă normele impuse de legislația privind încadrarea în clasa tehnică și privind viteza de proiectare pentru asigurarea desfășurării circulației în condiții de deplină siguranță și confort.</w:t>
      </w:r>
    </w:p>
    <w:p w14:paraId="496A3E3A"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 xml:space="preserve">Linia roșie s-a proiectat astfel încat să avem un volum cât mai mic de lucrări și pentru a se asigura accesul la proprietăți .  </w:t>
      </w:r>
    </w:p>
    <w:p w14:paraId="0BE21961" w14:textId="77777777" w:rsidR="00FB2DDE" w:rsidRPr="00E219D0" w:rsidRDefault="00FB2DDE" w:rsidP="00FB2DDE">
      <w:pPr>
        <w:spacing w:line="240" w:lineRule="auto"/>
        <w:jc w:val="both"/>
        <w:rPr>
          <w:rFonts w:ascii="Montserrat Light" w:hAnsi="Montserrat Light"/>
          <w:noProof/>
          <w:color w:val="0070C0"/>
          <w:spacing w:val="1"/>
          <w:lang w:val="ro-RO"/>
        </w:rPr>
      </w:pPr>
      <w:r w:rsidRPr="00E219D0">
        <w:rPr>
          <w:rFonts w:ascii="Montserrat Light" w:hAnsi="Montserrat Light"/>
          <w:noProof/>
          <w:color w:val="0070C0"/>
          <w:spacing w:val="1"/>
          <w:lang w:val="ro-RO"/>
        </w:rPr>
        <w:t xml:space="preserve">În intravilanul localităților, pentru facilitarea acelului riveranilor s-a proiectat sistem rutier nou, linia roșie proiectându-se la nivelul existentului. </w:t>
      </w:r>
    </w:p>
    <w:p w14:paraId="7BF45DB3" w14:textId="77777777" w:rsidR="00FB2DDE" w:rsidRPr="00E219D0" w:rsidRDefault="00FB2DDE" w:rsidP="00FB2DDE">
      <w:pPr>
        <w:keepNext/>
        <w:keepLines/>
        <w:numPr>
          <w:ilvl w:val="4"/>
          <w:numId w:val="0"/>
        </w:numPr>
        <w:tabs>
          <w:tab w:val="num" w:pos="1458"/>
          <w:tab w:val="left" w:pos="1701"/>
        </w:tabs>
        <w:spacing w:line="240" w:lineRule="auto"/>
        <w:outlineLvl w:val="4"/>
        <w:rPr>
          <w:rFonts w:ascii="Montserrat Light" w:hAnsi="Montserrat Light"/>
          <w:b/>
          <w:bCs/>
          <w:i/>
          <w:iCs/>
          <w:noProof/>
          <w:color w:val="0070C0"/>
          <w:lang w:val="ro-RO"/>
        </w:rPr>
      </w:pPr>
      <w:r w:rsidRPr="00E219D0">
        <w:rPr>
          <w:rFonts w:ascii="Montserrat Light" w:hAnsi="Montserrat Light"/>
          <w:b/>
          <w:bCs/>
          <w:i/>
          <w:iCs/>
          <w:noProof/>
          <w:color w:val="0070C0"/>
          <w:lang w:val="ro-RO"/>
        </w:rPr>
        <w:t>Profilul transversal</w:t>
      </w:r>
    </w:p>
    <w:p w14:paraId="68BB9675"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S-au adoptat profiluri transversale tip, cu două benzi de circulatie corespunzător clasei tehnice IV conform OG nr. 43/1997 privind „regimul juridic al drumurilor” şi ordinul MT nr. 1296/2017 privind „Normele tehnice pentru proiectarea, construirea şi modernizarea drumurilor”, cu următoarele elemente:</w:t>
      </w:r>
    </w:p>
    <w:p w14:paraId="7F87FF36" w14:textId="77777777" w:rsidR="00FB2DDE" w:rsidRPr="00E219D0" w:rsidRDefault="00FB2DDE" w:rsidP="00070D82">
      <w:pPr>
        <w:numPr>
          <w:ilvl w:val="0"/>
          <w:numId w:val="23"/>
        </w:num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Platforma drumului</w:t>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t>8,00 m</w:t>
      </w:r>
    </w:p>
    <w:p w14:paraId="1F56AC5C" w14:textId="77777777" w:rsidR="00FB2DDE" w:rsidRPr="00E219D0" w:rsidRDefault="00FB2DDE" w:rsidP="00070D82">
      <w:pPr>
        <w:numPr>
          <w:ilvl w:val="0"/>
          <w:numId w:val="23"/>
        </w:num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Partea carosabilă</w:t>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t>6,00 m</w:t>
      </w:r>
    </w:p>
    <w:p w14:paraId="5B1F1512" w14:textId="77777777" w:rsidR="00FB2DDE" w:rsidRPr="00E219D0" w:rsidRDefault="00FB2DDE" w:rsidP="00070D82">
      <w:pPr>
        <w:numPr>
          <w:ilvl w:val="0"/>
          <w:numId w:val="23"/>
        </w:num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Benzi de circulaţie</w:t>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t>2</w:t>
      </w:r>
    </w:p>
    <w:p w14:paraId="52783099" w14:textId="77777777" w:rsidR="00FB2DDE" w:rsidRPr="00E219D0" w:rsidRDefault="00FB2DDE" w:rsidP="00070D82">
      <w:pPr>
        <w:numPr>
          <w:ilvl w:val="0"/>
          <w:numId w:val="23"/>
        </w:num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Acostamente</w:t>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t>2 x 0,75 m</w:t>
      </w:r>
    </w:p>
    <w:p w14:paraId="67ED4E59" w14:textId="77777777" w:rsidR="00FB2DDE" w:rsidRPr="00E219D0" w:rsidRDefault="00FB2DDE" w:rsidP="00070D82">
      <w:pPr>
        <w:numPr>
          <w:ilvl w:val="0"/>
          <w:numId w:val="23"/>
        </w:num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benzi de încadrare</w:t>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t>2 x 0,25 m</w:t>
      </w:r>
    </w:p>
    <w:p w14:paraId="15E39456" w14:textId="77777777" w:rsidR="00FB2DDE" w:rsidRPr="00E219D0" w:rsidRDefault="00FB2DDE" w:rsidP="00070D82">
      <w:pPr>
        <w:numPr>
          <w:ilvl w:val="0"/>
          <w:numId w:val="23"/>
        </w:num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 xml:space="preserve">Panta transversală pe partea carosabilă și benzile de încadrare: </w:t>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t>2,5%</w:t>
      </w:r>
    </w:p>
    <w:p w14:paraId="56BE5F36" w14:textId="77777777" w:rsidR="00FB2DDE" w:rsidRPr="00E219D0" w:rsidRDefault="00FB2DDE" w:rsidP="00070D82">
      <w:pPr>
        <w:numPr>
          <w:ilvl w:val="0"/>
          <w:numId w:val="23"/>
        </w:num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Panta transversală pe acostamente consolidate</w:t>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r>
      <w:r w:rsidRPr="00E219D0">
        <w:rPr>
          <w:rFonts w:ascii="Montserrat Light" w:eastAsia="Times New Roman" w:hAnsi="Montserrat Light"/>
          <w:noProof/>
          <w:color w:val="0070C0"/>
          <w:spacing w:val="-8"/>
          <w:lang w:val="ro-RO"/>
        </w:rPr>
        <w:tab/>
        <w:t>2,5%</w:t>
      </w:r>
    </w:p>
    <w:p w14:paraId="60578EC1" w14:textId="77777777" w:rsidR="00FB2DDE" w:rsidRPr="00E219D0" w:rsidRDefault="00FB2DDE" w:rsidP="00070D82">
      <w:pPr>
        <w:numPr>
          <w:ilvl w:val="0"/>
          <w:numId w:val="23"/>
        </w:num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În vederea realizării acestui profil vor fi necesare lucrări de extindere a platformei drumului.</w:t>
      </w:r>
    </w:p>
    <w:p w14:paraId="1A0C70C9" w14:textId="77777777" w:rsidR="00FB2DDE" w:rsidRPr="00E219D0" w:rsidRDefault="00FB2DDE" w:rsidP="00FB2DDE">
      <w:pPr>
        <w:keepNext/>
        <w:keepLines/>
        <w:numPr>
          <w:ilvl w:val="4"/>
          <w:numId w:val="0"/>
        </w:numPr>
        <w:tabs>
          <w:tab w:val="num" w:pos="1458"/>
          <w:tab w:val="left" w:pos="1701"/>
        </w:tabs>
        <w:spacing w:line="240" w:lineRule="auto"/>
        <w:outlineLvl w:val="4"/>
        <w:rPr>
          <w:rFonts w:ascii="Montserrat Light" w:hAnsi="Montserrat Light"/>
          <w:b/>
          <w:bCs/>
          <w:i/>
          <w:iCs/>
          <w:noProof/>
          <w:color w:val="0070C0"/>
          <w:lang w:val="ro-RO"/>
        </w:rPr>
      </w:pPr>
      <w:r w:rsidRPr="00E219D0">
        <w:rPr>
          <w:rFonts w:ascii="Montserrat Light" w:hAnsi="Montserrat Light"/>
          <w:b/>
          <w:bCs/>
          <w:i/>
          <w:iCs/>
          <w:noProof/>
          <w:color w:val="0070C0"/>
          <w:lang w:val="ro-RO"/>
        </w:rPr>
        <w:t>Structura rutieră</w:t>
      </w:r>
    </w:p>
    <w:p w14:paraId="6A4F8D5C" w14:textId="77777777" w:rsidR="00FB2DDE" w:rsidRPr="00E219D0" w:rsidRDefault="00FB2DDE" w:rsidP="00FB2DDE">
      <w:pPr>
        <w:keepNext/>
        <w:keepLines/>
        <w:numPr>
          <w:ilvl w:val="4"/>
          <w:numId w:val="0"/>
        </w:numPr>
        <w:tabs>
          <w:tab w:val="num" w:pos="1458"/>
          <w:tab w:val="left" w:pos="1701"/>
        </w:tabs>
        <w:spacing w:line="240" w:lineRule="auto"/>
        <w:outlineLvl w:val="4"/>
        <w:rPr>
          <w:rFonts w:ascii="Montserrat Light" w:hAnsi="Montserrat Light"/>
          <w:noProof/>
          <w:color w:val="0070C0"/>
          <w:lang w:val="ro-RO"/>
        </w:rPr>
      </w:pPr>
      <w:r w:rsidRPr="00E219D0">
        <w:rPr>
          <w:rFonts w:ascii="Montserrat Light" w:hAnsi="Montserrat Light"/>
          <w:noProof/>
          <w:color w:val="0070C0"/>
          <w:lang w:val="ro-RO"/>
        </w:rPr>
        <w:t>Dimensionarea structurii rutiere</w:t>
      </w:r>
    </w:p>
    <w:p w14:paraId="08EEE10F" w14:textId="77777777" w:rsidR="00FB2DDE" w:rsidRPr="00E219D0" w:rsidRDefault="00FB2DDE" w:rsidP="00FB2DDE">
      <w:pPr>
        <w:spacing w:line="240" w:lineRule="auto"/>
        <w:jc w:val="both"/>
        <w:rPr>
          <w:rFonts w:ascii="Montserrat Light" w:eastAsia="Times New Roman" w:hAnsi="Montserrat Light"/>
          <w:b/>
          <w:bCs/>
          <w:noProof/>
          <w:color w:val="0070C0"/>
          <w:spacing w:val="-8"/>
          <w:lang w:val="ro-RO"/>
        </w:rPr>
      </w:pPr>
      <w:r w:rsidRPr="00E219D0">
        <w:rPr>
          <w:rFonts w:ascii="Montserrat Light" w:eastAsia="Times New Roman" w:hAnsi="Montserrat Light"/>
          <w:b/>
          <w:bCs/>
          <w:noProof/>
          <w:color w:val="0070C0"/>
          <w:spacing w:val="-8"/>
          <w:lang w:val="ro-RO"/>
        </w:rPr>
        <w:t>La dimensionare structurii rutiere s-a ţinut cont de normele TEM (Trans European Motorway) și normele tehnice românești. Durata de viață calculată a sistemului rutier cu straturi asfaltice este de 15 ani, încărcarea pe osie fiind 115 kN ai cărei parametrii sunt:</w:t>
      </w:r>
    </w:p>
    <w:p w14:paraId="4F3CBFBC" w14:textId="77777777" w:rsidR="00FB2DDE" w:rsidRPr="00E219D0" w:rsidRDefault="00FB2DDE" w:rsidP="00FB2DDE">
      <w:pPr>
        <w:tabs>
          <w:tab w:val="num" w:pos="720"/>
          <w:tab w:val="left" w:pos="2340"/>
        </w:tabs>
        <w:spacing w:line="240" w:lineRule="auto"/>
        <w:ind w:left="720" w:hanging="360"/>
        <w:jc w:val="both"/>
        <w:rPr>
          <w:rFonts w:ascii="Montserrat Light" w:eastAsia="Times New Roman" w:hAnsi="Montserrat Light"/>
          <w:noProof/>
          <w:color w:val="0070C0"/>
          <w:lang w:val="ro-RO"/>
        </w:rPr>
      </w:pPr>
      <w:r w:rsidRPr="00E219D0">
        <w:rPr>
          <w:rFonts w:ascii="Montserrat Light" w:eastAsia="Times New Roman" w:hAnsi="Montserrat Light"/>
          <w:noProof/>
          <w:color w:val="0070C0"/>
          <w:lang w:val="ro-RO"/>
        </w:rPr>
        <w:t xml:space="preserve">-sarcina pe roțile duble 57,5 kN, </w:t>
      </w:r>
    </w:p>
    <w:p w14:paraId="68946D7B" w14:textId="77777777" w:rsidR="00FB2DDE" w:rsidRPr="00E219D0" w:rsidRDefault="00FB2DDE" w:rsidP="00FB2DDE">
      <w:pPr>
        <w:tabs>
          <w:tab w:val="num" w:pos="720"/>
          <w:tab w:val="left" w:pos="2340"/>
        </w:tabs>
        <w:spacing w:line="240" w:lineRule="auto"/>
        <w:ind w:left="720" w:hanging="360"/>
        <w:jc w:val="both"/>
        <w:rPr>
          <w:rFonts w:ascii="Montserrat Light" w:eastAsia="Times New Roman" w:hAnsi="Montserrat Light"/>
          <w:noProof/>
          <w:color w:val="0070C0"/>
          <w:lang w:val="ro-RO"/>
        </w:rPr>
      </w:pPr>
      <w:r w:rsidRPr="00E219D0">
        <w:rPr>
          <w:rFonts w:ascii="Montserrat Light" w:eastAsia="Times New Roman" w:hAnsi="Montserrat Light"/>
          <w:noProof/>
          <w:color w:val="0070C0"/>
          <w:lang w:val="ro-RO"/>
        </w:rPr>
        <w:t xml:space="preserve">-presiunea de contact 0,625 Mpa, </w:t>
      </w:r>
    </w:p>
    <w:p w14:paraId="2138EDE3" w14:textId="77777777" w:rsidR="00FB2DDE" w:rsidRPr="00E219D0" w:rsidRDefault="00FB2DDE" w:rsidP="00FB2DDE">
      <w:pPr>
        <w:tabs>
          <w:tab w:val="num" w:pos="720"/>
          <w:tab w:val="left" w:pos="2340"/>
        </w:tabs>
        <w:spacing w:line="240" w:lineRule="auto"/>
        <w:ind w:left="720" w:hanging="360"/>
        <w:jc w:val="both"/>
        <w:rPr>
          <w:rFonts w:ascii="Montserrat Light" w:eastAsia="Times New Roman" w:hAnsi="Montserrat Light"/>
          <w:noProof/>
          <w:color w:val="0070C0"/>
          <w:lang w:val="ro-RO"/>
        </w:rPr>
      </w:pPr>
      <w:r w:rsidRPr="00E219D0">
        <w:rPr>
          <w:rFonts w:ascii="Montserrat Light" w:eastAsia="Times New Roman" w:hAnsi="Montserrat Light"/>
          <w:noProof/>
          <w:color w:val="0070C0"/>
          <w:lang w:val="ro-RO"/>
        </w:rPr>
        <w:t>-raza suprafeței circulare echivalente suprafeței de contact pneu – drum 0,171 m.</w:t>
      </w:r>
    </w:p>
    <w:p w14:paraId="200AEE04" w14:textId="77777777" w:rsidR="00FB2DDE" w:rsidRPr="00E219D0" w:rsidRDefault="00FB2DDE" w:rsidP="00FB2DDE">
      <w:pPr>
        <w:spacing w:line="240" w:lineRule="auto"/>
        <w:jc w:val="both"/>
        <w:rPr>
          <w:rFonts w:ascii="Montserrat Light" w:eastAsia="Times New Roman" w:hAnsi="Montserrat Light"/>
          <w:b/>
          <w:bCs/>
          <w:noProof/>
          <w:color w:val="0070C0"/>
          <w:spacing w:val="-8"/>
          <w:lang w:val="ro-RO"/>
        </w:rPr>
      </w:pPr>
      <w:r w:rsidRPr="00E219D0">
        <w:rPr>
          <w:rFonts w:ascii="Montserrat Light" w:eastAsia="Times New Roman" w:hAnsi="Montserrat Light"/>
          <w:b/>
          <w:bCs/>
          <w:noProof/>
          <w:color w:val="0070C0"/>
          <w:spacing w:val="-8"/>
          <w:lang w:val="ro-RO"/>
        </w:rPr>
        <w:t>Soluțiile pentru modernizarea structurii rutiere a drumului sunt stabilite conform stării tehnice actuale a drumului și funcție de zestrea existentă. Astfel se recomandă următoarele soluții de modernizare:</w:t>
      </w:r>
    </w:p>
    <w:p w14:paraId="5E59CD0B" w14:textId="77777777" w:rsidR="00FB2DDE" w:rsidRPr="00E219D0" w:rsidRDefault="00FB2DDE" w:rsidP="00FB2DDE">
      <w:pPr>
        <w:spacing w:line="240" w:lineRule="auto"/>
        <w:jc w:val="both"/>
        <w:rPr>
          <w:rFonts w:ascii="Montserrat Light" w:eastAsia="Times New Roman" w:hAnsi="Montserrat Light"/>
          <w:b/>
          <w:bCs/>
          <w:noProof/>
          <w:color w:val="0070C0"/>
          <w:spacing w:val="-8"/>
          <w:lang w:val="ro-RO"/>
        </w:rPr>
      </w:pPr>
      <w:r w:rsidRPr="00E219D0">
        <w:rPr>
          <w:rFonts w:ascii="Montserrat Light" w:eastAsia="Times New Roman" w:hAnsi="Montserrat Light"/>
          <w:b/>
          <w:bCs/>
          <w:noProof/>
          <w:color w:val="0070C0"/>
          <w:spacing w:val="-8"/>
          <w:lang w:val="ro-RO"/>
        </w:rPr>
        <w:t>S-a adoptat structură rutieră nouă, structură semirigidă:</w:t>
      </w:r>
    </w:p>
    <w:p w14:paraId="361C04AD" w14:textId="77777777" w:rsidR="00FB2DDE" w:rsidRPr="00E219D0" w:rsidRDefault="00FB2DDE" w:rsidP="00FB2DDE">
      <w:p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În intravilanul localităților, se va realiza sistem rutier nou:</w:t>
      </w:r>
    </w:p>
    <w:p w14:paraId="6BEC26FA" w14:textId="77777777" w:rsidR="00FB2DDE" w:rsidRPr="00E219D0" w:rsidRDefault="00FB2DDE" w:rsidP="00070D82">
      <w:pPr>
        <w:numPr>
          <w:ilvl w:val="0"/>
          <w:numId w:val="19"/>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 xml:space="preserve">5 cm strat de uzură BA 16 conform AND605 (BA16 rul 50/70 conform SR EN 13108); </w:t>
      </w:r>
    </w:p>
    <w:p w14:paraId="5DA0459F" w14:textId="77777777" w:rsidR="00FB2DDE" w:rsidRPr="00E219D0" w:rsidRDefault="00FB2DDE" w:rsidP="00070D82">
      <w:pPr>
        <w:numPr>
          <w:ilvl w:val="0"/>
          <w:numId w:val="19"/>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8 cm strat de bază din AB 31.5 conform AND 605 (AB31,5 bază conform SR EN 13108);</w:t>
      </w:r>
    </w:p>
    <w:p w14:paraId="689BC7E4" w14:textId="77777777" w:rsidR="00FB2DDE" w:rsidRPr="00E219D0" w:rsidRDefault="00FB2DDE" w:rsidP="00070D82">
      <w:pPr>
        <w:numPr>
          <w:ilvl w:val="0"/>
          <w:numId w:val="19"/>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25 cm strat superior de fundație din piatră spartă conform SR EN 13242+A1;</w:t>
      </w:r>
    </w:p>
    <w:p w14:paraId="3B505B95" w14:textId="77777777" w:rsidR="00FB2DDE" w:rsidRPr="00E219D0" w:rsidRDefault="00FB2DDE" w:rsidP="00070D82">
      <w:pPr>
        <w:numPr>
          <w:ilvl w:val="0"/>
          <w:numId w:val="19"/>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 xml:space="preserve">25 cm strat de fundație din balast conform SR EN 13242+A1; </w:t>
      </w:r>
    </w:p>
    <w:p w14:paraId="14D6303C" w14:textId="77777777" w:rsidR="00FB2DDE" w:rsidRPr="00E219D0" w:rsidRDefault="00FB2DDE" w:rsidP="00070D82">
      <w:pPr>
        <w:numPr>
          <w:ilvl w:val="0"/>
          <w:numId w:val="19"/>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20 cm strat de formă din pământ stabilizat cu lianți hidraulici rutieri conform SR EN 13242+A1 si STAS 10473.</w:t>
      </w:r>
    </w:p>
    <w:p w14:paraId="7753322D" w14:textId="77777777" w:rsidR="00FB2DDE" w:rsidRPr="00E219D0" w:rsidRDefault="00FB2DDE" w:rsidP="00FB2DDE">
      <w:p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Pe zonele de casetă de lărgire și pe zonele de cedare a sistemului rutier existent se va realiza sistem rutier nou:</w:t>
      </w:r>
    </w:p>
    <w:p w14:paraId="4DB8EA0C" w14:textId="77777777" w:rsidR="00FB2DDE" w:rsidRPr="00E219D0" w:rsidRDefault="00FB2DDE" w:rsidP="00070D82">
      <w:pPr>
        <w:numPr>
          <w:ilvl w:val="0"/>
          <w:numId w:val="19"/>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 xml:space="preserve">5 cm strat de uzură BA 16 conform AND605 (BA16 rul 50/70 conform SR EN 13108); </w:t>
      </w:r>
    </w:p>
    <w:p w14:paraId="49F7B862" w14:textId="77777777" w:rsidR="00FB2DDE" w:rsidRPr="00E219D0" w:rsidRDefault="00FB2DDE" w:rsidP="00070D82">
      <w:pPr>
        <w:numPr>
          <w:ilvl w:val="0"/>
          <w:numId w:val="19"/>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8 cm strat de bază din AB 31.5 conform AND 605 (AB31,5 bază conform SR EN 13108);</w:t>
      </w:r>
    </w:p>
    <w:p w14:paraId="3F696244" w14:textId="77777777" w:rsidR="00FB2DDE" w:rsidRPr="00E219D0" w:rsidRDefault="00FB2DDE" w:rsidP="00070D82">
      <w:pPr>
        <w:numPr>
          <w:ilvl w:val="0"/>
          <w:numId w:val="19"/>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25 cm strat superior de fundație din piatră spartă conform SR EN 13242+A1;</w:t>
      </w:r>
    </w:p>
    <w:p w14:paraId="48EB9C4D" w14:textId="77777777" w:rsidR="00FB2DDE" w:rsidRPr="00E219D0" w:rsidRDefault="00FB2DDE" w:rsidP="00070D82">
      <w:pPr>
        <w:numPr>
          <w:ilvl w:val="0"/>
          <w:numId w:val="19"/>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 xml:space="preserve">25 cm strat de fundație din balast conform SR EN 13242+A1; </w:t>
      </w:r>
    </w:p>
    <w:p w14:paraId="11D80866" w14:textId="77777777" w:rsidR="00FB2DDE" w:rsidRPr="00E219D0" w:rsidRDefault="00FB2DDE" w:rsidP="00070D82">
      <w:pPr>
        <w:numPr>
          <w:ilvl w:val="0"/>
          <w:numId w:val="19"/>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30 cm strat de formă din blocaj din piatră bruta conform SR EN 13242+A1.</w:t>
      </w:r>
    </w:p>
    <w:p w14:paraId="131A9404" w14:textId="77777777" w:rsidR="00FB2DDE" w:rsidRPr="00E219D0" w:rsidRDefault="00FB2DDE" w:rsidP="00FB2DDE">
      <w:p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În extravilanul localităților unde se poate ridica cota liniei roșii, se va realiza ranforsarea sistemului rutier existent dupa cum urmează:</w:t>
      </w:r>
    </w:p>
    <w:p w14:paraId="7DAD0696" w14:textId="77777777" w:rsidR="00FB2DDE" w:rsidRPr="00E219D0" w:rsidRDefault="00FB2DDE" w:rsidP="00070D82">
      <w:pPr>
        <w:numPr>
          <w:ilvl w:val="0"/>
          <w:numId w:val="19"/>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 xml:space="preserve">5 cm strat de uzură BA 16 conform AND605 (BA16 rul 50/70 conform SR EN 13108); </w:t>
      </w:r>
    </w:p>
    <w:p w14:paraId="71E29DFA" w14:textId="77777777" w:rsidR="00FB2DDE" w:rsidRPr="00E219D0" w:rsidRDefault="00FB2DDE" w:rsidP="00070D82">
      <w:pPr>
        <w:numPr>
          <w:ilvl w:val="0"/>
          <w:numId w:val="19"/>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8 cm strat de bază din AB 31.5 conform AND 605 (AB31,5 bază conform SR EN 13108);</w:t>
      </w:r>
    </w:p>
    <w:p w14:paraId="1DD378D5" w14:textId="77777777" w:rsidR="00FB2DDE" w:rsidRPr="00E219D0" w:rsidRDefault="00FB2DDE" w:rsidP="00070D82">
      <w:pPr>
        <w:numPr>
          <w:ilvl w:val="0"/>
          <w:numId w:val="19"/>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lastRenderedPageBreak/>
        <w:t>Minim 25 cm strat superior de fundație din piatră spartă conform SR EN 13242+A1 (se vor prelua denivelarile);</w:t>
      </w:r>
    </w:p>
    <w:p w14:paraId="54CF4457" w14:textId="77777777" w:rsidR="00FB2DDE" w:rsidRPr="00E219D0" w:rsidRDefault="00FB2DDE" w:rsidP="00070D82">
      <w:pPr>
        <w:numPr>
          <w:ilvl w:val="0"/>
          <w:numId w:val="19"/>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 xml:space="preserve">Frezarea îmbrăcăminții asfaltice existente; </w:t>
      </w:r>
    </w:p>
    <w:p w14:paraId="2E7DA9F4" w14:textId="77777777" w:rsidR="00FB2DDE" w:rsidRPr="00E219D0" w:rsidRDefault="00FB2DDE" w:rsidP="00070D82">
      <w:pPr>
        <w:numPr>
          <w:ilvl w:val="0"/>
          <w:numId w:val="19"/>
        </w:num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Sistem rutier existent cu rol de fundație.</w:t>
      </w:r>
    </w:p>
    <w:p w14:paraId="25EDC225" w14:textId="77777777" w:rsidR="00FB2DDE" w:rsidRPr="00E219D0" w:rsidRDefault="00FB2DDE" w:rsidP="00FB2DDE">
      <w:pPr>
        <w:tabs>
          <w:tab w:val="left" w:pos="2340"/>
        </w:tabs>
        <w:spacing w:line="240" w:lineRule="auto"/>
        <w:jc w:val="both"/>
        <w:rPr>
          <w:rFonts w:ascii="Montserrat Light" w:eastAsia="Times New Roman" w:hAnsi="Montserrat Light"/>
          <w:noProof/>
          <w:color w:val="0070C0"/>
          <w:lang w:val="ro-RO"/>
        </w:rPr>
      </w:pPr>
      <w:r w:rsidRPr="00E219D0">
        <w:rPr>
          <w:rFonts w:ascii="Montserrat Light" w:eastAsia="Times New Roman" w:hAnsi="Montserrat Light"/>
          <w:noProof/>
          <w:color w:val="0070C0"/>
          <w:lang w:val="ro-RO"/>
        </w:rPr>
        <w:t>Pe acostamente s-a ales același sistem rutier, realizându-se acostamente consolidate.</w:t>
      </w:r>
    </w:p>
    <w:p w14:paraId="2D3DCA60" w14:textId="77777777" w:rsidR="00FB2DDE" w:rsidRPr="00E219D0" w:rsidRDefault="00FB2DDE" w:rsidP="00FB2DDE">
      <w:pPr>
        <w:keepNext/>
        <w:keepLines/>
        <w:numPr>
          <w:ilvl w:val="4"/>
          <w:numId w:val="0"/>
        </w:numPr>
        <w:tabs>
          <w:tab w:val="num" w:pos="1458"/>
          <w:tab w:val="left" w:pos="1701"/>
        </w:tabs>
        <w:spacing w:line="240" w:lineRule="auto"/>
        <w:outlineLvl w:val="4"/>
        <w:rPr>
          <w:rFonts w:ascii="Montserrat Light" w:hAnsi="Montserrat Light"/>
          <w:b/>
          <w:bCs/>
          <w:i/>
          <w:iCs/>
          <w:noProof/>
          <w:color w:val="0070C0"/>
          <w:lang w:val="ro-RO"/>
        </w:rPr>
      </w:pPr>
      <w:r w:rsidRPr="00E219D0">
        <w:rPr>
          <w:rFonts w:ascii="Montserrat Light" w:hAnsi="Montserrat Light"/>
          <w:b/>
          <w:bCs/>
          <w:i/>
          <w:iCs/>
          <w:noProof/>
          <w:color w:val="0070C0"/>
          <w:lang w:val="ro-RO"/>
        </w:rPr>
        <w:t>Scurgerea apelor</w:t>
      </w:r>
    </w:p>
    <w:p w14:paraId="3689A2E9" w14:textId="77777777" w:rsidR="00FB2DDE" w:rsidRPr="00E219D0" w:rsidRDefault="00FB2DDE" w:rsidP="00FB2DDE">
      <w:pPr>
        <w:spacing w:line="240" w:lineRule="auto"/>
        <w:jc w:val="both"/>
        <w:rPr>
          <w:rFonts w:ascii="Montserrat Light" w:eastAsia="Arial Narrow" w:hAnsi="Montserrat Light"/>
          <w:b/>
          <w:bCs/>
          <w:iCs/>
          <w:noProof/>
          <w:color w:val="0070C0"/>
          <w:u w:val="single"/>
          <w:lang w:val="ro-RO"/>
        </w:rPr>
      </w:pPr>
      <w:r w:rsidRPr="00E219D0">
        <w:rPr>
          <w:rFonts w:ascii="Montserrat Light" w:eastAsia="Arial Narrow" w:hAnsi="Montserrat Light"/>
          <w:b/>
          <w:bCs/>
          <w:iCs/>
          <w:noProof/>
          <w:color w:val="0070C0"/>
          <w:u w:val="single"/>
          <w:lang w:val="ro-RO"/>
        </w:rPr>
        <w:t xml:space="preserve">Șanț la marginea platformei cu sectiune pavata: </w:t>
      </w:r>
    </w:p>
    <w:p w14:paraId="593B9CE9" w14:textId="77777777" w:rsidR="00FB2DDE" w:rsidRPr="00E219D0" w:rsidRDefault="00FB2DDE" w:rsidP="00FB2DDE">
      <w:p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Pentru colectarea și descărcarea apelelor pluviale se vor realiza șanțuri la marginea platformei cu secțiune pavată conform STAS 10796/2, punctul 2.1.10. pereate cu beton de ciment C35/45 în grosime de 10 cm, pe 5 cm nisip pilonat, clasa de expunere: XC4+XF4.  Aceasta va avea secțiunea trapezoidală 10cm-40cm(1:1)-40-40(1:1)-10cm, conform profiluri transversale tip și detalii :</w:t>
      </w:r>
    </w:p>
    <w:tbl>
      <w:tblPr>
        <w:tblW w:w="8240" w:type="dxa"/>
        <w:tblInd w:w="113" w:type="dxa"/>
        <w:tblLook w:val="04A0" w:firstRow="1" w:lastRow="0" w:firstColumn="1" w:lastColumn="0" w:noHBand="0" w:noVBand="1"/>
      </w:tblPr>
      <w:tblGrid>
        <w:gridCol w:w="1351"/>
        <w:gridCol w:w="1610"/>
        <w:gridCol w:w="1626"/>
        <w:gridCol w:w="1159"/>
        <w:gridCol w:w="1159"/>
        <w:gridCol w:w="1335"/>
      </w:tblGrid>
      <w:tr w:rsidR="00643BBA" w:rsidRPr="00E219D0" w14:paraId="0862D888" w14:textId="77777777" w:rsidTr="00915161">
        <w:trPr>
          <w:trHeight w:val="289"/>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5EFF6F6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ȘANȚ PEREAT TRAPEZOIDAL</w:t>
            </w:r>
          </w:p>
        </w:tc>
      </w:tr>
      <w:tr w:rsidR="00643BBA" w:rsidRPr="00E219D0" w14:paraId="7DA0913C" w14:textId="77777777" w:rsidTr="00915161">
        <w:trPr>
          <w:trHeight w:val="315"/>
        </w:trPr>
        <w:tc>
          <w:tcPr>
            <w:tcW w:w="1351" w:type="dxa"/>
            <w:tcBorders>
              <w:top w:val="nil"/>
              <w:left w:val="single" w:sz="4" w:space="0" w:color="auto"/>
              <w:bottom w:val="single" w:sz="4" w:space="0" w:color="auto"/>
              <w:right w:val="single" w:sz="4" w:space="0" w:color="auto"/>
            </w:tcBorders>
            <w:shd w:val="clear" w:color="000000" w:fill="FCE4D6"/>
            <w:vAlign w:val="center"/>
            <w:hideMark/>
          </w:tcPr>
          <w:p w14:paraId="53199FC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Drum</w:t>
            </w:r>
          </w:p>
        </w:tc>
        <w:tc>
          <w:tcPr>
            <w:tcW w:w="1610" w:type="dxa"/>
            <w:tcBorders>
              <w:top w:val="nil"/>
              <w:left w:val="nil"/>
              <w:bottom w:val="single" w:sz="4" w:space="0" w:color="auto"/>
              <w:right w:val="single" w:sz="4" w:space="0" w:color="auto"/>
            </w:tcBorders>
            <w:shd w:val="clear" w:color="000000" w:fill="FCE4D6"/>
            <w:vAlign w:val="center"/>
            <w:hideMark/>
          </w:tcPr>
          <w:p w14:paraId="1912EB3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De la km.</w:t>
            </w:r>
          </w:p>
        </w:tc>
        <w:tc>
          <w:tcPr>
            <w:tcW w:w="1626" w:type="dxa"/>
            <w:tcBorders>
              <w:top w:val="nil"/>
              <w:left w:val="nil"/>
              <w:bottom w:val="single" w:sz="4" w:space="0" w:color="auto"/>
              <w:right w:val="single" w:sz="4" w:space="0" w:color="auto"/>
            </w:tcBorders>
            <w:shd w:val="clear" w:color="000000" w:fill="FCE4D6"/>
            <w:noWrap/>
            <w:vAlign w:val="bottom"/>
            <w:hideMark/>
          </w:tcPr>
          <w:p w14:paraId="05D540C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La km</w:t>
            </w:r>
          </w:p>
        </w:tc>
        <w:tc>
          <w:tcPr>
            <w:tcW w:w="1159" w:type="dxa"/>
            <w:tcBorders>
              <w:top w:val="nil"/>
              <w:left w:val="nil"/>
              <w:bottom w:val="single" w:sz="4" w:space="0" w:color="auto"/>
              <w:right w:val="single" w:sz="4" w:space="0" w:color="auto"/>
            </w:tcBorders>
            <w:shd w:val="clear" w:color="000000" w:fill="FCE4D6"/>
            <w:noWrap/>
            <w:vAlign w:val="bottom"/>
            <w:hideMark/>
          </w:tcPr>
          <w:p w14:paraId="61227F1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Stânga</w:t>
            </w:r>
          </w:p>
        </w:tc>
        <w:tc>
          <w:tcPr>
            <w:tcW w:w="1159" w:type="dxa"/>
            <w:tcBorders>
              <w:top w:val="nil"/>
              <w:left w:val="nil"/>
              <w:bottom w:val="single" w:sz="4" w:space="0" w:color="auto"/>
              <w:right w:val="single" w:sz="4" w:space="0" w:color="auto"/>
            </w:tcBorders>
            <w:shd w:val="clear" w:color="000000" w:fill="FCE4D6"/>
            <w:noWrap/>
            <w:vAlign w:val="bottom"/>
            <w:hideMark/>
          </w:tcPr>
          <w:p w14:paraId="0373423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Dreapta</w:t>
            </w:r>
          </w:p>
        </w:tc>
        <w:tc>
          <w:tcPr>
            <w:tcW w:w="1335" w:type="dxa"/>
            <w:tcBorders>
              <w:top w:val="nil"/>
              <w:left w:val="nil"/>
              <w:bottom w:val="single" w:sz="4" w:space="0" w:color="auto"/>
              <w:right w:val="single" w:sz="4" w:space="0" w:color="auto"/>
            </w:tcBorders>
            <w:shd w:val="clear" w:color="000000" w:fill="FCE4D6"/>
            <w:noWrap/>
            <w:vAlign w:val="bottom"/>
            <w:hideMark/>
          </w:tcPr>
          <w:p w14:paraId="77BF36A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Total</w:t>
            </w:r>
          </w:p>
        </w:tc>
      </w:tr>
      <w:tr w:rsidR="00643BBA" w:rsidRPr="00E219D0" w14:paraId="52F44DA6"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3F0B2A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1402238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09+800</w:t>
            </w:r>
          </w:p>
        </w:tc>
        <w:tc>
          <w:tcPr>
            <w:tcW w:w="1626" w:type="dxa"/>
            <w:tcBorders>
              <w:top w:val="nil"/>
              <w:left w:val="nil"/>
              <w:bottom w:val="single" w:sz="4" w:space="0" w:color="auto"/>
              <w:right w:val="single" w:sz="4" w:space="0" w:color="auto"/>
            </w:tcBorders>
            <w:shd w:val="clear" w:color="auto" w:fill="auto"/>
            <w:vAlign w:val="bottom"/>
            <w:hideMark/>
          </w:tcPr>
          <w:p w14:paraId="311AE09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09+900</w:t>
            </w:r>
          </w:p>
        </w:tc>
        <w:tc>
          <w:tcPr>
            <w:tcW w:w="1159" w:type="dxa"/>
            <w:tcBorders>
              <w:top w:val="nil"/>
              <w:left w:val="nil"/>
              <w:bottom w:val="single" w:sz="4" w:space="0" w:color="auto"/>
              <w:right w:val="single" w:sz="4" w:space="0" w:color="auto"/>
            </w:tcBorders>
            <w:shd w:val="clear" w:color="auto" w:fill="auto"/>
            <w:noWrap/>
            <w:vAlign w:val="bottom"/>
            <w:hideMark/>
          </w:tcPr>
          <w:p w14:paraId="6F26F12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43FF098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35" w:type="dxa"/>
            <w:tcBorders>
              <w:top w:val="nil"/>
              <w:left w:val="nil"/>
              <w:bottom w:val="single" w:sz="4" w:space="0" w:color="auto"/>
              <w:right w:val="single" w:sz="4" w:space="0" w:color="auto"/>
            </w:tcBorders>
            <w:shd w:val="clear" w:color="auto" w:fill="auto"/>
            <w:noWrap/>
            <w:vAlign w:val="bottom"/>
            <w:hideMark/>
          </w:tcPr>
          <w:p w14:paraId="2A1DC3F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r>
      <w:tr w:rsidR="00643BBA" w:rsidRPr="00E219D0" w14:paraId="40B45CEB"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153AE8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025A2C2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09+900</w:t>
            </w:r>
          </w:p>
        </w:tc>
        <w:tc>
          <w:tcPr>
            <w:tcW w:w="1626" w:type="dxa"/>
            <w:tcBorders>
              <w:top w:val="nil"/>
              <w:left w:val="nil"/>
              <w:bottom w:val="single" w:sz="4" w:space="0" w:color="auto"/>
              <w:right w:val="single" w:sz="4" w:space="0" w:color="auto"/>
            </w:tcBorders>
            <w:shd w:val="clear" w:color="auto" w:fill="auto"/>
            <w:vAlign w:val="bottom"/>
            <w:hideMark/>
          </w:tcPr>
          <w:p w14:paraId="585BE0B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57C8424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38A26F3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335" w:type="dxa"/>
            <w:tcBorders>
              <w:top w:val="nil"/>
              <w:left w:val="nil"/>
              <w:bottom w:val="single" w:sz="4" w:space="0" w:color="auto"/>
              <w:right w:val="single" w:sz="4" w:space="0" w:color="auto"/>
            </w:tcBorders>
            <w:shd w:val="clear" w:color="auto" w:fill="auto"/>
            <w:noWrap/>
            <w:vAlign w:val="bottom"/>
            <w:hideMark/>
          </w:tcPr>
          <w:p w14:paraId="4A913BE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r>
      <w:tr w:rsidR="00643BBA" w:rsidRPr="00E219D0" w14:paraId="03783535"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25D863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38F242C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626" w:type="dxa"/>
            <w:tcBorders>
              <w:top w:val="nil"/>
              <w:left w:val="nil"/>
              <w:bottom w:val="single" w:sz="4" w:space="0" w:color="auto"/>
              <w:right w:val="single" w:sz="4" w:space="0" w:color="auto"/>
            </w:tcBorders>
            <w:shd w:val="clear" w:color="auto" w:fill="auto"/>
            <w:vAlign w:val="bottom"/>
            <w:hideMark/>
          </w:tcPr>
          <w:p w14:paraId="40F85D2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10+240</w:t>
            </w:r>
          </w:p>
        </w:tc>
        <w:tc>
          <w:tcPr>
            <w:tcW w:w="1159" w:type="dxa"/>
            <w:tcBorders>
              <w:top w:val="nil"/>
              <w:left w:val="nil"/>
              <w:bottom w:val="single" w:sz="4" w:space="0" w:color="auto"/>
              <w:right w:val="single" w:sz="4" w:space="0" w:color="auto"/>
            </w:tcBorders>
            <w:shd w:val="clear" w:color="auto" w:fill="auto"/>
            <w:noWrap/>
            <w:vAlign w:val="bottom"/>
            <w:hideMark/>
          </w:tcPr>
          <w:p w14:paraId="131A75F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59" w:type="dxa"/>
            <w:tcBorders>
              <w:top w:val="nil"/>
              <w:left w:val="nil"/>
              <w:bottom w:val="single" w:sz="4" w:space="0" w:color="auto"/>
              <w:right w:val="single" w:sz="4" w:space="0" w:color="auto"/>
            </w:tcBorders>
            <w:shd w:val="clear" w:color="auto" w:fill="auto"/>
            <w:noWrap/>
            <w:vAlign w:val="bottom"/>
            <w:hideMark/>
          </w:tcPr>
          <w:p w14:paraId="792D360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240.00</w:t>
            </w:r>
          </w:p>
        </w:tc>
        <w:tc>
          <w:tcPr>
            <w:tcW w:w="1335" w:type="dxa"/>
            <w:tcBorders>
              <w:top w:val="nil"/>
              <w:left w:val="nil"/>
              <w:bottom w:val="single" w:sz="4" w:space="0" w:color="auto"/>
              <w:right w:val="single" w:sz="4" w:space="0" w:color="auto"/>
            </w:tcBorders>
            <w:shd w:val="clear" w:color="auto" w:fill="auto"/>
            <w:noWrap/>
            <w:vAlign w:val="bottom"/>
            <w:hideMark/>
          </w:tcPr>
          <w:p w14:paraId="567FE4C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240.00</w:t>
            </w:r>
          </w:p>
        </w:tc>
      </w:tr>
      <w:tr w:rsidR="00643BBA" w:rsidRPr="00E219D0" w14:paraId="2021B32B"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59DEB5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065A9EE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10+240</w:t>
            </w:r>
          </w:p>
        </w:tc>
        <w:tc>
          <w:tcPr>
            <w:tcW w:w="1626" w:type="dxa"/>
            <w:tcBorders>
              <w:top w:val="nil"/>
              <w:left w:val="nil"/>
              <w:bottom w:val="single" w:sz="4" w:space="0" w:color="auto"/>
              <w:right w:val="single" w:sz="4" w:space="0" w:color="auto"/>
            </w:tcBorders>
            <w:shd w:val="clear" w:color="auto" w:fill="auto"/>
            <w:vAlign w:val="bottom"/>
            <w:hideMark/>
          </w:tcPr>
          <w:p w14:paraId="5D8F017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10+660</w:t>
            </w:r>
          </w:p>
        </w:tc>
        <w:tc>
          <w:tcPr>
            <w:tcW w:w="1159" w:type="dxa"/>
            <w:tcBorders>
              <w:top w:val="nil"/>
              <w:left w:val="nil"/>
              <w:bottom w:val="single" w:sz="4" w:space="0" w:color="auto"/>
              <w:right w:val="single" w:sz="4" w:space="0" w:color="auto"/>
            </w:tcBorders>
            <w:shd w:val="clear" w:color="auto" w:fill="auto"/>
            <w:noWrap/>
            <w:vAlign w:val="bottom"/>
            <w:hideMark/>
          </w:tcPr>
          <w:p w14:paraId="52394F7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59" w:type="dxa"/>
            <w:tcBorders>
              <w:top w:val="nil"/>
              <w:left w:val="nil"/>
              <w:bottom w:val="single" w:sz="4" w:space="0" w:color="auto"/>
              <w:right w:val="single" w:sz="4" w:space="0" w:color="auto"/>
            </w:tcBorders>
            <w:shd w:val="clear" w:color="auto" w:fill="auto"/>
            <w:noWrap/>
            <w:vAlign w:val="bottom"/>
            <w:hideMark/>
          </w:tcPr>
          <w:p w14:paraId="7BAA320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420.00</w:t>
            </w:r>
          </w:p>
        </w:tc>
        <w:tc>
          <w:tcPr>
            <w:tcW w:w="1335" w:type="dxa"/>
            <w:tcBorders>
              <w:top w:val="nil"/>
              <w:left w:val="nil"/>
              <w:bottom w:val="single" w:sz="4" w:space="0" w:color="auto"/>
              <w:right w:val="single" w:sz="4" w:space="0" w:color="auto"/>
            </w:tcBorders>
            <w:shd w:val="clear" w:color="auto" w:fill="auto"/>
            <w:noWrap/>
            <w:vAlign w:val="bottom"/>
            <w:hideMark/>
          </w:tcPr>
          <w:p w14:paraId="4B4E911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420.00</w:t>
            </w:r>
          </w:p>
        </w:tc>
      </w:tr>
      <w:tr w:rsidR="00643BBA" w:rsidRPr="00E219D0" w14:paraId="7764A1F1"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7E343D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74AEC3C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10+660</w:t>
            </w:r>
          </w:p>
        </w:tc>
        <w:tc>
          <w:tcPr>
            <w:tcW w:w="1626" w:type="dxa"/>
            <w:tcBorders>
              <w:top w:val="nil"/>
              <w:left w:val="nil"/>
              <w:bottom w:val="single" w:sz="4" w:space="0" w:color="auto"/>
              <w:right w:val="single" w:sz="4" w:space="0" w:color="auto"/>
            </w:tcBorders>
            <w:shd w:val="clear" w:color="auto" w:fill="auto"/>
            <w:vAlign w:val="bottom"/>
            <w:hideMark/>
          </w:tcPr>
          <w:p w14:paraId="6F98C0D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10+900</w:t>
            </w:r>
          </w:p>
        </w:tc>
        <w:tc>
          <w:tcPr>
            <w:tcW w:w="1159" w:type="dxa"/>
            <w:tcBorders>
              <w:top w:val="nil"/>
              <w:left w:val="nil"/>
              <w:bottom w:val="single" w:sz="4" w:space="0" w:color="auto"/>
              <w:right w:val="single" w:sz="4" w:space="0" w:color="auto"/>
            </w:tcBorders>
            <w:shd w:val="clear" w:color="auto" w:fill="auto"/>
            <w:noWrap/>
            <w:vAlign w:val="bottom"/>
            <w:hideMark/>
          </w:tcPr>
          <w:p w14:paraId="522AF08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240.00</w:t>
            </w:r>
          </w:p>
        </w:tc>
        <w:tc>
          <w:tcPr>
            <w:tcW w:w="1159" w:type="dxa"/>
            <w:tcBorders>
              <w:top w:val="nil"/>
              <w:left w:val="nil"/>
              <w:bottom w:val="single" w:sz="4" w:space="0" w:color="auto"/>
              <w:right w:val="single" w:sz="4" w:space="0" w:color="auto"/>
            </w:tcBorders>
            <w:shd w:val="clear" w:color="auto" w:fill="auto"/>
            <w:noWrap/>
            <w:vAlign w:val="bottom"/>
            <w:hideMark/>
          </w:tcPr>
          <w:p w14:paraId="5459CDE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35" w:type="dxa"/>
            <w:tcBorders>
              <w:top w:val="nil"/>
              <w:left w:val="nil"/>
              <w:bottom w:val="single" w:sz="4" w:space="0" w:color="auto"/>
              <w:right w:val="single" w:sz="4" w:space="0" w:color="auto"/>
            </w:tcBorders>
            <w:shd w:val="clear" w:color="auto" w:fill="auto"/>
            <w:noWrap/>
            <w:vAlign w:val="bottom"/>
            <w:hideMark/>
          </w:tcPr>
          <w:p w14:paraId="143CB12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240.00</w:t>
            </w:r>
          </w:p>
        </w:tc>
      </w:tr>
      <w:tr w:rsidR="00643BBA" w:rsidRPr="00E219D0" w14:paraId="7F76647A"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AA5A20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6F45833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10+900</w:t>
            </w:r>
          </w:p>
        </w:tc>
        <w:tc>
          <w:tcPr>
            <w:tcW w:w="1626" w:type="dxa"/>
            <w:tcBorders>
              <w:top w:val="nil"/>
              <w:left w:val="nil"/>
              <w:bottom w:val="single" w:sz="4" w:space="0" w:color="auto"/>
              <w:right w:val="single" w:sz="4" w:space="0" w:color="auto"/>
            </w:tcBorders>
            <w:shd w:val="clear" w:color="auto" w:fill="auto"/>
            <w:vAlign w:val="bottom"/>
            <w:hideMark/>
          </w:tcPr>
          <w:p w14:paraId="58C8AAC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11+000</w:t>
            </w:r>
          </w:p>
        </w:tc>
        <w:tc>
          <w:tcPr>
            <w:tcW w:w="1159" w:type="dxa"/>
            <w:tcBorders>
              <w:top w:val="nil"/>
              <w:left w:val="nil"/>
              <w:bottom w:val="single" w:sz="4" w:space="0" w:color="auto"/>
              <w:right w:val="single" w:sz="4" w:space="0" w:color="auto"/>
            </w:tcBorders>
            <w:shd w:val="clear" w:color="auto" w:fill="auto"/>
            <w:noWrap/>
            <w:vAlign w:val="bottom"/>
            <w:hideMark/>
          </w:tcPr>
          <w:p w14:paraId="254D6D3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2662A7C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35" w:type="dxa"/>
            <w:tcBorders>
              <w:top w:val="nil"/>
              <w:left w:val="nil"/>
              <w:bottom w:val="single" w:sz="4" w:space="0" w:color="auto"/>
              <w:right w:val="single" w:sz="4" w:space="0" w:color="auto"/>
            </w:tcBorders>
            <w:shd w:val="clear" w:color="auto" w:fill="auto"/>
            <w:noWrap/>
            <w:vAlign w:val="bottom"/>
            <w:hideMark/>
          </w:tcPr>
          <w:p w14:paraId="31CC236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r>
      <w:tr w:rsidR="00643BBA" w:rsidRPr="00E219D0" w14:paraId="758157F6"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BF9A28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32DC881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11+000</w:t>
            </w:r>
          </w:p>
        </w:tc>
        <w:tc>
          <w:tcPr>
            <w:tcW w:w="1626" w:type="dxa"/>
            <w:tcBorders>
              <w:top w:val="nil"/>
              <w:left w:val="nil"/>
              <w:bottom w:val="single" w:sz="4" w:space="0" w:color="auto"/>
              <w:right w:val="single" w:sz="4" w:space="0" w:color="auto"/>
            </w:tcBorders>
            <w:shd w:val="clear" w:color="auto" w:fill="auto"/>
            <w:vAlign w:val="bottom"/>
            <w:hideMark/>
          </w:tcPr>
          <w:p w14:paraId="515D574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11+360</w:t>
            </w:r>
          </w:p>
        </w:tc>
        <w:tc>
          <w:tcPr>
            <w:tcW w:w="1159" w:type="dxa"/>
            <w:tcBorders>
              <w:top w:val="nil"/>
              <w:left w:val="nil"/>
              <w:bottom w:val="single" w:sz="4" w:space="0" w:color="auto"/>
              <w:right w:val="single" w:sz="4" w:space="0" w:color="auto"/>
            </w:tcBorders>
            <w:shd w:val="clear" w:color="auto" w:fill="auto"/>
            <w:noWrap/>
            <w:vAlign w:val="bottom"/>
            <w:hideMark/>
          </w:tcPr>
          <w:p w14:paraId="04EA543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360.00</w:t>
            </w:r>
          </w:p>
        </w:tc>
        <w:tc>
          <w:tcPr>
            <w:tcW w:w="1159" w:type="dxa"/>
            <w:tcBorders>
              <w:top w:val="nil"/>
              <w:left w:val="nil"/>
              <w:bottom w:val="single" w:sz="4" w:space="0" w:color="auto"/>
              <w:right w:val="single" w:sz="4" w:space="0" w:color="auto"/>
            </w:tcBorders>
            <w:shd w:val="clear" w:color="auto" w:fill="auto"/>
            <w:noWrap/>
            <w:vAlign w:val="bottom"/>
            <w:hideMark/>
          </w:tcPr>
          <w:p w14:paraId="2CAD09B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360.00</w:t>
            </w:r>
          </w:p>
        </w:tc>
        <w:tc>
          <w:tcPr>
            <w:tcW w:w="1335" w:type="dxa"/>
            <w:tcBorders>
              <w:top w:val="nil"/>
              <w:left w:val="nil"/>
              <w:bottom w:val="single" w:sz="4" w:space="0" w:color="auto"/>
              <w:right w:val="single" w:sz="4" w:space="0" w:color="auto"/>
            </w:tcBorders>
            <w:shd w:val="clear" w:color="auto" w:fill="auto"/>
            <w:noWrap/>
            <w:vAlign w:val="bottom"/>
            <w:hideMark/>
          </w:tcPr>
          <w:p w14:paraId="055A552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720.00</w:t>
            </w:r>
          </w:p>
        </w:tc>
      </w:tr>
      <w:tr w:rsidR="00643BBA" w:rsidRPr="00E219D0" w14:paraId="34A8C421"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E186B4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09D981C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11+360</w:t>
            </w:r>
          </w:p>
        </w:tc>
        <w:tc>
          <w:tcPr>
            <w:tcW w:w="1626" w:type="dxa"/>
            <w:tcBorders>
              <w:top w:val="nil"/>
              <w:left w:val="nil"/>
              <w:bottom w:val="single" w:sz="4" w:space="0" w:color="auto"/>
              <w:right w:val="single" w:sz="4" w:space="0" w:color="auto"/>
            </w:tcBorders>
            <w:shd w:val="clear" w:color="auto" w:fill="auto"/>
            <w:vAlign w:val="bottom"/>
            <w:hideMark/>
          </w:tcPr>
          <w:p w14:paraId="78538AA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11+500</w:t>
            </w:r>
          </w:p>
        </w:tc>
        <w:tc>
          <w:tcPr>
            <w:tcW w:w="1159" w:type="dxa"/>
            <w:tcBorders>
              <w:top w:val="nil"/>
              <w:left w:val="nil"/>
              <w:bottom w:val="single" w:sz="4" w:space="0" w:color="auto"/>
              <w:right w:val="single" w:sz="4" w:space="0" w:color="auto"/>
            </w:tcBorders>
            <w:shd w:val="clear" w:color="auto" w:fill="auto"/>
            <w:noWrap/>
            <w:vAlign w:val="bottom"/>
            <w:hideMark/>
          </w:tcPr>
          <w:p w14:paraId="37FBE63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140.00</w:t>
            </w:r>
          </w:p>
        </w:tc>
        <w:tc>
          <w:tcPr>
            <w:tcW w:w="1159" w:type="dxa"/>
            <w:tcBorders>
              <w:top w:val="nil"/>
              <w:left w:val="nil"/>
              <w:bottom w:val="single" w:sz="4" w:space="0" w:color="auto"/>
              <w:right w:val="single" w:sz="4" w:space="0" w:color="auto"/>
            </w:tcBorders>
            <w:shd w:val="clear" w:color="auto" w:fill="auto"/>
            <w:noWrap/>
            <w:vAlign w:val="bottom"/>
            <w:hideMark/>
          </w:tcPr>
          <w:p w14:paraId="55BB9E0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35" w:type="dxa"/>
            <w:tcBorders>
              <w:top w:val="nil"/>
              <w:left w:val="nil"/>
              <w:bottom w:val="single" w:sz="4" w:space="0" w:color="auto"/>
              <w:right w:val="single" w:sz="4" w:space="0" w:color="auto"/>
            </w:tcBorders>
            <w:shd w:val="clear" w:color="auto" w:fill="auto"/>
            <w:noWrap/>
            <w:vAlign w:val="bottom"/>
            <w:hideMark/>
          </w:tcPr>
          <w:p w14:paraId="19AA486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140.00</w:t>
            </w:r>
          </w:p>
        </w:tc>
      </w:tr>
      <w:tr w:rsidR="00643BBA" w:rsidRPr="00E219D0" w14:paraId="236DEAC6"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978F39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4026AEC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13+500</w:t>
            </w:r>
          </w:p>
        </w:tc>
        <w:tc>
          <w:tcPr>
            <w:tcW w:w="1626" w:type="dxa"/>
            <w:tcBorders>
              <w:top w:val="nil"/>
              <w:left w:val="nil"/>
              <w:bottom w:val="single" w:sz="4" w:space="0" w:color="auto"/>
              <w:right w:val="single" w:sz="4" w:space="0" w:color="auto"/>
            </w:tcBorders>
            <w:shd w:val="clear" w:color="auto" w:fill="auto"/>
            <w:vAlign w:val="bottom"/>
            <w:hideMark/>
          </w:tcPr>
          <w:p w14:paraId="270B822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13+750</w:t>
            </w:r>
          </w:p>
        </w:tc>
        <w:tc>
          <w:tcPr>
            <w:tcW w:w="1159" w:type="dxa"/>
            <w:tcBorders>
              <w:top w:val="nil"/>
              <w:left w:val="nil"/>
              <w:bottom w:val="single" w:sz="4" w:space="0" w:color="auto"/>
              <w:right w:val="single" w:sz="4" w:space="0" w:color="auto"/>
            </w:tcBorders>
            <w:shd w:val="clear" w:color="auto" w:fill="auto"/>
            <w:noWrap/>
            <w:vAlign w:val="bottom"/>
            <w:hideMark/>
          </w:tcPr>
          <w:p w14:paraId="7F8CC9B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59" w:type="dxa"/>
            <w:tcBorders>
              <w:top w:val="nil"/>
              <w:left w:val="nil"/>
              <w:bottom w:val="single" w:sz="4" w:space="0" w:color="auto"/>
              <w:right w:val="single" w:sz="4" w:space="0" w:color="auto"/>
            </w:tcBorders>
            <w:shd w:val="clear" w:color="auto" w:fill="auto"/>
            <w:noWrap/>
            <w:vAlign w:val="bottom"/>
            <w:hideMark/>
          </w:tcPr>
          <w:p w14:paraId="572255A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250.00</w:t>
            </w:r>
          </w:p>
        </w:tc>
        <w:tc>
          <w:tcPr>
            <w:tcW w:w="1335" w:type="dxa"/>
            <w:tcBorders>
              <w:top w:val="nil"/>
              <w:left w:val="nil"/>
              <w:bottom w:val="single" w:sz="4" w:space="0" w:color="auto"/>
              <w:right w:val="single" w:sz="4" w:space="0" w:color="auto"/>
            </w:tcBorders>
            <w:shd w:val="clear" w:color="auto" w:fill="auto"/>
            <w:noWrap/>
            <w:vAlign w:val="bottom"/>
            <w:hideMark/>
          </w:tcPr>
          <w:p w14:paraId="5B3BE28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250.00</w:t>
            </w:r>
          </w:p>
        </w:tc>
      </w:tr>
      <w:tr w:rsidR="00643BBA" w:rsidRPr="00E219D0" w14:paraId="5EC8C0D8"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AD47B5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548C37B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13+750</w:t>
            </w:r>
          </w:p>
        </w:tc>
        <w:tc>
          <w:tcPr>
            <w:tcW w:w="1626" w:type="dxa"/>
            <w:tcBorders>
              <w:top w:val="nil"/>
              <w:left w:val="nil"/>
              <w:bottom w:val="single" w:sz="4" w:space="0" w:color="auto"/>
              <w:right w:val="single" w:sz="4" w:space="0" w:color="auto"/>
            </w:tcBorders>
            <w:shd w:val="clear" w:color="auto" w:fill="auto"/>
            <w:vAlign w:val="bottom"/>
            <w:hideMark/>
          </w:tcPr>
          <w:p w14:paraId="2241EDB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14+200</w:t>
            </w:r>
          </w:p>
        </w:tc>
        <w:tc>
          <w:tcPr>
            <w:tcW w:w="1159" w:type="dxa"/>
            <w:tcBorders>
              <w:top w:val="nil"/>
              <w:left w:val="nil"/>
              <w:bottom w:val="single" w:sz="4" w:space="0" w:color="auto"/>
              <w:right w:val="single" w:sz="4" w:space="0" w:color="auto"/>
            </w:tcBorders>
            <w:shd w:val="clear" w:color="auto" w:fill="auto"/>
            <w:noWrap/>
            <w:vAlign w:val="bottom"/>
            <w:hideMark/>
          </w:tcPr>
          <w:p w14:paraId="5648C8C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59" w:type="dxa"/>
            <w:tcBorders>
              <w:top w:val="nil"/>
              <w:left w:val="nil"/>
              <w:bottom w:val="single" w:sz="4" w:space="0" w:color="auto"/>
              <w:right w:val="single" w:sz="4" w:space="0" w:color="auto"/>
            </w:tcBorders>
            <w:shd w:val="clear" w:color="auto" w:fill="auto"/>
            <w:noWrap/>
            <w:vAlign w:val="bottom"/>
            <w:hideMark/>
          </w:tcPr>
          <w:p w14:paraId="414BC24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450.00</w:t>
            </w:r>
          </w:p>
        </w:tc>
        <w:tc>
          <w:tcPr>
            <w:tcW w:w="1335" w:type="dxa"/>
            <w:tcBorders>
              <w:top w:val="nil"/>
              <w:left w:val="nil"/>
              <w:bottom w:val="single" w:sz="4" w:space="0" w:color="auto"/>
              <w:right w:val="single" w:sz="4" w:space="0" w:color="auto"/>
            </w:tcBorders>
            <w:shd w:val="clear" w:color="auto" w:fill="auto"/>
            <w:noWrap/>
            <w:vAlign w:val="bottom"/>
            <w:hideMark/>
          </w:tcPr>
          <w:p w14:paraId="1268EFE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450.00</w:t>
            </w:r>
          </w:p>
        </w:tc>
      </w:tr>
      <w:tr w:rsidR="00643BBA" w:rsidRPr="00E219D0" w14:paraId="7AF0BC34"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69AFA5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12825CE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18+720</w:t>
            </w:r>
          </w:p>
        </w:tc>
        <w:tc>
          <w:tcPr>
            <w:tcW w:w="1626" w:type="dxa"/>
            <w:tcBorders>
              <w:top w:val="nil"/>
              <w:left w:val="nil"/>
              <w:bottom w:val="single" w:sz="4" w:space="0" w:color="auto"/>
              <w:right w:val="single" w:sz="4" w:space="0" w:color="auto"/>
            </w:tcBorders>
            <w:shd w:val="clear" w:color="auto" w:fill="auto"/>
            <w:vAlign w:val="bottom"/>
            <w:hideMark/>
          </w:tcPr>
          <w:p w14:paraId="2E3200F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19+140</w:t>
            </w:r>
          </w:p>
        </w:tc>
        <w:tc>
          <w:tcPr>
            <w:tcW w:w="1159" w:type="dxa"/>
            <w:tcBorders>
              <w:top w:val="nil"/>
              <w:left w:val="nil"/>
              <w:bottom w:val="single" w:sz="4" w:space="0" w:color="auto"/>
              <w:right w:val="single" w:sz="4" w:space="0" w:color="auto"/>
            </w:tcBorders>
            <w:shd w:val="clear" w:color="auto" w:fill="auto"/>
            <w:noWrap/>
            <w:vAlign w:val="bottom"/>
            <w:hideMark/>
          </w:tcPr>
          <w:p w14:paraId="4F5B429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59" w:type="dxa"/>
            <w:tcBorders>
              <w:top w:val="nil"/>
              <w:left w:val="nil"/>
              <w:bottom w:val="single" w:sz="4" w:space="0" w:color="auto"/>
              <w:right w:val="single" w:sz="4" w:space="0" w:color="auto"/>
            </w:tcBorders>
            <w:shd w:val="clear" w:color="auto" w:fill="auto"/>
            <w:noWrap/>
            <w:vAlign w:val="bottom"/>
            <w:hideMark/>
          </w:tcPr>
          <w:p w14:paraId="7B17872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420.00</w:t>
            </w:r>
          </w:p>
        </w:tc>
        <w:tc>
          <w:tcPr>
            <w:tcW w:w="1335" w:type="dxa"/>
            <w:tcBorders>
              <w:top w:val="nil"/>
              <w:left w:val="nil"/>
              <w:bottom w:val="single" w:sz="4" w:space="0" w:color="auto"/>
              <w:right w:val="single" w:sz="4" w:space="0" w:color="auto"/>
            </w:tcBorders>
            <w:shd w:val="clear" w:color="auto" w:fill="auto"/>
            <w:noWrap/>
            <w:vAlign w:val="bottom"/>
            <w:hideMark/>
          </w:tcPr>
          <w:p w14:paraId="50A8E89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420.00</w:t>
            </w:r>
          </w:p>
        </w:tc>
      </w:tr>
      <w:tr w:rsidR="00643BBA" w:rsidRPr="00E219D0" w14:paraId="1AFCBA04"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07109A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0B8D3C8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19+980</w:t>
            </w:r>
          </w:p>
        </w:tc>
        <w:tc>
          <w:tcPr>
            <w:tcW w:w="1626" w:type="dxa"/>
            <w:tcBorders>
              <w:top w:val="nil"/>
              <w:left w:val="nil"/>
              <w:bottom w:val="single" w:sz="4" w:space="0" w:color="auto"/>
              <w:right w:val="single" w:sz="4" w:space="0" w:color="auto"/>
            </w:tcBorders>
            <w:shd w:val="clear" w:color="auto" w:fill="auto"/>
            <w:vAlign w:val="bottom"/>
            <w:hideMark/>
          </w:tcPr>
          <w:p w14:paraId="44585C4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20+860</w:t>
            </w:r>
          </w:p>
        </w:tc>
        <w:tc>
          <w:tcPr>
            <w:tcW w:w="1159" w:type="dxa"/>
            <w:tcBorders>
              <w:top w:val="nil"/>
              <w:left w:val="nil"/>
              <w:bottom w:val="single" w:sz="4" w:space="0" w:color="auto"/>
              <w:right w:val="single" w:sz="4" w:space="0" w:color="auto"/>
            </w:tcBorders>
            <w:shd w:val="clear" w:color="auto" w:fill="auto"/>
            <w:noWrap/>
            <w:vAlign w:val="bottom"/>
            <w:hideMark/>
          </w:tcPr>
          <w:p w14:paraId="0CD9664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880.00</w:t>
            </w:r>
          </w:p>
        </w:tc>
        <w:tc>
          <w:tcPr>
            <w:tcW w:w="1159" w:type="dxa"/>
            <w:tcBorders>
              <w:top w:val="nil"/>
              <w:left w:val="nil"/>
              <w:bottom w:val="single" w:sz="4" w:space="0" w:color="auto"/>
              <w:right w:val="single" w:sz="4" w:space="0" w:color="auto"/>
            </w:tcBorders>
            <w:shd w:val="clear" w:color="auto" w:fill="auto"/>
            <w:noWrap/>
            <w:vAlign w:val="bottom"/>
            <w:hideMark/>
          </w:tcPr>
          <w:p w14:paraId="0B35766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35" w:type="dxa"/>
            <w:tcBorders>
              <w:top w:val="nil"/>
              <w:left w:val="nil"/>
              <w:bottom w:val="single" w:sz="4" w:space="0" w:color="auto"/>
              <w:right w:val="single" w:sz="4" w:space="0" w:color="auto"/>
            </w:tcBorders>
            <w:shd w:val="clear" w:color="auto" w:fill="auto"/>
            <w:noWrap/>
            <w:vAlign w:val="bottom"/>
            <w:hideMark/>
          </w:tcPr>
          <w:p w14:paraId="1D0D1C2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880.00</w:t>
            </w:r>
          </w:p>
        </w:tc>
      </w:tr>
      <w:tr w:rsidR="00643BBA" w:rsidRPr="00E219D0" w14:paraId="1CF2F871"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C78DC6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73AB668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20+860</w:t>
            </w:r>
          </w:p>
        </w:tc>
        <w:tc>
          <w:tcPr>
            <w:tcW w:w="1626" w:type="dxa"/>
            <w:tcBorders>
              <w:top w:val="nil"/>
              <w:left w:val="nil"/>
              <w:bottom w:val="single" w:sz="4" w:space="0" w:color="auto"/>
              <w:right w:val="single" w:sz="4" w:space="0" w:color="auto"/>
            </w:tcBorders>
            <w:shd w:val="clear" w:color="auto" w:fill="auto"/>
            <w:vAlign w:val="bottom"/>
            <w:hideMark/>
          </w:tcPr>
          <w:p w14:paraId="11893B7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21+020</w:t>
            </w:r>
          </w:p>
        </w:tc>
        <w:tc>
          <w:tcPr>
            <w:tcW w:w="1159" w:type="dxa"/>
            <w:tcBorders>
              <w:top w:val="nil"/>
              <w:left w:val="nil"/>
              <w:bottom w:val="single" w:sz="4" w:space="0" w:color="auto"/>
              <w:right w:val="single" w:sz="4" w:space="0" w:color="auto"/>
            </w:tcBorders>
            <w:shd w:val="clear" w:color="auto" w:fill="auto"/>
            <w:noWrap/>
            <w:vAlign w:val="bottom"/>
            <w:hideMark/>
          </w:tcPr>
          <w:p w14:paraId="58BADF6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160.00</w:t>
            </w:r>
          </w:p>
        </w:tc>
        <w:tc>
          <w:tcPr>
            <w:tcW w:w="1159" w:type="dxa"/>
            <w:tcBorders>
              <w:top w:val="nil"/>
              <w:left w:val="nil"/>
              <w:bottom w:val="single" w:sz="4" w:space="0" w:color="auto"/>
              <w:right w:val="single" w:sz="4" w:space="0" w:color="auto"/>
            </w:tcBorders>
            <w:shd w:val="clear" w:color="auto" w:fill="auto"/>
            <w:noWrap/>
            <w:vAlign w:val="bottom"/>
            <w:hideMark/>
          </w:tcPr>
          <w:p w14:paraId="141A565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160.00</w:t>
            </w:r>
          </w:p>
        </w:tc>
        <w:tc>
          <w:tcPr>
            <w:tcW w:w="1335" w:type="dxa"/>
            <w:tcBorders>
              <w:top w:val="nil"/>
              <w:left w:val="nil"/>
              <w:bottom w:val="single" w:sz="4" w:space="0" w:color="auto"/>
              <w:right w:val="single" w:sz="4" w:space="0" w:color="auto"/>
            </w:tcBorders>
            <w:shd w:val="clear" w:color="auto" w:fill="auto"/>
            <w:noWrap/>
            <w:vAlign w:val="bottom"/>
            <w:hideMark/>
          </w:tcPr>
          <w:p w14:paraId="516EA66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320.00</w:t>
            </w:r>
          </w:p>
        </w:tc>
      </w:tr>
      <w:tr w:rsidR="00643BBA" w:rsidRPr="00E219D0" w14:paraId="7C04565A"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031C8E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00F585E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21+200</w:t>
            </w:r>
          </w:p>
        </w:tc>
        <w:tc>
          <w:tcPr>
            <w:tcW w:w="1626" w:type="dxa"/>
            <w:tcBorders>
              <w:top w:val="nil"/>
              <w:left w:val="nil"/>
              <w:bottom w:val="single" w:sz="4" w:space="0" w:color="auto"/>
              <w:right w:val="single" w:sz="4" w:space="0" w:color="auto"/>
            </w:tcBorders>
            <w:shd w:val="clear" w:color="auto" w:fill="auto"/>
            <w:vAlign w:val="bottom"/>
            <w:hideMark/>
          </w:tcPr>
          <w:p w14:paraId="661E16E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21+400</w:t>
            </w:r>
          </w:p>
        </w:tc>
        <w:tc>
          <w:tcPr>
            <w:tcW w:w="1159" w:type="dxa"/>
            <w:tcBorders>
              <w:top w:val="nil"/>
              <w:left w:val="nil"/>
              <w:bottom w:val="single" w:sz="4" w:space="0" w:color="auto"/>
              <w:right w:val="single" w:sz="4" w:space="0" w:color="auto"/>
            </w:tcBorders>
            <w:shd w:val="clear" w:color="auto" w:fill="auto"/>
            <w:noWrap/>
            <w:vAlign w:val="bottom"/>
            <w:hideMark/>
          </w:tcPr>
          <w:p w14:paraId="2B607F2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59" w:type="dxa"/>
            <w:tcBorders>
              <w:top w:val="nil"/>
              <w:left w:val="nil"/>
              <w:bottom w:val="single" w:sz="4" w:space="0" w:color="auto"/>
              <w:right w:val="single" w:sz="4" w:space="0" w:color="auto"/>
            </w:tcBorders>
            <w:shd w:val="clear" w:color="auto" w:fill="auto"/>
            <w:noWrap/>
            <w:vAlign w:val="bottom"/>
            <w:hideMark/>
          </w:tcPr>
          <w:p w14:paraId="2FFB7A3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c>
          <w:tcPr>
            <w:tcW w:w="1335" w:type="dxa"/>
            <w:tcBorders>
              <w:top w:val="nil"/>
              <w:left w:val="nil"/>
              <w:bottom w:val="single" w:sz="4" w:space="0" w:color="auto"/>
              <w:right w:val="single" w:sz="4" w:space="0" w:color="auto"/>
            </w:tcBorders>
            <w:shd w:val="clear" w:color="auto" w:fill="auto"/>
            <w:noWrap/>
            <w:vAlign w:val="bottom"/>
            <w:hideMark/>
          </w:tcPr>
          <w:p w14:paraId="5D8CC23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r>
      <w:tr w:rsidR="00643BBA" w:rsidRPr="00E219D0" w14:paraId="0943BD95"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D71C3B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206F0C0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21+400</w:t>
            </w:r>
          </w:p>
        </w:tc>
        <w:tc>
          <w:tcPr>
            <w:tcW w:w="1626" w:type="dxa"/>
            <w:tcBorders>
              <w:top w:val="nil"/>
              <w:left w:val="nil"/>
              <w:bottom w:val="single" w:sz="4" w:space="0" w:color="auto"/>
              <w:right w:val="single" w:sz="4" w:space="0" w:color="auto"/>
            </w:tcBorders>
            <w:shd w:val="clear" w:color="auto" w:fill="auto"/>
            <w:vAlign w:val="bottom"/>
            <w:hideMark/>
          </w:tcPr>
          <w:p w14:paraId="5F2DC86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22+700</w:t>
            </w:r>
          </w:p>
        </w:tc>
        <w:tc>
          <w:tcPr>
            <w:tcW w:w="1159" w:type="dxa"/>
            <w:tcBorders>
              <w:top w:val="nil"/>
              <w:left w:val="nil"/>
              <w:bottom w:val="single" w:sz="4" w:space="0" w:color="auto"/>
              <w:right w:val="single" w:sz="4" w:space="0" w:color="auto"/>
            </w:tcBorders>
            <w:shd w:val="clear" w:color="auto" w:fill="auto"/>
            <w:noWrap/>
            <w:vAlign w:val="bottom"/>
            <w:hideMark/>
          </w:tcPr>
          <w:p w14:paraId="7A6EF3E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1300.00</w:t>
            </w:r>
          </w:p>
        </w:tc>
        <w:tc>
          <w:tcPr>
            <w:tcW w:w="1159" w:type="dxa"/>
            <w:tcBorders>
              <w:top w:val="nil"/>
              <w:left w:val="nil"/>
              <w:bottom w:val="single" w:sz="4" w:space="0" w:color="auto"/>
              <w:right w:val="single" w:sz="4" w:space="0" w:color="auto"/>
            </w:tcBorders>
            <w:shd w:val="clear" w:color="auto" w:fill="auto"/>
            <w:noWrap/>
            <w:vAlign w:val="bottom"/>
            <w:hideMark/>
          </w:tcPr>
          <w:p w14:paraId="0D90043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1300.00</w:t>
            </w:r>
          </w:p>
        </w:tc>
        <w:tc>
          <w:tcPr>
            <w:tcW w:w="1335" w:type="dxa"/>
            <w:tcBorders>
              <w:top w:val="nil"/>
              <w:left w:val="nil"/>
              <w:bottom w:val="single" w:sz="4" w:space="0" w:color="auto"/>
              <w:right w:val="single" w:sz="4" w:space="0" w:color="auto"/>
            </w:tcBorders>
            <w:shd w:val="clear" w:color="auto" w:fill="auto"/>
            <w:noWrap/>
            <w:vAlign w:val="bottom"/>
            <w:hideMark/>
          </w:tcPr>
          <w:p w14:paraId="68FE926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2600.00</w:t>
            </w:r>
          </w:p>
        </w:tc>
      </w:tr>
      <w:tr w:rsidR="00643BBA" w:rsidRPr="00E219D0" w14:paraId="295731E8"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6CCC52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78B3988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22+700</w:t>
            </w:r>
          </w:p>
        </w:tc>
        <w:tc>
          <w:tcPr>
            <w:tcW w:w="1626" w:type="dxa"/>
            <w:tcBorders>
              <w:top w:val="nil"/>
              <w:left w:val="nil"/>
              <w:bottom w:val="single" w:sz="4" w:space="0" w:color="auto"/>
              <w:right w:val="single" w:sz="4" w:space="0" w:color="auto"/>
            </w:tcBorders>
            <w:shd w:val="clear" w:color="auto" w:fill="auto"/>
            <w:vAlign w:val="bottom"/>
            <w:hideMark/>
          </w:tcPr>
          <w:p w14:paraId="1CEFFB9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22+980</w:t>
            </w:r>
          </w:p>
        </w:tc>
        <w:tc>
          <w:tcPr>
            <w:tcW w:w="1159" w:type="dxa"/>
            <w:tcBorders>
              <w:top w:val="nil"/>
              <w:left w:val="nil"/>
              <w:bottom w:val="single" w:sz="4" w:space="0" w:color="auto"/>
              <w:right w:val="single" w:sz="4" w:space="0" w:color="auto"/>
            </w:tcBorders>
            <w:shd w:val="clear" w:color="auto" w:fill="auto"/>
            <w:noWrap/>
            <w:vAlign w:val="bottom"/>
            <w:hideMark/>
          </w:tcPr>
          <w:p w14:paraId="3D949E4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59" w:type="dxa"/>
            <w:tcBorders>
              <w:top w:val="nil"/>
              <w:left w:val="nil"/>
              <w:bottom w:val="single" w:sz="4" w:space="0" w:color="auto"/>
              <w:right w:val="single" w:sz="4" w:space="0" w:color="auto"/>
            </w:tcBorders>
            <w:shd w:val="clear" w:color="auto" w:fill="auto"/>
            <w:noWrap/>
            <w:vAlign w:val="bottom"/>
            <w:hideMark/>
          </w:tcPr>
          <w:p w14:paraId="09883D3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4AA14EC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280.00</w:t>
            </w:r>
          </w:p>
        </w:tc>
      </w:tr>
      <w:tr w:rsidR="00643BBA" w:rsidRPr="00E219D0" w14:paraId="083968FD"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1226B6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707FD56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22+980</w:t>
            </w:r>
          </w:p>
        </w:tc>
        <w:tc>
          <w:tcPr>
            <w:tcW w:w="1626" w:type="dxa"/>
            <w:tcBorders>
              <w:top w:val="nil"/>
              <w:left w:val="nil"/>
              <w:bottom w:val="single" w:sz="4" w:space="0" w:color="auto"/>
              <w:right w:val="single" w:sz="4" w:space="0" w:color="auto"/>
            </w:tcBorders>
            <w:shd w:val="clear" w:color="auto" w:fill="auto"/>
            <w:vAlign w:val="bottom"/>
            <w:hideMark/>
          </w:tcPr>
          <w:p w14:paraId="732B32C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23+260</w:t>
            </w:r>
          </w:p>
        </w:tc>
        <w:tc>
          <w:tcPr>
            <w:tcW w:w="1159" w:type="dxa"/>
            <w:tcBorders>
              <w:top w:val="nil"/>
              <w:left w:val="nil"/>
              <w:bottom w:val="single" w:sz="4" w:space="0" w:color="auto"/>
              <w:right w:val="single" w:sz="4" w:space="0" w:color="auto"/>
            </w:tcBorders>
            <w:shd w:val="clear" w:color="auto" w:fill="auto"/>
            <w:noWrap/>
            <w:vAlign w:val="bottom"/>
            <w:hideMark/>
          </w:tcPr>
          <w:p w14:paraId="5B47CC1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59" w:type="dxa"/>
            <w:tcBorders>
              <w:top w:val="nil"/>
              <w:left w:val="nil"/>
              <w:bottom w:val="single" w:sz="4" w:space="0" w:color="auto"/>
              <w:right w:val="single" w:sz="4" w:space="0" w:color="auto"/>
            </w:tcBorders>
            <w:shd w:val="clear" w:color="auto" w:fill="auto"/>
            <w:noWrap/>
            <w:vAlign w:val="bottom"/>
            <w:hideMark/>
          </w:tcPr>
          <w:p w14:paraId="6C6D796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3ED83A1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280.00</w:t>
            </w:r>
          </w:p>
        </w:tc>
      </w:tr>
      <w:tr w:rsidR="00643BBA" w:rsidRPr="00E219D0" w14:paraId="0E879A70"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D7D633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6E53FC6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23+360</w:t>
            </w:r>
          </w:p>
        </w:tc>
        <w:tc>
          <w:tcPr>
            <w:tcW w:w="1626" w:type="dxa"/>
            <w:tcBorders>
              <w:top w:val="nil"/>
              <w:left w:val="nil"/>
              <w:bottom w:val="single" w:sz="4" w:space="0" w:color="auto"/>
              <w:right w:val="single" w:sz="4" w:space="0" w:color="auto"/>
            </w:tcBorders>
            <w:shd w:val="clear" w:color="auto" w:fill="auto"/>
            <w:vAlign w:val="bottom"/>
            <w:hideMark/>
          </w:tcPr>
          <w:p w14:paraId="27063FC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23+420</w:t>
            </w:r>
          </w:p>
        </w:tc>
        <w:tc>
          <w:tcPr>
            <w:tcW w:w="1159" w:type="dxa"/>
            <w:tcBorders>
              <w:top w:val="nil"/>
              <w:left w:val="nil"/>
              <w:bottom w:val="single" w:sz="4" w:space="0" w:color="auto"/>
              <w:right w:val="single" w:sz="4" w:space="0" w:color="auto"/>
            </w:tcBorders>
            <w:shd w:val="clear" w:color="auto" w:fill="auto"/>
            <w:noWrap/>
            <w:vAlign w:val="bottom"/>
            <w:hideMark/>
          </w:tcPr>
          <w:p w14:paraId="35C978A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c>
          <w:tcPr>
            <w:tcW w:w="1159" w:type="dxa"/>
            <w:tcBorders>
              <w:top w:val="nil"/>
              <w:left w:val="nil"/>
              <w:bottom w:val="single" w:sz="4" w:space="0" w:color="auto"/>
              <w:right w:val="single" w:sz="4" w:space="0" w:color="auto"/>
            </w:tcBorders>
            <w:shd w:val="clear" w:color="auto" w:fill="auto"/>
            <w:noWrap/>
            <w:vAlign w:val="bottom"/>
            <w:hideMark/>
          </w:tcPr>
          <w:p w14:paraId="0D2683D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35" w:type="dxa"/>
            <w:tcBorders>
              <w:top w:val="nil"/>
              <w:left w:val="nil"/>
              <w:bottom w:val="single" w:sz="4" w:space="0" w:color="auto"/>
              <w:right w:val="single" w:sz="4" w:space="0" w:color="auto"/>
            </w:tcBorders>
            <w:shd w:val="clear" w:color="auto" w:fill="auto"/>
            <w:noWrap/>
            <w:vAlign w:val="bottom"/>
            <w:hideMark/>
          </w:tcPr>
          <w:p w14:paraId="199BF15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r>
      <w:tr w:rsidR="00643BBA" w:rsidRPr="00E219D0" w14:paraId="0DB43D32"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33C74C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4158078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23+420</w:t>
            </w:r>
          </w:p>
        </w:tc>
        <w:tc>
          <w:tcPr>
            <w:tcW w:w="1626" w:type="dxa"/>
            <w:tcBorders>
              <w:top w:val="nil"/>
              <w:left w:val="nil"/>
              <w:bottom w:val="single" w:sz="4" w:space="0" w:color="auto"/>
              <w:right w:val="single" w:sz="4" w:space="0" w:color="auto"/>
            </w:tcBorders>
            <w:shd w:val="clear" w:color="auto" w:fill="auto"/>
            <w:vAlign w:val="bottom"/>
            <w:hideMark/>
          </w:tcPr>
          <w:p w14:paraId="6926743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23+520</w:t>
            </w:r>
          </w:p>
        </w:tc>
        <w:tc>
          <w:tcPr>
            <w:tcW w:w="1159" w:type="dxa"/>
            <w:tcBorders>
              <w:top w:val="nil"/>
              <w:left w:val="nil"/>
              <w:bottom w:val="single" w:sz="4" w:space="0" w:color="auto"/>
              <w:right w:val="single" w:sz="4" w:space="0" w:color="auto"/>
            </w:tcBorders>
            <w:shd w:val="clear" w:color="auto" w:fill="auto"/>
            <w:noWrap/>
            <w:vAlign w:val="bottom"/>
            <w:hideMark/>
          </w:tcPr>
          <w:p w14:paraId="0345DB4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59" w:type="dxa"/>
            <w:tcBorders>
              <w:top w:val="nil"/>
              <w:left w:val="nil"/>
              <w:bottom w:val="single" w:sz="4" w:space="0" w:color="auto"/>
              <w:right w:val="single" w:sz="4" w:space="0" w:color="auto"/>
            </w:tcBorders>
            <w:shd w:val="clear" w:color="auto" w:fill="auto"/>
            <w:noWrap/>
            <w:vAlign w:val="bottom"/>
            <w:hideMark/>
          </w:tcPr>
          <w:p w14:paraId="29F9A5C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335" w:type="dxa"/>
            <w:tcBorders>
              <w:top w:val="nil"/>
              <w:left w:val="nil"/>
              <w:bottom w:val="single" w:sz="4" w:space="0" w:color="auto"/>
              <w:right w:val="single" w:sz="4" w:space="0" w:color="auto"/>
            </w:tcBorders>
            <w:shd w:val="clear" w:color="auto" w:fill="auto"/>
            <w:noWrap/>
            <w:vAlign w:val="bottom"/>
            <w:hideMark/>
          </w:tcPr>
          <w:p w14:paraId="6958C61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r>
      <w:tr w:rsidR="00643BBA" w:rsidRPr="00E219D0" w14:paraId="6D27263F"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69C5CA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479BB3C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23+620</w:t>
            </w:r>
          </w:p>
        </w:tc>
        <w:tc>
          <w:tcPr>
            <w:tcW w:w="1626" w:type="dxa"/>
            <w:tcBorders>
              <w:top w:val="nil"/>
              <w:left w:val="nil"/>
              <w:bottom w:val="single" w:sz="4" w:space="0" w:color="auto"/>
              <w:right w:val="single" w:sz="4" w:space="0" w:color="auto"/>
            </w:tcBorders>
            <w:shd w:val="clear" w:color="auto" w:fill="auto"/>
            <w:vAlign w:val="bottom"/>
            <w:hideMark/>
          </w:tcPr>
          <w:p w14:paraId="3B4BF6B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23+800</w:t>
            </w:r>
          </w:p>
        </w:tc>
        <w:tc>
          <w:tcPr>
            <w:tcW w:w="1159" w:type="dxa"/>
            <w:tcBorders>
              <w:top w:val="nil"/>
              <w:left w:val="nil"/>
              <w:bottom w:val="single" w:sz="4" w:space="0" w:color="auto"/>
              <w:right w:val="single" w:sz="4" w:space="0" w:color="auto"/>
            </w:tcBorders>
            <w:shd w:val="clear" w:color="auto" w:fill="auto"/>
            <w:noWrap/>
            <w:vAlign w:val="bottom"/>
            <w:hideMark/>
          </w:tcPr>
          <w:p w14:paraId="6C43964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180.00</w:t>
            </w:r>
          </w:p>
        </w:tc>
        <w:tc>
          <w:tcPr>
            <w:tcW w:w="1159" w:type="dxa"/>
            <w:tcBorders>
              <w:top w:val="nil"/>
              <w:left w:val="nil"/>
              <w:bottom w:val="single" w:sz="4" w:space="0" w:color="auto"/>
              <w:right w:val="single" w:sz="4" w:space="0" w:color="auto"/>
            </w:tcBorders>
            <w:shd w:val="clear" w:color="auto" w:fill="auto"/>
            <w:noWrap/>
            <w:vAlign w:val="bottom"/>
            <w:hideMark/>
          </w:tcPr>
          <w:p w14:paraId="77E9018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35" w:type="dxa"/>
            <w:tcBorders>
              <w:top w:val="nil"/>
              <w:left w:val="nil"/>
              <w:bottom w:val="single" w:sz="4" w:space="0" w:color="auto"/>
              <w:right w:val="single" w:sz="4" w:space="0" w:color="auto"/>
            </w:tcBorders>
            <w:shd w:val="clear" w:color="auto" w:fill="auto"/>
            <w:noWrap/>
            <w:vAlign w:val="bottom"/>
            <w:hideMark/>
          </w:tcPr>
          <w:p w14:paraId="40ED5D7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180.00</w:t>
            </w:r>
          </w:p>
        </w:tc>
      </w:tr>
      <w:tr w:rsidR="00643BBA" w:rsidRPr="00E219D0" w14:paraId="49297AAB"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1F3297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38896C8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23+800</w:t>
            </w:r>
          </w:p>
        </w:tc>
        <w:tc>
          <w:tcPr>
            <w:tcW w:w="1626" w:type="dxa"/>
            <w:tcBorders>
              <w:top w:val="nil"/>
              <w:left w:val="nil"/>
              <w:bottom w:val="single" w:sz="4" w:space="0" w:color="auto"/>
              <w:right w:val="single" w:sz="4" w:space="0" w:color="auto"/>
            </w:tcBorders>
            <w:shd w:val="clear" w:color="auto" w:fill="auto"/>
            <w:vAlign w:val="bottom"/>
            <w:hideMark/>
          </w:tcPr>
          <w:p w14:paraId="0B16464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24+080</w:t>
            </w:r>
          </w:p>
        </w:tc>
        <w:tc>
          <w:tcPr>
            <w:tcW w:w="1159" w:type="dxa"/>
            <w:tcBorders>
              <w:top w:val="nil"/>
              <w:left w:val="nil"/>
              <w:bottom w:val="single" w:sz="4" w:space="0" w:color="auto"/>
              <w:right w:val="single" w:sz="4" w:space="0" w:color="auto"/>
            </w:tcBorders>
            <w:shd w:val="clear" w:color="auto" w:fill="auto"/>
            <w:noWrap/>
            <w:vAlign w:val="bottom"/>
            <w:hideMark/>
          </w:tcPr>
          <w:p w14:paraId="7092B83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280.00</w:t>
            </w:r>
          </w:p>
        </w:tc>
        <w:tc>
          <w:tcPr>
            <w:tcW w:w="1159" w:type="dxa"/>
            <w:tcBorders>
              <w:top w:val="nil"/>
              <w:left w:val="nil"/>
              <w:bottom w:val="single" w:sz="4" w:space="0" w:color="auto"/>
              <w:right w:val="single" w:sz="4" w:space="0" w:color="auto"/>
            </w:tcBorders>
            <w:shd w:val="clear" w:color="auto" w:fill="auto"/>
            <w:noWrap/>
            <w:vAlign w:val="bottom"/>
            <w:hideMark/>
          </w:tcPr>
          <w:p w14:paraId="47B2903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2854681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560.00</w:t>
            </w:r>
          </w:p>
        </w:tc>
      </w:tr>
      <w:tr w:rsidR="00643BBA" w:rsidRPr="00E219D0" w14:paraId="29283412"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753BCD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427FC82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24+080</w:t>
            </w:r>
          </w:p>
        </w:tc>
        <w:tc>
          <w:tcPr>
            <w:tcW w:w="1626" w:type="dxa"/>
            <w:tcBorders>
              <w:top w:val="nil"/>
              <w:left w:val="nil"/>
              <w:bottom w:val="single" w:sz="4" w:space="0" w:color="auto"/>
              <w:right w:val="single" w:sz="4" w:space="0" w:color="auto"/>
            </w:tcBorders>
            <w:shd w:val="clear" w:color="auto" w:fill="auto"/>
            <w:vAlign w:val="bottom"/>
            <w:hideMark/>
          </w:tcPr>
          <w:p w14:paraId="3B2EC11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24+200</w:t>
            </w:r>
          </w:p>
        </w:tc>
        <w:tc>
          <w:tcPr>
            <w:tcW w:w="1159" w:type="dxa"/>
            <w:tcBorders>
              <w:top w:val="nil"/>
              <w:left w:val="nil"/>
              <w:bottom w:val="single" w:sz="4" w:space="0" w:color="auto"/>
              <w:right w:val="single" w:sz="4" w:space="0" w:color="auto"/>
            </w:tcBorders>
            <w:shd w:val="clear" w:color="auto" w:fill="auto"/>
            <w:noWrap/>
            <w:vAlign w:val="bottom"/>
            <w:hideMark/>
          </w:tcPr>
          <w:p w14:paraId="0BB31E7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59" w:type="dxa"/>
            <w:tcBorders>
              <w:top w:val="nil"/>
              <w:left w:val="nil"/>
              <w:bottom w:val="single" w:sz="4" w:space="0" w:color="auto"/>
              <w:right w:val="single" w:sz="4" w:space="0" w:color="auto"/>
            </w:tcBorders>
            <w:shd w:val="clear" w:color="auto" w:fill="auto"/>
            <w:noWrap/>
            <w:vAlign w:val="bottom"/>
            <w:hideMark/>
          </w:tcPr>
          <w:p w14:paraId="71A3DBF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120.00</w:t>
            </w:r>
          </w:p>
        </w:tc>
        <w:tc>
          <w:tcPr>
            <w:tcW w:w="1335" w:type="dxa"/>
            <w:tcBorders>
              <w:top w:val="nil"/>
              <w:left w:val="nil"/>
              <w:bottom w:val="single" w:sz="4" w:space="0" w:color="auto"/>
              <w:right w:val="single" w:sz="4" w:space="0" w:color="auto"/>
            </w:tcBorders>
            <w:shd w:val="clear" w:color="auto" w:fill="auto"/>
            <w:noWrap/>
            <w:vAlign w:val="bottom"/>
            <w:hideMark/>
          </w:tcPr>
          <w:p w14:paraId="363BA4A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120.00</w:t>
            </w:r>
          </w:p>
        </w:tc>
      </w:tr>
      <w:tr w:rsidR="00643BBA" w:rsidRPr="00E219D0" w14:paraId="208CF034"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662601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070E46F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24+200</w:t>
            </w:r>
          </w:p>
        </w:tc>
        <w:tc>
          <w:tcPr>
            <w:tcW w:w="1626" w:type="dxa"/>
            <w:tcBorders>
              <w:top w:val="nil"/>
              <w:left w:val="nil"/>
              <w:bottom w:val="single" w:sz="4" w:space="0" w:color="auto"/>
              <w:right w:val="single" w:sz="4" w:space="0" w:color="auto"/>
            </w:tcBorders>
            <w:shd w:val="clear" w:color="auto" w:fill="auto"/>
            <w:vAlign w:val="bottom"/>
            <w:hideMark/>
          </w:tcPr>
          <w:p w14:paraId="49C5A3C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24+280</w:t>
            </w:r>
          </w:p>
        </w:tc>
        <w:tc>
          <w:tcPr>
            <w:tcW w:w="1159" w:type="dxa"/>
            <w:tcBorders>
              <w:top w:val="nil"/>
              <w:left w:val="nil"/>
              <w:bottom w:val="single" w:sz="4" w:space="0" w:color="auto"/>
              <w:right w:val="single" w:sz="4" w:space="0" w:color="auto"/>
            </w:tcBorders>
            <w:shd w:val="clear" w:color="auto" w:fill="auto"/>
            <w:noWrap/>
            <w:vAlign w:val="bottom"/>
            <w:hideMark/>
          </w:tcPr>
          <w:p w14:paraId="3E28397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80.00</w:t>
            </w:r>
          </w:p>
        </w:tc>
        <w:tc>
          <w:tcPr>
            <w:tcW w:w="1159" w:type="dxa"/>
            <w:tcBorders>
              <w:top w:val="nil"/>
              <w:left w:val="nil"/>
              <w:bottom w:val="single" w:sz="4" w:space="0" w:color="auto"/>
              <w:right w:val="single" w:sz="4" w:space="0" w:color="auto"/>
            </w:tcBorders>
            <w:shd w:val="clear" w:color="auto" w:fill="auto"/>
            <w:noWrap/>
            <w:vAlign w:val="bottom"/>
            <w:hideMark/>
          </w:tcPr>
          <w:p w14:paraId="283285D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80.00</w:t>
            </w:r>
          </w:p>
        </w:tc>
        <w:tc>
          <w:tcPr>
            <w:tcW w:w="1335" w:type="dxa"/>
            <w:tcBorders>
              <w:top w:val="nil"/>
              <w:left w:val="nil"/>
              <w:bottom w:val="single" w:sz="4" w:space="0" w:color="auto"/>
              <w:right w:val="single" w:sz="4" w:space="0" w:color="auto"/>
            </w:tcBorders>
            <w:shd w:val="clear" w:color="auto" w:fill="auto"/>
            <w:noWrap/>
            <w:vAlign w:val="bottom"/>
            <w:hideMark/>
          </w:tcPr>
          <w:p w14:paraId="3544841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160.00</w:t>
            </w:r>
          </w:p>
        </w:tc>
      </w:tr>
      <w:tr w:rsidR="00643BBA" w:rsidRPr="00E219D0" w14:paraId="271693E1"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9E7C00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2ABF7F4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24+280</w:t>
            </w:r>
          </w:p>
        </w:tc>
        <w:tc>
          <w:tcPr>
            <w:tcW w:w="1626" w:type="dxa"/>
            <w:tcBorders>
              <w:top w:val="nil"/>
              <w:left w:val="nil"/>
              <w:bottom w:val="single" w:sz="4" w:space="0" w:color="auto"/>
              <w:right w:val="single" w:sz="4" w:space="0" w:color="auto"/>
            </w:tcBorders>
            <w:shd w:val="clear" w:color="auto" w:fill="auto"/>
            <w:vAlign w:val="bottom"/>
            <w:hideMark/>
          </w:tcPr>
          <w:p w14:paraId="0F8378E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24+330</w:t>
            </w:r>
          </w:p>
        </w:tc>
        <w:tc>
          <w:tcPr>
            <w:tcW w:w="1159" w:type="dxa"/>
            <w:tcBorders>
              <w:top w:val="nil"/>
              <w:left w:val="nil"/>
              <w:bottom w:val="single" w:sz="4" w:space="0" w:color="auto"/>
              <w:right w:val="single" w:sz="4" w:space="0" w:color="auto"/>
            </w:tcBorders>
            <w:shd w:val="clear" w:color="auto" w:fill="auto"/>
            <w:noWrap/>
            <w:vAlign w:val="bottom"/>
            <w:hideMark/>
          </w:tcPr>
          <w:p w14:paraId="41C1034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50.00</w:t>
            </w:r>
          </w:p>
        </w:tc>
        <w:tc>
          <w:tcPr>
            <w:tcW w:w="1159" w:type="dxa"/>
            <w:tcBorders>
              <w:top w:val="nil"/>
              <w:left w:val="nil"/>
              <w:bottom w:val="single" w:sz="4" w:space="0" w:color="auto"/>
              <w:right w:val="single" w:sz="4" w:space="0" w:color="auto"/>
            </w:tcBorders>
            <w:shd w:val="clear" w:color="auto" w:fill="auto"/>
            <w:noWrap/>
            <w:vAlign w:val="bottom"/>
            <w:hideMark/>
          </w:tcPr>
          <w:p w14:paraId="24A8068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35" w:type="dxa"/>
            <w:tcBorders>
              <w:top w:val="nil"/>
              <w:left w:val="nil"/>
              <w:bottom w:val="single" w:sz="4" w:space="0" w:color="auto"/>
              <w:right w:val="single" w:sz="4" w:space="0" w:color="auto"/>
            </w:tcBorders>
            <w:shd w:val="clear" w:color="auto" w:fill="auto"/>
            <w:noWrap/>
            <w:vAlign w:val="bottom"/>
            <w:hideMark/>
          </w:tcPr>
          <w:p w14:paraId="5D0F17F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50.00</w:t>
            </w:r>
          </w:p>
        </w:tc>
      </w:tr>
      <w:tr w:rsidR="00643BBA" w:rsidRPr="00E219D0" w14:paraId="6BB62A67"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833E6F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6A3095D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24+330</w:t>
            </w:r>
          </w:p>
        </w:tc>
        <w:tc>
          <w:tcPr>
            <w:tcW w:w="1626" w:type="dxa"/>
            <w:tcBorders>
              <w:top w:val="nil"/>
              <w:left w:val="nil"/>
              <w:bottom w:val="single" w:sz="4" w:space="0" w:color="auto"/>
              <w:right w:val="single" w:sz="4" w:space="0" w:color="auto"/>
            </w:tcBorders>
            <w:shd w:val="clear" w:color="auto" w:fill="auto"/>
            <w:vAlign w:val="bottom"/>
            <w:hideMark/>
          </w:tcPr>
          <w:p w14:paraId="64F0C8C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24+480</w:t>
            </w:r>
          </w:p>
        </w:tc>
        <w:tc>
          <w:tcPr>
            <w:tcW w:w="1159" w:type="dxa"/>
            <w:tcBorders>
              <w:top w:val="nil"/>
              <w:left w:val="nil"/>
              <w:bottom w:val="single" w:sz="4" w:space="0" w:color="auto"/>
              <w:right w:val="single" w:sz="4" w:space="0" w:color="auto"/>
            </w:tcBorders>
            <w:shd w:val="clear" w:color="auto" w:fill="auto"/>
            <w:noWrap/>
            <w:vAlign w:val="bottom"/>
            <w:hideMark/>
          </w:tcPr>
          <w:p w14:paraId="045316D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150.00</w:t>
            </w:r>
          </w:p>
        </w:tc>
        <w:tc>
          <w:tcPr>
            <w:tcW w:w="1159" w:type="dxa"/>
            <w:tcBorders>
              <w:top w:val="nil"/>
              <w:left w:val="nil"/>
              <w:bottom w:val="single" w:sz="4" w:space="0" w:color="auto"/>
              <w:right w:val="single" w:sz="4" w:space="0" w:color="auto"/>
            </w:tcBorders>
            <w:shd w:val="clear" w:color="auto" w:fill="auto"/>
            <w:noWrap/>
            <w:vAlign w:val="bottom"/>
            <w:hideMark/>
          </w:tcPr>
          <w:p w14:paraId="02A017D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150.00</w:t>
            </w:r>
          </w:p>
        </w:tc>
        <w:tc>
          <w:tcPr>
            <w:tcW w:w="1335" w:type="dxa"/>
            <w:tcBorders>
              <w:top w:val="nil"/>
              <w:left w:val="nil"/>
              <w:bottom w:val="single" w:sz="4" w:space="0" w:color="auto"/>
              <w:right w:val="single" w:sz="4" w:space="0" w:color="auto"/>
            </w:tcBorders>
            <w:shd w:val="clear" w:color="auto" w:fill="auto"/>
            <w:noWrap/>
            <w:vAlign w:val="bottom"/>
            <w:hideMark/>
          </w:tcPr>
          <w:p w14:paraId="52BE5B0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300.00</w:t>
            </w:r>
          </w:p>
        </w:tc>
      </w:tr>
      <w:tr w:rsidR="00643BBA" w:rsidRPr="00E219D0" w14:paraId="55AD1B40"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685979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0E167F5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24+480</w:t>
            </w:r>
          </w:p>
        </w:tc>
        <w:tc>
          <w:tcPr>
            <w:tcW w:w="1626" w:type="dxa"/>
            <w:tcBorders>
              <w:top w:val="nil"/>
              <w:left w:val="nil"/>
              <w:bottom w:val="single" w:sz="4" w:space="0" w:color="auto"/>
              <w:right w:val="single" w:sz="4" w:space="0" w:color="auto"/>
            </w:tcBorders>
            <w:shd w:val="clear" w:color="auto" w:fill="auto"/>
            <w:vAlign w:val="bottom"/>
            <w:hideMark/>
          </w:tcPr>
          <w:p w14:paraId="101EDDA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24+620</w:t>
            </w:r>
          </w:p>
        </w:tc>
        <w:tc>
          <w:tcPr>
            <w:tcW w:w="1159" w:type="dxa"/>
            <w:tcBorders>
              <w:top w:val="nil"/>
              <w:left w:val="nil"/>
              <w:bottom w:val="single" w:sz="4" w:space="0" w:color="auto"/>
              <w:right w:val="single" w:sz="4" w:space="0" w:color="auto"/>
            </w:tcBorders>
            <w:shd w:val="clear" w:color="auto" w:fill="auto"/>
            <w:noWrap/>
            <w:vAlign w:val="bottom"/>
            <w:hideMark/>
          </w:tcPr>
          <w:p w14:paraId="0B2A355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59" w:type="dxa"/>
            <w:tcBorders>
              <w:top w:val="nil"/>
              <w:left w:val="nil"/>
              <w:bottom w:val="single" w:sz="4" w:space="0" w:color="auto"/>
              <w:right w:val="single" w:sz="4" w:space="0" w:color="auto"/>
            </w:tcBorders>
            <w:shd w:val="clear" w:color="auto" w:fill="auto"/>
            <w:noWrap/>
            <w:vAlign w:val="bottom"/>
            <w:hideMark/>
          </w:tcPr>
          <w:p w14:paraId="6D4D5D7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140.00</w:t>
            </w:r>
          </w:p>
        </w:tc>
        <w:tc>
          <w:tcPr>
            <w:tcW w:w="1335" w:type="dxa"/>
            <w:tcBorders>
              <w:top w:val="nil"/>
              <w:left w:val="nil"/>
              <w:bottom w:val="single" w:sz="4" w:space="0" w:color="auto"/>
              <w:right w:val="single" w:sz="4" w:space="0" w:color="auto"/>
            </w:tcBorders>
            <w:shd w:val="clear" w:color="auto" w:fill="auto"/>
            <w:noWrap/>
            <w:vAlign w:val="bottom"/>
            <w:hideMark/>
          </w:tcPr>
          <w:p w14:paraId="4C0778A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140.00</w:t>
            </w:r>
          </w:p>
        </w:tc>
      </w:tr>
      <w:tr w:rsidR="00643BBA" w:rsidRPr="00E219D0" w14:paraId="10327AB3"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CFB4C0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7F9F8F7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24+620</w:t>
            </w:r>
          </w:p>
        </w:tc>
        <w:tc>
          <w:tcPr>
            <w:tcW w:w="1626" w:type="dxa"/>
            <w:tcBorders>
              <w:top w:val="nil"/>
              <w:left w:val="nil"/>
              <w:bottom w:val="single" w:sz="4" w:space="0" w:color="auto"/>
              <w:right w:val="single" w:sz="4" w:space="0" w:color="auto"/>
            </w:tcBorders>
            <w:shd w:val="clear" w:color="auto" w:fill="auto"/>
            <w:vAlign w:val="bottom"/>
            <w:hideMark/>
          </w:tcPr>
          <w:p w14:paraId="274F9EA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24+840</w:t>
            </w:r>
          </w:p>
        </w:tc>
        <w:tc>
          <w:tcPr>
            <w:tcW w:w="1159" w:type="dxa"/>
            <w:tcBorders>
              <w:top w:val="nil"/>
              <w:left w:val="nil"/>
              <w:bottom w:val="single" w:sz="4" w:space="0" w:color="auto"/>
              <w:right w:val="single" w:sz="4" w:space="0" w:color="auto"/>
            </w:tcBorders>
            <w:shd w:val="clear" w:color="auto" w:fill="auto"/>
            <w:noWrap/>
            <w:vAlign w:val="bottom"/>
            <w:hideMark/>
          </w:tcPr>
          <w:p w14:paraId="3485243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220.00</w:t>
            </w:r>
          </w:p>
        </w:tc>
        <w:tc>
          <w:tcPr>
            <w:tcW w:w="1159" w:type="dxa"/>
            <w:tcBorders>
              <w:top w:val="nil"/>
              <w:left w:val="nil"/>
              <w:bottom w:val="single" w:sz="4" w:space="0" w:color="auto"/>
              <w:right w:val="single" w:sz="4" w:space="0" w:color="auto"/>
            </w:tcBorders>
            <w:shd w:val="clear" w:color="auto" w:fill="auto"/>
            <w:noWrap/>
            <w:vAlign w:val="bottom"/>
            <w:hideMark/>
          </w:tcPr>
          <w:p w14:paraId="72CBEFE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220.00</w:t>
            </w:r>
          </w:p>
        </w:tc>
        <w:tc>
          <w:tcPr>
            <w:tcW w:w="1335" w:type="dxa"/>
            <w:tcBorders>
              <w:top w:val="nil"/>
              <w:left w:val="nil"/>
              <w:bottom w:val="single" w:sz="4" w:space="0" w:color="auto"/>
              <w:right w:val="single" w:sz="4" w:space="0" w:color="auto"/>
            </w:tcBorders>
            <w:shd w:val="clear" w:color="auto" w:fill="auto"/>
            <w:noWrap/>
            <w:vAlign w:val="bottom"/>
            <w:hideMark/>
          </w:tcPr>
          <w:p w14:paraId="14BF768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440.00</w:t>
            </w:r>
          </w:p>
        </w:tc>
      </w:tr>
      <w:tr w:rsidR="00643BBA" w:rsidRPr="00E219D0" w14:paraId="427B36A8"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B99E93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5A94A1B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25+030</w:t>
            </w:r>
          </w:p>
        </w:tc>
        <w:tc>
          <w:tcPr>
            <w:tcW w:w="1626" w:type="dxa"/>
            <w:tcBorders>
              <w:top w:val="nil"/>
              <w:left w:val="nil"/>
              <w:bottom w:val="single" w:sz="4" w:space="0" w:color="auto"/>
              <w:right w:val="single" w:sz="4" w:space="0" w:color="auto"/>
            </w:tcBorders>
            <w:shd w:val="clear" w:color="auto" w:fill="auto"/>
            <w:vAlign w:val="bottom"/>
            <w:hideMark/>
          </w:tcPr>
          <w:p w14:paraId="130C04D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25+240</w:t>
            </w:r>
          </w:p>
        </w:tc>
        <w:tc>
          <w:tcPr>
            <w:tcW w:w="1159" w:type="dxa"/>
            <w:tcBorders>
              <w:top w:val="nil"/>
              <w:left w:val="nil"/>
              <w:bottom w:val="single" w:sz="4" w:space="0" w:color="auto"/>
              <w:right w:val="single" w:sz="4" w:space="0" w:color="auto"/>
            </w:tcBorders>
            <w:shd w:val="clear" w:color="auto" w:fill="auto"/>
            <w:noWrap/>
            <w:vAlign w:val="bottom"/>
            <w:hideMark/>
          </w:tcPr>
          <w:p w14:paraId="4F22FB3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59" w:type="dxa"/>
            <w:tcBorders>
              <w:top w:val="nil"/>
              <w:left w:val="nil"/>
              <w:bottom w:val="single" w:sz="4" w:space="0" w:color="auto"/>
              <w:right w:val="single" w:sz="4" w:space="0" w:color="auto"/>
            </w:tcBorders>
            <w:shd w:val="clear" w:color="auto" w:fill="auto"/>
            <w:noWrap/>
            <w:vAlign w:val="bottom"/>
            <w:hideMark/>
          </w:tcPr>
          <w:p w14:paraId="0C0BFC3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210.00</w:t>
            </w:r>
          </w:p>
        </w:tc>
        <w:tc>
          <w:tcPr>
            <w:tcW w:w="1335" w:type="dxa"/>
            <w:tcBorders>
              <w:top w:val="nil"/>
              <w:left w:val="nil"/>
              <w:bottom w:val="single" w:sz="4" w:space="0" w:color="auto"/>
              <w:right w:val="single" w:sz="4" w:space="0" w:color="auto"/>
            </w:tcBorders>
            <w:shd w:val="clear" w:color="auto" w:fill="auto"/>
            <w:noWrap/>
            <w:vAlign w:val="bottom"/>
            <w:hideMark/>
          </w:tcPr>
          <w:p w14:paraId="42D6B8C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210.00</w:t>
            </w:r>
          </w:p>
        </w:tc>
      </w:tr>
      <w:tr w:rsidR="00643BBA" w:rsidRPr="00E219D0" w14:paraId="41880FB5"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BECA3C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1052B2A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25+240</w:t>
            </w:r>
          </w:p>
        </w:tc>
        <w:tc>
          <w:tcPr>
            <w:tcW w:w="1626" w:type="dxa"/>
            <w:tcBorders>
              <w:top w:val="nil"/>
              <w:left w:val="nil"/>
              <w:bottom w:val="single" w:sz="4" w:space="0" w:color="auto"/>
              <w:right w:val="single" w:sz="4" w:space="0" w:color="auto"/>
            </w:tcBorders>
            <w:shd w:val="clear" w:color="auto" w:fill="auto"/>
            <w:vAlign w:val="bottom"/>
            <w:hideMark/>
          </w:tcPr>
          <w:p w14:paraId="4F9B6E9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25+370</w:t>
            </w:r>
          </w:p>
        </w:tc>
        <w:tc>
          <w:tcPr>
            <w:tcW w:w="1159" w:type="dxa"/>
            <w:tcBorders>
              <w:top w:val="nil"/>
              <w:left w:val="nil"/>
              <w:bottom w:val="single" w:sz="4" w:space="0" w:color="auto"/>
              <w:right w:val="single" w:sz="4" w:space="0" w:color="auto"/>
            </w:tcBorders>
            <w:shd w:val="clear" w:color="auto" w:fill="auto"/>
            <w:noWrap/>
            <w:vAlign w:val="bottom"/>
            <w:hideMark/>
          </w:tcPr>
          <w:p w14:paraId="18EEF8E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130.00</w:t>
            </w:r>
          </w:p>
        </w:tc>
        <w:tc>
          <w:tcPr>
            <w:tcW w:w="1159" w:type="dxa"/>
            <w:tcBorders>
              <w:top w:val="nil"/>
              <w:left w:val="nil"/>
              <w:bottom w:val="single" w:sz="4" w:space="0" w:color="auto"/>
              <w:right w:val="single" w:sz="4" w:space="0" w:color="auto"/>
            </w:tcBorders>
            <w:shd w:val="clear" w:color="auto" w:fill="auto"/>
            <w:noWrap/>
            <w:vAlign w:val="bottom"/>
            <w:hideMark/>
          </w:tcPr>
          <w:p w14:paraId="22D0033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130.00</w:t>
            </w:r>
          </w:p>
        </w:tc>
        <w:tc>
          <w:tcPr>
            <w:tcW w:w="1335" w:type="dxa"/>
            <w:tcBorders>
              <w:top w:val="nil"/>
              <w:left w:val="nil"/>
              <w:bottom w:val="single" w:sz="4" w:space="0" w:color="auto"/>
              <w:right w:val="single" w:sz="4" w:space="0" w:color="auto"/>
            </w:tcBorders>
            <w:shd w:val="clear" w:color="auto" w:fill="auto"/>
            <w:noWrap/>
            <w:vAlign w:val="bottom"/>
            <w:hideMark/>
          </w:tcPr>
          <w:p w14:paraId="21186FD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260.00</w:t>
            </w:r>
          </w:p>
        </w:tc>
      </w:tr>
      <w:tr w:rsidR="00643BBA" w:rsidRPr="00E219D0" w14:paraId="790ADF36"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BCF62D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7E1025B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25+370</w:t>
            </w:r>
          </w:p>
        </w:tc>
        <w:tc>
          <w:tcPr>
            <w:tcW w:w="1626" w:type="dxa"/>
            <w:tcBorders>
              <w:top w:val="nil"/>
              <w:left w:val="nil"/>
              <w:bottom w:val="single" w:sz="4" w:space="0" w:color="auto"/>
              <w:right w:val="single" w:sz="4" w:space="0" w:color="auto"/>
            </w:tcBorders>
            <w:shd w:val="clear" w:color="auto" w:fill="auto"/>
            <w:vAlign w:val="bottom"/>
            <w:hideMark/>
          </w:tcPr>
          <w:p w14:paraId="4C83426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26+000</w:t>
            </w:r>
          </w:p>
        </w:tc>
        <w:tc>
          <w:tcPr>
            <w:tcW w:w="1159" w:type="dxa"/>
            <w:tcBorders>
              <w:top w:val="nil"/>
              <w:left w:val="nil"/>
              <w:bottom w:val="single" w:sz="4" w:space="0" w:color="auto"/>
              <w:right w:val="single" w:sz="4" w:space="0" w:color="auto"/>
            </w:tcBorders>
            <w:shd w:val="clear" w:color="auto" w:fill="auto"/>
            <w:noWrap/>
            <w:vAlign w:val="bottom"/>
            <w:hideMark/>
          </w:tcPr>
          <w:p w14:paraId="6298604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59" w:type="dxa"/>
            <w:tcBorders>
              <w:top w:val="nil"/>
              <w:left w:val="nil"/>
              <w:bottom w:val="single" w:sz="4" w:space="0" w:color="auto"/>
              <w:right w:val="single" w:sz="4" w:space="0" w:color="auto"/>
            </w:tcBorders>
            <w:shd w:val="clear" w:color="auto" w:fill="auto"/>
            <w:noWrap/>
            <w:vAlign w:val="bottom"/>
            <w:hideMark/>
          </w:tcPr>
          <w:p w14:paraId="0AB2A0B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630.00</w:t>
            </w:r>
          </w:p>
        </w:tc>
        <w:tc>
          <w:tcPr>
            <w:tcW w:w="1335" w:type="dxa"/>
            <w:tcBorders>
              <w:top w:val="nil"/>
              <w:left w:val="nil"/>
              <w:bottom w:val="single" w:sz="4" w:space="0" w:color="auto"/>
              <w:right w:val="single" w:sz="4" w:space="0" w:color="auto"/>
            </w:tcBorders>
            <w:shd w:val="clear" w:color="auto" w:fill="auto"/>
            <w:noWrap/>
            <w:vAlign w:val="bottom"/>
            <w:hideMark/>
          </w:tcPr>
          <w:p w14:paraId="01CB8DC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630.00</w:t>
            </w:r>
          </w:p>
        </w:tc>
      </w:tr>
      <w:tr w:rsidR="00643BBA" w:rsidRPr="00E219D0" w14:paraId="6F9044B2"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122053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012FF83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26+000</w:t>
            </w:r>
          </w:p>
        </w:tc>
        <w:tc>
          <w:tcPr>
            <w:tcW w:w="1626" w:type="dxa"/>
            <w:tcBorders>
              <w:top w:val="nil"/>
              <w:left w:val="nil"/>
              <w:bottom w:val="single" w:sz="4" w:space="0" w:color="auto"/>
              <w:right w:val="single" w:sz="4" w:space="0" w:color="auto"/>
            </w:tcBorders>
            <w:shd w:val="clear" w:color="auto" w:fill="auto"/>
            <w:vAlign w:val="bottom"/>
            <w:hideMark/>
          </w:tcPr>
          <w:p w14:paraId="2851FD8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26+360</w:t>
            </w:r>
          </w:p>
        </w:tc>
        <w:tc>
          <w:tcPr>
            <w:tcW w:w="1159" w:type="dxa"/>
            <w:tcBorders>
              <w:top w:val="nil"/>
              <w:left w:val="nil"/>
              <w:bottom w:val="single" w:sz="4" w:space="0" w:color="auto"/>
              <w:right w:val="single" w:sz="4" w:space="0" w:color="auto"/>
            </w:tcBorders>
            <w:shd w:val="clear" w:color="auto" w:fill="auto"/>
            <w:noWrap/>
            <w:vAlign w:val="bottom"/>
            <w:hideMark/>
          </w:tcPr>
          <w:p w14:paraId="6C7893B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360.00</w:t>
            </w:r>
          </w:p>
        </w:tc>
        <w:tc>
          <w:tcPr>
            <w:tcW w:w="1159" w:type="dxa"/>
            <w:tcBorders>
              <w:top w:val="nil"/>
              <w:left w:val="nil"/>
              <w:bottom w:val="single" w:sz="4" w:space="0" w:color="auto"/>
              <w:right w:val="single" w:sz="4" w:space="0" w:color="auto"/>
            </w:tcBorders>
            <w:shd w:val="clear" w:color="auto" w:fill="auto"/>
            <w:noWrap/>
            <w:vAlign w:val="bottom"/>
            <w:hideMark/>
          </w:tcPr>
          <w:p w14:paraId="68C8A19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360.00</w:t>
            </w:r>
          </w:p>
        </w:tc>
        <w:tc>
          <w:tcPr>
            <w:tcW w:w="1335" w:type="dxa"/>
            <w:tcBorders>
              <w:top w:val="nil"/>
              <w:left w:val="nil"/>
              <w:bottom w:val="single" w:sz="4" w:space="0" w:color="auto"/>
              <w:right w:val="single" w:sz="4" w:space="0" w:color="auto"/>
            </w:tcBorders>
            <w:shd w:val="clear" w:color="auto" w:fill="auto"/>
            <w:noWrap/>
            <w:vAlign w:val="bottom"/>
            <w:hideMark/>
          </w:tcPr>
          <w:p w14:paraId="73ED3ED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720.00</w:t>
            </w:r>
          </w:p>
        </w:tc>
      </w:tr>
      <w:tr w:rsidR="00643BBA" w:rsidRPr="00E219D0" w14:paraId="620F1F98"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CA8604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3281F76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26+360</w:t>
            </w:r>
          </w:p>
        </w:tc>
        <w:tc>
          <w:tcPr>
            <w:tcW w:w="1626" w:type="dxa"/>
            <w:tcBorders>
              <w:top w:val="nil"/>
              <w:left w:val="nil"/>
              <w:bottom w:val="single" w:sz="4" w:space="0" w:color="auto"/>
              <w:right w:val="single" w:sz="4" w:space="0" w:color="auto"/>
            </w:tcBorders>
            <w:shd w:val="clear" w:color="auto" w:fill="auto"/>
            <w:vAlign w:val="bottom"/>
            <w:hideMark/>
          </w:tcPr>
          <w:p w14:paraId="3EFE11E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26+480</w:t>
            </w:r>
          </w:p>
        </w:tc>
        <w:tc>
          <w:tcPr>
            <w:tcW w:w="1159" w:type="dxa"/>
            <w:tcBorders>
              <w:top w:val="nil"/>
              <w:left w:val="nil"/>
              <w:bottom w:val="single" w:sz="4" w:space="0" w:color="auto"/>
              <w:right w:val="single" w:sz="4" w:space="0" w:color="auto"/>
            </w:tcBorders>
            <w:shd w:val="clear" w:color="auto" w:fill="auto"/>
            <w:noWrap/>
            <w:vAlign w:val="bottom"/>
            <w:hideMark/>
          </w:tcPr>
          <w:p w14:paraId="3402783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59" w:type="dxa"/>
            <w:tcBorders>
              <w:top w:val="nil"/>
              <w:left w:val="nil"/>
              <w:bottom w:val="single" w:sz="4" w:space="0" w:color="auto"/>
              <w:right w:val="single" w:sz="4" w:space="0" w:color="auto"/>
            </w:tcBorders>
            <w:shd w:val="clear" w:color="auto" w:fill="auto"/>
            <w:noWrap/>
            <w:vAlign w:val="bottom"/>
            <w:hideMark/>
          </w:tcPr>
          <w:p w14:paraId="5DCA4B3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120.00</w:t>
            </w:r>
          </w:p>
        </w:tc>
        <w:tc>
          <w:tcPr>
            <w:tcW w:w="1335" w:type="dxa"/>
            <w:tcBorders>
              <w:top w:val="nil"/>
              <w:left w:val="nil"/>
              <w:bottom w:val="single" w:sz="4" w:space="0" w:color="auto"/>
              <w:right w:val="single" w:sz="4" w:space="0" w:color="auto"/>
            </w:tcBorders>
            <w:shd w:val="clear" w:color="auto" w:fill="auto"/>
            <w:noWrap/>
            <w:vAlign w:val="bottom"/>
            <w:hideMark/>
          </w:tcPr>
          <w:p w14:paraId="34B36AA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120.00</w:t>
            </w:r>
          </w:p>
        </w:tc>
      </w:tr>
      <w:tr w:rsidR="00643BBA" w:rsidRPr="00E219D0" w14:paraId="61EB42BD"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93BFA6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0D017E9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26+540</w:t>
            </w:r>
          </w:p>
        </w:tc>
        <w:tc>
          <w:tcPr>
            <w:tcW w:w="1626" w:type="dxa"/>
            <w:tcBorders>
              <w:top w:val="nil"/>
              <w:left w:val="nil"/>
              <w:bottom w:val="single" w:sz="4" w:space="0" w:color="auto"/>
              <w:right w:val="single" w:sz="4" w:space="0" w:color="auto"/>
            </w:tcBorders>
            <w:shd w:val="clear" w:color="auto" w:fill="auto"/>
            <w:vAlign w:val="bottom"/>
            <w:hideMark/>
          </w:tcPr>
          <w:p w14:paraId="0D61F31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26+560</w:t>
            </w:r>
          </w:p>
        </w:tc>
        <w:tc>
          <w:tcPr>
            <w:tcW w:w="1159" w:type="dxa"/>
            <w:tcBorders>
              <w:top w:val="nil"/>
              <w:left w:val="nil"/>
              <w:bottom w:val="single" w:sz="4" w:space="0" w:color="auto"/>
              <w:right w:val="single" w:sz="4" w:space="0" w:color="auto"/>
            </w:tcBorders>
            <w:shd w:val="clear" w:color="auto" w:fill="auto"/>
            <w:noWrap/>
            <w:vAlign w:val="bottom"/>
            <w:hideMark/>
          </w:tcPr>
          <w:p w14:paraId="01B6C45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59" w:type="dxa"/>
            <w:tcBorders>
              <w:top w:val="nil"/>
              <w:left w:val="nil"/>
              <w:bottom w:val="single" w:sz="4" w:space="0" w:color="auto"/>
              <w:right w:val="single" w:sz="4" w:space="0" w:color="auto"/>
            </w:tcBorders>
            <w:shd w:val="clear" w:color="auto" w:fill="auto"/>
            <w:noWrap/>
            <w:vAlign w:val="bottom"/>
            <w:hideMark/>
          </w:tcPr>
          <w:p w14:paraId="5B963BE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w:t>
            </w:r>
          </w:p>
        </w:tc>
        <w:tc>
          <w:tcPr>
            <w:tcW w:w="1335" w:type="dxa"/>
            <w:tcBorders>
              <w:top w:val="nil"/>
              <w:left w:val="nil"/>
              <w:bottom w:val="single" w:sz="4" w:space="0" w:color="auto"/>
              <w:right w:val="single" w:sz="4" w:space="0" w:color="auto"/>
            </w:tcBorders>
            <w:shd w:val="clear" w:color="auto" w:fill="auto"/>
            <w:noWrap/>
            <w:vAlign w:val="bottom"/>
            <w:hideMark/>
          </w:tcPr>
          <w:p w14:paraId="2D84FD0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w:t>
            </w:r>
          </w:p>
        </w:tc>
      </w:tr>
      <w:tr w:rsidR="00643BBA" w:rsidRPr="00E219D0" w14:paraId="30588DC8"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96C470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69ED560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26+560</w:t>
            </w:r>
          </w:p>
        </w:tc>
        <w:tc>
          <w:tcPr>
            <w:tcW w:w="1626" w:type="dxa"/>
            <w:tcBorders>
              <w:top w:val="nil"/>
              <w:left w:val="nil"/>
              <w:bottom w:val="single" w:sz="4" w:space="0" w:color="auto"/>
              <w:right w:val="single" w:sz="4" w:space="0" w:color="auto"/>
            </w:tcBorders>
            <w:shd w:val="clear" w:color="auto" w:fill="auto"/>
            <w:vAlign w:val="bottom"/>
            <w:hideMark/>
          </w:tcPr>
          <w:p w14:paraId="510ACBE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26+840</w:t>
            </w:r>
          </w:p>
        </w:tc>
        <w:tc>
          <w:tcPr>
            <w:tcW w:w="1159" w:type="dxa"/>
            <w:tcBorders>
              <w:top w:val="nil"/>
              <w:left w:val="nil"/>
              <w:bottom w:val="single" w:sz="4" w:space="0" w:color="auto"/>
              <w:right w:val="single" w:sz="4" w:space="0" w:color="auto"/>
            </w:tcBorders>
            <w:shd w:val="clear" w:color="auto" w:fill="auto"/>
            <w:noWrap/>
            <w:vAlign w:val="bottom"/>
            <w:hideMark/>
          </w:tcPr>
          <w:p w14:paraId="263DF41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280.00</w:t>
            </w:r>
          </w:p>
        </w:tc>
        <w:tc>
          <w:tcPr>
            <w:tcW w:w="1159" w:type="dxa"/>
            <w:tcBorders>
              <w:top w:val="nil"/>
              <w:left w:val="nil"/>
              <w:bottom w:val="single" w:sz="4" w:space="0" w:color="auto"/>
              <w:right w:val="single" w:sz="4" w:space="0" w:color="auto"/>
            </w:tcBorders>
            <w:shd w:val="clear" w:color="auto" w:fill="auto"/>
            <w:noWrap/>
            <w:vAlign w:val="bottom"/>
            <w:hideMark/>
          </w:tcPr>
          <w:p w14:paraId="31CA5B5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35" w:type="dxa"/>
            <w:tcBorders>
              <w:top w:val="nil"/>
              <w:left w:val="nil"/>
              <w:bottom w:val="single" w:sz="4" w:space="0" w:color="auto"/>
              <w:right w:val="single" w:sz="4" w:space="0" w:color="auto"/>
            </w:tcBorders>
            <w:shd w:val="clear" w:color="auto" w:fill="auto"/>
            <w:noWrap/>
            <w:vAlign w:val="bottom"/>
            <w:hideMark/>
          </w:tcPr>
          <w:p w14:paraId="3B1F06E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280.00</w:t>
            </w:r>
          </w:p>
        </w:tc>
      </w:tr>
      <w:tr w:rsidR="00643BBA" w:rsidRPr="00E219D0" w14:paraId="4BC47CED"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043FE8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5B888F2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26+840</w:t>
            </w:r>
          </w:p>
        </w:tc>
        <w:tc>
          <w:tcPr>
            <w:tcW w:w="1626" w:type="dxa"/>
            <w:tcBorders>
              <w:top w:val="nil"/>
              <w:left w:val="nil"/>
              <w:bottom w:val="single" w:sz="4" w:space="0" w:color="auto"/>
              <w:right w:val="single" w:sz="4" w:space="0" w:color="auto"/>
            </w:tcBorders>
            <w:shd w:val="clear" w:color="auto" w:fill="auto"/>
            <w:vAlign w:val="bottom"/>
            <w:hideMark/>
          </w:tcPr>
          <w:p w14:paraId="20E9C78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26+940</w:t>
            </w:r>
          </w:p>
        </w:tc>
        <w:tc>
          <w:tcPr>
            <w:tcW w:w="1159" w:type="dxa"/>
            <w:tcBorders>
              <w:top w:val="nil"/>
              <w:left w:val="nil"/>
              <w:bottom w:val="single" w:sz="4" w:space="0" w:color="auto"/>
              <w:right w:val="single" w:sz="4" w:space="0" w:color="auto"/>
            </w:tcBorders>
            <w:shd w:val="clear" w:color="auto" w:fill="auto"/>
            <w:noWrap/>
            <w:vAlign w:val="bottom"/>
            <w:hideMark/>
          </w:tcPr>
          <w:p w14:paraId="43977A0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25303F8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335" w:type="dxa"/>
            <w:tcBorders>
              <w:top w:val="nil"/>
              <w:left w:val="nil"/>
              <w:bottom w:val="single" w:sz="4" w:space="0" w:color="auto"/>
              <w:right w:val="single" w:sz="4" w:space="0" w:color="auto"/>
            </w:tcBorders>
            <w:shd w:val="clear" w:color="auto" w:fill="auto"/>
            <w:noWrap/>
            <w:vAlign w:val="bottom"/>
            <w:hideMark/>
          </w:tcPr>
          <w:p w14:paraId="4702A6C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r>
      <w:tr w:rsidR="00643BBA" w:rsidRPr="00E219D0" w14:paraId="69FA558F"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BF9742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lastRenderedPageBreak/>
              <w:t>DJ 103 K</w:t>
            </w:r>
          </w:p>
        </w:tc>
        <w:tc>
          <w:tcPr>
            <w:tcW w:w="1610" w:type="dxa"/>
            <w:tcBorders>
              <w:top w:val="nil"/>
              <w:left w:val="nil"/>
              <w:bottom w:val="single" w:sz="4" w:space="0" w:color="auto"/>
              <w:right w:val="single" w:sz="4" w:space="0" w:color="auto"/>
            </w:tcBorders>
            <w:shd w:val="clear" w:color="auto" w:fill="auto"/>
            <w:vAlign w:val="bottom"/>
            <w:hideMark/>
          </w:tcPr>
          <w:p w14:paraId="3BE8DC4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27+140</w:t>
            </w:r>
          </w:p>
        </w:tc>
        <w:tc>
          <w:tcPr>
            <w:tcW w:w="1626" w:type="dxa"/>
            <w:tcBorders>
              <w:top w:val="nil"/>
              <w:left w:val="nil"/>
              <w:bottom w:val="single" w:sz="4" w:space="0" w:color="auto"/>
              <w:right w:val="single" w:sz="4" w:space="0" w:color="auto"/>
            </w:tcBorders>
            <w:shd w:val="clear" w:color="auto" w:fill="auto"/>
            <w:vAlign w:val="bottom"/>
            <w:hideMark/>
          </w:tcPr>
          <w:p w14:paraId="6F572B7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27+460</w:t>
            </w:r>
          </w:p>
        </w:tc>
        <w:tc>
          <w:tcPr>
            <w:tcW w:w="1159" w:type="dxa"/>
            <w:tcBorders>
              <w:top w:val="nil"/>
              <w:left w:val="nil"/>
              <w:bottom w:val="single" w:sz="4" w:space="0" w:color="auto"/>
              <w:right w:val="single" w:sz="4" w:space="0" w:color="auto"/>
            </w:tcBorders>
            <w:shd w:val="clear" w:color="auto" w:fill="auto"/>
            <w:noWrap/>
            <w:vAlign w:val="bottom"/>
            <w:hideMark/>
          </w:tcPr>
          <w:p w14:paraId="7E2A68D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59" w:type="dxa"/>
            <w:tcBorders>
              <w:top w:val="nil"/>
              <w:left w:val="nil"/>
              <w:bottom w:val="single" w:sz="4" w:space="0" w:color="auto"/>
              <w:right w:val="single" w:sz="4" w:space="0" w:color="auto"/>
            </w:tcBorders>
            <w:shd w:val="clear" w:color="auto" w:fill="auto"/>
            <w:noWrap/>
            <w:vAlign w:val="bottom"/>
            <w:hideMark/>
          </w:tcPr>
          <w:p w14:paraId="3C05C5D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320.00</w:t>
            </w:r>
          </w:p>
        </w:tc>
        <w:tc>
          <w:tcPr>
            <w:tcW w:w="1335" w:type="dxa"/>
            <w:tcBorders>
              <w:top w:val="nil"/>
              <w:left w:val="nil"/>
              <w:bottom w:val="single" w:sz="4" w:space="0" w:color="auto"/>
              <w:right w:val="single" w:sz="4" w:space="0" w:color="auto"/>
            </w:tcBorders>
            <w:shd w:val="clear" w:color="auto" w:fill="auto"/>
            <w:noWrap/>
            <w:vAlign w:val="bottom"/>
            <w:hideMark/>
          </w:tcPr>
          <w:p w14:paraId="4482D38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320.00</w:t>
            </w:r>
          </w:p>
        </w:tc>
      </w:tr>
      <w:tr w:rsidR="00643BBA" w:rsidRPr="00E219D0" w14:paraId="52CD293D"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3B1358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005F491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27+460</w:t>
            </w:r>
          </w:p>
        </w:tc>
        <w:tc>
          <w:tcPr>
            <w:tcW w:w="1626" w:type="dxa"/>
            <w:tcBorders>
              <w:top w:val="nil"/>
              <w:left w:val="nil"/>
              <w:bottom w:val="single" w:sz="4" w:space="0" w:color="auto"/>
              <w:right w:val="single" w:sz="4" w:space="0" w:color="auto"/>
            </w:tcBorders>
            <w:shd w:val="clear" w:color="auto" w:fill="auto"/>
            <w:vAlign w:val="bottom"/>
            <w:hideMark/>
          </w:tcPr>
          <w:p w14:paraId="628306E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27+740</w:t>
            </w:r>
          </w:p>
        </w:tc>
        <w:tc>
          <w:tcPr>
            <w:tcW w:w="1159" w:type="dxa"/>
            <w:tcBorders>
              <w:top w:val="nil"/>
              <w:left w:val="nil"/>
              <w:bottom w:val="single" w:sz="4" w:space="0" w:color="auto"/>
              <w:right w:val="single" w:sz="4" w:space="0" w:color="auto"/>
            </w:tcBorders>
            <w:shd w:val="clear" w:color="auto" w:fill="auto"/>
            <w:noWrap/>
            <w:vAlign w:val="bottom"/>
            <w:hideMark/>
          </w:tcPr>
          <w:p w14:paraId="57AC1A0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280.00</w:t>
            </w:r>
          </w:p>
        </w:tc>
        <w:tc>
          <w:tcPr>
            <w:tcW w:w="1159" w:type="dxa"/>
            <w:tcBorders>
              <w:top w:val="nil"/>
              <w:left w:val="nil"/>
              <w:bottom w:val="single" w:sz="4" w:space="0" w:color="auto"/>
              <w:right w:val="single" w:sz="4" w:space="0" w:color="auto"/>
            </w:tcBorders>
            <w:shd w:val="clear" w:color="auto" w:fill="auto"/>
            <w:noWrap/>
            <w:vAlign w:val="bottom"/>
            <w:hideMark/>
          </w:tcPr>
          <w:p w14:paraId="006EF4B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3BAF654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560.00</w:t>
            </w:r>
          </w:p>
        </w:tc>
      </w:tr>
      <w:tr w:rsidR="00643BBA" w:rsidRPr="00E219D0" w14:paraId="2C2733DD"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3B3E34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610" w:type="dxa"/>
            <w:tcBorders>
              <w:top w:val="nil"/>
              <w:left w:val="nil"/>
              <w:bottom w:val="single" w:sz="4" w:space="0" w:color="auto"/>
              <w:right w:val="single" w:sz="4" w:space="0" w:color="auto"/>
            </w:tcBorders>
            <w:shd w:val="clear" w:color="auto" w:fill="auto"/>
            <w:vAlign w:val="bottom"/>
            <w:hideMark/>
          </w:tcPr>
          <w:p w14:paraId="4723C82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06+640</w:t>
            </w:r>
          </w:p>
        </w:tc>
        <w:tc>
          <w:tcPr>
            <w:tcW w:w="1626" w:type="dxa"/>
            <w:tcBorders>
              <w:top w:val="nil"/>
              <w:left w:val="nil"/>
              <w:bottom w:val="single" w:sz="4" w:space="0" w:color="auto"/>
              <w:right w:val="single" w:sz="4" w:space="0" w:color="auto"/>
            </w:tcBorders>
            <w:shd w:val="clear" w:color="auto" w:fill="auto"/>
            <w:vAlign w:val="bottom"/>
            <w:hideMark/>
          </w:tcPr>
          <w:p w14:paraId="42C26F7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06+660</w:t>
            </w:r>
          </w:p>
        </w:tc>
        <w:tc>
          <w:tcPr>
            <w:tcW w:w="1159" w:type="dxa"/>
            <w:tcBorders>
              <w:top w:val="nil"/>
              <w:left w:val="nil"/>
              <w:bottom w:val="single" w:sz="4" w:space="0" w:color="auto"/>
              <w:right w:val="single" w:sz="4" w:space="0" w:color="auto"/>
            </w:tcBorders>
            <w:shd w:val="clear" w:color="auto" w:fill="auto"/>
            <w:noWrap/>
            <w:vAlign w:val="bottom"/>
            <w:hideMark/>
          </w:tcPr>
          <w:p w14:paraId="3839EB6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w:t>
            </w:r>
          </w:p>
        </w:tc>
        <w:tc>
          <w:tcPr>
            <w:tcW w:w="1159" w:type="dxa"/>
            <w:tcBorders>
              <w:top w:val="nil"/>
              <w:left w:val="nil"/>
              <w:bottom w:val="single" w:sz="4" w:space="0" w:color="auto"/>
              <w:right w:val="single" w:sz="4" w:space="0" w:color="auto"/>
            </w:tcBorders>
            <w:shd w:val="clear" w:color="auto" w:fill="auto"/>
            <w:noWrap/>
            <w:vAlign w:val="bottom"/>
            <w:hideMark/>
          </w:tcPr>
          <w:p w14:paraId="2108FF2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35" w:type="dxa"/>
            <w:tcBorders>
              <w:top w:val="nil"/>
              <w:left w:val="nil"/>
              <w:bottom w:val="single" w:sz="4" w:space="0" w:color="auto"/>
              <w:right w:val="single" w:sz="4" w:space="0" w:color="auto"/>
            </w:tcBorders>
            <w:shd w:val="clear" w:color="auto" w:fill="auto"/>
            <w:noWrap/>
            <w:vAlign w:val="bottom"/>
            <w:hideMark/>
          </w:tcPr>
          <w:p w14:paraId="713227A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w:t>
            </w:r>
          </w:p>
        </w:tc>
      </w:tr>
      <w:tr w:rsidR="00643BBA" w:rsidRPr="00E219D0" w14:paraId="0BED44BD"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6FD802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610" w:type="dxa"/>
            <w:tcBorders>
              <w:top w:val="nil"/>
              <w:left w:val="nil"/>
              <w:bottom w:val="single" w:sz="4" w:space="0" w:color="auto"/>
              <w:right w:val="single" w:sz="4" w:space="0" w:color="auto"/>
            </w:tcBorders>
            <w:shd w:val="clear" w:color="auto" w:fill="auto"/>
            <w:vAlign w:val="bottom"/>
            <w:hideMark/>
          </w:tcPr>
          <w:p w14:paraId="762AFE7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06+660</w:t>
            </w:r>
          </w:p>
        </w:tc>
        <w:tc>
          <w:tcPr>
            <w:tcW w:w="1626" w:type="dxa"/>
            <w:tcBorders>
              <w:top w:val="nil"/>
              <w:left w:val="nil"/>
              <w:bottom w:val="single" w:sz="4" w:space="0" w:color="auto"/>
              <w:right w:val="single" w:sz="4" w:space="0" w:color="auto"/>
            </w:tcBorders>
            <w:shd w:val="clear" w:color="auto" w:fill="auto"/>
            <w:vAlign w:val="bottom"/>
            <w:hideMark/>
          </w:tcPr>
          <w:p w14:paraId="6A71C77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06+800</w:t>
            </w:r>
          </w:p>
        </w:tc>
        <w:tc>
          <w:tcPr>
            <w:tcW w:w="1159" w:type="dxa"/>
            <w:tcBorders>
              <w:top w:val="nil"/>
              <w:left w:val="nil"/>
              <w:bottom w:val="single" w:sz="4" w:space="0" w:color="auto"/>
              <w:right w:val="single" w:sz="4" w:space="0" w:color="auto"/>
            </w:tcBorders>
            <w:shd w:val="clear" w:color="auto" w:fill="auto"/>
            <w:noWrap/>
            <w:vAlign w:val="bottom"/>
            <w:hideMark/>
          </w:tcPr>
          <w:p w14:paraId="29FE1A2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140.00</w:t>
            </w:r>
          </w:p>
        </w:tc>
        <w:tc>
          <w:tcPr>
            <w:tcW w:w="1159" w:type="dxa"/>
            <w:tcBorders>
              <w:top w:val="nil"/>
              <w:left w:val="nil"/>
              <w:bottom w:val="single" w:sz="4" w:space="0" w:color="auto"/>
              <w:right w:val="single" w:sz="4" w:space="0" w:color="auto"/>
            </w:tcBorders>
            <w:shd w:val="clear" w:color="auto" w:fill="auto"/>
            <w:noWrap/>
            <w:vAlign w:val="bottom"/>
            <w:hideMark/>
          </w:tcPr>
          <w:p w14:paraId="143D9ED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140.00</w:t>
            </w:r>
          </w:p>
        </w:tc>
        <w:tc>
          <w:tcPr>
            <w:tcW w:w="1335" w:type="dxa"/>
            <w:tcBorders>
              <w:top w:val="nil"/>
              <w:left w:val="nil"/>
              <w:bottom w:val="single" w:sz="4" w:space="0" w:color="auto"/>
              <w:right w:val="single" w:sz="4" w:space="0" w:color="auto"/>
            </w:tcBorders>
            <w:shd w:val="clear" w:color="auto" w:fill="auto"/>
            <w:noWrap/>
            <w:vAlign w:val="bottom"/>
            <w:hideMark/>
          </w:tcPr>
          <w:p w14:paraId="1B04383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280.00</w:t>
            </w:r>
          </w:p>
        </w:tc>
      </w:tr>
      <w:tr w:rsidR="00643BBA" w:rsidRPr="00E219D0" w14:paraId="0CB6C100"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872C75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610" w:type="dxa"/>
            <w:tcBorders>
              <w:top w:val="nil"/>
              <w:left w:val="nil"/>
              <w:bottom w:val="single" w:sz="4" w:space="0" w:color="auto"/>
              <w:right w:val="single" w:sz="4" w:space="0" w:color="auto"/>
            </w:tcBorders>
            <w:shd w:val="clear" w:color="auto" w:fill="auto"/>
            <w:vAlign w:val="bottom"/>
            <w:hideMark/>
          </w:tcPr>
          <w:p w14:paraId="56558BA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06+800</w:t>
            </w:r>
          </w:p>
        </w:tc>
        <w:tc>
          <w:tcPr>
            <w:tcW w:w="1626" w:type="dxa"/>
            <w:tcBorders>
              <w:top w:val="nil"/>
              <w:left w:val="nil"/>
              <w:bottom w:val="single" w:sz="4" w:space="0" w:color="auto"/>
              <w:right w:val="single" w:sz="4" w:space="0" w:color="auto"/>
            </w:tcBorders>
            <w:shd w:val="clear" w:color="auto" w:fill="auto"/>
            <w:vAlign w:val="bottom"/>
            <w:hideMark/>
          </w:tcPr>
          <w:p w14:paraId="2ADA561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06+820</w:t>
            </w:r>
          </w:p>
        </w:tc>
        <w:tc>
          <w:tcPr>
            <w:tcW w:w="1159" w:type="dxa"/>
            <w:tcBorders>
              <w:top w:val="nil"/>
              <w:left w:val="nil"/>
              <w:bottom w:val="single" w:sz="4" w:space="0" w:color="auto"/>
              <w:right w:val="single" w:sz="4" w:space="0" w:color="auto"/>
            </w:tcBorders>
            <w:shd w:val="clear" w:color="auto" w:fill="auto"/>
            <w:noWrap/>
            <w:vAlign w:val="bottom"/>
            <w:hideMark/>
          </w:tcPr>
          <w:p w14:paraId="152659F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59" w:type="dxa"/>
            <w:tcBorders>
              <w:top w:val="nil"/>
              <w:left w:val="nil"/>
              <w:bottom w:val="single" w:sz="4" w:space="0" w:color="auto"/>
              <w:right w:val="single" w:sz="4" w:space="0" w:color="auto"/>
            </w:tcBorders>
            <w:shd w:val="clear" w:color="auto" w:fill="auto"/>
            <w:noWrap/>
            <w:vAlign w:val="bottom"/>
            <w:hideMark/>
          </w:tcPr>
          <w:p w14:paraId="7B566B3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w:t>
            </w:r>
          </w:p>
        </w:tc>
        <w:tc>
          <w:tcPr>
            <w:tcW w:w="1335" w:type="dxa"/>
            <w:tcBorders>
              <w:top w:val="nil"/>
              <w:left w:val="nil"/>
              <w:bottom w:val="single" w:sz="4" w:space="0" w:color="auto"/>
              <w:right w:val="single" w:sz="4" w:space="0" w:color="auto"/>
            </w:tcBorders>
            <w:shd w:val="clear" w:color="auto" w:fill="auto"/>
            <w:noWrap/>
            <w:vAlign w:val="bottom"/>
            <w:hideMark/>
          </w:tcPr>
          <w:p w14:paraId="3D5BFAF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w:t>
            </w:r>
          </w:p>
        </w:tc>
      </w:tr>
      <w:tr w:rsidR="00643BBA" w:rsidRPr="00E219D0" w14:paraId="2C38E74C"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A16E17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610" w:type="dxa"/>
            <w:tcBorders>
              <w:top w:val="nil"/>
              <w:left w:val="nil"/>
              <w:bottom w:val="single" w:sz="4" w:space="0" w:color="auto"/>
              <w:right w:val="single" w:sz="4" w:space="0" w:color="auto"/>
            </w:tcBorders>
            <w:shd w:val="clear" w:color="auto" w:fill="auto"/>
            <w:vAlign w:val="bottom"/>
            <w:hideMark/>
          </w:tcPr>
          <w:p w14:paraId="3AD52CA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06+820</w:t>
            </w:r>
          </w:p>
        </w:tc>
        <w:tc>
          <w:tcPr>
            <w:tcW w:w="1626" w:type="dxa"/>
            <w:tcBorders>
              <w:top w:val="nil"/>
              <w:left w:val="nil"/>
              <w:bottom w:val="single" w:sz="4" w:space="0" w:color="auto"/>
              <w:right w:val="single" w:sz="4" w:space="0" w:color="auto"/>
            </w:tcBorders>
            <w:shd w:val="clear" w:color="auto" w:fill="auto"/>
            <w:vAlign w:val="bottom"/>
            <w:hideMark/>
          </w:tcPr>
          <w:p w14:paraId="1F1E33D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07+140</w:t>
            </w:r>
          </w:p>
        </w:tc>
        <w:tc>
          <w:tcPr>
            <w:tcW w:w="1159" w:type="dxa"/>
            <w:tcBorders>
              <w:top w:val="nil"/>
              <w:left w:val="nil"/>
              <w:bottom w:val="single" w:sz="4" w:space="0" w:color="auto"/>
              <w:right w:val="single" w:sz="4" w:space="0" w:color="auto"/>
            </w:tcBorders>
            <w:shd w:val="clear" w:color="auto" w:fill="auto"/>
            <w:noWrap/>
            <w:vAlign w:val="bottom"/>
            <w:hideMark/>
          </w:tcPr>
          <w:p w14:paraId="64B7BC0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320.00</w:t>
            </w:r>
          </w:p>
        </w:tc>
        <w:tc>
          <w:tcPr>
            <w:tcW w:w="1159" w:type="dxa"/>
            <w:tcBorders>
              <w:top w:val="nil"/>
              <w:left w:val="nil"/>
              <w:bottom w:val="single" w:sz="4" w:space="0" w:color="auto"/>
              <w:right w:val="single" w:sz="4" w:space="0" w:color="auto"/>
            </w:tcBorders>
            <w:shd w:val="clear" w:color="auto" w:fill="auto"/>
            <w:noWrap/>
            <w:vAlign w:val="bottom"/>
            <w:hideMark/>
          </w:tcPr>
          <w:p w14:paraId="77B4910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320.00</w:t>
            </w:r>
          </w:p>
        </w:tc>
        <w:tc>
          <w:tcPr>
            <w:tcW w:w="1335" w:type="dxa"/>
            <w:tcBorders>
              <w:top w:val="nil"/>
              <w:left w:val="nil"/>
              <w:bottom w:val="single" w:sz="4" w:space="0" w:color="auto"/>
              <w:right w:val="single" w:sz="4" w:space="0" w:color="auto"/>
            </w:tcBorders>
            <w:shd w:val="clear" w:color="auto" w:fill="auto"/>
            <w:noWrap/>
            <w:vAlign w:val="bottom"/>
            <w:hideMark/>
          </w:tcPr>
          <w:p w14:paraId="652DE1B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640.00</w:t>
            </w:r>
          </w:p>
        </w:tc>
      </w:tr>
      <w:tr w:rsidR="00643BBA" w:rsidRPr="00E219D0" w14:paraId="3674EC1B"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E0E22D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610" w:type="dxa"/>
            <w:tcBorders>
              <w:top w:val="nil"/>
              <w:left w:val="nil"/>
              <w:bottom w:val="single" w:sz="4" w:space="0" w:color="auto"/>
              <w:right w:val="single" w:sz="4" w:space="0" w:color="auto"/>
            </w:tcBorders>
            <w:shd w:val="clear" w:color="auto" w:fill="auto"/>
            <w:vAlign w:val="bottom"/>
            <w:hideMark/>
          </w:tcPr>
          <w:p w14:paraId="1F5AFF2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07+140</w:t>
            </w:r>
          </w:p>
        </w:tc>
        <w:tc>
          <w:tcPr>
            <w:tcW w:w="1626" w:type="dxa"/>
            <w:tcBorders>
              <w:top w:val="nil"/>
              <w:left w:val="nil"/>
              <w:bottom w:val="single" w:sz="4" w:space="0" w:color="auto"/>
              <w:right w:val="single" w:sz="4" w:space="0" w:color="auto"/>
            </w:tcBorders>
            <w:shd w:val="clear" w:color="auto" w:fill="auto"/>
            <w:vAlign w:val="bottom"/>
            <w:hideMark/>
          </w:tcPr>
          <w:p w14:paraId="00FB305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07+320</w:t>
            </w:r>
          </w:p>
        </w:tc>
        <w:tc>
          <w:tcPr>
            <w:tcW w:w="1159" w:type="dxa"/>
            <w:tcBorders>
              <w:top w:val="nil"/>
              <w:left w:val="nil"/>
              <w:bottom w:val="single" w:sz="4" w:space="0" w:color="auto"/>
              <w:right w:val="single" w:sz="4" w:space="0" w:color="auto"/>
            </w:tcBorders>
            <w:shd w:val="clear" w:color="auto" w:fill="auto"/>
            <w:noWrap/>
            <w:vAlign w:val="bottom"/>
            <w:hideMark/>
          </w:tcPr>
          <w:p w14:paraId="3F7B5EA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180.00</w:t>
            </w:r>
          </w:p>
        </w:tc>
        <w:tc>
          <w:tcPr>
            <w:tcW w:w="1159" w:type="dxa"/>
            <w:tcBorders>
              <w:top w:val="nil"/>
              <w:left w:val="nil"/>
              <w:bottom w:val="single" w:sz="4" w:space="0" w:color="auto"/>
              <w:right w:val="single" w:sz="4" w:space="0" w:color="auto"/>
            </w:tcBorders>
            <w:shd w:val="clear" w:color="auto" w:fill="auto"/>
            <w:noWrap/>
            <w:vAlign w:val="bottom"/>
            <w:hideMark/>
          </w:tcPr>
          <w:p w14:paraId="7AEA80E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35" w:type="dxa"/>
            <w:tcBorders>
              <w:top w:val="nil"/>
              <w:left w:val="nil"/>
              <w:bottom w:val="single" w:sz="4" w:space="0" w:color="auto"/>
              <w:right w:val="single" w:sz="4" w:space="0" w:color="auto"/>
            </w:tcBorders>
            <w:shd w:val="clear" w:color="auto" w:fill="auto"/>
            <w:noWrap/>
            <w:vAlign w:val="bottom"/>
            <w:hideMark/>
          </w:tcPr>
          <w:p w14:paraId="11604CF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180.00</w:t>
            </w:r>
          </w:p>
        </w:tc>
      </w:tr>
      <w:tr w:rsidR="00643BBA" w:rsidRPr="00E219D0" w14:paraId="297BE591"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E929BE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610" w:type="dxa"/>
            <w:tcBorders>
              <w:top w:val="nil"/>
              <w:left w:val="nil"/>
              <w:bottom w:val="single" w:sz="4" w:space="0" w:color="auto"/>
              <w:right w:val="single" w:sz="4" w:space="0" w:color="auto"/>
            </w:tcBorders>
            <w:shd w:val="clear" w:color="auto" w:fill="auto"/>
            <w:vAlign w:val="bottom"/>
            <w:hideMark/>
          </w:tcPr>
          <w:p w14:paraId="1972D8F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07+360</w:t>
            </w:r>
          </w:p>
        </w:tc>
        <w:tc>
          <w:tcPr>
            <w:tcW w:w="1626" w:type="dxa"/>
            <w:tcBorders>
              <w:top w:val="nil"/>
              <w:left w:val="nil"/>
              <w:bottom w:val="single" w:sz="4" w:space="0" w:color="auto"/>
              <w:right w:val="single" w:sz="4" w:space="0" w:color="auto"/>
            </w:tcBorders>
            <w:shd w:val="clear" w:color="auto" w:fill="auto"/>
            <w:vAlign w:val="bottom"/>
            <w:hideMark/>
          </w:tcPr>
          <w:p w14:paraId="65F92CA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07+420</w:t>
            </w:r>
          </w:p>
        </w:tc>
        <w:tc>
          <w:tcPr>
            <w:tcW w:w="1159" w:type="dxa"/>
            <w:tcBorders>
              <w:top w:val="nil"/>
              <w:left w:val="nil"/>
              <w:bottom w:val="single" w:sz="4" w:space="0" w:color="auto"/>
              <w:right w:val="single" w:sz="4" w:space="0" w:color="auto"/>
            </w:tcBorders>
            <w:shd w:val="clear" w:color="auto" w:fill="auto"/>
            <w:noWrap/>
            <w:vAlign w:val="bottom"/>
            <w:hideMark/>
          </w:tcPr>
          <w:p w14:paraId="2331F43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59" w:type="dxa"/>
            <w:tcBorders>
              <w:top w:val="nil"/>
              <w:left w:val="nil"/>
              <w:bottom w:val="single" w:sz="4" w:space="0" w:color="auto"/>
              <w:right w:val="single" w:sz="4" w:space="0" w:color="auto"/>
            </w:tcBorders>
            <w:shd w:val="clear" w:color="auto" w:fill="auto"/>
            <w:noWrap/>
            <w:vAlign w:val="bottom"/>
            <w:hideMark/>
          </w:tcPr>
          <w:p w14:paraId="4E7349C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c>
          <w:tcPr>
            <w:tcW w:w="1335" w:type="dxa"/>
            <w:tcBorders>
              <w:top w:val="nil"/>
              <w:left w:val="nil"/>
              <w:bottom w:val="single" w:sz="4" w:space="0" w:color="auto"/>
              <w:right w:val="single" w:sz="4" w:space="0" w:color="auto"/>
            </w:tcBorders>
            <w:shd w:val="clear" w:color="auto" w:fill="auto"/>
            <w:noWrap/>
            <w:vAlign w:val="bottom"/>
            <w:hideMark/>
          </w:tcPr>
          <w:p w14:paraId="37E363E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r>
      <w:tr w:rsidR="00643BBA" w:rsidRPr="00E219D0" w14:paraId="4081A352"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122A6F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610" w:type="dxa"/>
            <w:tcBorders>
              <w:top w:val="nil"/>
              <w:left w:val="nil"/>
              <w:bottom w:val="single" w:sz="4" w:space="0" w:color="auto"/>
              <w:right w:val="single" w:sz="4" w:space="0" w:color="auto"/>
            </w:tcBorders>
            <w:shd w:val="clear" w:color="auto" w:fill="auto"/>
            <w:vAlign w:val="bottom"/>
            <w:hideMark/>
          </w:tcPr>
          <w:p w14:paraId="796B5F6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07+420</w:t>
            </w:r>
          </w:p>
        </w:tc>
        <w:tc>
          <w:tcPr>
            <w:tcW w:w="1626" w:type="dxa"/>
            <w:tcBorders>
              <w:top w:val="nil"/>
              <w:left w:val="nil"/>
              <w:bottom w:val="single" w:sz="4" w:space="0" w:color="auto"/>
              <w:right w:val="single" w:sz="4" w:space="0" w:color="auto"/>
            </w:tcBorders>
            <w:shd w:val="clear" w:color="auto" w:fill="auto"/>
            <w:vAlign w:val="bottom"/>
            <w:hideMark/>
          </w:tcPr>
          <w:p w14:paraId="2737522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07+580</w:t>
            </w:r>
          </w:p>
        </w:tc>
        <w:tc>
          <w:tcPr>
            <w:tcW w:w="1159" w:type="dxa"/>
            <w:tcBorders>
              <w:top w:val="nil"/>
              <w:left w:val="nil"/>
              <w:bottom w:val="single" w:sz="4" w:space="0" w:color="auto"/>
              <w:right w:val="single" w:sz="4" w:space="0" w:color="auto"/>
            </w:tcBorders>
            <w:shd w:val="clear" w:color="auto" w:fill="auto"/>
            <w:noWrap/>
            <w:vAlign w:val="bottom"/>
            <w:hideMark/>
          </w:tcPr>
          <w:p w14:paraId="1056648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160.00</w:t>
            </w:r>
          </w:p>
        </w:tc>
        <w:tc>
          <w:tcPr>
            <w:tcW w:w="1159" w:type="dxa"/>
            <w:tcBorders>
              <w:top w:val="nil"/>
              <w:left w:val="nil"/>
              <w:bottom w:val="single" w:sz="4" w:space="0" w:color="auto"/>
              <w:right w:val="single" w:sz="4" w:space="0" w:color="auto"/>
            </w:tcBorders>
            <w:shd w:val="clear" w:color="auto" w:fill="auto"/>
            <w:noWrap/>
            <w:vAlign w:val="bottom"/>
            <w:hideMark/>
          </w:tcPr>
          <w:p w14:paraId="5D5B4CC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160.00</w:t>
            </w:r>
          </w:p>
        </w:tc>
        <w:tc>
          <w:tcPr>
            <w:tcW w:w="1335" w:type="dxa"/>
            <w:tcBorders>
              <w:top w:val="nil"/>
              <w:left w:val="nil"/>
              <w:bottom w:val="single" w:sz="4" w:space="0" w:color="auto"/>
              <w:right w:val="single" w:sz="4" w:space="0" w:color="auto"/>
            </w:tcBorders>
            <w:shd w:val="clear" w:color="auto" w:fill="auto"/>
            <w:noWrap/>
            <w:vAlign w:val="bottom"/>
            <w:hideMark/>
          </w:tcPr>
          <w:p w14:paraId="129D884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320.00</w:t>
            </w:r>
          </w:p>
        </w:tc>
      </w:tr>
      <w:tr w:rsidR="00643BBA" w:rsidRPr="00E219D0" w14:paraId="004434C1"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8635BF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610" w:type="dxa"/>
            <w:tcBorders>
              <w:top w:val="nil"/>
              <w:left w:val="nil"/>
              <w:bottom w:val="single" w:sz="4" w:space="0" w:color="auto"/>
              <w:right w:val="single" w:sz="4" w:space="0" w:color="auto"/>
            </w:tcBorders>
            <w:shd w:val="clear" w:color="auto" w:fill="auto"/>
            <w:vAlign w:val="bottom"/>
            <w:hideMark/>
          </w:tcPr>
          <w:p w14:paraId="26CC61D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07+580</w:t>
            </w:r>
          </w:p>
        </w:tc>
        <w:tc>
          <w:tcPr>
            <w:tcW w:w="1626" w:type="dxa"/>
            <w:tcBorders>
              <w:top w:val="nil"/>
              <w:left w:val="nil"/>
              <w:bottom w:val="single" w:sz="4" w:space="0" w:color="auto"/>
              <w:right w:val="single" w:sz="4" w:space="0" w:color="auto"/>
            </w:tcBorders>
            <w:shd w:val="clear" w:color="auto" w:fill="auto"/>
            <w:vAlign w:val="bottom"/>
            <w:hideMark/>
          </w:tcPr>
          <w:p w14:paraId="09D2045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08+000</w:t>
            </w:r>
          </w:p>
        </w:tc>
        <w:tc>
          <w:tcPr>
            <w:tcW w:w="1159" w:type="dxa"/>
            <w:tcBorders>
              <w:top w:val="nil"/>
              <w:left w:val="nil"/>
              <w:bottom w:val="single" w:sz="4" w:space="0" w:color="auto"/>
              <w:right w:val="single" w:sz="4" w:space="0" w:color="auto"/>
            </w:tcBorders>
            <w:shd w:val="clear" w:color="auto" w:fill="auto"/>
            <w:noWrap/>
            <w:vAlign w:val="bottom"/>
            <w:hideMark/>
          </w:tcPr>
          <w:p w14:paraId="58FC6C6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59" w:type="dxa"/>
            <w:tcBorders>
              <w:top w:val="nil"/>
              <w:left w:val="nil"/>
              <w:bottom w:val="single" w:sz="4" w:space="0" w:color="auto"/>
              <w:right w:val="single" w:sz="4" w:space="0" w:color="auto"/>
            </w:tcBorders>
            <w:shd w:val="clear" w:color="auto" w:fill="auto"/>
            <w:noWrap/>
            <w:vAlign w:val="bottom"/>
            <w:hideMark/>
          </w:tcPr>
          <w:p w14:paraId="66D737C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420.00</w:t>
            </w:r>
          </w:p>
        </w:tc>
        <w:tc>
          <w:tcPr>
            <w:tcW w:w="1335" w:type="dxa"/>
            <w:tcBorders>
              <w:top w:val="nil"/>
              <w:left w:val="nil"/>
              <w:bottom w:val="single" w:sz="4" w:space="0" w:color="auto"/>
              <w:right w:val="single" w:sz="4" w:space="0" w:color="auto"/>
            </w:tcBorders>
            <w:shd w:val="clear" w:color="auto" w:fill="auto"/>
            <w:noWrap/>
            <w:vAlign w:val="bottom"/>
            <w:hideMark/>
          </w:tcPr>
          <w:p w14:paraId="6983CC5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420.00</w:t>
            </w:r>
          </w:p>
        </w:tc>
      </w:tr>
      <w:tr w:rsidR="00643BBA" w:rsidRPr="00E219D0" w14:paraId="44BE8272"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3A8743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007FC40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28+820</w:t>
            </w:r>
          </w:p>
        </w:tc>
        <w:tc>
          <w:tcPr>
            <w:tcW w:w="1626" w:type="dxa"/>
            <w:tcBorders>
              <w:top w:val="nil"/>
              <w:left w:val="nil"/>
              <w:bottom w:val="single" w:sz="4" w:space="0" w:color="auto"/>
              <w:right w:val="single" w:sz="4" w:space="0" w:color="auto"/>
            </w:tcBorders>
            <w:shd w:val="clear" w:color="auto" w:fill="auto"/>
            <w:vAlign w:val="bottom"/>
            <w:hideMark/>
          </w:tcPr>
          <w:p w14:paraId="40909C3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28+920</w:t>
            </w:r>
          </w:p>
        </w:tc>
        <w:tc>
          <w:tcPr>
            <w:tcW w:w="1159" w:type="dxa"/>
            <w:tcBorders>
              <w:top w:val="nil"/>
              <w:left w:val="nil"/>
              <w:bottom w:val="single" w:sz="4" w:space="0" w:color="auto"/>
              <w:right w:val="single" w:sz="4" w:space="0" w:color="auto"/>
            </w:tcBorders>
            <w:shd w:val="clear" w:color="auto" w:fill="auto"/>
            <w:noWrap/>
            <w:vAlign w:val="bottom"/>
            <w:hideMark/>
          </w:tcPr>
          <w:p w14:paraId="06C6732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063C7DC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35" w:type="dxa"/>
            <w:tcBorders>
              <w:top w:val="nil"/>
              <w:left w:val="nil"/>
              <w:bottom w:val="single" w:sz="4" w:space="0" w:color="auto"/>
              <w:right w:val="single" w:sz="4" w:space="0" w:color="auto"/>
            </w:tcBorders>
            <w:shd w:val="clear" w:color="auto" w:fill="auto"/>
            <w:noWrap/>
            <w:vAlign w:val="bottom"/>
            <w:hideMark/>
          </w:tcPr>
          <w:p w14:paraId="59B30B1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r>
      <w:tr w:rsidR="00643BBA" w:rsidRPr="00E219D0" w14:paraId="7F07B913"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B9F359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05D8BEF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28+920</w:t>
            </w:r>
          </w:p>
        </w:tc>
        <w:tc>
          <w:tcPr>
            <w:tcW w:w="1626" w:type="dxa"/>
            <w:tcBorders>
              <w:top w:val="nil"/>
              <w:left w:val="nil"/>
              <w:bottom w:val="single" w:sz="4" w:space="0" w:color="auto"/>
              <w:right w:val="single" w:sz="4" w:space="0" w:color="auto"/>
            </w:tcBorders>
            <w:shd w:val="clear" w:color="auto" w:fill="auto"/>
            <w:vAlign w:val="bottom"/>
            <w:hideMark/>
          </w:tcPr>
          <w:p w14:paraId="67222DD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29+220</w:t>
            </w:r>
          </w:p>
        </w:tc>
        <w:tc>
          <w:tcPr>
            <w:tcW w:w="1159" w:type="dxa"/>
            <w:tcBorders>
              <w:top w:val="nil"/>
              <w:left w:val="nil"/>
              <w:bottom w:val="single" w:sz="4" w:space="0" w:color="auto"/>
              <w:right w:val="single" w:sz="4" w:space="0" w:color="auto"/>
            </w:tcBorders>
            <w:shd w:val="clear" w:color="auto" w:fill="auto"/>
            <w:noWrap/>
            <w:vAlign w:val="bottom"/>
            <w:hideMark/>
          </w:tcPr>
          <w:p w14:paraId="2546835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300.00</w:t>
            </w:r>
          </w:p>
        </w:tc>
        <w:tc>
          <w:tcPr>
            <w:tcW w:w="1159" w:type="dxa"/>
            <w:tcBorders>
              <w:top w:val="nil"/>
              <w:left w:val="nil"/>
              <w:bottom w:val="single" w:sz="4" w:space="0" w:color="auto"/>
              <w:right w:val="single" w:sz="4" w:space="0" w:color="auto"/>
            </w:tcBorders>
            <w:shd w:val="clear" w:color="auto" w:fill="auto"/>
            <w:noWrap/>
            <w:vAlign w:val="bottom"/>
            <w:hideMark/>
          </w:tcPr>
          <w:p w14:paraId="1D28F3A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300.00</w:t>
            </w:r>
          </w:p>
        </w:tc>
        <w:tc>
          <w:tcPr>
            <w:tcW w:w="1335" w:type="dxa"/>
            <w:tcBorders>
              <w:top w:val="nil"/>
              <w:left w:val="nil"/>
              <w:bottom w:val="single" w:sz="4" w:space="0" w:color="auto"/>
              <w:right w:val="single" w:sz="4" w:space="0" w:color="auto"/>
            </w:tcBorders>
            <w:shd w:val="clear" w:color="auto" w:fill="auto"/>
            <w:noWrap/>
            <w:vAlign w:val="bottom"/>
            <w:hideMark/>
          </w:tcPr>
          <w:p w14:paraId="471801B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600.00</w:t>
            </w:r>
          </w:p>
        </w:tc>
      </w:tr>
      <w:tr w:rsidR="00643BBA" w:rsidRPr="00E219D0" w14:paraId="514525FB"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654130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426BAB0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29+220</w:t>
            </w:r>
          </w:p>
        </w:tc>
        <w:tc>
          <w:tcPr>
            <w:tcW w:w="1626" w:type="dxa"/>
            <w:tcBorders>
              <w:top w:val="nil"/>
              <w:left w:val="nil"/>
              <w:bottom w:val="single" w:sz="4" w:space="0" w:color="auto"/>
              <w:right w:val="single" w:sz="4" w:space="0" w:color="auto"/>
            </w:tcBorders>
            <w:shd w:val="clear" w:color="auto" w:fill="auto"/>
            <w:vAlign w:val="bottom"/>
            <w:hideMark/>
          </w:tcPr>
          <w:p w14:paraId="378CBBB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29+480</w:t>
            </w:r>
          </w:p>
        </w:tc>
        <w:tc>
          <w:tcPr>
            <w:tcW w:w="1159" w:type="dxa"/>
            <w:tcBorders>
              <w:top w:val="nil"/>
              <w:left w:val="nil"/>
              <w:bottom w:val="single" w:sz="4" w:space="0" w:color="auto"/>
              <w:right w:val="single" w:sz="4" w:space="0" w:color="auto"/>
            </w:tcBorders>
            <w:shd w:val="clear" w:color="auto" w:fill="auto"/>
            <w:noWrap/>
            <w:vAlign w:val="bottom"/>
            <w:hideMark/>
          </w:tcPr>
          <w:p w14:paraId="2D0AB16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260.00</w:t>
            </w:r>
          </w:p>
        </w:tc>
        <w:tc>
          <w:tcPr>
            <w:tcW w:w="1159" w:type="dxa"/>
            <w:tcBorders>
              <w:top w:val="nil"/>
              <w:left w:val="nil"/>
              <w:bottom w:val="single" w:sz="4" w:space="0" w:color="auto"/>
              <w:right w:val="single" w:sz="4" w:space="0" w:color="auto"/>
            </w:tcBorders>
            <w:shd w:val="clear" w:color="auto" w:fill="auto"/>
            <w:noWrap/>
            <w:vAlign w:val="bottom"/>
            <w:hideMark/>
          </w:tcPr>
          <w:p w14:paraId="0E44864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35" w:type="dxa"/>
            <w:tcBorders>
              <w:top w:val="nil"/>
              <w:left w:val="nil"/>
              <w:bottom w:val="single" w:sz="4" w:space="0" w:color="auto"/>
              <w:right w:val="single" w:sz="4" w:space="0" w:color="auto"/>
            </w:tcBorders>
            <w:shd w:val="clear" w:color="auto" w:fill="auto"/>
            <w:noWrap/>
            <w:vAlign w:val="bottom"/>
            <w:hideMark/>
          </w:tcPr>
          <w:p w14:paraId="75E0EF3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260.00</w:t>
            </w:r>
          </w:p>
        </w:tc>
      </w:tr>
      <w:tr w:rsidR="00643BBA" w:rsidRPr="00E219D0" w14:paraId="649411EA"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4CEFFB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743456F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29+540</w:t>
            </w:r>
          </w:p>
        </w:tc>
        <w:tc>
          <w:tcPr>
            <w:tcW w:w="1626" w:type="dxa"/>
            <w:tcBorders>
              <w:top w:val="nil"/>
              <w:left w:val="nil"/>
              <w:bottom w:val="single" w:sz="4" w:space="0" w:color="auto"/>
              <w:right w:val="single" w:sz="4" w:space="0" w:color="auto"/>
            </w:tcBorders>
            <w:shd w:val="clear" w:color="auto" w:fill="auto"/>
            <w:vAlign w:val="bottom"/>
            <w:hideMark/>
          </w:tcPr>
          <w:p w14:paraId="16F9DD0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29+700</w:t>
            </w:r>
          </w:p>
        </w:tc>
        <w:tc>
          <w:tcPr>
            <w:tcW w:w="1159" w:type="dxa"/>
            <w:tcBorders>
              <w:top w:val="nil"/>
              <w:left w:val="nil"/>
              <w:bottom w:val="single" w:sz="4" w:space="0" w:color="auto"/>
              <w:right w:val="single" w:sz="4" w:space="0" w:color="auto"/>
            </w:tcBorders>
            <w:shd w:val="clear" w:color="auto" w:fill="auto"/>
            <w:noWrap/>
            <w:vAlign w:val="bottom"/>
            <w:hideMark/>
          </w:tcPr>
          <w:p w14:paraId="0AA173D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160.00</w:t>
            </w:r>
          </w:p>
        </w:tc>
        <w:tc>
          <w:tcPr>
            <w:tcW w:w="1159" w:type="dxa"/>
            <w:tcBorders>
              <w:top w:val="nil"/>
              <w:left w:val="nil"/>
              <w:bottom w:val="single" w:sz="4" w:space="0" w:color="auto"/>
              <w:right w:val="single" w:sz="4" w:space="0" w:color="auto"/>
            </w:tcBorders>
            <w:shd w:val="clear" w:color="auto" w:fill="auto"/>
            <w:noWrap/>
            <w:vAlign w:val="bottom"/>
            <w:hideMark/>
          </w:tcPr>
          <w:p w14:paraId="6EE6DE1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35" w:type="dxa"/>
            <w:tcBorders>
              <w:top w:val="nil"/>
              <w:left w:val="nil"/>
              <w:bottom w:val="single" w:sz="4" w:space="0" w:color="auto"/>
              <w:right w:val="single" w:sz="4" w:space="0" w:color="auto"/>
            </w:tcBorders>
            <w:shd w:val="clear" w:color="auto" w:fill="auto"/>
            <w:noWrap/>
            <w:vAlign w:val="bottom"/>
            <w:hideMark/>
          </w:tcPr>
          <w:p w14:paraId="29E22AE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160.00</w:t>
            </w:r>
          </w:p>
        </w:tc>
      </w:tr>
      <w:tr w:rsidR="00643BBA" w:rsidRPr="00E219D0" w14:paraId="294D3492"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F803AD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155E151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30+215</w:t>
            </w:r>
          </w:p>
        </w:tc>
        <w:tc>
          <w:tcPr>
            <w:tcW w:w="1626" w:type="dxa"/>
            <w:tcBorders>
              <w:top w:val="nil"/>
              <w:left w:val="nil"/>
              <w:bottom w:val="single" w:sz="4" w:space="0" w:color="auto"/>
              <w:right w:val="single" w:sz="4" w:space="0" w:color="auto"/>
            </w:tcBorders>
            <w:shd w:val="clear" w:color="auto" w:fill="auto"/>
            <w:vAlign w:val="bottom"/>
            <w:hideMark/>
          </w:tcPr>
          <w:p w14:paraId="555CA63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30+800</w:t>
            </w:r>
          </w:p>
        </w:tc>
        <w:tc>
          <w:tcPr>
            <w:tcW w:w="1159" w:type="dxa"/>
            <w:tcBorders>
              <w:top w:val="nil"/>
              <w:left w:val="nil"/>
              <w:bottom w:val="single" w:sz="4" w:space="0" w:color="auto"/>
              <w:right w:val="single" w:sz="4" w:space="0" w:color="auto"/>
            </w:tcBorders>
            <w:shd w:val="clear" w:color="auto" w:fill="auto"/>
            <w:noWrap/>
            <w:vAlign w:val="bottom"/>
            <w:hideMark/>
          </w:tcPr>
          <w:p w14:paraId="5E60898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585.00</w:t>
            </w:r>
          </w:p>
        </w:tc>
        <w:tc>
          <w:tcPr>
            <w:tcW w:w="1159" w:type="dxa"/>
            <w:tcBorders>
              <w:top w:val="nil"/>
              <w:left w:val="nil"/>
              <w:bottom w:val="single" w:sz="4" w:space="0" w:color="auto"/>
              <w:right w:val="single" w:sz="4" w:space="0" w:color="auto"/>
            </w:tcBorders>
            <w:shd w:val="clear" w:color="auto" w:fill="auto"/>
            <w:noWrap/>
            <w:vAlign w:val="bottom"/>
            <w:hideMark/>
          </w:tcPr>
          <w:p w14:paraId="3888F72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585.00</w:t>
            </w:r>
          </w:p>
        </w:tc>
        <w:tc>
          <w:tcPr>
            <w:tcW w:w="1335" w:type="dxa"/>
            <w:tcBorders>
              <w:top w:val="nil"/>
              <w:left w:val="nil"/>
              <w:bottom w:val="single" w:sz="4" w:space="0" w:color="auto"/>
              <w:right w:val="single" w:sz="4" w:space="0" w:color="auto"/>
            </w:tcBorders>
            <w:shd w:val="clear" w:color="auto" w:fill="auto"/>
            <w:noWrap/>
            <w:vAlign w:val="bottom"/>
            <w:hideMark/>
          </w:tcPr>
          <w:p w14:paraId="797F723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1170.00</w:t>
            </w:r>
          </w:p>
        </w:tc>
      </w:tr>
      <w:tr w:rsidR="00643BBA" w:rsidRPr="00E219D0" w14:paraId="673A35EA"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1E68C4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10" w:type="dxa"/>
            <w:tcBorders>
              <w:top w:val="nil"/>
              <w:left w:val="nil"/>
              <w:bottom w:val="single" w:sz="4" w:space="0" w:color="auto"/>
              <w:right w:val="single" w:sz="4" w:space="0" w:color="auto"/>
            </w:tcBorders>
            <w:shd w:val="clear" w:color="auto" w:fill="auto"/>
            <w:vAlign w:val="bottom"/>
            <w:hideMark/>
          </w:tcPr>
          <w:p w14:paraId="54A10F7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33+340</w:t>
            </w:r>
          </w:p>
        </w:tc>
        <w:tc>
          <w:tcPr>
            <w:tcW w:w="1626" w:type="dxa"/>
            <w:tcBorders>
              <w:top w:val="nil"/>
              <w:left w:val="nil"/>
              <w:bottom w:val="single" w:sz="4" w:space="0" w:color="auto"/>
              <w:right w:val="single" w:sz="4" w:space="0" w:color="auto"/>
            </w:tcBorders>
            <w:shd w:val="clear" w:color="auto" w:fill="auto"/>
            <w:vAlign w:val="bottom"/>
            <w:hideMark/>
          </w:tcPr>
          <w:p w14:paraId="41DBD3A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35+080</w:t>
            </w:r>
          </w:p>
        </w:tc>
        <w:tc>
          <w:tcPr>
            <w:tcW w:w="1159" w:type="dxa"/>
            <w:tcBorders>
              <w:top w:val="nil"/>
              <w:left w:val="nil"/>
              <w:bottom w:val="single" w:sz="4" w:space="0" w:color="auto"/>
              <w:right w:val="single" w:sz="4" w:space="0" w:color="auto"/>
            </w:tcBorders>
            <w:shd w:val="clear" w:color="auto" w:fill="auto"/>
            <w:noWrap/>
            <w:vAlign w:val="bottom"/>
            <w:hideMark/>
          </w:tcPr>
          <w:p w14:paraId="29536BB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1740.00</w:t>
            </w:r>
          </w:p>
        </w:tc>
        <w:tc>
          <w:tcPr>
            <w:tcW w:w="1159" w:type="dxa"/>
            <w:tcBorders>
              <w:top w:val="nil"/>
              <w:left w:val="nil"/>
              <w:bottom w:val="single" w:sz="4" w:space="0" w:color="auto"/>
              <w:right w:val="single" w:sz="4" w:space="0" w:color="auto"/>
            </w:tcBorders>
            <w:shd w:val="clear" w:color="auto" w:fill="auto"/>
            <w:noWrap/>
            <w:vAlign w:val="bottom"/>
            <w:hideMark/>
          </w:tcPr>
          <w:p w14:paraId="0057E7E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1740.00</w:t>
            </w:r>
          </w:p>
        </w:tc>
        <w:tc>
          <w:tcPr>
            <w:tcW w:w="1335" w:type="dxa"/>
            <w:tcBorders>
              <w:top w:val="nil"/>
              <w:left w:val="nil"/>
              <w:bottom w:val="single" w:sz="4" w:space="0" w:color="auto"/>
              <w:right w:val="single" w:sz="4" w:space="0" w:color="auto"/>
            </w:tcBorders>
            <w:shd w:val="clear" w:color="auto" w:fill="auto"/>
            <w:noWrap/>
            <w:vAlign w:val="bottom"/>
            <w:hideMark/>
          </w:tcPr>
          <w:p w14:paraId="4767768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3480.00</w:t>
            </w:r>
          </w:p>
        </w:tc>
      </w:tr>
      <w:tr w:rsidR="00643BBA" w:rsidRPr="00E219D0" w14:paraId="7CDC6588" w14:textId="77777777" w:rsidTr="00915161">
        <w:trPr>
          <w:trHeight w:val="300"/>
        </w:trPr>
        <w:tc>
          <w:tcPr>
            <w:tcW w:w="1351" w:type="dxa"/>
            <w:tcBorders>
              <w:top w:val="nil"/>
              <w:left w:val="nil"/>
              <w:bottom w:val="nil"/>
              <w:right w:val="nil"/>
            </w:tcBorders>
            <w:shd w:val="clear" w:color="auto" w:fill="auto"/>
            <w:noWrap/>
            <w:vAlign w:val="bottom"/>
            <w:hideMark/>
          </w:tcPr>
          <w:p w14:paraId="3F332E52" w14:textId="77777777" w:rsidR="00FB2DDE" w:rsidRPr="00E219D0" w:rsidRDefault="00FB2DDE" w:rsidP="00FB2DDE">
            <w:pPr>
              <w:spacing w:line="240" w:lineRule="auto"/>
              <w:jc w:val="center"/>
              <w:rPr>
                <w:rFonts w:ascii="Montserrat Light" w:hAnsi="Montserrat Light" w:cs="Calibri"/>
                <w:noProof/>
                <w:color w:val="0070C0"/>
                <w:lang w:val="ro-RO"/>
              </w:rPr>
            </w:pPr>
          </w:p>
        </w:tc>
        <w:tc>
          <w:tcPr>
            <w:tcW w:w="1610" w:type="dxa"/>
            <w:tcBorders>
              <w:top w:val="nil"/>
              <w:left w:val="nil"/>
              <w:bottom w:val="nil"/>
              <w:right w:val="nil"/>
            </w:tcBorders>
            <w:shd w:val="clear" w:color="auto" w:fill="auto"/>
            <w:noWrap/>
            <w:vAlign w:val="bottom"/>
            <w:hideMark/>
          </w:tcPr>
          <w:p w14:paraId="2984D13D" w14:textId="77777777" w:rsidR="00FB2DDE" w:rsidRPr="00E219D0" w:rsidRDefault="00FB2DDE" w:rsidP="00FB2DDE">
            <w:pPr>
              <w:spacing w:line="240" w:lineRule="auto"/>
              <w:jc w:val="center"/>
              <w:rPr>
                <w:rFonts w:ascii="Montserrat Light" w:hAnsi="Montserrat Light"/>
                <w:noProof/>
                <w:color w:val="0070C0"/>
                <w:lang w:val="ro-RO"/>
              </w:rPr>
            </w:pPr>
          </w:p>
        </w:tc>
        <w:tc>
          <w:tcPr>
            <w:tcW w:w="1626" w:type="dxa"/>
            <w:tcBorders>
              <w:top w:val="nil"/>
              <w:left w:val="nil"/>
              <w:bottom w:val="nil"/>
              <w:right w:val="nil"/>
            </w:tcBorders>
            <w:shd w:val="clear" w:color="auto" w:fill="auto"/>
            <w:noWrap/>
            <w:vAlign w:val="bottom"/>
            <w:hideMark/>
          </w:tcPr>
          <w:p w14:paraId="675BD5A4" w14:textId="77777777" w:rsidR="00FB2DDE" w:rsidRPr="00E219D0" w:rsidRDefault="00FB2DDE" w:rsidP="00FB2DDE">
            <w:pPr>
              <w:spacing w:line="240" w:lineRule="auto"/>
              <w:jc w:val="center"/>
              <w:rPr>
                <w:rFonts w:ascii="Montserrat Light" w:hAnsi="Montserrat Light"/>
                <w:noProof/>
                <w:color w:val="0070C0"/>
                <w:lang w:val="ro-RO"/>
              </w:rPr>
            </w:pPr>
          </w:p>
        </w:tc>
        <w:tc>
          <w:tcPr>
            <w:tcW w:w="1159" w:type="dxa"/>
            <w:tcBorders>
              <w:top w:val="nil"/>
              <w:left w:val="nil"/>
              <w:bottom w:val="nil"/>
              <w:right w:val="nil"/>
            </w:tcBorders>
            <w:shd w:val="clear" w:color="auto" w:fill="auto"/>
            <w:noWrap/>
            <w:vAlign w:val="bottom"/>
            <w:hideMark/>
          </w:tcPr>
          <w:p w14:paraId="491FF588" w14:textId="77777777" w:rsidR="00FB2DDE" w:rsidRPr="00E219D0" w:rsidRDefault="00FB2DDE" w:rsidP="00FB2DDE">
            <w:pPr>
              <w:spacing w:line="240" w:lineRule="auto"/>
              <w:jc w:val="center"/>
              <w:rPr>
                <w:rFonts w:ascii="Montserrat Light" w:hAnsi="Montserrat Light"/>
                <w:noProof/>
                <w:color w:val="0070C0"/>
                <w:lang w:val="ro-RO"/>
              </w:rPr>
            </w:pP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A1B2D08"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TOTAL</w:t>
            </w:r>
          </w:p>
        </w:tc>
        <w:tc>
          <w:tcPr>
            <w:tcW w:w="1335" w:type="dxa"/>
            <w:tcBorders>
              <w:top w:val="nil"/>
              <w:left w:val="nil"/>
              <w:bottom w:val="single" w:sz="4" w:space="0" w:color="auto"/>
              <w:right w:val="single" w:sz="4" w:space="0" w:color="auto"/>
            </w:tcBorders>
            <w:shd w:val="clear" w:color="auto" w:fill="auto"/>
            <w:noWrap/>
            <w:vAlign w:val="bottom"/>
            <w:hideMark/>
          </w:tcPr>
          <w:p w14:paraId="2F9B88D0"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20980.00</w:t>
            </w:r>
          </w:p>
        </w:tc>
      </w:tr>
      <w:tr w:rsidR="00643BBA" w:rsidRPr="00E219D0" w14:paraId="4F460594" w14:textId="77777777" w:rsidTr="00AB1E87">
        <w:trPr>
          <w:trHeight w:val="300"/>
        </w:trPr>
        <w:tc>
          <w:tcPr>
            <w:tcW w:w="1351" w:type="dxa"/>
            <w:tcBorders>
              <w:top w:val="nil"/>
              <w:left w:val="nil"/>
              <w:bottom w:val="nil"/>
              <w:right w:val="nil"/>
            </w:tcBorders>
            <w:shd w:val="clear" w:color="auto" w:fill="auto"/>
            <w:noWrap/>
            <w:vAlign w:val="bottom"/>
          </w:tcPr>
          <w:p w14:paraId="2E3007AC" w14:textId="77777777" w:rsidR="00FB2DDE" w:rsidRPr="00E219D0" w:rsidRDefault="00FB2DDE" w:rsidP="00FB2DDE">
            <w:pPr>
              <w:spacing w:line="240" w:lineRule="auto"/>
              <w:jc w:val="center"/>
              <w:rPr>
                <w:rFonts w:ascii="Montserrat Light" w:hAnsi="Montserrat Light" w:cs="Calibri"/>
                <w:b/>
                <w:bCs/>
                <w:noProof/>
                <w:color w:val="0070C0"/>
                <w:lang w:val="ro-RO"/>
              </w:rPr>
            </w:pPr>
          </w:p>
        </w:tc>
        <w:tc>
          <w:tcPr>
            <w:tcW w:w="1610" w:type="dxa"/>
            <w:tcBorders>
              <w:top w:val="nil"/>
              <w:left w:val="nil"/>
              <w:bottom w:val="nil"/>
              <w:right w:val="nil"/>
            </w:tcBorders>
            <w:shd w:val="clear" w:color="auto" w:fill="auto"/>
            <w:noWrap/>
            <w:vAlign w:val="bottom"/>
          </w:tcPr>
          <w:p w14:paraId="03A30F4E" w14:textId="77777777" w:rsidR="00FB2DDE" w:rsidRPr="00E219D0" w:rsidRDefault="00FB2DDE" w:rsidP="00FB2DDE">
            <w:pPr>
              <w:spacing w:line="240" w:lineRule="auto"/>
              <w:jc w:val="center"/>
              <w:rPr>
                <w:rFonts w:ascii="Montserrat Light" w:hAnsi="Montserrat Light"/>
                <w:noProof/>
                <w:color w:val="0070C0"/>
                <w:lang w:val="ro-RO"/>
              </w:rPr>
            </w:pPr>
          </w:p>
        </w:tc>
        <w:tc>
          <w:tcPr>
            <w:tcW w:w="1626" w:type="dxa"/>
            <w:tcBorders>
              <w:top w:val="nil"/>
              <w:left w:val="nil"/>
              <w:bottom w:val="nil"/>
              <w:right w:val="nil"/>
            </w:tcBorders>
            <w:shd w:val="clear" w:color="auto" w:fill="auto"/>
            <w:noWrap/>
            <w:vAlign w:val="bottom"/>
          </w:tcPr>
          <w:p w14:paraId="218ED132" w14:textId="77777777" w:rsidR="00FB2DDE" w:rsidRPr="00E219D0" w:rsidRDefault="00FB2DDE" w:rsidP="00FB2DDE">
            <w:pPr>
              <w:spacing w:line="240" w:lineRule="auto"/>
              <w:jc w:val="center"/>
              <w:rPr>
                <w:rFonts w:ascii="Montserrat Light" w:hAnsi="Montserrat Light"/>
                <w:noProof/>
                <w:color w:val="0070C0"/>
                <w:lang w:val="ro-RO"/>
              </w:rPr>
            </w:pPr>
          </w:p>
        </w:tc>
        <w:tc>
          <w:tcPr>
            <w:tcW w:w="1159" w:type="dxa"/>
            <w:tcBorders>
              <w:top w:val="nil"/>
              <w:left w:val="nil"/>
              <w:bottom w:val="nil"/>
              <w:right w:val="nil"/>
            </w:tcBorders>
            <w:shd w:val="clear" w:color="auto" w:fill="auto"/>
            <w:noWrap/>
            <w:vAlign w:val="bottom"/>
          </w:tcPr>
          <w:p w14:paraId="7EFC24EE" w14:textId="77777777" w:rsidR="00FB2DDE" w:rsidRPr="00E219D0" w:rsidRDefault="00FB2DDE" w:rsidP="00FB2DDE">
            <w:pPr>
              <w:spacing w:line="240" w:lineRule="auto"/>
              <w:jc w:val="center"/>
              <w:rPr>
                <w:rFonts w:ascii="Montserrat Light" w:hAnsi="Montserrat Light"/>
                <w:noProof/>
                <w:color w:val="0070C0"/>
                <w:lang w:val="ro-RO"/>
              </w:rPr>
            </w:pPr>
          </w:p>
        </w:tc>
        <w:tc>
          <w:tcPr>
            <w:tcW w:w="1159" w:type="dxa"/>
            <w:tcBorders>
              <w:top w:val="nil"/>
              <w:left w:val="nil"/>
              <w:bottom w:val="nil"/>
              <w:right w:val="nil"/>
            </w:tcBorders>
            <w:shd w:val="clear" w:color="auto" w:fill="auto"/>
            <w:noWrap/>
            <w:vAlign w:val="bottom"/>
          </w:tcPr>
          <w:p w14:paraId="2A21C063" w14:textId="77777777" w:rsidR="00FB2DDE" w:rsidRPr="00E219D0" w:rsidRDefault="00FB2DDE" w:rsidP="00FB2DDE">
            <w:pPr>
              <w:spacing w:line="240" w:lineRule="auto"/>
              <w:jc w:val="center"/>
              <w:rPr>
                <w:rFonts w:ascii="Montserrat Light" w:hAnsi="Montserrat Light"/>
                <w:noProof/>
                <w:color w:val="0070C0"/>
                <w:lang w:val="ro-RO"/>
              </w:rPr>
            </w:pPr>
          </w:p>
        </w:tc>
        <w:tc>
          <w:tcPr>
            <w:tcW w:w="1335" w:type="dxa"/>
            <w:tcBorders>
              <w:top w:val="nil"/>
              <w:left w:val="nil"/>
              <w:bottom w:val="nil"/>
              <w:right w:val="nil"/>
            </w:tcBorders>
            <w:shd w:val="clear" w:color="auto" w:fill="auto"/>
            <w:noWrap/>
            <w:vAlign w:val="bottom"/>
          </w:tcPr>
          <w:p w14:paraId="6BDE6E9A" w14:textId="77777777" w:rsidR="00FB2DDE" w:rsidRPr="00E219D0" w:rsidRDefault="00FB2DDE" w:rsidP="00FB2DDE">
            <w:pPr>
              <w:spacing w:line="240" w:lineRule="auto"/>
              <w:jc w:val="center"/>
              <w:rPr>
                <w:rFonts w:ascii="Montserrat Light" w:hAnsi="Montserrat Light"/>
                <w:noProof/>
                <w:color w:val="0070C0"/>
                <w:lang w:val="ro-RO"/>
              </w:rPr>
            </w:pPr>
          </w:p>
        </w:tc>
      </w:tr>
    </w:tbl>
    <w:p w14:paraId="4C50CD84" w14:textId="77777777" w:rsidR="00FB2DDE" w:rsidRPr="00E219D0" w:rsidRDefault="00FB2DDE" w:rsidP="00FB2DDE">
      <w:pPr>
        <w:spacing w:line="240" w:lineRule="auto"/>
        <w:jc w:val="both"/>
        <w:rPr>
          <w:rFonts w:ascii="Montserrat Light" w:eastAsia="Arial Narrow" w:hAnsi="Montserrat Light"/>
          <w:b/>
          <w:bCs/>
          <w:iCs/>
          <w:noProof/>
          <w:color w:val="0070C0"/>
          <w:u w:val="single"/>
          <w:lang w:val="ro-RO"/>
        </w:rPr>
      </w:pPr>
      <w:r w:rsidRPr="00E219D0">
        <w:rPr>
          <w:rFonts w:ascii="Montserrat Light" w:eastAsia="Arial Narrow" w:hAnsi="Montserrat Light"/>
          <w:b/>
          <w:bCs/>
          <w:iCs/>
          <w:noProof/>
          <w:color w:val="0070C0"/>
          <w:u w:val="single"/>
          <w:lang w:val="ro-RO"/>
        </w:rPr>
        <w:t xml:space="preserve">Rigola la marginea platformei cu secțiune pavată: </w:t>
      </w:r>
    </w:p>
    <w:p w14:paraId="52E9171F" w14:textId="77777777" w:rsidR="00FB2DDE" w:rsidRPr="00E219D0" w:rsidRDefault="00FB2DDE" w:rsidP="00FB2DDE">
      <w:p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Pentru colectarea și descărcarea apelelor pluviale se vor realiza șanțuri la marginea platformei cu secțiune pavată conform STAS 10796/2, punctul 2.1.5. pereate cu beton de ciment C35/45 în grosime de 10 cm, pe 5 cm nisip pilonat, clasa de expunere: XC4+XF4.  Aceasta va avea secțiunea trapezoidală 10cm-75cm(1:3)-25(1:1) - 10cm, conform profiluri transversale tip și detalii :</w:t>
      </w:r>
    </w:p>
    <w:tbl>
      <w:tblPr>
        <w:tblW w:w="8247" w:type="dxa"/>
        <w:tblInd w:w="113" w:type="dxa"/>
        <w:tblLook w:val="04A0" w:firstRow="1" w:lastRow="0" w:firstColumn="1" w:lastColumn="0" w:noHBand="0" w:noVBand="1"/>
      </w:tblPr>
      <w:tblGrid>
        <w:gridCol w:w="1431"/>
        <w:gridCol w:w="1706"/>
        <w:gridCol w:w="1722"/>
        <w:gridCol w:w="1047"/>
        <w:gridCol w:w="1109"/>
        <w:gridCol w:w="1232"/>
      </w:tblGrid>
      <w:tr w:rsidR="00643BBA" w:rsidRPr="00E219D0" w14:paraId="095EFFA2" w14:textId="77777777" w:rsidTr="00AB1E87">
        <w:trPr>
          <w:trHeight w:val="300"/>
        </w:trPr>
        <w:tc>
          <w:tcPr>
            <w:tcW w:w="8247"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609D309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RIGOLĂ PEREATĂ</w:t>
            </w:r>
          </w:p>
        </w:tc>
      </w:tr>
      <w:tr w:rsidR="00643BBA" w:rsidRPr="00E219D0" w14:paraId="2761EFE0" w14:textId="77777777" w:rsidTr="00AB1E87">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1C81A25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Drum</w:t>
            </w:r>
          </w:p>
        </w:tc>
        <w:tc>
          <w:tcPr>
            <w:tcW w:w="1706" w:type="dxa"/>
            <w:tcBorders>
              <w:top w:val="nil"/>
              <w:left w:val="nil"/>
              <w:bottom w:val="single" w:sz="4" w:space="0" w:color="auto"/>
              <w:right w:val="single" w:sz="4" w:space="0" w:color="auto"/>
            </w:tcBorders>
            <w:shd w:val="clear" w:color="000000" w:fill="FCE4D6"/>
            <w:vAlign w:val="center"/>
            <w:hideMark/>
          </w:tcPr>
          <w:p w14:paraId="343E088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4AD9CE8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20D3EBD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Stânga</w:t>
            </w:r>
          </w:p>
        </w:tc>
        <w:tc>
          <w:tcPr>
            <w:tcW w:w="1109" w:type="dxa"/>
            <w:tcBorders>
              <w:top w:val="nil"/>
              <w:left w:val="nil"/>
              <w:bottom w:val="single" w:sz="4" w:space="0" w:color="auto"/>
              <w:right w:val="single" w:sz="4" w:space="0" w:color="auto"/>
            </w:tcBorders>
            <w:shd w:val="clear" w:color="000000" w:fill="FCE4D6"/>
            <w:noWrap/>
            <w:vAlign w:val="bottom"/>
            <w:hideMark/>
          </w:tcPr>
          <w:p w14:paraId="7D0AE9F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Dreapta</w:t>
            </w:r>
          </w:p>
        </w:tc>
        <w:tc>
          <w:tcPr>
            <w:tcW w:w="1232" w:type="dxa"/>
            <w:tcBorders>
              <w:top w:val="nil"/>
              <w:left w:val="nil"/>
              <w:bottom w:val="single" w:sz="4" w:space="0" w:color="auto"/>
              <w:right w:val="single" w:sz="4" w:space="0" w:color="auto"/>
            </w:tcBorders>
            <w:shd w:val="clear" w:color="000000" w:fill="FCE4D6"/>
            <w:noWrap/>
            <w:vAlign w:val="bottom"/>
            <w:hideMark/>
          </w:tcPr>
          <w:p w14:paraId="26BFCE8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Total</w:t>
            </w:r>
          </w:p>
        </w:tc>
      </w:tr>
      <w:tr w:rsidR="00643BBA" w:rsidRPr="00E219D0" w14:paraId="06092AEC" w14:textId="77777777" w:rsidTr="00AB1E87">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33C230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6518249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12+760</w:t>
            </w:r>
          </w:p>
        </w:tc>
        <w:tc>
          <w:tcPr>
            <w:tcW w:w="1722" w:type="dxa"/>
            <w:tcBorders>
              <w:top w:val="nil"/>
              <w:left w:val="nil"/>
              <w:bottom w:val="single" w:sz="4" w:space="0" w:color="auto"/>
              <w:right w:val="single" w:sz="4" w:space="0" w:color="auto"/>
            </w:tcBorders>
            <w:shd w:val="clear" w:color="auto" w:fill="auto"/>
            <w:vAlign w:val="bottom"/>
            <w:hideMark/>
          </w:tcPr>
          <w:p w14:paraId="6A40DAD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13+150</w:t>
            </w:r>
          </w:p>
        </w:tc>
        <w:tc>
          <w:tcPr>
            <w:tcW w:w="1047" w:type="dxa"/>
            <w:tcBorders>
              <w:top w:val="nil"/>
              <w:left w:val="nil"/>
              <w:bottom w:val="single" w:sz="4" w:space="0" w:color="auto"/>
              <w:right w:val="single" w:sz="4" w:space="0" w:color="auto"/>
            </w:tcBorders>
            <w:shd w:val="clear" w:color="auto" w:fill="auto"/>
            <w:noWrap/>
            <w:vAlign w:val="bottom"/>
            <w:hideMark/>
          </w:tcPr>
          <w:p w14:paraId="551790F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09" w:type="dxa"/>
            <w:tcBorders>
              <w:top w:val="nil"/>
              <w:left w:val="nil"/>
              <w:bottom w:val="single" w:sz="4" w:space="0" w:color="auto"/>
              <w:right w:val="single" w:sz="4" w:space="0" w:color="auto"/>
            </w:tcBorders>
            <w:shd w:val="clear" w:color="auto" w:fill="auto"/>
            <w:noWrap/>
            <w:vAlign w:val="bottom"/>
            <w:hideMark/>
          </w:tcPr>
          <w:p w14:paraId="0420418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390.00</w:t>
            </w:r>
          </w:p>
        </w:tc>
        <w:tc>
          <w:tcPr>
            <w:tcW w:w="1232" w:type="dxa"/>
            <w:tcBorders>
              <w:top w:val="nil"/>
              <w:left w:val="nil"/>
              <w:bottom w:val="single" w:sz="4" w:space="0" w:color="auto"/>
              <w:right w:val="single" w:sz="4" w:space="0" w:color="auto"/>
            </w:tcBorders>
            <w:shd w:val="clear" w:color="auto" w:fill="auto"/>
            <w:noWrap/>
            <w:vAlign w:val="bottom"/>
            <w:hideMark/>
          </w:tcPr>
          <w:p w14:paraId="647F631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390.00</w:t>
            </w:r>
          </w:p>
        </w:tc>
      </w:tr>
      <w:tr w:rsidR="00643BBA" w:rsidRPr="00E219D0" w14:paraId="4F98437F" w14:textId="77777777" w:rsidTr="00AB1E87">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8C050B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74E6348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19+560</w:t>
            </w:r>
          </w:p>
        </w:tc>
        <w:tc>
          <w:tcPr>
            <w:tcW w:w="1722" w:type="dxa"/>
            <w:tcBorders>
              <w:top w:val="nil"/>
              <w:left w:val="nil"/>
              <w:bottom w:val="single" w:sz="4" w:space="0" w:color="auto"/>
              <w:right w:val="single" w:sz="4" w:space="0" w:color="auto"/>
            </w:tcBorders>
            <w:shd w:val="clear" w:color="auto" w:fill="auto"/>
            <w:vAlign w:val="bottom"/>
            <w:hideMark/>
          </w:tcPr>
          <w:p w14:paraId="3E7B19E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19+770</w:t>
            </w:r>
          </w:p>
        </w:tc>
        <w:tc>
          <w:tcPr>
            <w:tcW w:w="1047" w:type="dxa"/>
            <w:tcBorders>
              <w:top w:val="nil"/>
              <w:left w:val="nil"/>
              <w:bottom w:val="single" w:sz="4" w:space="0" w:color="auto"/>
              <w:right w:val="single" w:sz="4" w:space="0" w:color="auto"/>
            </w:tcBorders>
            <w:shd w:val="clear" w:color="auto" w:fill="auto"/>
            <w:noWrap/>
            <w:vAlign w:val="bottom"/>
            <w:hideMark/>
          </w:tcPr>
          <w:p w14:paraId="139CB4F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210.00</w:t>
            </w:r>
          </w:p>
        </w:tc>
        <w:tc>
          <w:tcPr>
            <w:tcW w:w="1109" w:type="dxa"/>
            <w:tcBorders>
              <w:top w:val="nil"/>
              <w:left w:val="nil"/>
              <w:bottom w:val="single" w:sz="4" w:space="0" w:color="auto"/>
              <w:right w:val="single" w:sz="4" w:space="0" w:color="auto"/>
            </w:tcBorders>
            <w:shd w:val="clear" w:color="auto" w:fill="auto"/>
            <w:noWrap/>
            <w:vAlign w:val="bottom"/>
            <w:hideMark/>
          </w:tcPr>
          <w:p w14:paraId="7DD7349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440A061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210.00</w:t>
            </w:r>
          </w:p>
        </w:tc>
      </w:tr>
      <w:tr w:rsidR="00643BBA" w:rsidRPr="00E219D0" w14:paraId="7F7487A3" w14:textId="77777777" w:rsidTr="00AB1E87">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F62403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174773F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22+980</w:t>
            </w:r>
          </w:p>
        </w:tc>
        <w:tc>
          <w:tcPr>
            <w:tcW w:w="1722" w:type="dxa"/>
            <w:tcBorders>
              <w:top w:val="nil"/>
              <w:left w:val="nil"/>
              <w:bottom w:val="single" w:sz="4" w:space="0" w:color="auto"/>
              <w:right w:val="single" w:sz="4" w:space="0" w:color="auto"/>
            </w:tcBorders>
            <w:shd w:val="clear" w:color="auto" w:fill="auto"/>
            <w:vAlign w:val="bottom"/>
            <w:hideMark/>
          </w:tcPr>
          <w:p w14:paraId="2B37FA8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23+260</w:t>
            </w:r>
          </w:p>
        </w:tc>
        <w:tc>
          <w:tcPr>
            <w:tcW w:w="1047" w:type="dxa"/>
            <w:tcBorders>
              <w:top w:val="nil"/>
              <w:left w:val="nil"/>
              <w:bottom w:val="single" w:sz="4" w:space="0" w:color="auto"/>
              <w:right w:val="single" w:sz="4" w:space="0" w:color="auto"/>
            </w:tcBorders>
            <w:shd w:val="clear" w:color="auto" w:fill="auto"/>
            <w:noWrap/>
            <w:vAlign w:val="bottom"/>
            <w:hideMark/>
          </w:tcPr>
          <w:p w14:paraId="1D940C2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280.00</w:t>
            </w:r>
          </w:p>
        </w:tc>
        <w:tc>
          <w:tcPr>
            <w:tcW w:w="1109" w:type="dxa"/>
            <w:tcBorders>
              <w:top w:val="nil"/>
              <w:left w:val="nil"/>
              <w:bottom w:val="single" w:sz="4" w:space="0" w:color="auto"/>
              <w:right w:val="single" w:sz="4" w:space="0" w:color="auto"/>
            </w:tcBorders>
            <w:shd w:val="clear" w:color="auto" w:fill="auto"/>
            <w:noWrap/>
            <w:vAlign w:val="bottom"/>
            <w:hideMark/>
          </w:tcPr>
          <w:p w14:paraId="53A3039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2FCDA66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280.00</w:t>
            </w:r>
          </w:p>
        </w:tc>
      </w:tr>
      <w:tr w:rsidR="00643BBA" w:rsidRPr="00E219D0" w14:paraId="32B1987A" w14:textId="77777777" w:rsidTr="00AB1E87">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484857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5B009C1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23+260</w:t>
            </w:r>
          </w:p>
        </w:tc>
        <w:tc>
          <w:tcPr>
            <w:tcW w:w="1722" w:type="dxa"/>
            <w:tcBorders>
              <w:top w:val="nil"/>
              <w:left w:val="nil"/>
              <w:bottom w:val="single" w:sz="4" w:space="0" w:color="auto"/>
              <w:right w:val="single" w:sz="4" w:space="0" w:color="auto"/>
            </w:tcBorders>
            <w:shd w:val="clear" w:color="auto" w:fill="auto"/>
            <w:vAlign w:val="bottom"/>
            <w:hideMark/>
          </w:tcPr>
          <w:p w14:paraId="4171F0B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23+360</w:t>
            </w:r>
          </w:p>
        </w:tc>
        <w:tc>
          <w:tcPr>
            <w:tcW w:w="1047" w:type="dxa"/>
            <w:tcBorders>
              <w:top w:val="nil"/>
              <w:left w:val="nil"/>
              <w:bottom w:val="single" w:sz="4" w:space="0" w:color="auto"/>
              <w:right w:val="single" w:sz="4" w:space="0" w:color="auto"/>
            </w:tcBorders>
            <w:shd w:val="clear" w:color="auto" w:fill="auto"/>
            <w:noWrap/>
            <w:vAlign w:val="bottom"/>
            <w:hideMark/>
          </w:tcPr>
          <w:p w14:paraId="4B2D1AD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109" w:type="dxa"/>
            <w:tcBorders>
              <w:top w:val="nil"/>
              <w:left w:val="nil"/>
              <w:bottom w:val="single" w:sz="4" w:space="0" w:color="auto"/>
              <w:right w:val="single" w:sz="4" w:space="0" w:color="auto"/>
            </w:tcBorders>
            <w:shd w:val="clear" w:color="auto" w:fill="auto"/>
            <w:noWrap/>
            <w:vAlign w:val="bottom"/>
            <w:hideMark/>
          </w:tcPr>
          <w:p w14:paraId="1C6C5D7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044A552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r>
      <w:tr w:rsidR="00643BBA" w:rsidRPr="00E219D0" w14:paraId="095729F6" w14:textId="77777777" w:rsidTr="00AB1E87">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2335BF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675BA57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23+420</w:t>
            </w:r>
          </w:p>
        </w:tc>
        <w:tc>
          <w:tcPr>
            <w:tcW w:w="1722" w:type="dxa"/>
            <w:tcBorders>
              <w:top w:val="nil"/>
              <w:left w:val="nil"/>
              <w:bottom w:val="single" w:sz="4" w:space="0" w:color="auto"/>
              <w:right w:val="single" w:sz="4" w:space="0" w:color="auto"/>
            </w:tcBorders>
            <w:shd w:val="clear" w:color="auto" w:fill="auto"/>
            <w:vAlign w:val="bottom"/>
            <w:hideMark/>
          </w:tcPr>
          <w:p w14:paraId="41E7897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23+520</w:t>
            </w:r>
          </w:p>
        </w:tc>
        <w:tc>
          <w:tcPr>
            <w:tcW w:w="1047" w:type="dxa"/>
            <w:tcBorders>
              <w:top w:val="nil"/>
              <w:left w:val="nil"/>
              <w:bottom w:val="single" w:sz="4" w:space="0" w:color="auto"/>
              <w:right w:val="single" w:sz="4" w:space="0" w:color="auto"/>
            </w:tcBorders>
            <w:shd w:val="clear" w:color="auto" w:fill="auto"/>
            <w:noWrap/>
            <w:vAlign w:val="bottom"/>
            <w:hideMark/>
          </w:tcPr>
          <w:p w14:paraId="6A908B4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109" w:type="dxa"/>
            <w:tcBorders>
              <w:top w:val="nil"/>
              <w:left w:val="nil"/>
              <w:bottom w:val="single" w:sz="4" w:space="0" w:color="auto"/>
              <w:right w:val="single" w:sz="4" w:space="0" w:color="auto"/>
            </w:tcBorders>
            <w:shd w:val="clear" w:color="auto" w:fill="auto"/>
            <w:noWrap/>
            <w:vAlign w:val="bottom"/>
            <w:hideMark/>
          </w:tcPr>
          <w:p w14:paraId="463B9A0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7790CEB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r>
      <w:tr w:rsidR="00643BBA" w:rsidRPr="00E219D0" w14:paraId="230C7E4B" w14:textId="77777777" w:rsidTr="00AB1E87">
        <w:trPr>
          <w:trHeight w:val="300"/>
        </w:trPr>
        <w:tc>
          <w:tcPr>
            <w:tcW w:w="1431" w:type="dxa"/>
            <w:tcBorders>
              <w:top w:val="nil"/>
              <w:left w:val="nil"/>
              <w:bottom w:val="nil"/>
              <w:right w:val="nil"/>
            </w:tcBorders>
            <w:shd w:val="clear" w:color="auto" w:fill="auto"/>
            <w:noWrap/>
            <w:vAlign w:val="bottom"/>
            <w:hideMark/>
          </w:tcPr>
          <w:p w14:paraId="6FF16FFF" w14:textId="77777777" w:rsidR="00FB2DDE" w:rsidRPr="00E219D0" w:rsidRDefault="00FB2DDE" w:rsidP="00FB2DDE">
            <w:pPr>
              <w:spacing w:line="240" w:lineRule="auto"/>
              <w:jc w:val="center"/>
              <w:rPr>
                <w:rFonts w:ascii="Montserrat Light" w:hAnsi="Montserrat Light" w:cs="Calibri"/>
                <w:noProof/>
                <w:color w:val="0070C0"/>
                <w:lang w:val="ro-RO"/>
              </w:rPr>
            </w:pPr>
          </w:p>
        </w:tc>
        <w:tc>
          <w:tcPr>
            <w:tcW w:w="1706" w:type="dxa"/>
            <w:tcBorders>
              <w:top w:val="nil"/>
              <w:left w:val="nil"/>
              <w:bottom w:val="nil"/>
              <w:right w:val="nil"/>
            </w:tcBorders>
            <w:shd w:val="clear" w:color="auto" w:fill="auto"/>
            <w:noWrap/>
            <w:vAlign w:val="bottom"/>
            <w:hideMark/>
          </w:tcPr>
          <w:p w14:paraId="1C627B3B" w14:textId="77777777" w:rsidR="00FB2DDE" w:rsidRPr="00E219D0" w:rsidRDefault="00FB2DDE" w:rsidP="00FB2DDE">
            <w:pPr>
              <w:spacing w:line="240" w:lineRule="auto"/>
              <w:jc w:val="center"/>
              <w:rPr>
                <w:rFonts w:ascii="Montserrat Light" w:hAnsi="Montserrat Light"/>
                <w:noProof/>
                <w:color w:val="0070C0"/>
                <w:lang w:val="ro-RO"/>
              </w:rPr>
            </w:pPr>
          </w:p>
        </w:tc>
        <w:tc>
          <w:tcPr>
            <w:tcW w:w="1722" w:type="dxa"/>
            <w:tcBorders>
              <w:top w:val="nil"/>
              <w:left w:val="nil"/>
              <w:bottom w:val="nil"/>
              <w:right w:val="nil"/>
            </w:tcBorders>
            <w:shd w:val="clear" w:color="auto" w:fill="auto"/>
            <w:noWrap/>
            <w:vAlign w:val="bottom"/>
            <w:hideMark/>
          </w:tcPr>
          <w:p w14:paraId="091E4800" w14:textId="77777777" w:rsidR="00FB2DDE" w:rsidRPr="00E219D0" w:rsidRDefault="00FB2DDE" w:rsidP="00FB2DDE">
            <w:pPr>
              <w:spacing w:line="240" w:lineRule="auto"/>
              <w:jc w:val="center"/>
              <w:rPr>
                <w:rFonts w:ascii="Montserrat Light" w:hAnsi="Montserrat Light"/>
                <w:noProof/>
                <w:color w:val="0070C0"/>
                <w:lang w:val="ro-RO"/>
              </w:rPr>
            </w:pPr>
          </w:p>
        </w:tc>
        <w:tc>
          <w:tcPr>
            <w:tcW w:w="1047" w:type="dxa"/>
            <w:tcBorders>
              <w:top w:val="nil"/>
              <w:left w:val="nil"/>
              <w:bottom w:val="nil"/>
              <w:right w:val="nil"/>
            </w:tcBorders>
            <w:shd w:val="clear" w:color="auto" w:fill="auto"/>
            <w:noWrap/>
            <w:vAlign w:val="bottom"/>
            <w:hideMark/>
          </w:tcPr>
          <w:p w14:paraId="69BCD900" w14:textId="77777777" w:rsidR="00FB2DDE" w:rsidRPr="00E219D0" w:rsidRDefault="00FB2DDE" w:rsidP="00FB2DDE">
            <w:pPr>
              <w:spacing w:line="240" w:lineRule="auto"/>
              <w:jc w:val="center"/>
              <w:rPr>
                <w:rFonts w:ascii="Montserrat Light" w:hAnsi="Montserrat Light"/>
                <w:noProof/>
                <w:color w:val="0070C0"/>
                <w:lang w:val="ro-RO"/>
              </w:rPr>
            </w:pP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14:paraId="0CDDCD43"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34184B46"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1080.00</w:t>
            </w:r>
          </w:p>
        </w:tc>
      </w:tr>
    </w:tbl>
    <w:p w14:paraId="441E1D0A" w14:textId="77777777" w:rsidR="00FB2DDE" w:rsidRPr="00E219D0" w:rsidRDefault="00FB2DDE" w:rsidP="00FB2DDE">
      <w:pPr>
        <w:spacing w:line="240" w:lineRule="auto"/>
        <w:jc w:val="both"/>
        <w:rPr>
          <w:rFonts w:ascii="Montserrat Light" w:eastAsia="Arial Narrow" w:hAnsi="Montserrat Light"/>
          <w:b/>
          <w:bCs/>
          <w:iCs/>
          <w:noProof/>
          <w:color w:val="0070C0"/>
          <w:u w:val="single"/>
          <w:lang w:val="ro-RO"/>
        </w:rPr>
      </w:pPr>
      <w:r w:rsidRPr="00E219D0">
        <w:rPr>
          <w:rFonts w:ascii="Montserrat Light" w:eastAsia="Arial Narrow" w:hAnsi="Montserrat Light"/>
          <w:b/>
          <w:bCs/>
          <w:iCs/>
          <w:noProof/>
          <w:color w:val="0070C0"/>
          <w:u w:val="single"/>
          <w:lang w:val="ro-RO"/>
        </w:rPr>
        <w:t>Rigolă ranforsată:</w:t>
      </w:r>
    </w:p>
    <w:p w14:paraId="524CD210" w14:textId="77777777" w:rsidR="00FB2DDE" w:rsidRPr="00E219D0" w:rsidRDefault="00FB2DDE" w:rsidP="00FB2DDE">
      <w:pPr>
        <w:spacing w:line="240" w:lineRule="auto"/>
        <w:ind w:firstLine="567"/>
        <w:jc w:val="both"/>
        <w:rPr>
          <w:rFonts w:ascii="Montserrat Light" w:eastAsia="Arial Narrow" w:hAnsi="Montserrat Light"/>
          <w:b/>
          <w:bCs/>
          <w:iCs/>
          <w:noProof/>
          <w:color w:val="0070C0"/>
          <w:u w:val="single"/>
          <w:lang w:val="ro-RO"/>
        </w:rPr>
      </w:pPr>
      <w:r w:rsidRPr="00E219D0">
        <w:rPr>
          <w:rFonts w:ascii="Montserrat Light" w:eastAsia="Arial Narrow" w:hAnsi="Montserrat Light"/>
          <w:iCs/>
          <w:noProof/>
          <w:color w:val="0070C0"/>
          <w:spacing w:val="-4"/>
          <w:lang w:val="ro-RO"/>
        </w:rPr>
        <w:t xml:space="preserve">Pe sectoarele pe care dispozitivele de scurgere a apelor sunt mărginite de taluz înalt, se va realiza o rigolă ranforsată din beton monolit C 35/45. Ranfortul se va realiza cu înălțime variabilă (1.00 – 1.50 m) în funcție de necesitățile din teren. In spatele rigolei ranforsate se va realiza o umplutură din material drenant pe lățime de 0.35 m. Față betonului care intră în contact cu pământul se va hidroizola. </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643BBA" w:rsidRPr="00E219D0" w14:paraId="36701CD3" w14:textId="77777777" w:rsidTr="00915161">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682389F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RIGOLĂ RANFORASATĂ (H=1.00 - 1.50)</w:t>
            </w:r>
          </w:p>
        </w:tc>
      </w:tr>
      <w:tr w:rsidR="00643BBA" w:rsidRPr="00E219D0" w14:paraId="615DE596" w14:textId="77777777" w:rsidTr="00915161">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060E939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Drum</w:t>
            </w:r>
          </w:p>
        </w:tc>
        <w:tc>
          <w:tcPr>
            <w:tcW w:w="1706" w:type="dxa"/>
            <w:tcBorders>
              <w:top w:val="nil"/>
              <w:left w:val="nil"/>
              <w:bottom w:val="single" w:sz="4" w:space="0" w:color="auto"/>
              <w:right w:val="single" w:sz="4" w:space="0" w:color="auto"/>
            </w:tcBorders>
            <w:shd w:val="clear" w:color="000000" w:fill="FCE4D6"/>
            <w:vAlign w:val="center"/>
            <w:hideMark/>
          </w:tcPr>
          <w:p w14:paraId="783FA4A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3C9D3E8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7774144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3B3C0A0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Dreapa</w:t>
            </w:r>
          </w:p>
        </w:tc>
        <w:tc>
          <w:tcPr>
            <w:tcW w:w="1232" w:type="dxa"/>
            <w:tcBorders>
              <w:top w:val="nil"/>
              <w:left w:val="nil"/>
              <w:bottom w:val="single" w:sz="4" w:space="0" w:color="auto"/>
              <w:right w:val="single" w:sz="4" w:space="0" w:color="auto"/>
            </w:tcBorders>
            <w:shd w:val="clear" w:color="000000" w:fill="FCE4D6"/>
            <w:noWrap/>
            <w:vAlign w:val="bottom"/>
            <w:hideMark/>
          </w:tcPr>
          <w:p w14:paraId="095A1ED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Total</w:t>
            </w:r>
          </w:p>
        </w:tc>
      </w:tr>
      <w:tr w:rsidR="00643BBA" w:rsidRPr="00E219D0" w14:paraId="3B28B419"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A3D904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56D48CA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11+500</w:t>
            </w:r>
          </w:p>
        </w:tc>
        <w:tc>
          <w:tcPr>
            <w:tcW w:w="1722" w:type="dxa"/>
            <w:tcBorders>
              <w:top w:val="nil"/>
              <w:left w:val="nil"/>
              <w:bottom w:val="single" w:sz="4" w:space="0" w:color="auto"/>
              <w:right w:val="single" w:sz="4" w:space="0" w:color="auto"/>
            </w:tcBorders>
            <w:shd w:val="clear" w:color="auto" w:fill="auto"/>
            <w:vAlign w:val="bottom"/>
            <w:hideMark/>
          </w:tcPr>
          <w:p w14:paraId="332561A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11+560</w:t>
            </w:r>
          </w:p>
        </w:tc>
        <w:tc>
          <w:tcPr>
            <w:tcW w:w="1047" w:type="dxa"/>
            <w:tcBorders>
              <w:top w:val="nil"/>
              <w:left w:val="nil"/>
              <w:bottom w:val="single" w:sz="4" w:space="0" w:color="auto"/>
              <w:right w:val="single" w:sz="4" w:space="0" w:color="auto"/>
            </w:tcBorders>
            <w:shd w:val="clear" w:color="auto" w:fill="auto"/>
            <w:noWrap/>
            <w:vAlign w:val="bottom"/>
            <w:hideMark/>
          </w:tcPr>
          <w:p w14:paraId="3C1FFBD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02" w:type="dxa"/>
            <w:tcBorders>
              <w:top w:val="nil"/>
              <w:left w:val="nil"/>
              <w:bottom w:val="single" w:sz="4" w:space="0" w:color="auto"/>
              <w:right w:val="single" w:sz="4" w:space="0" w:color="auto"/>
            </w:tcBorders>
            <w:shd w:val="clear" w:color="auto" w:fill="auto"/>
            <w:noWrap/>
            <w:vAlign w:val="bottom"/>
            <w:hideMark/>
          </w:tcPr>
          <w:p w14:paraId="320E2FF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6552F90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r>
      <w:tr w:rsidR="00643BBA" w:rsidRPr="00E219D0" w14:paraId="33F2AF66"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391F72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31C3655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12+400</w:t>
            </w:r>
          </w:p>
        </w:tc>
        <w:tc>
          <w:tcPr>
            <w:tcW w:w="1722" w:type="dxa"/>
            <w:tcBorders>
              <w:top w:val="nil"/>
              <w:left w:val="nil"/>
              <w:bottom w:val="single" w:sz="4" w:space="0" w:color="auto"/>
              <w:right w:val="single" w:sz="4" w:space="0" w:color="auto"/>
            </w:tcBorders>
            <w:shd w:val="clear" w:color="auto" w:fill="auto"/>
            <w:vAlign w:val="bottom"/>
            <w:hideMark/>
          </w:tcPr>
          <w:p w14:paraId="3014849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12+760</w:t>
            </w:r>
          </w:p>
        </w:tc>
        <w:tc>
          <w:tcPr>
            <w:tcW w:w="1047" w:type="dxa"/>
            <w:tcBorders>
              <w:top w:val="nil"/>
              <w:left w:val="nil"/>
              <w:bottom w:val="single" w:sz="4" w:space="0" w:color="auto"/>
              <w:right w:val="single" w:sz="4" w:space="0" w:color="auto"/>
            </w:tcBorders>
            <w:shd w:val="clear" w:color="auto" w:fill="auto"/>
            <w:noWrap/>
            <w:vAlign w:val="bottom"/>
            <w:hideMark/>
          </w:tcPr>
          <w:p w14:paraId="1E2F6C9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02" w:type="dxa"/>
            <w:tcBorders>
              <w:top w:val="nil"/>
              <w:left w:val="nil"/>
              <w:bottom w:val="single" w:sz="4" w:space="0" w:color="auto"/>
              <w:right w:val="single" w:sz="4" w:space="0" w:color="auto"/>
            </w:tcBorders>
            <w:shd w:val="clear" w:color="auto" w:fill="auto"/>
            <w:noWrap/>
            <w:vAlign w:val="bottom"/>
            <w:hideMark/>
          </w:tcPr>
          <w:p w14:paraId="1C65F7F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360.00</w:t>
            </w:r>
          </w:p>
        </w:tc>
        <w:tc>
          <w:tcPr>
            <w:tcW w:w="1232" w:type="dxa"/>
            <w:tcBorders>
              <w:top w:val="nil"/>
              <w:left w:val="nil"/>
              <w:bottom w:val="single" w:sz="4" w:space="0" w:color="auto"/>
              <w:right w:val="single" w:sz="4" w:space="0" w:color="auto"/>
            </w:tcBorders>
            <w:shd w:val="clear" w:color="auto" w:fill="auto"/>
            <w:noWrap/>
            <w:vAlign w:val="bottom"/>
            <w:hideMark/>
          </w:tcPr>
          <w:p w14:paraId="0EE64BB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360.00</w:t>
            </w:r>
          </w:p>
        </w:tc>
      </w:tr>
      <w:tr w:rsidR="00643BBA" w:rsidRPr="00E219D0" w14:paraId="6B79129A"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03FBDB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285CD66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18+380</w:t>
            </w:r>
          </w:p>
        </w:tc>
        <w:tc>
          <w:tcPr>
            <w:tcW w:w="1722" w:type="dxa"/>
            <w:tcBorders>
              <w:top w:val="nil"/>
              <w:left w:val="nil"/>
              <w:bottom w:val="single" w:sz="4" w:space="0" w:color="auto"/>
              <w:right w:val="single" w:sz="4" w:space="0" w:color="auto"/>
            </w:tcBorders>
            <w:shd w:val="clear" w:color="auto" w:fill="auto"/>
            <w:vAlign w:val="bottom"/>
            <w:hideMark/>
          </w:tcPr>
          <w:p w14:paraId="0C9A734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18+720</w:t>
            </w:r>
          </w:p>
        </w:tc>
        <w:tc>
          <w:tcPr>
            <w:tcW w:w="1047" w:type="dxa"/>
            <w:tcBorders>
              <w:top w:val="nil"/>
              <w:left w:val="nil"/>
              <w:bottom w:val="single" w:sz="4" w:space="0" w:color="auto"/>
              <w:right w:val="single" w:sz="4" w:space="0" w:color="auto"/>
            </w:tcBorders>
            <w:shd w:val="clear" w:color="auto" w:fill="auto"/>
            <w:noWrap/>
            <w:vAlign w:val="bottom"/>
            <w:hideMark/>
          </w:tcPr>
          <w:p w14:paraId="1C46548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02" w:type="dxa"/>
            <w:tcBorders>
              <w:top w:val="nil"/>
              <w:left w:val="nil"/>
              <w:bottom w:val="single" w:sz="4" w:space="0" w:color="auto"/>
              <w:right w:val="single" w:sz="4" w:space="0" w:color="auto"/>
            </w:tcBorders>
            <w:shd w:val="clear" w:color="auto" w:fill="auto"/>
            <w:noWrap/>
            <w:vAlign w:val="bottom"/>
            <w:hideMark/>
          </w:tcPr>
          <w:p w14:paraId="5126573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340.00</w:t>
            </w:r>
          </w:p>
        </w:tc>
        <w:tc>
          <w:tcPr>
            <w:tcW w:w="1232" w:type="dxa"/>
            <w:tcBorders>
              <w:top w:val="nil"/>
              <w:left w:val="nil"/>
              <w:bottom w:val="single" w:sz="4" w:space="0" w:color="auto"/>
              <w:right w:val="single" w:sz="4" w:space="0" w:color="auto"/>
            </w:tcBorders>
            <w:shd w:val="clear" w:color="auto" w:fill="auto"/>
            <w:noWrap/>
            <w:vAlign w:val="bottom"/>
            <w:hideMark/>
          </w:tcPr>
          <w:p w14:paraId="46EC1F4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340.00</w:t>
            </w:r>
          </w:p>
        </w:tc>
      </w:tr>
      <w:tr w:rsidR="00643BBA" w:rsidRPr="00E219D0" w14:paraId="5E5C3BD7"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ECB8B0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01A1EA7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19+140</w:t>
            </w:r>
          </w:p>
        </w:tc>
        <w:tc>
          <w:tcPr>
            <w:tcW w:w="1722" w:type="dxa"/>
            <w:tcBorders>
              <w:top w:val="nil"/>
              <w:left w:val="nil"/>
              <w:bottom w:val="single" w:sz="4" w:space="0" w:color="auto"/>
              <w:right w:val="single" w:sz="4" w:space="0" w:color="auto"/>
            </w:tcBorders>
            <w:shd w:val="clear" w:color="auto" w:fill="auto"/>
            <w:vAlign w:val="bottom"/>
            <w:hideMark/>
          </w:tcPr>
          <w:p w14:paraId="3BAC4C9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19+340</w:t>
            </w:r>
          </w:p>
        </w:tc>
        <w:tc>
          <w:tcPr>
            <w:tcW w:w="1047" w:type="dxa"/>
            <w:tcBorders>
              <w:top w:val="nil"/>
              <w:left w:val="nil"/>
              <w:bottom w:val="single" w:sz="4" w:space="0" w:color="auto"/>
              <w:right w:val="single" w:sz="4" w:space="0" w:color="auto"/>
            </w:tcBorders>
            <w:shd w:val="clear" w:color="auto" w:fill="auto"/>
            <w:noWrap/>
            <w:vAlign w:val="bottom"/>
            <w:hideMark/>
          </w:tcPr>
          <w:p w14:paraId="5C031EA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02" w:type="dxa"/>
            <w:tcBorders>
              <w:top w:val="nil"/>
              <w:left w:val="nil"/>
              <w:bottom w:val="single" w:sz="4" w:space="0" w:color="auto"/>
              <w:right w:val="single" w:sz="4" w:space="0" w:color="auto"/>
            </w:tcBorders>
            <w:shd w:val="clear" w:color="auto" w:fill="auto"/>
            <w:noWrap/>
            <w:vAlign w:val="bottom"/>
            <w:hideMark/>
          </w:tcPr>
          <w:p w14:paraId="7EBB3A1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c>
          <w:tcPr>
            <w:tcW w:w="1232" w:type="dxa"/>
            <w:tcBorders>
              <w:top w:val="nil"/>
              <w:left w:val="nil"/>
              <w:bottom w:val="single" w:sz="4" w:space="0" w:color="auto"/>
              <w:right w:val="single" w:sz="4" w:space="0" w:color="auto"/>
            </w:tcBorders>
            <w:shd w:val="clear" w:color="auto" w:fill="auto"/>
            <w:noWrap/>
            <w:vAlign w:val="bottom"/>
            <w:hideMark/>
          </w:tcPr>
          <w:p w14:paraId="6FB06D4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r>
      <w:tr w:rsidR="00643BBA" w:rsidRPr="00E219D0" w14:paraId="64D75F63"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370903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6059FB3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19+770</w:t>
            </w:r>
          </w:p>
        </w:tc>
        <w:tc>
          <w:tcPr>
            <w:tcW w:w="1722" w:type="dxa"/>
            <w:tcBorders>
              <w:top w:val="nil"/>
              <w:left w:val="nil"/>
              <w:bottom w:val="single" w:sz="4" w:space="0" w:color="auto"/>
              <w:right w:val="single" w:sz="4" w:space="0" w:color="auto"/>
            </w:tcBorders>
            <w:shd w:val="clear" w:color="auto" w:fill="auto"/>
            <w:vAlign w:val="bottom"/>
            <w:hideMark/>
          </w:tcPr>
          <w:p w14:paraId="7706D69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19+880</w:t>
            </w:r>
          </w:p>
        </w:tc>
        <w:tc>
          <w:tcPr>
            <w:tcW w:w="1047" w:type="dxa"/>
            <w:tcBorders>
              <w:top w:val="nil"/>
              <w:left w:val="nil"/>
              <w:bottom w:val="single" w:sz="4" w:space="0" w:color="auto"/>
              <w:right w:val="single" w:sz="4" w:space="0" w:color="auto"/>
            </w:tcBorders>
            <w:shd w:val="clear" w:color="auto" w:fill="auto"/>
            <w:noWrap/>
            <w:vAlign w:val="bottom"/>
            <w:hideMark/>
          </w:tcPr>
          <w:p w14:paraId="5C62B9B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110.00</w:t>
            </w:r>
          </w:p>
        </w:tc>
        <w:tc>
          <w:tcPr>
            <w:tcW w:w="1102" w:type="dxa"/>
            <w:tcBorders>
              <w:top w:val="nil"/>
              <w:left w:val="nil"/>
              <w:bottom w:val="single" w:sz="4" w:space="0" w:color="auto"/>
              <w:right w:val="single" w:sz="4" w:space="0" w:color="auto"/>
            </w:tcBorders>
            <w:shd w:val="clear" w:color="auto" w:fill="auto"/>
            <w:noWrap/>
            <w:vAlign w:val="bottom"/>
            <w:hideMark/>
          </w:tcPr>
          <w:p w14:paraId="527A918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432E5DF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110.00</w:t>
            </w:r>
          </w:p>
        </w:tc>
      </w:tr>
      <w:tr w:rsidR="00643BBA" w:rsidRPr="00E219D0" w14:paraId="4ADC306F"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5733B9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20C12B6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19+880</w:t>
            </w:r>
          </w:p>
        </w:tc>
        <w:tc>
          <w:tcPr>
            <w:tcW w:w="1722" w:type="dxa"/>
            <w:tcBorders>
              <w:top w:val="nil"/>
              <w:left w:val="nil"/>
              <w:bottom w:val="single" w:sz="4" w:space="0" w:color="auto"/>
              <w:right w:val="single" w:sz="4" w:space="0" w:color="auto"/>
            </w:tcBorders>
            <w:shd w:val="clear" w:color="auto" w:fill="auto"/>
            <w:vAlign w:val="bottom"/>
            <w:hideMark/>
          </w:tcPr>
          <w:p w14:paraId="2DA9EBD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19+980</w:t>
            </w:r>
          </w:p>
        </w:tc>
        <w:tc>
          <w:tcPr>
            <w:tcW w:w="1047" w:type="dxa"/>
            <w:tcBorders>
              <w:top w:val="nil"/>
              <w:left w:val="nil"/>
              <w:bottom w:val="single" w:sz="4" w:space="0" w:color="auto"/>
              <w:right w:val="single" w:sz="4" w:space="0" w:color="auto"/>
            </w:tcBorders>
            <w:shd w:val="clear" w:color="auto" w:fill="auto"/>
            <w:noWrap/>
            <w:vAlign w:val="bottom"/>
            <w:hideMark/>
          </w:tcPr>
          <w:p w14:paraId="6AC8D15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102" w:type="dxa"/>
            <w:tcBorders>
              <w:top w:val="nil"/>
              <w:left w:val="nil"/>
              <w:bottom w:val="single" w:sz="4" w:space="0" w:color="auto"/>
              <w:right w:val="single" w:sz="4" w:space="0" w:color="auto"/>
            </w:tcBorders>
            <w:shd w:val="clear" w:color="auto" w:fill="auto"/>
            <w:noWrap/>
            <w:vAlign w:val="bottom"/>
            <w:hideMark/>
          </w:tcPr>
          <w:p w14:paraId="3514190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5F11D9C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r>
      <w:tr w:rsidR="00643BBA" w:rsidRPr="00E219D0" w14:paraId="473FD508"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C3AF24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7C6E8E5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24+080</w:t>
            </w:r>
          </w:p>
        </w:tc>
        <w:tc>
          <w:tcPr>
            <w:tcW w:w="1722" w:type="dxa"/>
            <w:tcBorders>
              <w:top w:val="nil"/>
              <w:left w:val="nil"/>
              <w:bottom w:val="single" w:sz="4" w:space="0" w:color="auto"/>
              <w:right w:val="single" w:sz="4" w:space="0" w:color="auto"/>
            </w:tcBorders>
            <w:shd w:val="clear" w:color="auto" w:fill="auto"/>
            <w:vAlign w:val="bottom"/>
            <w:hideMark/>
          </w:tcPr>
          <w:p w14:paraId="3856E6E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24+200</w:t>
            </w:r>
          </w:p>
        </w:tc>
        <w:tc>
          <w:tcPr>
            <w:tcW w:w="1047" w:type="dxa"/>
            <w:tcBorders>
              <w:top w:val="nil"/>
              <w:left w:val="nil"/>
              <w:bottom w:val="single" w:sz="4" w:space="0" w:color="auto"/>
              <w:right w:val="single" w:sz="4" w:space="0" w:color="auto"/>
            </w:tcBorders>
            <w:shd w:val="clear" w:color="auto" w:fill="auto"/>
            <w:noWrap/>
            <w:vAlign w:val="bottom"/>
            <w:hideMark/>
          </w:tcPr>
          <w:p w14:paraId="78E4591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120.00</w:t>
            </w:r>
          </w:p>
        </w:tc>
        <w:tc>
          <w:tcPr>
            <w:tcW w:w="1102" w:type="dxa"/>
            <w:tcBorders>
              <w:top w:val="nil"/>
              <w:left w:val="nil"/>
              <w:bottom w:val="single" w:sz="4" w:space="0" w:color="auto"/>
              <w:right w:val="single" w:sz="4" w:space="0" w:color="auto"/>
            </w:tcBorders>
            <w:shd w:val="clear" w:color="auto" w:fill="auto"/>
            <w:noWrap/>
            <w:vAlign w:val="bottom"/>
            <w:hideMark/>
          </w:tcPr>
          <w:p w14:paraId="6B3BDF1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72EB484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120.00</w:t>
            </w:r>
          </w:p>
        </w:tc>
      </w:tr>
      <w:tr w:rsidR="00643BBA" w:rsidRPr="00E219D0" w14:paraId="64A9A319"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6DC71A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0200835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24+280</w:t>
            </w:r>
          </w:p>
        </w:tc>
        <w:tc>
          <w:tcPr>
            <w:tcW w:w="1722" w:type="dxa"/>
            <w:tcBorders>
              <w:top w:val="nil"/>
              <w:left w:val="nil"/>
              <w:bottom w:val="single" w:sz="4" w:space="0" w:color="auto"/>
              <w:right w:val="single" w:sz="4" w:space="0" w:color="auto"/>
            </w:tcBorders>
            <w:shd w:val="clear" w:color="auto" w:fill="auto"/>
            <w:vAlign w:val="bottom"/>
            <w:hideMark/>
          </w:tcPr>
          <w:p w14:paraId="68BB3D4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24+330</w:t>
            </w:r>
          </w:p>
        </w:tc>
        <w:tc>
          <w:tcPr>
            <w:tcW w:w="1047" w:type="dxa"/>
            <w:tcBorders>
              <w:top w:val="nil"/>
              <w:left w:val="nil"/>
              <w:bottom w:val="single" w:sz="4" w:space="0" w:color="auto"/>
              <w:right w:val="single" w:sz="4" w:space="0" w:color="auto"/>
            </w:tcBorders>
            <w:shd w:val="clear" w:color="auto" w:fill="auto"/>
            <w:noWrap/>
            <w:vAlign w:val="bottom"/>
            <w:hideMark/>
          </w:tcPr>
          <w:p w14:paraId="722BA29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02" w:type="dxa"/>
            <w:tcBorders>
              <w:top w:val="nil"/>
              <w:left w:val="nil"/>
              <w:bottom w:val="single" w:sz="4" w:space="0" w:color="auto"/>
              <w:right w:val="single" w:sz="4" w:space="0" w:color="auto"/>
            </w:tcBorders>
            <w:shd w:val="clear" w:color="auto" w:fill="auto"/>
            <w:noWrap/>
            <w:vAlign w:val="bottom"/>
            <w:hideMark/>
          </w:tcPr>
          <w:p w14:paraId="0F0A6A9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50.00</w:t>
            </w:r>
          </w:p>
        </w:tc>
        <w:tc>
          <w:tcPr>
            <w:tcW w:w="1232" w:type="dxa"/>
            <w:tcBorders>
              <w:top w:val="nil"/>
              <w:left w:val="nil"/>
              <w:bottom w:val="single" w:sz="4" w:space="0" w:color="auto"/>
              <w:right w:val="single" w:sz="4" w:space="0" w:color="auto"/>
            </w:tcBorders>
            <w:shd w:val="clear" w:color="auto" w:fill="auto"/>
            <w:noWrap/>
            <w:vAlign w:val="bottom"/>
            <w:hideMark/>
          </w:tcPr>
          <w:p w14:paraId="1DA882A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50.00</w:t>
            </w:r>
          </w:p>
        </w:tc>
      </w:tr>
      <w:tr w:rsidR="00643BBA" w:rsidRPr="00E219D0" w14:paraId="629DDEE3"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AE2F32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4F96659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24+480</w:t>
            </w:r>
          </w:p>
        </w:tc>
        <w:tc>
          <w:tcPr>
            <w:tcW w:w="1722" w:type="dxa"/>
            <w:tcBorders>
              <w:top w:val="nil"/>
              <w:left w:val="nil"/>
              <w:bottom w:val="single" w:sz="4" w:space="0" w:color="auto"/>
              <w:right w:val="single" w:sz="4" w:space="0" w:color="auto"/>
            </w:tcBorders>
            <w:shd w:val="clear" w:color="auto" w:fill="auto"/>
            <w:vAlign w:val="bottom"/>
            <w:hideMark/>
          </w:tcPr>
          <w:p w14:paraId="57C571C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24+620</w:t>
            </w:r>
          </w:p>
        </w:tc>
        <w:tc>
          <w:tcPr>
            <w:tcW w:w="1047" w:type="dxa"/>
            <w:tcBorders>
              <w:top w:val="nil"/>
              <w:left w:val="nil"/>
              <w:bottom w:val="single" w:sz="4" w:space="0" w:color="auto"/>
              <w:right w:val="single" w:sz="4" w:space="0" w:color="auto"/>
            </w:tcBorders>
            <w:shd w:val="clear" w:color="auto" w:fill="auto"/>
            <w:noWrap/>
            <w:vAlign w:val="bottom"/>
            <w:hideMark/>
          </w:tcPr>
          <w:p w14:paraId="4CAAEA8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140.00</w:t>
            </w:r>
          </w:p>
        </w:tc>
        <w:tc>
          <w:tcPr>
            <w:tcW w:w="1102" w:type="dxa"/>
            <w:tcBorders>
              <w:top w:val="nil"/>
              <w:left w:val="nil"/>
              <w:bottom w:val="single" w:sz="4" w:space="0" w:color="auto"/>
              <w:right w:val="single" w:sz="4" w:space="0" w:color="auto"/>
            </w:tcBorders>
            <w:shd w:val="clear" w:color="auto" w:fill="auto"/>
            <w:noWrap/>
            <w:vAlign w:val="bottom"/>
            <w:hideMark/>
          </w:tcPr>
          <w:p w14:paraId="53F369C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3C2E988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140.00</w:t>
            </w:r>
          </w:p>
        </w:tc>
      </w:tr>
      <w:tr w:rsidR="00643BBA" w:rsidRPr="00E219D0" w14:paraId="6E0908B8"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D7C899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lastRenderedPageBreak/>
              <w:t>DJ 103 K</w:t>
            </w:r>
          </w:p>
        </w:tc>
        <w:tc>
          <w:tcPr>
            <w:tcW w:w="1706" w:type="dxa"/>
            <w:tcBorders>
              <w:top w:val="nil"/>
              <w:left w:val="nil"/>
              <w:bottom w:val="single" w:sz="4" w:space="0" w:color="auto"/>
              <w:right w:val="single" w:sz="4" w:space="0" w:color="auto"/>
            </w:tcBorders>
            <w:shd w:val="clear" w:color="auto" w:fill="auto"/>
            <w:vAlign w:val="bottom"/>
            <w:hideMark/>
          </w:tcPr>
          <w:p w14:paraId="0DB88CD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24+840</w:t>
            </w:r>
          </w:p>
        </w:tc>
        <w:tc>
          <w:tcPr>
            <w:tcW w:w="1722" w:type="dxa"/>
            <w:tcBorders>
              <w:top w:val="nil"/>
              <w:left w:val="nil"/>
              <w:bottom w:val="single" w:sz="4" w:space="0" w:color="auto"/>
              <w:right w:val="single" w:sz="4" w:space="0" w:color="auto"/>
            </w:tcBorders>
            <w:shd w:val="clear" w:color="auto" w:fill="auto"/>
            <w:vAlign w:val="bottom"/>
            <w:hideMark/>
          </w:tcPr>
          <w:p w14:paraId="7BFF625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25+030</w:t>
            </w:r>
          </w:p>
        </w:tc>
        <w:tc>
          <w:tcPr>
            <w:tcW w:w="1047" w:type="dxa"/>
            <w:tcBorders>
              <w:top w:val="nil"/>
              <w:left w:val="nil"/>
              <w:bottom w:val="single" w:sz="4" w:space="0" w:color="auto"/>
              <w:right w:val="single" w:sz="4" w:space="0" w:color="auto"/>
            </w:tcBorders>
            <w:shd w:val="clear" w:color="auto" w:fill="auto"/>
            <w:noWrap/>
            <w:vAlign w:val="bottom"/>
            <w:hideMark/>
          </w:tcPr>
          <w:p w14:paraId="0F6CFF8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190.00</w:t>
            </w:r>
          </w:p>
        </w:tc>
        <w:tc>
          <w:tcPr>
            <w:tcW w:w="1102" w:type="dxa"/>
            <w:tcBorders>
              <w:top w:val="nil"/>
              <w:left w:val="nil"/>
              <w:bottom w:val="single" w:sz="4" w:space="0" w:color="auto"/>
              <w:right w:val="single" w:sz="4" w:space="0" w:color="auto"/>
            </w:tcBorders>
            <w:shd w:val="clear" w:color="auto" w:fill="auto"/>
            <w:noWrap/>
            <w:vAlign w:val="bottom"/>
            <w:hideMark/>
          </w:tcPr>
          <w:p w14:paraId="63936FA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190.00</w:t>
            </w:r>
          </w:p>
        </w:tc>
        <w:tc>
          <w:tcPr>
            <w:tcW w:w="1232" w:type="dxa"/>
            <w:tcBorders>
              <w:top w:val="nil"/>
              <w:left w:val="nil"/>
              <w:bottom w:val="single" w:sz="4" w:space="0" w:color="auto"/>
              <w:right w:val="single" w:sz="4" w:space="0" w:color="auto"/>
            </w:tcBorders>
            <w:shd w:val="clear" w:color="auto" w:fill="auto"/>
            <w:noWrap/>
            <w:vAlign w:val="bottom"/>
            <w:hideMark/>
          </w:tcPr>
          <w:p w14:paraId="2A2F277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380.00</w:t>
            </w:r>
          </w:p>
        </w:tc>
      </w:tr>
      <w:tr w:rsidR="00643BBA" w:rsidRPr="00E219D0" w14:paraId="62072788"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BA05F8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027E5C7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26+480</w:t>
            </w:r>
          </w:p>
        </w:tc>
        <w:tc>
          <w:tcPr>
            <w:tcW w:w="1722" w:type="dxa"/>
            <w:tcBorders>
              <w:top w:val="nil"/>
              <w:left w:val="nil"/>
              <w:bottom w:val="single" w:sz="4" w:space="0" w:color="auto"/>
              <w:right w:val="single" w:sz="4" w:space="0" w:color="auto"/>
            </w:tcBorders>
            <w:shd w:val="clear" w:color="auto" w:fill="auto"/>
            <w:vAlign w:val="bottom"/>
            <w:hideMark/>
          </w:tcPr>
          <w:p w14:paraId="44AF377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26+540</w:t>
            </w:r>
          </w:p>
        </w:tc>
        <w:tc>
          <w:tcPr>
            <w:tcW w:w="1047" w:type="dxa"/>
            <w:tcBorders>
              <w:top w:val="nil"/>
              <w:left w:val="nil"/>
              <w:bottom w:val="single" w:sz="4" w:space="0" w:color="auto"/>
              <w:right w:val="single" w:sz="4" w:space="0" w:color="auto"/>
            </w:tcBorders>
            <w:shd w:val="clear" w:color="auto" w:fill="auto"/>
            <w:noWrap/>
            <w:vAlign w:val="bottom"/>
            <w:hideMark/>
          </w:tcPr>
          <w:p w14:paraId="10F0E84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050C57F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45978CF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120.00</w:t>
            </w:r>
          </w:p>
        </w:tc>
      </w:tr>
      <w:tr w:rsidR="00643BBA" w:rsidRPr="00E219D0" w14:paraId="580EA4E8"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78483C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41BFDD9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26+940</w:t>
            </w:r>
          </w:p>
        </w:tc>
        <w:tc>
          <w:tcPr>
            <w:tcW w:w="1722" w:type="dxa"/>
            <w:tcBorders>
              <w:top w:val="nil"/>
              <w:left w:val="nil"/>
              <w:bottom w:val="single" w:sz="4" w:space="0" w:color="auto"/>
              <w:right w:val="single" w:sz="4" w:space="0" w:color="auto"/>
            </w:tcBorders>
            <w:shd w:val="clear" w:color="auto" w:fill="auto"/>
            <w:vAlign w:val="bottom"/>
            <w:hideMark/>
          </w:tcPr>
          <w:p w14:paraId="78A5504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27+140</w:t>
            </w:r>
          </w:p>
        </w:tc>
        <w:tc>
          <w:tcPr>
            <w:tcW w:w="1047" w:type="dxa"/>
            <w:tcBorders>
              <w:top w:val="nil"/>
              <w:left w:val="nil"/>
              <w:bottom w:val="single" w:sz="4" w:space="0" w:color="auto"/>
              <w:right w:val="single" w:sz="4" w:space="0" w:color="auto"/>
            </w:tcBorders>
            <w:shd w:val="clear" w:color="auto" w:fill="auto"/>
            <w:noWrap/>
            <w:vAlign w:val="bottom"/>
            <w:hideMark/>
          </w:tcPr>
          <w:p w14:paraId="7904E2B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02" w:type="dxa"/>
            <w:tcBorders>
              <w:top w:val="nil"/>
              <w:left w:val="nil"/>
              <w:bottom w:val="single" w:sz="4" w:space="0" w:color="auto"/>
              <w:right w:val="single" w:sz="4" w:space="0" w:color="auto"/>
            </w:tcBorders>
            <w:shd w:val="clear" w:color="auto" w:fill="auto"/>
            <w:noWrap/>
            <w:vAlign w:val="bottom"/>
            <w:hideMark/>
          </w:tcPr>
          <w:p w14:paraId="4B7A98A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c>
          <w:tcPr>
            <w:tcW w:w="1232" w:type="dxa"/>
            <w:tcBorders>
              <w:top w:val="nil"/>
              <w:left w:val="nil"/>
              <w:bottom w:val="single" w:sz="4" w:space="0" w:color="auto"/>
              <w:right w:val="single" w:sz="4" w:space="0" w:color="auto"/>
            </w:tcBorders>
            <w:shd w:val="clear" w:color="auto" w:fill="auto"/>
            <w:noWrap/>
            <w:vAlign w:val="bottom"/>
            <w:hideMark/>
          </w:tcPr>
          <w:p w14:paraId="393F9A4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r>
      <w:tr w:rsidR="00643BBA" w:rsidRPr="00E219D0" w14:paraId="431B9806"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4D92F9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706" w:type="dxa"/>
            <w:tcBorders>
              <w:top w:val="nil"/>
              <w:left w:val="nil"/>
              <w:bottom w:val="single" w:sz="4" w:space="0" w:color="auto"/>
              <w:right w:val="single" w:sz="4" w:space="0" w:color="auto"/>
            </w:tcBorders>
            <w:shd w:val="clear" w:color="auto" w:fill="auto"/>
            <w:vAlign w:val="bottom"/>
            <w:hideMark/>
          </w:tcPr>
          <w:p w14:paraId="5B02E55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05+940</w:t>
            </w:r>
          </w:p>
        </w:tc>
        <w:tc>
          <w:tcPr>
            <w:tcW w:w="1722" w:type="dxa"/>
            <w:tcBorders>
              <w:top w:val="nil"/>
              <w:left w:val="nil"/>
              <w:bottom w:val="single" w:sz="4" w:space="0" w:color="auto"/>
              <w:right w:val="single" w:sz="4" w:space="0" w:color="auto"/>
            </w:tcBorders>
            <w:shd w:val="clear" w:color="auto" w:fill="auto"/>
            <w:vAlign w:val="bottom"/>
            <w:hideMark/>
          </w:tcPr>
          <w:p w14:paraId="1924B9E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06+300</w:t>
            </w:r>
          </w:p>
        </w:tc>
        <w:tc>
          <w:tcPr>
            <w:tcW w:w="1047" w:type="dxa"/>
            <w:tcBorders>
              <w:top w:val="nil"/>
              <w:left w:val="nil"/>
              <w:bottom w:val="single" w:sz="4" w:space="0" w:color="auto"/>
              <w:right w:val="single" w:sz="4" w:space="0" w:color="auto"/>
            </w:tcBorders>
            <w:shd w:val="clear" w:color="auto" w:fill="auto"/>
            <w:noWrap/>
            <w:vAlign w:val="bottom"/>
            <w:hideMark/>
          </w:tcPr>
          <w:p w14:paraId="30FDC75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02" w:type="dxa"/>
            <w:tcBorders>
              <w:top w:val="nil"/>
              <w:left w:val="nil"/>
              <w:bottom w:val="single" w:sz="4" w:space="0" w:color="auto"/>
              <w:right w:val="single" w:sz="4" w:space="0" w:color="auto"/>
            </w:tcBorders>
            <w:shd w:val="clear" w:color="auto" w:fill="auto"/>
            <w:noWrap/>
            <w:vAlign w:val="bottom"/>
            <w:hideMark/>
          </w:tcPr>
          <w:p w14:paraId="12D4187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360.00</w:t>
            </w:r>
          </w:p>
        </w:tc>
        <w:tc>
          <w:tcPr>
            <w:tcW w:w="1232" w:type="dxa"/>
            <w:tcBorders>
              <w:top w:val="nil"/>
              <w:left w:val="nil"/>
              <w:bottom w:val="single" w:sz="4" w:space="0" w:color="auto"/>
              <w:right w:val="single" w:sz="4" w:space="0" w:color="auto"/>
            </w:tcBorders>
            <w:shd w:val="clear" w:color="auto" w:fill="auto"/>
            <w:noWrap/>
            <w:vAlign w:val="bottom"/>
            <w:hideMark/>
          </w:tcPr>
          <w:p w14:paraId="6DBB3CE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360.00</w:t>
            </w:r>
          </w:p>
        </w:tc>
      </w:tr>
      <w:tr w:rsidR="00643BBA" w:rsidRPr="00E219D0" w14:paraId="7D3376EC"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4A3E3A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706" w:type="dxa"/>
            <w:tcBorders>
              <w:top w:val="nil"/>
              <w:left w:val="nil"/>
              <w:bottom w:val="single" w:sz="4" w:space="0" w:color="auto"/>
              <w:right w:val="single" w:sz="4" w:space="0" w:color="auto"/>
            </w:tcBorders>
            <w:shd w:val="clear" w:color="auto" w:fill="auto"/>
            <w:vAlign w:val="bottom"/>
            <w:hideMark/>
          </w:tcPr>
          <w:p w14:paraId="6E60CCA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06+380</w:t>
            </w:r>
          </w:p>
        </w:tc>
        <w:tc>
          <w:tcPr>
            <w:tcW w:w="1722" w:type="dxa"/>
            <w:tcBorders>
              <w:top w:val="nil"/>
              <w:left w:val="nil"/>
              <w:bottom w:val="single" w:sz="4" w:space="0" w:color="auto"/>
              <w:right w:val="single" w:sz="4" w:space="0" w:color="auto"/>
            </w:tcBorders>
            <w:shd w:val="clear" w:color="auto" w:fill="auto"/>
            <w:vAlign w:val="bottom"/>
            <w:hideMark/>
          </w:tcPr>
          <w:p w14:paraId="1298778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06+460</w:t>
            </w:r>
          </w:p>
        </w:tc>
        <w:tc>
          <w:tcPr>
            <w:tcW w:w="1047" w:type="dxa"/>
            <w:tcBorders>
              <w:top w:val="nil"/>
              <w:left w:val="nil"/>
              <w:bottom w:val="single" w:sz="4" w:space="0" w:color="auto"/>
              <w:right w:val="single" w:sz="4" w:space="0" w:color="auto"/>
            </w:tcBorders>
            <w:shd w:val="clear" w:color="auto" w:fill="auto"/>
            <w:noWrap/>
            <w:vAlign w:val="bottom"/>
            <w:hideMark/>
          </w:tcPr>
          <w:p w14:paraId="7E2EC49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02" w:type="dxa"/>
            <w:tcBorders>
              <w:top w:val="nil"/>
              <w:left w:val="nil"/>
              <w:bottom w:val="single" w:sz="4" w:space="0" w:color="auto"/>
              <w:right w:val="single" w:sz="4" w:space="0" w:color="auto"/>
            </w:tcBorders>
            <w:shd w:val="clear" w:color="auto" w:fill="auto"/>
            <w:noWrap/>
            <w:vAlign w:val="bottom"/>
            <w:hideMark/>
          </w:tcPr>
          <w:p w14:paraId="6339D94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80.00</w:t>
            </w:r>
          </w:p>
        </w:tc>
        <w:tc>
          <w:tcPr>
            <w:tcW w:w="1232" w:type="dxa"/>
            <w:tcBorders>
              <w:top w:val="nil"/>
              <w:left w:val="nil"/>
              <w:bottom w:val="single" w:sz="4" w:space="0" w:color="auto"/>
              <w:right w:val="single" w:sz="4" w:space="0" w:color="auto"/>
            </w:tcBorders>
            <w:shd w:val="clear" w:color="auto" w:fill="auto"/>
            <w:noWrap/>
            <w:vAlign w:val="bottom"/>
            <w:hideMark/>
          </w:tcPr>
          <w:p w14:paraId="3D5190F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80.00</w:t>
            </w:r>
          </w:p>
        </w:tc>
      </w:tr>
      <w:tr w:rsidR="00643BBA" w:rsidRPr="00E219D0" w14:paraId="6A8B8701"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A662D1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706" w:type="dxa"/>
            <w:tcBorders>
              <w:top w:val="nil"/>
              <w:left w:val="nil"/>
              <w:bottom w:val="single" w:sz="4" w:space="0" w:color="auto"/>
              <w:right w:val="single" w:sz="4" w:space="0" w:color="auto"/>
            </w:tcBorders>
            <w:shd w:val="clear" w:color="auto" w:fill="auto"/>
            <w:vAlign w:val="bottom"/>
            <w:hideMark/>
          </w:tcPr>
          <w:p w14:paraId="7CDD118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06+460</w:t>
            </w:r>
          </w:p>
        </w:tc>
        <w:tc>
          <w:tcPr>
            <w:tcW w:w="1722" w:type="dxa"/>
            <w:tcBorders>
              <w:top w:val="nil"/>
              <w:left w:val="nil"/>
              <w:bottom w:val="single" w:sz="4" w:space="0" w:color="auto"/>
              <w:right w:val="single" w:sz="4" w:space="0" w:color="auto"/>
            </w:tcBorders>
            <w:shd w:val="clear" w:color="auto" w:fill="auto"/>
            <w:vAlign w:val="bottom"/>
            <w:hideMark/>
          </w:tcPr>
          <w:p w14:paraId="47F6C5D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06+500</w:t>
            </w:r>
          </w:p>
        </w:tc>
        <w:tc>
          <w:tcPr>
            <w:tcW w:w="1047" w:type="dxa"/>
            <w:tcBorders>
              <w:top w:val="nil"/>
              <w:left w:val="nil"/>
              <w:bottom w:val="single" w:sz="4" w:space="0" w:color="auto"/>
              <w:right w:val="single" w:sz="4" w:space="0" w:color="auto"/>
            </w:tcBorders>
            <w:shd w:val="clear" w:color="auto" w:fill="auto"/>
            <w:noWrap/>
            <w:vAlign w:val="bottom"/>
            <w:hideMark/>
          </w:tcPr>
          <w:p w14:paraId="6110490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02" w:type="dxa"/>
            <w:tcBorders>
              <w:top w:val="nil"/>
              <w:left w:val="nil"/>
              <w:bottom w:val="single" w:sz="4" w:space="0" w:color="auto"/>
              <w:right w:val="single" w:sz="4" w:space="0" w:color="auto"/>
            </w:tcBorders>
            <w:shd w:val="clear" w:color="auto" w:fill="auto"/>
            <w:noWrap/>
            <w:vAlign w:val="bottom"/>
            <w:hideMark/>
          </w:tcPr>
          <w:p w14:paraId="48CE8AC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40.00</w:t>
            </w:r>
          </w:p>
        </w:tc>
        <w:tc>
          <w:tcPr>
            <w:tcW w:w="1232" w:type="dxa"/>
            <w:tcBorders>
              <w:top w:val="nil"/>
              <w:left w:val="nil"/>
              <w:bottom w:val="single" w:sz="4" w:space="0" w:color="auto"/>
              <w:right w:val="single" w:sz="4" w:space="0" w:color="auto"/>
            </w:tcBorders>
            <w:shd w:val="clear" w:color="auto" w:fill="auto"/>
            <w:noWrap/>
            <w:vAlign w:val="bottom"/>
            <w:hideMark/>
          </w:tcPr>
          <w:p w14:paraId="36AECA1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40.00</w:t>
            </w:r>
          </w:p>
        </w:tc>
      </w:tr>
      <w:tr w:rsidR="00643BBA" w:rsidRPr="00E219D0" w14:paraId="74209EB9"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5C7297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706" w:type="dxa"/>
            <w:tcBorders>
              <w:top w:val="nil"/>
              <w:left w:val="nil"/>
              <w:bottom w:val="single" w:sz="4" w:space="0" w:color="auto"/>
              <w:right w:val="single" w:sz="4" w:space="0" w:color="auto"/>
            </w:tcBorders>
            <w:shd w:val="clear" w:color="auto" w:fill="auto"/>
            <w:vAlign w:val="bottom"/>
            <w:hideMark/>
          </w:tcPr>
          <w:p w14:paraId="448EE75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06+500</w:t>
            </w:r>
          </w:p>
        </w:tc>
        <w:tc>
          <w:tcPr>
            <w:tcW w:w="1722" w:type="dxa"/>
            <w:tcBorders>
              <w:top w:val="nil"/>
              <w:left w:val="nil"/>
              <w:bottom w:val="single" w:sz="4" w:space="0" w:color="auto"/>
              <w:right w:val="single" w:sz="4" w:space="0" w:color="auto"/>
            </w:tcBorders>
            <w:shd w:val="clear" w:color="auto" w:fill="auto"/>
            <w:vAlign w:val="bottom"/>
            <w:hideMark/>
          </w:tcPr>
          <w:p w14:paraId="394CD88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06+640</w:t>
            </w:r>
          </w:p>
        </w:tc>
        <w:tc>
          <w:tcPr>
            <w:tcW w:w="1047" w:type="dxa"/>
            <w:tcBorders>
              <w:top w:val="nil"/>
              <w:left w:val="nil"/>
              <w:bottom w:val="single" w:sz="4" w:space="0" w:color="auto"/>
              <w:right w:val="single" w:sz="4" w:space="0" w:color="auto"/>
            </w:tcBorders>
            <w:shd w:val="clear" w:color="auto" w:fill="auto"/>
            <w:noWrap/>
            <w:vAlign w:val="bottom"/>
            <w:hideMark/>
          </w:tcPr>
          <w:p w14:paraId="541BA58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02" w:type="dxa"/>
            <w:tcBorders>
              <w:top w:val="nil"/>
              <w:left w:val="nil"/>
              <w:bottom w:val="single" w:sz="4" w:space="0" w:color="auto"/>
              <w:right w:val="single" w:sz="4" w:space="0" w:color="auto"/>
            </w:tcBorders>
            <w:shd w:val="clear" w:color="auto" w:fill="auto"/>
            <w:noWrap/>
            <w:vAlign w:val="bottom"/>
            <w:hideMark/>
          </w:tcPr>
          <w:p w14:paraId="43AA413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140.00</w:t>
            </w:r>
          </w:p>
        </w:tc>
        <w:tc>
          <w:tcPr>
            <w:tcW w:w="1232" w:type="dxa"/>
            <w:tcBorders>
              <w:top w:val="nil"/>
              <w:left w:val="nil"/>
              <w:bottom w:val="single" w:sz="4" w:space="0" w:color="auto"/>
              <w:right w:val="single" w:sz="4" w:space="0" w:color="auto"/>
            </w:tcBorders>
            <w:shd w:val="clear" w:color="auto" w:fill="auto"/>
            <w:noWrap/>
            <w:vAlign w:val="bottom"/>
            <w:hideMark/>
          </w:tcPr>
          <w:p w14:paraId="75951A5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140.00</w:t>
            </w:r>
          </w:p>
        </w:tc>
      </w:tr>
      <w:tr w:rsidR="00643BBA" w:rsidRPr="00E219D0" w14:paraId="5B52FF9D"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27609A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706" w:type="dxa"/>
            <w:tcBorders>
              <w:top w:val="nil"/>
              <w:left w:val="nil"/>
              <w:bottom w:val="single" w:sz="4" w:space="0" w:color="auto"/>
              <w:right w:val="single" w:sz="4" w:space="0" w:color="auto"/>
            </w:tcBorders>
            <w:shd w:val="clear" w:color="auto" w:fill="auto"/>
            <w:vAlign w:val="bottom"/>
            <w:hideMark/>
          </w:tcPr>
          <w:p w14:paraId="255E366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06+640</w:t>
            </w:r>
          </w:p>
        </w:tc>
        <w:tc>
          <w:tcPr>
            <w:tcW w:w="1722" w:type="dxa"/>
            <w:tcBorders>
              <w:top w:val="nil"/>
              <w:left w:val="nil"/>
              <w:bottom w:val="single" w:sz="4" w:space="0" w:color="auto"/>
              <w:right w:val="single" w:sz="4" w:space="0" w:color="auto"/>
            </w:tcBorders>
            <w:shd w:val="clear" w:color="auto" w:fill="auto"/>
            <w:vAlign w:val="bottom"/>
            <w:hideMark/>
          </w:tcPr>
          <w:p w14:paraId="2A59A6E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06+660</w:t>
            </w:r>
          </w:p>
        </w:tc>
        <w:tc>
          <w:tcPr>
            <w:tcW w:w="1047" w:type="dxa"/>
            <w:tcBorders>
              <w:top w:val="nil"/>
              <w:left w:val="nil"/>
              <w:bottom w:val="single" w:sz="4" w:space="0" w:color="auto"/>
              <w:right w:val="single" w:sz="4" w:space="0" w:color="auto"/>
            </w:tcBorders>
            <w:shd w:val="clear" w:color="auto" w:fill="auto"/>
            <w:noWrap/>
            <w:vAlign w:val="bottom"/>
            <w:hideMark/>
          </w:tcPr>
          <w:p w14:paraId="4C646FB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02" w:type="dxa"/>
            <w:tcBorders>
              <w:top w:val="nil"/>
              <w:left w:val="nil"/>
              <w:bottom w:val="single" w:sz="4" w:space="0" w:color="auto"/>
              <w:right w:val="single" w:sz="4" w:space="0" w:color="auto"/>
            </w:tcBorders>
            <w:shd w:val="clear" w:color="auto" w:fill="auto"/>
            <w:noWrap/>
            <w:vAlign w:val="bottom"/>
            <w:hideMark/>
          </w:tcPr>
          <w:p w14:paraId="441F899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w:t>
            </w:r>
          </w:p>
        </w:tc>
        <w:tc>
          <w:tcPr>
            <w:tcW w:w="1232" w:type="dxa"/>
            <w:tcBorders>
              <w:top w:val="nil"/>
              <w:left w:val="nil"/>
              <w:bottom w:val="single" w:sz="4" w:space="0" w:color="auto"/>
              <w:right w:val="single" w:sz="4" w:space="0" w:color="auto"/>
            </w:tcBorders>
            <w:shd w:val="clear" w:color="auto" w:fill="auto"/>
            <w:noWrap/>
            <w:vAlign w:val="bottom"/>
            <w:hideMark/>
          </w:tcPr>
          <w:p w14:paraId="08EF31B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w:t>
            </w:r>
          </w:p>
        </w:tc>
      </w:tr>
      <w:tr w:rsidR="00643BBA" w:rsidRPr="00E219D0" w14:paraId="289C6A82"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A25047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706" w:type="dxa"/>
            <w:tcBorders>
              <w:top w:val="nil"/>
              <w:left w:val="nil"/>
              <w:bottom w:val="single" w:sz="4" w:space="0" w:color="auto"/>
              <w:right w:val="single" w:sz="4" w:space="0" w:color="auto"/>
            </w:tcBorders>
            <w:shd w:val="clear" w:color="auto" w:fill="auto"/>
            <w:vAlign w:val="bottom"/>
            <w:hideMark/>
          </w:tcPr>
          <w:p w14:paraId="1929790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07+320</w:t>
            </w:r>
          </w:p>
        </w:tc>
        <w:tc>
          <w:tcPr>
            <w:tcW w:w="1722" w:type="dxa"/>
            <w:tcBorders>
              <w:top w:val="nil"/>
              <w:left w:val="nil"/>
              <w:bottom w:val="single" w:sz="4" w:space="0" w:color="auto"/>
              <w:right w:val="single" w:sz="4" w:space="0" w:color="auto"/>
            </w:tcBorders>
            <w:shd w:val="clear" w:color="auto" w:fill="auto"/>
            <w:vAlign w:val="bottom"/>
            <w:hideMark/>
          </w:tcPr>
          <w:p w14:paraId="671446D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07+360</w:t>
            </w:r>
          </w:p>
        </w:tc>
        <w:tc>
          <w:tcPr>
            <w:tcW w:w="1047" w:type="dxa"/>
            <w:tcBorders>
              <w:top w:val="nil"/>
              <w:left w:val="nil"/>
              <w:bottom w:val="single" w:sz="4" w:space="0" w:color="auto"/>
              <w:right w:val="single" w:sz="4" w:space="0" w:color="auto"/>
            </w:tcBorders>
            <w:shd w:val="clear" w:color="auto" w:fill="auto"/>
            <w:noWrap/>
            <w:vAlign w:val="bottom"/>
            <w:hideMark/>
          </w:tcPr>
          <w:p w14:paraId="0FEFD09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02" w:type="dxa"/>
            <w:tcBorders>
              <w:top w:val="nil"/>
              <w:left w:val="nil"/>
              <w:bottom w:val="single" w:sz="4" w:space="0" w:color="auto"/>
              <w:right w:val="single" w:sz="4" w:space="0" w:color="auto"/>
            </w:tcBorders>
            <w:shd w:val="clear" w:color="auto" w:fill="auto"/>
            <w:noWrap/>
            <w:vAlign w:val="bottom"/>
            <w:hideMark/>
          </w:tcPr>
          <w:p w14:paraId="7E22538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40.00</w:t>
            </w:r>
          </w:p>
        </w:tc>
        <w:tc>
          <w:tcPr>
            <w:tcW w:w="1232" w:type="dxa"/>
            <w:tcBorders>
              <w:top w:val="nil"/>
              <w:left w:val="nil"/>
              <w:bottom w:val="single" w:sz="4" w:space="0" w:color="auto"/>
              <w:right w:val="single" w:sz="4" w:space="0" w:color="auto"/>
            </w:tcBorders>
            <w:shd w:val="clear" w:color="auto" w:fill="auto"/>
            <w:noWrap/>
            <w:vAlign w:val="bottom"/>
            <w:hideMark/>
          </w:tcPr>
          <w:p w14:paraId="05EB22A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40.00</w:t>
            </w:r>
          </w:p>
        </w:tc>
      </w:tr>
      <w:tr w:rsidR="00643BBA" w:rsidRPr="00E219D0" w14:paraId="54EEB547"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3AEC5E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706" w:type="dxa"/>
            <w:tcBorders>
              <w:top w:val="nil"/>
              <w:left w:val="nil"/>
              <w:bottom w:val="single" w:sz="4" w:space="0" w:color="auto"/>
              <w:right w:val="single" w:sz="4" w:space="0" w:color="auto"/>
            </w:tcBorders>
            <w:shd w:val="clear" w:color="auto" w:fill="auto"/>
            <w:vAlign w:val="bottom"/>
            <w:hideMark/>
          </w:tcPr>
          <w:p w14:paraId="32EB367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07+360</w:t>
            </w:r>
          </w:p>
        </w:tc>
        <w:tc>
          <w:tcPr>
            <w:tcW w:w="1722" w:type="dxa"/>
            <w:tcBorders>
              <w:top w:val="nil"/>
              <w:left w:val="nil"/>
              <w:bottom w:val="single" w:sz="4" w:space="0" w:color="auto"/>
              <w:right w:val="single" w:sz="4" w:space="0" w:color="auto"/>
            </w:tcBorders>
            <w:shd w:val="clear" w:color="auto" w:fill="auto"/>
            <w:vAlign w:val="bottom"/>
            <w:hideMark/>
          </w:tcPr>
          <w:p w14:paraId="04953D4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07+420</w:t>
            </w:r>
          </w:p>
        </w:tc>
        <w:tc>
          <w:tcPr>
            <w:tcW w:w="1047" w:type="dxa"/>
            <w:tcBorders>
              <w:top w:val="nil"/>
              <w:left w:val="nil"/>
              <w:bottom w:val="single" w:sz="4" w:space="0" w:color="auto"/>
              <w:right w:val="single" w:sz="4" w:space="0" w:color="auto"/>
            </w:tcBorders>
            <w:shd w:val="clear" w:color="auto" w:fill="auto"/>
            <w:noWrap/>
            <w:vAlign w:val="bottom"/>
            <w:hideMark/>
          </w:tcPr>
          <w:p w14:paraId="6C5BF87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1F59131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373DB25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r>
      <w:tr w:rsidR="00643BBA" w:rsidRPr="00E219D0" w14:paraId="5195329B"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4AD353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63DE6ED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28+290</w:t>
            </w:r>
          </w:p>
        </w:tc>
        <w:tc>
          <w:tcPr>
            <w:tcW w:w="1722" w:type="dxa"/>
            <w:tcBorders>
              <w:top w:val="nil"/>
              <w:left w:val="nil"/>
              <w:bottom w:val="single" w:sz="4" w:space="0" w:color="auto"/>
              <w:right w:val="single" w:sz="4" w:space="0" w:color="auto"/>
            </w:tcBorders>
            <w:shd w:val="clear" w:color="auto" w:fill="auto"/>
            <w:vAlign w:val="bottom"/>
            <w:hideMark/>
          </w:tcPr>
          <w:p w14:paraId="674E35D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28+360</w:t>
            </w:r>
          </w:p>
        </w:tc>
        <w:tc>
          <w:tcPr>
            <w:tcW w:w="1047" w:type="dxa"/>
            <w:tcBorders>
              <w:top w:val="nil"/>
              <w:left w:val="nil"/>
              <w:bottom w:val="single" w:sz="4" w:space="0" w:color="auto"/>
              <w:right w:val="single" w:sz="4" w:space="0" w:color="auto"/>
            </w:tcBorders>
            <w:shd w:val="clear" w:color="auto" w:fill="auto"/>
            <w:noWrap/>
            <w:vAlign w:val="bottom"/>
            <w:hideMark/>
          </w:tcPr>
          <w:p w14:paraId="3E748B3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70.00</w:t>
            </w:r>
          </w:p>
        </w:tc>
        <w:tc>
          <w:tcPr>
            <w:tcW w:w="1102" w:type="dxa"/>
            <w:tcBorders>
              <w:top w:val="nil"/>
              <w:left w:val="nil"/>
              <w:bottom w:val="single" w:sz="4" w:space="0" w:color="auto"/>
              <w:right w:val="single" w:sz="4" w:space="0" w:color="auto"/>
            </w:tcBorders>
            <w:shd w:val="clear" w:color="auto" w:fill="auto"/>
            <w:noWrap/>
            <w:vAlign w:val="bottom"/>
            <w:hideMark/>
          </w:tcPr>
          <w:p w14:paraId="180D9E7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5D84FAC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70.00</w:t>
            </w:r>
          </w:p>
        </w:tc>
      </w:tr>
      <w:tr w:rsidR="00643BBA" w:rsidRPr="00E219D0" w14:paraId="226721C9"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3C3326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5270BDC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28+360</w:t>
            </w:r>
          </w:p>
        </w:tc>
        <w:tc>
          <w:tcPr>
            <w:tcW w:w="1722" w:type="dxa"/>
            <w:tcBorders>
              <w:top w:val="nil"/>
              <w:left w:val="nil"/>
              <w:bottom w:val="single" w:sz="4" w:space="0" w:color="auto"/>
              <w:right w:val="single" w:sz="4" w:space="0" w:color="auto"/>
            </w:tcBorders>
            <w:shd w:val="clear" w:color="auto" w:fill="auto"/>
            <w:vAlign w:val="bottom"/>
            <w:hideMark/>
          </w:tcPr>
          <w:p w14:paraId="4A2D75E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28+390</w:t>
            </w:r>
          </w:p>
        </w:tc>
        <w:tc>
          <w:tcPr>
            <w:tcW w:w="1047" w:type="dxa"/>
            <w:tcBorders>
              <w:top w:val="nil"/>
              <w:left w:val="nil"/>
              <w:bottom w:val="single" w:sz="4" w:space="0" w:color="auto"/>
              <w:right w:val="single" w:sz="4" w:space="0" w:color="auto"/>
            </w:tcBorders>
            <w:shd w:val="clear" w:color="auto" w:fill="auto"/>
            <w:noWrap/>
            <w:vAlign w:val="bottom"/>
            <w:hideMark/>
          </w:tcPr>
          <w:p w14:paraId="4D0FF28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30.00</w:t>
            </w:r>
          </w:p>
        </w:tc>
        <w:tc>
          <w:tcPr>
            <w:tcW w:w="1102" w:type="dxa"/>
            <w:tcBorders>
              <w:top w:val="nil"/>
              <w:left w:val="nil"/>
              <w:bottom w:val="single" w:sz="4" w:space="0" w:color="auto"/>
              <w:right w:val="single" w:sz="4" w:space="0" w:color="auto"/>
            </w:tcBorders>
            <w:shd w:val="clear" w:color="auto" w:fill="auto"/>
            <w:noWrap/>
            <w:vAlign w:val="bottom"/>
            <w:hideMark/>
          </w:tcPr>
          <w:p w14:paraId="77D740C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17DD5DE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30.00</w:t>
            </w:r>
          </w:p>
        </w:tc>
      </w:tr>
      <w:tr w:rsidR="00643BBA" w:rsidRPr="00E219D0" w14:paraId="4EF443D5"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987D37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1AC865F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28+760</w:t>
            </w:r>
          </w:p>
        </w:tc>
        <w:tc>
          <w:tcPr>
            <w:tcW w:w="1722" w:type="dxa"/>
            <w:tcBorders>
              <w:top w:val="nil"/>
              <w:left w:val="nil"/>
              <w:bottom w:val="single" w:sz="4" w:space="0" w:color="auto"/>
              <w:right w:val="single" w:sz="4" w:space="0" w:color="auto"/>
            </w:tcBorders>
            <w:shd w:val="clear" w:color="auto" w:fill="auto"/>
            <w:vAlign w:val="bottom"/>
            <w:hideMark/>
          </w:tcPr>
          <w:p w14:paraId="14FC26C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28+820</w:t>
            </w:r>
          </w:p>
        </w:tc>
        <w:tc>
          <w:tcPr>
            <w:tcW w:w="1047" w:type="dxa"/>
            <w:tcBorders>
              <w:top w:val="nil"/>
              <w:left w:val="nil"/>
              <w:bottom w:val="single" w:sz="4" w:space="0" w:color="auto"/>
              <w:right w:val="single" w:sz="4" w:space="0" w:color="auto"/>
            </w:tcBorders>
            <w:shd w:val="clear" w:color="auto" w:fill="auto"/>
            <w:noWrap/>
            <w:vAlign w:val="bottom"/>
            <w:hideMark/>
          </w:tcPr>
          <w:p w14:paraId="28691BD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635D64F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10F62BA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120.00</w:t>
            </w:r>
          </w:p>
        </w:tc>
      </w:tr>
      <w:tr w:rsidR="00643BBA" w:rsidRPr="00E219D0" w14:paraId="63C04450"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BDB30C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72E9FE9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28+820</w:t>
            </w:r>
          </w:p>
        </w:tc>
        <w:tc>
          <w:tcPr>
            <w:tcW w:w="1722" w:type="dxa"/>
            <w:tcBorders>
              <w:top w:val="nil"/>
              <w:left w:val="nil"/>
              <w:bottom w:val="single" w:sz="4" w:space="0" w:color="auto"/>
              <w:right w:val="single" w:sz="4" w:space="0" w:color="auto"/>
            </w:tcBorders>
            <w:shd w:val="clear" w:color="auto" w:fill="auto"/>
            <w:vAlign w:val="bottom"/>
            <w:hideMark/>
          </w:tcPr>
          <w:p w14:paraId="15D862E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28+920</w:t>
            </w:r>
          </w:p>
        </w:tc>
        <w:tc>
          <w:tcPr>
            <w:tcW w:w="1047" w:type="dxa"/>
            <w:tcBorders>
              <w:top w:val="nil"/>
              <w:left w:val="nil"/>
              <w:bottom w:val="single" w:sz="4" w:space="0" w:color="auto"/>
              <w:right w:val="single" w:sz="4" w:space="0" w:color="auto"/>
            </w:tcBorders>
            <w:shd w:val="clear" w:color="auto" w:fill="auto"/>
            <w:noWrap/>
            <w:vAlign w:val="bottom"/>
            <w:hideMark/>
          </w:tcPr>
          <w:p w14:paraId="2956605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02" w:type="dxa"/>
            <w:tcBorders>
              <w:top w:val="nil"/>
              <w:left w:val="nil"/>
              <w:bottom w:val="single" w:sz="4" w:space="0" w:color="auto"/>
              <w:right w:val="single" w:sz="4" w:space="0" w:color="auto"/>
            </w:tcBorders>
            <w:shd w:val="clear" w:color="auto" w:fill="auto"/>
            <w:noWrap/>
            <w:vAlign w:val="bottom"/>
            <w:hideMark/>
          </w:tcPr>
          <w:p w14:paraId="71BA436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232" w:type="dxa"/>
            <w:tcBorders>
              <w:top w:val="nil"/>
              <w:left w:val="nil"/>
              <w:bottom w:val="single" w:sz="4" w:space="0" w:color="auto"/>
              <w:right w:val="single" w:sz="4" w:space="0" w:color="auto"/>
            </w:tcBorders>
            <w:shd w:val="clear" w:color="auto" w:fill="auto"/>
            <w:noWrap/>
            <w:vAlign w:val="bottom"/>
            <w:hideMark/>
          </w:tcPr>
          <w:p w14:paraId="11B83B1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r>
      <w:tr w:rsidR="00643BBA" w:rsidRPr="00E219D0" w14:paraId="607D17DC"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209922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2439650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29+220</w:t>
            </w:r>
          </w:p>
        </w:tc>
        <w:tc>
          <w:tcPr>
            <w:tcW w:w="1722" w:type="dxa"/>
            <w:tcBorders>
              <w:top w:val="nil"/>
              <w:left w:val="nil"/>
              <w:bottom w:val="single" w:sz="4" w:space="0" w:color="auto"/>
              <w:right w:val="single" w:sz="4" w:space="0" w:color="auto"/>
            </w:tcBorders>
            <w:shd w:val="clear" w:color="auto" w:fill="auto"/>
            <w:vAlign w:val="bottom"/>
            <w:hideMark/>
          </w:tcPr>
          <w:p w14:paraId="48E646A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29+480</w:t>
            </w:r>
          </w:p>
        </w:tc>
        <w:tc>
          <w:tcPr>
            <w:tcW w:w="1047" w:type="dxa"/>
            <w:tcBorders>
              <w:top w:val="nil"/>
              <w:left w:val="nil"/>
              <w:bottom w:val="single" w:sz="4" w:space="0" w:color="auto"/>
              <w:right w:val="single" w:sz="4" w:space="0" w:color="auto"/>
            </w:tcBorders>
            <w:shd w:val="clear" w:color="auto" w:fill="auto"/>
            <w:noWrap/>
            <w:vAlign w:val="bottom"/>
            <w:hideMark/>
          </w:tcPr>
          <w:p w14:paraId="4530CDC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02" w:type="dxa"/>
            <w:tcBorders>
              <w:top w:val="nil"/>
              <w:left w:val="nil"/>
              <w:bottom w:val="single" w:sz="4" w:space="0" w:color="auto"/>
              <w:right w:val="single" w:sz="4" w:space="0" w:color="auto"/>
            </w:tcBorders>
            <w:shd w:val="clear" w:color="auto" w:fill="auto"/>
            <w:noWrap/>
            <w:vAlign w:val="bottom"/>
            <w:hideMark/>
          </w:tcPr>
          <w:p w14:paraId="7C53411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260.00</w:t>
            </w:r>
          </w:p>
        </w:tc>
        <w:tc>
          <w:tcPr>
            <w:tcW w:w="1232" w:type="dxa"/>
            <w:tcBorders>
              <w:top w:val="nil"/>
              <w:left w:val="nil"/>
              <w:bottom w:val="single" w:sz="4" w:space="0" w:color="auto"/>
              <w:right w:val="single" w:sz="4" w:space="0" w:color="auto"/>
            </w:tcBorders>
            <w:shd w:val="clear" w:color="auto" w:fill="auto"/>
            <w:noWrap/>
            <w:vAlign w:val="bottom"/>
            <w:hideMark/>
          </w:tcPr>
          <w:p w14:paraId="20F48AC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260.00</w:t>
            </w:r>
          </w:p>
        </w:tc>
      </w:tr>
      <w:tr w:rsidR="00643BBA" w:rsidRPr="00E219D0" w14:paraId="4F0A4087"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A0940C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100683F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29+480</w:t>
            </w:r>
          </w:p>
        </w:tc>
        <w:tc>
          <w:tcPr>
            <w:tcW w:w="1722" w:type="dxa"/>
            <w:tcBorders>
              <w:top w:val="nil"/>
              <w:left w:val="nil"/>
              <w:bottom w:val="single" w:sz="4" w:space="0" w:color="auto"/>
              <w:right w:val="single" w:sz="4" w:space="0" w:color="auto"/>
            </w:tcBorders>
            <w:shd w:val="clear" w:color="auto" w:fill="auto"/>
            <w:vAlign w:val="bottom"/>
            <w:hideMark/>
          </w:tcPr>
          <w:p w14:paraId="650219C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29+540</w:t>
            </w:r>
          </w:p>
        </w:tc>
        <w:tc>
          <w:tcPr>
            <w:tcW w:w="1047" w:type="dxa"/>
            <w:tcBorders>
              <w:top w:val="nil"/>
              <w:left w:val="nil"/>
              <w:bottom w:val="single" w:sz="4" w:space="0" w:color="auto"/>
              <w:right w:val="single" w:sz="4" w:space="0" w:color="auto"/>
            </w:tcBorders>
            <w:shd w:val="clear" w:color="auto" w:fill="auto"/>
            <w:noWrap/>
            <w:vAlign w:val="bottom"/>
            <w:hideMark/>
          </w:tcPr>
          <w:p w14:paraId="1CA4198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02" w:type="dxa"/>
            <w:tcBorders>
              <w:top w:val="nil"/>
              <w:left w:val="nil"/>
              <w:bottom w:val="single" w:sz="4" w:space="0" w:color="auto"/>
              <w:right w:val="single" w:sz="4" w:space="0" w:color="auto"/>
            </w:tcBorders>
            <w:shd w:val="clear" w:color="auto" w:fill="auto"/>
            <w:noWrap/>
            <w:vAlign w:val="bottom"/>
            <w:hideMark/>
          </w:tcPr>
          <w:p w14:paraId="5E74EE6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46EB618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r>
      <w:tr w:rsidR="00643BBA" w:rsidRPr="00E219D0" w14:paraId="36FF0B08"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75A60D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41431F1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29+700</w:t>
            </w:r>
          </w:p>
        </w:tc>
        <w:tc>
          <w:tcPr>
            <w:tcW w:w="1722" w:type="dxa"/>
            <w:tcBorders>
              <w:top w:val="nil"/>
              <w:left w:val="nil"/>
              <w:bottom w:val="single" w:sz="4" w:space="0" w:color="auto"/>
              <w:right w:val="single" w:sz="4" w:space="0" w:color="auto"/>
            </w:tcBorders>
            <w:shd w:val="clear" w:color="auto" w:fill="auto"/>
            <w:vAlign w:val="bottom"/>
            <w:hideMark/>
          </w:tcPr>
          <w:p w14:paraId="470C3AD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29+820</w:t>
            </w:r>
          </w:p>
        </w:tc>
        <w:tc>
          <w:tcPr>
            <w:tcW w:w="1047" w:type="dxa"/>
            <w:tcBorders>
              <w:top w:val="nil"/>
              <w:left w:val="nil"/>
              <w:bottom w:val="single" w:sz="4" w:space="0" w:color="auto"/>
              <w:right w:val="single" w:sz="4" w:space="0" w:color="auto"/>
            </w:tcBorders>
            <w:shd w:val="clear" w:color="auto" w:fill="auto"/>
            <w:noWrap/>
            <w:vAlign w:val="bottom"/>
            <w:hideMark/>
          </w:tcPr>
          <w:p w14:paraId="3B39947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02" w:type="dxa"/>
            <w:tcBorders>
              <w:top w:val="nil"/>
              <w:left w:val="nil"/>
              <w:bottom w:val="single" w:sz="4" w:space="0" w:color="auto"/>
              <w:right w:val="single" w:sz="4" w:space="0" w:color="auto"/>
            </w:tcBorders>
            <w:shd w:val="clear" w:color="auto" w:fill="auto"/>
            <w:noWrap/>
            <w:vAlign w:val="bottom"/>
            <w:hideMark/>
          </w:tcPr>
          <w:p w14:paraId="2B01243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120.00</w:t>
            </w:r>
          </w:p>
        </w:tc>
        <w:tc>
          <w:tcPr>
            <w:tcW w:w="1232" w:type="dxa"/>
            <w:tcBorders>
              <w:top w:val="nil"/>
              <w:left w:val="nil"/>
              <w:bottom w:val="single" w:sz="4" w:space="0" w:color="auto"/>
              <w:right w:val="single" w:sz="4" w:space="0" w:color="auto"/>
            </w:tcBorders>
            <w:shd w:val="clear" w:color="auto" w:fill="auto"/>
            <w:noWrap/>
            <w:vAlign w:val="bottom"/>
            <w:hideMark/>
          </w:tcPr>
          <w:p w14:paraId="65D8534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120.00</w:t>
            </w:r>
          </w:p>
        </w:tc>
      </w:tr>
      <w:tr w:rsidR="00643BBA" w:rsidRPr="00E219D0" w14:paraId="7A433FFF"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156F5A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301A763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30+050</w:t>
            </w:r>
          </w:p>
        </w:tc>
        <w:tc>
          <w:tcPr>
            <w:tcW w:w="1722" w:type="dxa"/>
            <w:tcBorders>
              <w:top w:val="nil"/>
              <w:left w:val="nil"/>
              <w:bottom w:val="single" w:sz="4" w:space="0" w:color="auto"/>
              <w:right w:val="single" w:sz="4" w:space="0" w:color="auto"/>
            </w:tcBorders>
            <w:shd w:val="clear" w:color="auto" w:fill="auto"/>
            <w:vAlign w:val="bottom"/>
            <w:hideMark/>
          </w:tcPr>
          <w:p w14:paraId="0235C32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30+120</w:t>
            </w:r>
          </w:p>
        </w:tc>
        <w:tc>
          <w:tcPr>
            <w:tcW w:w="1047" w:type="dxa"/>
            <w:tcBorders>
              <w:top w:val="nil"/>
              <w:left w:val="nil"/>
              <w:bottom w:val="single" w:sz="4" w:space="0" w:color="auto"/>
              <w:right w:val="single" w:sz="4" w:space="0" w:color="auto"/>
            </w:tcBorders>
            <w:shd w:val="clear" w:color="auto" w:fill="auto"/>
            <w:noWrap/>
            <w:vAlign w:val="bottom"/>
            <w:hideMark/>
          </w:tcPr>
          <w:p w14:paraId="638D226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70.00</w:t>
            </w:r>
          </w:p>
        </w:tc>
        <w:tc>
          <w:tcPr>
            <w:tcW w:w="1102" w:type="dxa"/>
            <w:tcBorders>
              <w:top w:val="nil"/>
              <w:left w:val="nil"/>
              <w:bottom w:val="single" w:sz="4" w:space="0" w:color="auto"/>
              <w:right w:val="single" w:sz="4" w:space="0" w:color="auto"/>
            </w:tcBorders>
            <w:shd w:val="clear" w:color="auto" w:fill="auto"/>
            <w:noWrap/>
            <w:vAlign w:val="bottom"/>
            <w:hideMark/>
          </w:tcPr>
          <w:p w14:paraId="386CFAA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70.00</w:t>
            </w:r>
          </w:p>
        </w:tc>
        <w:tc>
          <w:tcPr>
            <w:tcW w:w="1232" w:type="dxa"/>
            <w:tcBorders>
              <w:top w:val="nil"/>
              <w:left w:val="nil"/>
              <w:bottom w:val="single" w:sz="4" w:space="0" w:color="auto"/>
              <w:right w:val="single" w:sz="4" w:space="0" w:color="auto"/>
            </w:tcBorders>
            <w:shd w:val="clear" w:color="auto" w:fill="auto"/>
            <w:noWrap/>
            <w:vAlign w:val="bottom"/>
            <w:hideMark/>
          </w:tcPr>
          <w:p w14:paraId="47D966A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140.00</w:t>
            </w:r>
          </w:p>
        </w:tc>
      </w:tr>
      <w:tr w:rsidR="00643BBA" w:rsidRPr="00E219D0" w14:paraId="4A82DC17"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0FB101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3AA56FA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30+120</w:t>
            </w:r>
          </w:p>
        </w:tc>
        <w:tc>
          <w:tcPr>
            <w:tcW w:w="1722" w:type="dxa"/>
            <w:tcBorders>
              <w:top w:val="nil"/>
              <w:left w:val="nil"/>
              <w:bottom w:val="single" w:sz="4" w:space="0" w:color="auto"/>
              <w:right w:val="single" w:sz="4" w:space="0" w:color="auto"/>
            </w:tcBorders>
            <w:shd w:val="clear" w:color="auto" w:fill="auto"/>
            <w:vAlign w:val="bottom"/>
            <w:hideMark/>
          </w:tcPr>
          <w:p w14:paraId="77B9ABC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30+215</w:t>
            </w:r>
          </w:p>
        </w:tc>
        <w:tc>
          <w:tcPr>
            <w:tcW w:w="1047" w:type="dxa"/>
            <w:tcBorders>
              <w:top w:val="nil"/>
              <w:left w:val="nil"/>
              <w:bottom w:val="single" w:sz="4" w:space="0" w:color="auto"/>
              <w:right w:val="single" w:sz="4" w:space="0" w:color="auto"/>
            </w:tcBorders>
            <w:shd w:val="clear" w:color="auto" w:fill="auto"/>
            <w:noWrap/>
            <w:vAlign w:val="bottom"/>
            <w:hideMark/>
          </w:tcPr>
          <w:p w14:paraId="28FF6FC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02" w:type="dxa"/>
            <w:tcBorders>
              <w:top w:val="nil"/>
              <w:left w:val="nil"/>
              <w:bottom w:val="single" w:sz="4" w:space="0" w:color="auto"/>
              <w:right w:val="single" w:sz="4" w:space="0" w:color="auto"/>
            </w:tcBorders>
            <w:shd w:val="clear" w:color="auto" w:fill="auto"/>
            <w:noWrap/>
            <w:vAlign w:val="bottom"/>
            <w:hideMark/>
          </w:tcPr>
          <w:p w14:paraId="6A70A6A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95.00</w:t>
            </w:r>
          </w:p>
        </w:tc>
        <w:tc>
          <w:tcPr>
            <w:tcW w:w="1232" w:type="dxa"/>
            <w:tcBorders>
              <w:top w:val="nil"/>
              <w:left w:val="nil"/>
              <w:bottom w:val="single" w:sz="4" w:space="0" w:color="auto"/>
              <w:right w:val="single" w:sz="4" w:space="0" w:color="auto"/>
            </w:tcBorders>
            <w:shd w:val="clear" w:color="auto" w:fill="auto"/>
            <w:noWrap/>
            <w:vAlign w:val="bottom"/>
            <w:hideMark/>
          </w:tcPr>
          <w:p w14:paraId="7EB6EBD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95.00</w:t>
            </w:r>
          </w:p>
        </w:tc>
      </w:tr>
      <w:tr w:rsidR="00643BBA" w:rsidRPr="00E219D0" w14:paraId="13AFA33C"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9424CB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1F86446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31+540</w:t>
            </w:r>
          </w:p>
        </w:tc>
        <w:tc>
          <w:tcPr>
            <w:tcW w:w="1722" w:type="dxa"/>
            <w:tcBorders>
              <w:top w:val="nil"/>
              <w:left w:val="nil"/>
              <w:bottom w:val="single" w:sz="4" w:space="0" w:color="auto"/>
              <w:right w:val="single" w:sz="4" w:space="0" w:color="auto"/>
            </w:tcBorders>
            <w:shd w:val="clear" w:color="auto" w:fill="auto"/>
            <w:vAlign w:val="bottom"/>
            <w:hideMark/>
          </w:tcPr>
          <w:p w14:paraId="7CFAEC2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32+070</w:t>
            </w:r>
          </w:p>
        </w:tc>
        <w:tc>
          <w:tcPr>
            <w:tcW w:w="1047" w:type="dxa"/>
            <w:tcBorders>
              <w:top w:val="nil"/>
              <w:left w:val="nil"/>
              <w:bottom w:val="single" w:sz="4" w:space="0" w:color="auto"/>
              <w:right w:val="single" w:sz="4" w:space="0" w:color="auto"/>
            </w:tcBorders>
            <w:shd w:val="clear" w:color="auto" w:fill="auto"/>
            <w:noWrap/>
            <w:vAlign w:val="bottom"/>
            <w:hideMark/>
          </w:tcPr>
          <w:p w14:paraId="41433C2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530.00</w:t>
            </w:r>
          </w:p>
        </w:tc>
        <w:tc>
          <w:tcPr>
            <w:tcW w:w="1102" w:type="dxa"/>
            <w:tcBorders>
              <w:top w:val="nil"/>
              <w:left w:val="nil"/>
              <w:bottom w:val="single" w:sz="4" w:space="0" w:color="auto"/>
              <w:right w:val="single" w:sz="4" w:space="0" w:color="auto"/>
            </w:tcBorders>
            <w:shd w:val="clear" w:color="auto" w:fill="auto"/>
            <w:noWrap/>
            <w:vAlign w:val="bottom"/>
            <w:hideMark/>
          </w:tcPr>
          <w:p w14:paraId="4B66D0C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42640F6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530.00</w:t>
            </w:r>
          </w:p>
        </w:tc>
      </w:tr>
      <w:tr w:rsidR="00643BBA" w:rsidRPr="00E219D0" w14:paraId="6545CA64" w14:textId="77777777" w:rsidTr="00915161">
        <w:trPr>
          <w:trHeight w:val="300"/>
        </w:trPr>
        <w:tc>
          <w:tcPr>
            <w:tcW w:w="1431" w:type="dxa"/>
            <w:tcBorders>
              <w:top w:val="nil"/>
              <w:left w:val="nil"/>
              <w:bottom w:val="nil"/>
              <w:right w:val="nil"/>
            </w:tcBorders>
            <w:shd w:val="clear" w:color="auto" w:fill="auto"/>
            <w:noWrap/>
            <w:vAlign w:val="bottom"/>
            <w:hideMark/>
          </w:tcPr>
          <w:p w14:paraId="5415ECD8" w14:textId="77777777" w:rsidR="00FB2DDE" w:rsidRPr="00E219D0" w:rsidRDefault="00FB2DDE" w:rsidP="00FB2DDE">
            <w:pPr>
              <w:spacing w:line="240" w:lineRule="auto"/>
              <w:jc w:val="center"/>
              <w:rPr>
                <w:rFonts w:ascii="Montserrat Light" w:hAnsi="Montserrat Light" w:cs="Calibri"/>
                <w:noProof/>
                <w:color w:val="0070C0"/>
                <w:lang w:val="ro-RO"/>
              </w:rPr>
            </w:pPr>
          </w:p>
        </w:tc>
        <w:tc>
          <w:tcPr>
            <w:tcW w:w="1706" w:type="dxa"/>
            <w:tcBorders>
              <w:top w:val="nil"/>
              <w:left w:val="nil"/>
              <w:bottom w:val="nil"/>
              <w:right w:val="nil"/>
            </w:tcBorders>
            <w:shd w:val="clear" w:color="auto" w:fill="auto"/>
            <w:noWrap/>
            <w:vAlign w:val="bottom"/>
            <w:hideMark/>
          </w:tcPr>
          <w:p w14:paraId="682BEF36" w14:textId="77777777" w:rsidR="00FB2DDE" w:rsidRPr="00E219D0" w:rsidRDefault="00FB2DDE" w:rsidP="00FB2DDE">
            <w:pPr>
              <w:spacing w:line="240" w:lineRule="auto"/>
              <w:jc w:val="center"/>
              <w:rPr>
                <w:rFonts w:ascii="Montserrat Light" w:hAnsi="Montserrat Light"/>
                <w:noProof/>
                <w:color w:val="0070C0"/>
                <w:lang w:val="ro-RO"/>
              </w:rPr>
            </w:pPr>
          </w:p>
        </w:tc>
        <w:tc>
          <w:tcPr>
            <w:tcW w:w="1722" w:type="dxa"/>
            <w:tcBorders>
              <w:top w:val="nil"/>
              <w:left w:val="nil"/>
              <w:bottom w:val="nil"/>
              <w:right w:val="nil"/>
            </w:tcBorders>
            <w:shd w:val="clear" w:color="auto" w:fill="auto"/>
            <w:noWrap/>
            <w:vAlign w:val="bottom"/>
            <w:hideMark/>
          </w:tcPr>
          <w:p w14:paraId="7884D529" w14:textId="77777777" w:rsidR="00FB2DDE" w:rsidRPr="00E219D0" w:rsidRDefault="00FB2DDE" w:rsidP="00FB2DDE">
            <w:pPr>
              <w:spacing w:line="240" w:lineRule="auto"/>
              <w:jc w:val="center"/>
              <w:rPr>
                <w:rFonts w:ascii="Montserrat Light" w:hAnsi="Montserrat Light"/>
                <w:noProof/>
                <w:color w:val="0070C0"/>
                <w:lang w:val="ro-RO"/>
              </w:rPr>
            </w:pPr>
          </w:p>
        </w:tc>
        <w:tc>
          <w:tcPr>
            <w:tcW w:w="1047" w:type="dxa"/>
            <w:tcBorders>
              <w:top w:val="nil"/>
              <w:left w:val="nil"/>
              <w:bottom w:val="nil"/>
              <w:right w:val="nil"/>
            </w:tcBorders>
            <w:shd w:val="clear" w:color="auto" w:fill="auto"/>
            <w:noWrap/>
            <w:vAlign w:val="bottom"/>
            <w:hideMark/>
          </w:tcPr>
          <w:p w14:paraId="1AF29157" w14:textId="77777777" w:rsidR="00FB2DDE" w:rsidRPr="00E219D0" w:rsidRDefault="00FB2DDE" w:rsidP="00FB2DDE">
            <w:pPr>
              <w:spacing w:line="240" w:lineRule="auto"/>
              <w:jc w:val="center"/>
              <w:rPr>
                <w:rFonts w:ascii="Montserrat Light" w:hAnsi="Montserrat Light"/>
                <w:noProof/>
                <w:color w:val="0070C0"/>
                <w:lang w:val="ro-RO"/>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66BE6B6E"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322C36F9"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4445.00</w:t>
            </w:r>
          </w:p>
        </w:tc>
      </w:tr>
    </w:tbl>
    <w:p w14:paraId="5AE6817C" w14:textId="77777777" w:rsidR="00FB2DDE" w:rsidRPr="00E219D0" w:rsidRDefault="00FB2DDE" w:rsidP="00FB2DDE">
      <w:pPr>
        <w:spacing w:line="240" w:lineRule="auto"/>
        <w:jc w:val="both"/>
        <w:rPr>
          <w:rFonts w:ascii="Montserrat Light" w:eastAsia="Arial Narrow" w:hAnsi="Montserrat Light"/>
          <w:b/>
          <w:bCs/>
          <w:iCs/>
          <w:noProof/>
          <w:color w:val="0070C0"/>
          <w:u w:val="single"/>
          <w:lang w:val="ro-RO"/>
        </w:rPr>
      </w:pPr>
      <w:r w:rsidRPr="00E219D0">
        <w:rPr>
          <w:rFonts w:ascii="Montserrat Light" w:eastAsia="Arial Narrow" w:hAnsi="Montserrat Light"/>
          <w:b/>
          <w:bCs/>
          <w:iCs/>
          <w:noProof/>
          <w:color w:val="0070C0"/>
          <w:u w:val="single"/>
          <w:lang w:val="ro-RO"/>
        </w:rPr>
        <w:t>Drenuri de fund de șanț</w:t>
      </w:r>
    </w:p>
    <w:p w14:paraId="58024AC3"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 xml:space="preserve">Pentru colectarea și evacuarea apelor subterane și de infiltrație se va realiza dren de fund de șanț sub șanțurile/rigolele la marginea platformei cu secțiune pavată, din umplutură drenantă(pietriș 16-31) în geotextile 200g/mp și cu tub riflat de dren Dn 90. Tubul de dren va fi amplasat pe o membrană impermeabilă care imbracă fundul corpului de dren. Corpul drenului va avea lățimea de 50 cm și înălțimea de minim 1, 50 m. Pe traseul acestora se vor monta cămine de aerisire și vizitare din tuburi de beton DN1000 cu cep, buză și capac, acestea se vor amplasa la o distanță cuprinsă între 30 și 50 m și obligatoriu la începutul troansoanelor. Acestea vor descărca în camerele de cădere la podețe, rigole /șanțuri  sau în ravene/șanțuri prin cămine cap de dren. </w:t>
      </w:r>
    </w:p>
    <w:tbl>
      <w:tblPr>
        <w:tblW w:w="8240" w:type="dxa"/>
        <w:tblInd w:w="113" w:type="dxa"/>
        <w:tblLook w:val="04A0" w:firstRow="1" w:lastRow="0" w:firstColumn="1" w:lastColumn="0" w:noHBand="0" w:noVBand="1"/>
      </w:tblPr>
      <w:tblGrid>
        <w:gridCol w:w="1466"/>
        <w:gridCol w:w="1583"/>
        <w:gridCol w:w="1598"/>
        <w:gridCol w:w="1140"/>
        <w:gridCol w:w="1140"/>
        <w:gridCol w:w="1313"/>
      </w:tblGrid>
      <w:tr w:rsidR="00643BBA" w:rsidRPr="00E219D0" w14:paraId="38E584BF" w14:textId="77777777" w:rsidTr="00915161">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6AFAF71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Dren de fund de sanț</w:t>
            </w:r>
          </w:p>
        </w:tc>
      </w:tr>
      <w:tr w:rsidR="00643BBA" w:rsidRPr="00E219D0" w14:paraId="1895AFB2" w14:textId="77777777" w:rsidTr="00915161">
        <w:trPr>
          <w:trHeight w:val="315"/>
        </w:trPr>
        <w:tc>
          <w:tcPr>
            <w:tcW w:w="1466" w:type="dxa"/>
            <w:tcBorders>
              <w:top w:val="nil"/>
              <w:left w:val="single" w:sz="4" w:space="0" w:color="auto"/>
              <w:bottom w:val="single" w:sz="4" w:space="0" w:color="auto"/>
              <w:right w:val="single" w:sz="4" w:space="0" w:color="auto"/>
            </w:tcBorders>
            <w:shd w:val="clear" w:color="000000" w:fill="FCE4D6"/>
            <w:vAlign w:val="center"/>
            <w:hideMark/>
          </w:tcPr>
          <w:p w14:paraId="58225C2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Drum</w:t>
            </w:r>
          </w:p>
        </w:tc>
        <w:tc>
          <w:tcPr>
            <w:tcW w:w="1583" w:type="dxa"/>
            <w:tcBorders>
              <w:top w:val="nil"/>
              <w:left w:val="nil"/>
              <w:bottom w:val="single" w:sz="4" w:space="0" w:color="auto"/>
              <w:right w:val="single" w:sz="4" w:space="0" w:color="auto"/>
            </w:tcBorders>
            <w:shd w:val="clear" w:color="000000" w:fill="FCE4D6"/>
            <w:vAlign w:val="center"/>
            <w:hideMark/>
          </w:tcPr>
          <w:p w14:paraId="3935B93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De la km.</w:t>
            </w:r>
          </w:p>
        </w:tc>
        <w:tc>
          <w:tcPr>
            <w:tcW w:w="1598" w:type="dxa"/>
            <w:tcBorders>
              <w:top w:val="nil"/>
              <w:left w:val="nil"/>
              <w:bottom w:val="single" w:sz="4" w:space="0" w:color="auto"/>
              <w:right w:val="single" w:sz="4" w:space="0" w:color="auto"/>
            </w:tcBorders>
            <w:shd w:val="clear" w:color="000000" w:fill="FCE4D6"/>
            <w:noWrap/>
            <w:vAlign w:val="bottom"/>
            <w:hideMark/>
          </w:tcPr>
          <w:p w14:paraId="5D0FD25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La km</w:t>
            </w:r>
          </w:p>
        </w:tc>
        <w:tc>
          <w:tcPr>
            <w:tcW w:w="1140" w:type="dxa"/>
            <w:tcBorders>
              <w:top w:val="nil"/>
              <w:left w:val="nil"/>
              <w:bottom w:val="single" w:sz="4" w:space="0" w:color="auto"/>
              <w:right w:val="single" w:sz="4" w:space="0" w:color="auto"/>
            </w:tcBorders>
            <w:shd w:val="clear" w:color="000000" w:fill="FCE4D6"/>
            <w:noWrap/>
            <w:vAlign w:val="bottom"/>
            <w:hideMark/>
          </w:tcPr>
          <w:p w14:paraId="43053F8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Stânga</w:t>
            </w:r>
          </w:p>
        </w:tc>
        <w:tc>
          <w:tcPr>
            <w:tcW w:w="1140" w:type="dxa"/>
            <w:tcBorders>
              <w:top w:val="nil"/>
              <w:left w:val="nil"/>
              <w:bottom w:val="single" w:sz="4" w:space="0" w:color="auto"/>
              <w:right w:val="single" w:sz="4" w:space="0" w:color="auto"/>
            </w:tcBorders>
            <w:shd w:val="clear" w:color="000000" w:fill="FCE4D6"/>
            <w:noWrap/>
            <w:vAlign w:val="bottom"/>
            <w:hideMark/>
          </w:tcPr>
          <w:p w14:paraId="3B6200E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Dreapta</w:t>
            </w:r>
          </w:p>
        </w:tc>
        <w:tc>
          <w:tcPr>
            <w:tcW w:w="1313" w:type="dxa"/>
            <w:tcBorders>
              <w:top w:val="nil"/>
              <w:left w:val="nil"/>
              <w:bottom w:val="single" w:sz="4" w:space="0" w:color="auto"/>
              <w:right w:val="single" w:sz="4" w:space="0" w:color="auto"/>
            </w:tcBorders>
            <w:shd w:val="clear" w:color="000000" w:fill="FCE4D6"/>
            <w:noWrap/>
            <w:vAlign w:val="bottom"/>
            <w:hideMark/>
          </w:tcPr>
          <w:p w14:paraId="39CA150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Total</w:t>
            </w:r>
          </w:p>
        </w:tc>
      </w:tr>
      <w:tr w:rsidR="00643BBA" w:rsidRPr="00E219D0" w14:paraId="24ECEF27"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418206B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vAlign w:val="bottom"/>
            <w:hideMark/>
          </w:tcPr>
          <w:p w14:paraId="3447BBF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09+800</w:t>
            </w:r>
          </w:p>
        </w:tc>
        <w:tc>
          <w:tcPr>
            <w:tcW w:w="1598" w:type="dxa"/>
            <w:tcBorders>
              <w:top w:val="nil"/>
              <w:left w:val="nil"/>
              <w:bottom w:val="single" w:sz="4" w:space="0" w:color="auto"/>
              <w:right w:val="single" w:sz="4" w:space="0" w:color="auto"/>
            </w:tcBorders>
            <w:shd w:val="clear" w:color="auto" w:fill="auto"/>
            <w:vAlign w:val="bottom"/>
            <w:hideMark/>
          </w:tcPr>
          <w:p w14:paraId="3F03FD9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09+900</w:t>
            </w:r>
          </w:p>
        </w:tc>
        <w:tc>
          <w:tcPr>
            <w:tcW w:w="1140" w:type="dxa"/>
            <w:tcBorders>
              <w:top w:val="nil"/>
              <w:left w:val="nil"/>
              <w:bottom w:val="single" w:sz="4" w:space="0" w:color="auto"/>
              <w:right w:val="single" w:sz="4" w:space="0" w:color="auto"/>
            </w:tcBorders>
            <w:shd w:val="clear" w:color="auto" w:fill="auto"/>
            <w:noWrap/>
            <w:vAlign w:val="bottom"/>
            <w:hideMark/>
          </w:tcPr>
          <w:p w14:paraId="1724E03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140" w:type="dxa"/>
            <w:tcBorders>
              <w:top w:val="nil"/>
              <w:left w:val="nil"/>
              <w:bottom w:val="single" w:sz="4" w:space="0" w:color="auto"/>
              <w:right w:val="single" w:sz="4" w:space="0" w:color="auto"/>
            </w:tcBorders>
            <w:shd w:val="clear" w:color="auto" w:fill="auto"/>
            <w:noWrap/>
            <w:vAlign w:val="bottom"/>
            <w:hideMark/>
          </w:tcPr>
          <w:p w14:paraId="7CBADE6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13" w:type="dxa"/>
            <w:tcBorders>
              <w:top w:val="nil"/>
              <w:left w:val="nil"/>
              <w:bottom w:val="single" w:sz="4" w:space="0" w:color="auto"/>
              <w:right w:val="single" w:sz="4" w:space="0" w:color="auto"/>
            </w:tcBorders>
            <w:shd w:val="clear" w:color="auto" w:fill="auto"/>
            <w:noWrap/>
            <w:vAlign w:val="bottom"/>
            <w:hideMark/>
          </w:tcPr>
          <w:p w14:paraId="27F2B3E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r>
      <w:tr w:rsidR="00643BBA" w:rsidRPr="00E219D0" w14:paraId="1F4DA9FA"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09F682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vAlign w:val="bottom"/>
            <w:hideMark/>
          </w:tcPr>
          <w:p w14:paraId="6E6BC13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09+900</w:t>
            </w:r>
          </w:p>
        </w:tc>
        <w:tc>
          <w:tcPr>
            <w:tcW w:w="1598" w:type="dxa"/>
            <w:tcBorders>
              <w:top w:val="nil"/>
              <w:left w:val="nil"/>
              <w:bottom w:val="single" w:sz="4" w:space="0" w:color="auto"/>
              <w:right w:val="single" w:sz="4" w:space="0" w:color="auto"/>
            </w:tcBorders>
            <w:shd w:val="clear" w:color="auto" w:fill="auto"/>
            <w:vAlign w:val="bottom"/>
            <w:hideMark/>
          </w:tcPr>
          <w:p w14:paraId="36DF358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140" w:type="dxa"/>
            <w:tcBorders>
              <w:top w:val="nil"/>
              <w:left w:val="nil"/>
              <w:bottom w:val="single" w:sz="4" w:space="0" w:color="auto"/>
              <w:right w:val="single" w:sz="4" w:space="0" w:color="auto"/>
            </w:tcBorders>
            <w:shd w:val="clear" w:color="auto" w:fill="auto"/>
            <w:noWrap/>
            <w:vAlign w:val="bottom"/>
            <w:hideMark/>
          </w:tcPr>
          <w:p w14:paraId="2C15C69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140" w:type="dxa"/>
            <w:tcBorders>
              <w:top w:val="nil"/>
              <w:left w:val="nil"/>
              <w:bottom w:val="single" w:sz="4" w:space="0" w:color="auto"/>
              <w:right w:val="single" w:sz="4" w:space="0" w:color="auto"/>
            </w:tcBorders>
            <w:shd w:val="clear" w:color="auto" w:fill="auto"/>
            <w:noWrap/>
            <w:vAlign w:val="bottom"/>
            <w:hideMark/>
          </w:tcPr>
          <w:p w14:paraId="5A6FCE4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313" w:type="dxa"/>
            <w:tcBorders>
              <w:top w:val="nil"/>
              <w:left w:val="nil"/>
              <w:bottom w:val="single" w:sz="4" w:space="0" w:color="auto"/>
              <w:right w:val="single" w:sz="4" w:space="0" w:color="auto"/>
            </w:tcBorders>
            <w:shd w:val="clear" w:color="auto" w:fill="auto"/>
            <w:noWrap/>
            <w:vAlign w:val="bottom"/>
            <w:hideMark/>
          </w:tcPr>
          <w:p w14:paraId="0E48F0E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r>
      <w:tr w:rsidR="00643BBA" w:rsidRPr="00E219D0" w14:paraId="0AF88334"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017EA52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vAlign w:val="bottom"/>
            <w:hideMark/>
          </w:tcPr>
          <w:p w14:paraId="7293828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598" w:type="dxa"/>
            <w:tcBorders>
              <w:top w:val="nil"/>
              <w:left w:val="nil"/>
              <w:bottom w:val="single" w:sz="4" w:space="0" w:color="auto"/>
              <w:right w:val="single" w:sz="4" w:space="0" w:color="auto"/>
            </w:tcBorders>
            <w:shd w:val="clear" w:color="auto" w:fill="auto"/>
            <w:vAlign w:val="bottom"/>
            <w:hideMark/>
          </w:tcPr>
          <w:p w14:paraId="2002F39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10+660</w:t>
            </w:r>
          </w:p>
        </w:tc>
        <w:tc>
          <w:tcPr>
            <w:tcW w:w="1140" w:type="dxa"/>
            <w:tcBorders>
              <w:top w:val="nil"/>
              <w:left w:val="nil"/>
              <w:bottom w:val="single" w:sz="4" w:space="0" w:color="auto"/>
              <w:right w:val="single" w:sz="4" w:space="0" w:color="auto"/>
            </w:tcBorders>
            <w:shd w:val="clear" w:color="auto" w:fill="auto"/>
            <w:noWrap/>
            <w:vAlign w:val="bottom"/>
            <w:hideMark/>
          </w:tcPr>
          <w:p w14:paraId="2C48EEE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40" w:type="dxa"/>
            <w:tcBorders>
              <w:top w:val="nil"/>
              <w:left w:val="nil"/>
              <w:bottom w:val="single" w:sz="4" w:space="0" w:color="auto"/>
              <w:right w:val="single" w:sz="4" w:space="0" w:color="auto"/>
            </w:tcBorders>
            <w:shd w:val="clear" w:color="auto" w:fill="auto"/>
            <w:noWrap/>
            <w:vAlign w:val="bottom"/>
            <w:hideMark/>
          </w:tcPr>
          <w:p w14:paraId="0502137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660.00</w:t>
            </w:r>
          </w:p>
        </w:tc>
        <w:tc>
          <w:tcPr>
            <w:tcW w:w="1313" w:type="dxa"/>
            <w:tcBorders>
              <w:top w:val="nil"/>
              <w:left w:val="nil"/>
              <w:bottom w:val="single" w:sz="4" w:space="0" w:color="auto"/>
              <w:right w:val="single" w:sz="4" w:space="0" w:color="auto"/>
            </w:tcBorders>
            <w:shd w:val="clear" w:color="auto" w:fill="auto"/>
            <w:noWrap/>
            <w:vAlign w:val="bottom"/>
            <w:hideMark/>
          </w:tcPr>
          <w:p w14:paraId="3BB0DC1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660.00</w:t>
            </w:r>
          </w:p>
        </w:tc>
      </w:tr>
      <w:tr w:rsidR="00643BBA" w:rsidRPr="00E219D0" w14:paraId="02310E47"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7ACE066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vAlign w:val="bottom"/>
            <w:hideMark/>
          </w:tcPr>
          <w:p w14:paraId="4CD7A2A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10+660</w:t>
            </w:r>
          </w:p>
        </w:tc>
        <w:tc>
          <w:tcPr>
            <w:tcW w:w="1598" w:type="dxa"/>
            <w:tcBorders>
              <w:top w:val="nil"/>
              <w:left w:val="nil"/>
              <w:bottom w:val="single" w:sz="4" w:space="0" w:color="auto"/>
              <w:right w:val="single" w:sz="4" w:space="0" w:color="auto"/>
            </w:tcBorders>
            <w:shd w:val="clear" w:color="auto" w:fill="auto"/>
            <w:vAlign w:val="bottom"/>
            <w:hideMark/>
          </w:tcPr>
          <w:p w14:paraId="0788FFB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11+000</w:t>
            </w:r>
          </w:p>
        </w:tc>
        <w:tc>
          <w:tcPr>
            <w:tcW w:w="1140" w:type="dxa"/>
            <w:tcBorders>
              <w:top w:val="nil"/>
              <w:left w:val="nil"/>
              <w:bottom w:val="single" w:sz="4" w:space="0" w:color="auto"/>
              <w:right w:val="single" w:sz="4" w:space="0" w:color="auto"/>
            </w:tcBorders>
            <w:shd w:val="clear" w:color="auto" w:fill="auto"/>
            <w:noWrap/>
            <w:vAlign w:val="bottom"/>
            <w:hideMark/>
          </w:tcPr>
          <w:p w14:paraId="2DC62DA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340.00</w:t>
            </w:r>
          </w:p>
        </w:tc>
        <w:tc>
          <w:tcPr>
            <w:tcW w:w="1140" w:type="dxa"/>
            <w:tcBorders>
              <w:top w:val="nil"/>
              <w:left w:val="nil"/>
              <w:bottom w:val="single" w:sz="4" w:space="0" w:color="auto"/>
              <w:right w:val="single" w:sz="4" w:space="0" w:color="auto"/>
            </w:tcBorders>
            <w:shd w:val="clear" w:color="auto" w:fill="auto"/>
            <w:noWrap/>
            <w:vAlign w:val="bottom"/>
            <w:hideMark/>
          </w:tcPr>
          <w:p w14:paraId="26D1246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13" w:type="dxa"/>
            <w:tcBorders>
              <w:top w:val="nil"/>
              <w:left w:val="nil"/>
              <w:bottom w:val="single" w:sz="4" w:space="0" w:color="auto"/>
              <w:right w:val="single" w:sz="4" w:space="0" w:color="auto"/>
            </w:tcBorders>
            <w:shd w:val="clear" w:color="auto" w:fill="auto"/>
            <w:noWrap/>
            <w:vAlign w:val="bottom"/>
            <w:hideMark/>
          </w:tcPr>
          <w:p w14:paraId="406F202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340.00</w:t>
            </w:r>
          </w:p>
        </w:tc>
      </w:tr>
      <w:tr w:rsidR="00643BBA" w:rsidRPr="00E219D0" w14:paraId="535EFD4C"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2EFD5D4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vAlign w:val="bottom"/>
            <w:hideMark/>
          </w:tcPr>
          <w:p w14:paraId="48F17D4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11+000</w:t>
            </w:r>
          </w:p>
        </w:tc>
        <w:tc>
          <w:tcPr>
            <w:tcW w:w="1598" w:type="dxa"/>
            <w:tcBorders>
              <w:top w:val="nil"/>
              <w:left w:val="nil"/>
              <w:bottom w:val="single" w:sz="4" w:space="0" w:color="auto"/>
              <w:right w:val="single" w:sz="4" w:space="0" w:color="auto"/>
            </w:tcBorders>
            <w:shd w:val="clear" w:color="auto" w:fill="auto"/>
            <w:vAlign w:val="bottom"/>
            <w:hideMark/>
          </w:tcPr>
          <w:p w14:paraId="7360455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11+360</w:t>
            </w:r>
          </w:p>
        </w:tc>
        <w:tc>
          <w:tcPr>
            <w:tcW w:w="1140" w:type="dxa"/>
            <w:tcBorders>
              <w:top w:val="nil"/>
              <w:left w:val="nil"/>
              <w:bottom w:val="single" w:sz="4" w:space="0" w:color="auto"/>
              <w:right w:val="single" w:sz="4" w:space="0" w:color="auto"/>
            </w:tcBorders>
            <w:shd w:val="clear" w:color="auto" w:fill="auto"/>
            <w:noWrap/>
            <w:vAlign w:val="bottom"/>
            <w:hideMark/>
          </w:tcPr>
          <w:p w14:paraId="4F51030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360.00</w:t>
            </w:r>
          </w:p>
        </w:tc>
        <w:tc>
          <w:tcPr>
            <w:tcW w:w="1140" w:type="dxa"/>
            <w:tcBorders>
              <w:top w:val="nil"/>
              <w:left w:val="nil"/>
              <w:bottom w:val="single" w:sz="4" w:space="0" w:color="auto"/>
              <w:right w:val="single" w:sz="4" w:space="0" w:color="auto"/>
            </w:tcBorders>
            <w:shd w:val="clear" w:color="auto" w:fill="auto"/>
            <w:noWrap/>
            <w:vAlign w:val="bottom"/>
            <w:hideMark/>
          </w:tcPr>
          <w:p w14:paraId="71EF120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360.00</w:t>
            </w:r>
          </w:p>
        </w:tc>
        <w:tc>
          <w:tcPr>
            <w:tcW w:w="1313" w:type="dxa"/>
            <w:tcBorders>
              <w:top w:val="nil"/>
              <w:left w:val="nil"/>
              <w:bottom w:val="single" w:sz="4" w:space="0" w:color="auto"/>
              <w:right w:val="single" w:sz="4" w:space="0" w:color="auto"/>
            </w:tcBorders>
            <w:shd w:val="clear" w:color="auto" w:fill="auto"/>
            <w:noWrap/>
            <w:vAlign w:val="bottom"/>
            <w:hideMark/>
          </w:tcPr>
          <w:p w14:paraId="7B930CC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720.00</w:t>
            </w:r>
          </w:p>
        </w:tc>
      </w:tr>
      <w:tr w:rsidR="00643BBA" w:rsidRPr="00E219D0" w14:paraId="20D9F17C"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7E282AF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vAlign w:val="bottom"/>
            <w:hideMark/>
          </w:tcPr>
          <w:p w14:paraId="660453B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11+360</w:t>
            </w:r>
          </w:p>
        </w:tc>
        <w:tc>
          <w:tcPr>
            <w:tcW w:w="1598" w:type="dxa"/>
            <w:tcBorders>
              <w:top w:val="nil"/>
              <w:left w:val="nil"/>
              <w:bottom w:val="single" w:sz="4" w:space="0" w:color="auto"/>
              <w:right w:val="single" w:sz="4" w:space="0" w:color="auto"/>
            </w:tcBorders>
            <w:shd w:val="clear" w:color="auto" w:fill="auto"/>
            <w:vAlign w:val="bottom"/>
            <w:hideMark/>
          </w:tcPr>
          <w:p w14:paraId="4F0B75C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11+500</w:t>
            </w:r>
          </w:p>
        </w:tc>
        <w:tc>
          <w:tcPr>
            <w:tcW w:w="1140" w:type="dxa"/>
            <w:tcBorders>
              <w:top w:val="nil"/>
              <w:left w:val="nil"/>
              <w:bottom w:val="single" w:sz="4" w:space="0" w:color="auto"/>
              <w:right w:val="single" w:sz="4" w:space="0" w:color="auto"/>
            </w:tcBorders>
            <w:shd w:val="clear" w:color="auto" w:fill="auto"/>
            <w:noWrap/>
            <w:vAlign w:val="bottom"/>
            <w:hideMark/>
          </w:tcPr>
          <w:p w14:paraId="05B15FC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140.00</w:t>
            </w:r>
          </w:p>
        </w:tc>
        <w:tc>
          <w:tcPr>
            <w:tcW w:w="1140" w:type="dxa"/>
            <w:tcBorders>
              <w:top w:val="nil"/>
              <w:left w:val="nil"/>
              <w:bottom w:val="single" w:sz="4" w:space="0" w:color="auto"/>
              <w:right w:val="single" w:sz="4" w:space="0" w:color="auto"/>
            </w:tcBorders>
            <w:shd w:val="clear" w:color="auto" w:fill="auto"/>
            <w:noWrap/>
            <w:vAlign w:val="bottom"/>
            <w:hideMark/>
          </w:tcPr>
          <w:p w14:paraId="00B3458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13" w:type="dxa"/>
            <w:tcBorders>
              <w:top w:val="nil"/>
              <w:left w:val="nil"/>
              <w:bottom w:val="single" w:sz="4" w:space="0" w:color="auto"/>
              <w:right w:val="single" w:sz="4" w:space="0" w:color="auto"/>
            </w:tcBorders>
            <w:shd w:val="clear" w:color="auto" w:fill="auto"/>
            <w:noWrap/>
            <w:vAlign w:val="bottom"/>
            <w:hideMark/>
          </w:tcPr>
          <w:p w14:paraId="787E504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140.00</w:t>
            </w:r>
          </w:p>
        </w:tc>
      </w:tr>
      <w:tr w:rsidR="00643BBA" w:rsidRPr="00E219D0" w14:paraId="171441AC"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6411EAA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vAlign w:val="bottom"/>
            <w:hideMark/>
          </w:tcPr>
          <w:p w14:paraId="1E63E2E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11+500</w:t>
            </w:r>
          </w:p>
        </w:tc>
        <w:tc>
          <w:tcPr>
            <w:tcW w:w="1598" w:type="dxa"/>
            <w:tcBorders>
              <w:top w:val="nil"/>
              <w:left w:val="nil"/>
              <w:bottom w:val="single" w:sz="4" w:space="0" w:color="auto"/>
              <w:right w:val="single" w:sz="4" w:space="0" w:color="auto"/>
            </w:tcBorders>
            <w:shd w:val="clear" w:color="auto" w:fill="auto"/>
            <w:vAlign w:val="bottom"/>
            <w:hideMark/>
          </w:tcPr>
          <w:p w14:paraId="7903C64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14+200</w:t>
            </w:r>
          </w:p>
        </w:tc>
        <w:tc>
          <w:tcPr>
            <w:tcW w:w="1140" w:type="dxa"/>
            <w:tcBorders>
              <w:top w:val="nil"/>
              <w:left w:val="nil"/>
              <w:bottom w:val="single" w:sz="4" w:space="0" w:color="auto"/>
              <w:right w:val="single" w:sz="4" w:space="0" w:color="auto"/>
            </w:tcBorders>
            <w:shd w:val="clear" w:color="auto" w:fill="auto"/>
            <w:noWrap/>
            <w:vAlign w:val="bottom"/>
            <w:hideMark/>
          </w:tcPr>
          <w:p w14:paraId="20D9706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40" w:type="dxa"/>
            <w:tcBorders>
              <w:top w:val="nil"/>
              <w:left w:val="nil"/>
              <w:bottom w:val="single" w:sz="4" w:space="0" w:color="auto"/>
              <w:right w:val="single" w:sz="4" w:space="0" w:color="auto"/>
            </w:tcBorders>
            <w:shd w:val="clear" w:color="auto" w:fill="auto"/>
            <w:noWrap/>
            <w:vAlign w:val="bottom"/>
            <w:hideMark/>
          </w:tcPr>
          <w:p w14:paraId="50B9C94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2700.00</w:t>
            </w:r>
          </w:p>
        </w:tc>
        <w:tc>
          <w:tcPr>
            <w:tcW w:w="1313" w:type="dxa"/>
            <w:tcBorders>
              <w:top w:val="nil"/>
              <w:left w:val="nil"/>
              <w:bottom w:val="single" w:sz="4" w:space="0" w:color="auto"/>
              <w:right w:val="single" w:sz="4" w:space="0" w:color="auto"/>
            </w:tcBorders>
            <w:shd w:val="clear" w:color="auto" w:fill="auto"/>
            <w:noWrap/>
            <w:vAlign w:val="bottom"/>
            <w:hideMark/>
          </w:tcPr>
          <w:p w14:paraId="026C7D6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2700.00</w:t>
            </w:r>
          </w:p>
        </w:tc>
      </w:tr>
      <w:tr w:rsidR="00643BBA" w:rsidRPr="00E219D0" w14:paraId="18A6F4A8"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7F28281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vAlign w:val="bottom"/>
            <w:hideMark/>
          </w:tcPr>
          <w:p w14:paraId="4298066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14+200</w:t>
            </w:r>
          </w:p>
        </w:tc>
        <w:tc>
          <w:tcPr>
            <w:tcW w:w="1598" w:type="dxa"/>
            <w:tcBorders>
              <w:top w:val="nil"/>
              <w:left w:val="nil"/>
              <w:bottom w:val="single" w:sz="4" w:space="0" w:color="auto"/>
              <w:right w:val="single" w:sz="4" w:space="0" w:color="auto"/>
            </w:tcBorders>
            <w:shd w:val="clear" w:color="auto" w:fill="auto"/>
            <w:vAlign w:val="bottom"/>
            <w:hideMark/>
          </w:tcPr>
          <w:p w14:paraId="5D3B636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14+600</w:t>
            </w:r>
          </w:p>
        </w:tc>
        <w:tc>
          <w:tcPr>
            <w:tcW w:w="1140" w:type="dxa"/>
            <w:tcBorders>
              <w:top w:val="nil"/>
              <w:left w:val="nil"/>
              <w:bottom w:val="single" w:sz="4" w:space="0" w:color="auto"/>
              <w:right w:val="single" w:sz="4" w:space="0" w:color="auto"/>
            </w:tcBorders>
            <w:shd w:val="clear" w:color="auto" w:fill="auto"/>
            <w:noWrap/>
            <w:vAlign w:val="bottom"/>
            <w:hideMark/>
          </w:tcPr>
          <w:p w14:paraId="4A62590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400.00</w:t>
            </w:r>
          </w:p>
        </w:tc>
        <w:tc>
          <w:tcPr>
            <w:tcW w:w="1140" w:type="dxa"/>
            <w:tcBorders>
              <w:top w:val="nil"/>
              <w:left w:val="nil"/>
              <w:bottom w:val="single" w:sz="4" w:space="0" w:color="auto"/>
              <w:right w:val="single" w:sz="4" w:space="0" w:color="auto"/>
            </w:tcBorders>
            <w:shd w:val="clear" w:color="auto" w:fill="auto"/>
            <w:noWrap/>
            <w:vAlign w:val="bottom"/>
            <w:hideMark/>
          </w:tcPr>
          <w:p w14:paraId="39FDB11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13" w:type="dxa"/>
            <w:tcBorders>
              <w:top w:val="nil"/>
              <w:left w:val="nil"/>
              <w:bottom w:val="single" w:sz="4" w:space="0" w:color="auto"/>
              <w:right w:val="single" w:sz="4" w:space="0" w:color="auto"/>
            </w:tcBorders>
            <w:shd w:val="clear" w:color="auto" w:fill="auto"/>
            <w:noWrap/>
            <w:vAlign w:val="bottom"/>
            <w:hideMark/>
          </w:tcPr>
          <w:p w14:paraId="547E9F0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400.00</w:t>
            </w:r>
          </w:p>
        </w:tc>
      </w:tr>
      <w:tr w:rsidR="00643BBA" w:rsidRPr="00E219D0" w14:paraId="368B77D0"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58049E3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vAlign w:val="bottom"/>
            <w:hideMark/>
          </w:tcPr>
          <w:p w14:paraId="4436348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14+600</w:t>
            </w:r>
          </w:p>
        </w:tc>
        <w:tc>
          <w:tcPr>
            <w:tcW w:w="1598" w:type="dxa"/>
            <w:tcBorders>
              <w:top w:val="nil"/>
              <w:left w:val="nil"/>
              <w:bottom w:val="single" w:sz="4" w:space="0" w:color="auto"/>
              <w:right w:val="single" w:sz="4" w:space="0" w:color="auto"/>
            </w:tcBorders>
            <w:shd w:val="clear" w:color="auto" w:fill="auto"/>
            <w:vAlign w:val="bottom"/>
            <w:hideMark/>
          </w:tcPr>
          <w:p w14:paraId="6E8A717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19+340</w:t>
            </w:r>
          </w:p>
        </w:tc>
        <w:tc>
          <w:tcPr>
            <w:tcW w:w="1140" w:type="dxa"/>
            <w:tcBorders>
              <w:top w:val="nil"/>
              <w:left w:val="nil"/>
              <w:bottom w:val="single" w:sz="4" w:space="0" w:color="auto"/>
              <w:right w:val="single" w:sz="4" w:space="0" w:color="auto"/>
            </w:tcBorders>
            <w:shd w:val="clear" w:color="auto" w:fill="auto"/>
            <w:noWrap/>
            <w:vAlign w:val="bottom"/>
            <w:hideMark/>
          </w:tcPr>
          <w:p w14:paraId="502ED7B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40" w:type="dxa"/>
            <w:tcBorders>
              <w:top w:val="nil"/>
              <w:left w:val="nil"/>
              <w:bottom w:val="single" w:sz="4" w:space="0" w:color="auto"/>
              <w:right w:val="single" w:sz="4" w:space="0" w:color="auto"/>
            </w:tcBorders>
            <w:shd w:val="clear" w:color="auto" w:fill="auto"/>
            <w:noWrap/>
            <w:vAlign w:val="bottom"/>
            <w:hideMark/>
          </w:tcPr>
          <w:p w14:paraId="30155A7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4740.00</w:t>
            </w:r>
          </w:p>
        </w:tc>
        <w:tc>
          <w:tcPr>
            <w:tcW w:w="1313" w:type="dxa"/>
            <w:tcBorders>
              <w:top w:val="nil"/>
              <w:left w:val="nil"/>
              <w:bottom w:val="single" w:sz="4" w:space="0" w:color="auto"/>
              <w:right w:val="single" w:sz="4" w:space="0" w:color="auto"/>
            </w:tcBorders>
            <w:shd w:val="clear" w:color="auto" w:fill="auto"/>
            <w:noWrap/>
            <w:vAlign w:val="bottom"/>
            <w:hideMark/>
          </w:tcPr>
          <w:p w14:paraId="3E3C9E2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4740.00</w:t>
            </w:r>
          </w:p>
        </w:tc>
      </w:tr>
      <w:tr w:rsidR="00643BBA" w:rsidRPr="00E219D0" w14:paraId="00EC960E"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1F802AE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vAlign w:val="bottom"/>
            <w:hideMark/>
          </w:tcPr>
          <w:p w14:paraId="12FA863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19+560</w:t>
            </w:r>
          </w:p>
        </w:tc>
        <w:tc>
          <w:tcPr>
            <w:tcW w:w="1598" w:type="dxa"/>
            <w:tcBorders>
              <w:top w:val="nil"/>
              <w:left w:val="nil"/>
              <w:bottom w:val="single" w:sz="4" w:space="0" w:color="auto"/>
              <w:right w:val="single" w:sz="4" w:space="0" w:color="auto"/>
            </w:tcBorders>
            <w:shd w:val="clear" w:color="auto" w:fill="auto"/>
            <w:vAlign w:val="bottom"/>
            <w:hideMark/>
          </w:tcPr>
          <w:p w14:paraId="2FFB722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21+020</w:t>
            </w:r>
          </w:p>
        </w:tc>
        <w:tc>
          <w:tcPr>
            <w:tcW w:w="1140" w:type="dxa"/>
            <w:tcBorders>
              <w:top w:val="nil"/>
              <w:left w:val="nil"/>
              <w:bottom w:val="single" w:sz="4" w:space="0" w:color="auto"/>
              <w:right w:val="single" w:sz="4" w:space="0" w:color="auto"/>
            </w:tcBorders>
            <w:shd w:val="clear" w:color="auto" w:fill="auto"/>
            <w:noWrap/>
            <w:vAlign w:val="bottom"/>
            <w:hideMark/>
          </w:tcPr>
          <w:p w14:paraId="5C560B6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1460.00</w:t>
            </w:r>
          </w:p>
        </w:tc>
        <w:tc>
          <w:tcPr>
            <w:tcW w:w="1140" w:type="dxa"/>
            <w:tcBorders>
              <w:top w:val="nil"/>
              <w:left w:val="nil"/>
              <w:bottom w:val="single" w:sz="4" w:space="0" w:color="auto"/>
              <w:right w:val="single" w:sz="4" w:space="0" w:color="auto"/>
            </w:tcBorders>
            <w:shd w:val="clear" w:color="auto" w:fill="auto"/>
            <w:noWrap/>
            <w:vAlign w:val="bottom"/>
            <w:hideMark/>
          </w:tcPr>
          <w:p w14:paraId="6C00E0E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13" w:type="dxa"/>
            <w:tcBorders>
              <w:top w:val="nil"/>
              <w:left w:val="nil"/>
              <w:bottom w:val="single" w:sz="4" w:space="0" w:color="auto"/>
              <w:right w:val="single" w:sz="4" w:space="0" w:color="auto"/>
            </w:tcBorders>
            <w:shd w:val="clear" w:color="auto" w:fill="auto"/>
            <w:noWrap/>
            <w:vAlign w:val="bottom"/>
            <w:hideMark/>
          </w:tcPr>
          <w:p w14:paraId="78C0363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1460.00</w:t>
            </w:r>
          </w:p>
        </w:tc>
      </w:tr>
      <w:tr w:rsidR="00643BBA" w:rsidRPr="00E219D0" w14:paraId="5A422399"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0F4541E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vAlign w:val="bottom"/>
            <w:hideMark/>
          </w:tcPr>
          <w:p w14:paraId="6EFCD6F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20+860</w:t>
            </w:r>
          </w:p>
        </w:tc>
        <w:tc>
          <w:tcPr>
            <w:tcW w:w="1598" w:type="dxa"/>
            <w:tcBorders>
              <w:top w:val="nil"/>
              <w:left w:val="nil"/>
              <w:bottom w:val="single" w:sz="4" w:space="0" w:color="auto"/>
              <w:right w:val="single" w:sz="4" w:space="0" w:color="auto"/>
            </w:tcBorders>
            <w:shd w:val="clear" w:color="auto" w:fill="auto"/>
            <w:vAlign w:val="bottom"/>
            <w:hideMark/>
          </w:tcPr>
          <w:p w14:paraId="74D0781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21+020</w:t>
            </w:r>
          </w:p>
        </w:tc>
        <w:tc>
          <w:tcPr>
            <w:tcW w:w="1140" w:type="dxa"/>
            <w:tcBorders>
              <w:top w:val="nil"/>
              <w:left w:val="nil"/>
              <w:bottom w:val="single" w:sz="4" w:space="0" w:color="auto"/>
              <w:right w:val="single" w:sz="4" w:space="0" w:color="auto"/>
            </w:tcBorders>
            <w:shd w:val="clear" w:color="auto" w:fill="auto"/>
            <w:noWrap/>
            <w:vAlign w:val="bottom"/>
            <w:hideMark/>
          </w:tcPr>
          <w:p w14:paraId="7C9D152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40" w:type="dxa"/>
            <w:tcBorders>
              <w:top w:val="nil"/>
              <w:left w:val="nil"/>
              <w:bottom w:val="single" w:sz="4" w:space="0" w:color="auto"/>
              <w:right w:val="single" w:sz="4" w:space="0" w:color="auto"/>
            </w:tcBorders>
            <w:shd w:val="clear" w:color="auto" w:fill="auto"/>
            <w:noWrap/>
            <w:vAlign w:val="bottom"/>
            <w:hideMark/>
          </w:tcPr>
          <w:p w14:paraId="3141558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160.00</w:t>
            </w:r>
          </w:p>
        </w:tc>
        <w:tc>
          <w:tcPr>
            <w:tcW w:w="1313" w:type="dxa"/>
            <w:tcBorders>
              <w:top w:val="nil"/>
              <w:left w:val="nil"/>
              <w:bottom w:val="single" w:sz="4" w:space="0" w:color="auto"/>
              <w:right w:val="single" w:sz="4" w:space="0" w:color="auto"/>
            </w:tcBorders>
            <w:shd w:val="clear" w:color="auto" w:fill="auto"/>
            <w:noWrap/>
            <w:vAlign w:val="bottom"/>
            <w:hideMark/>
          </w:tcPr>
          <w:p w14:paraId="327C011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160.00</w:t>
            </w:r>
          </w:p>
        </w:tc>
      </w:tr>
      <w:tr w:rsidR="00643BBA" w:rsidRPr="00E219D0" w14:paraId="2628E6D4"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65C7B6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vAlign w:val="bottom"/>
            <w:hideMark/>
          </w:tcPr>
          <w:p w14:paraId="14F7CC1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21+200</w:t>
            </w:r>
          </w:p>
        </w:tc>
        <w:tc>
          <w:tcPr>
            <w:tcW w:w="1598" w:type="dxa"/>
            <w:tcBorders>
              <w:top w:val="nil"/>
              <w:left w:val="nil"/>
              <w:bottom w:val="single" w:sz="4" w:space="0" w:color="auto"/>
              <w:right w:val="single" w:sz="4" w:space="0" w:color="auto"/>
            </w:tcBorders>
            <w:shd w:val="clear" w:color="auto" w:fill="auto"/>
            <w:vAlign w:val="bottom"/>
            <w:hideMark/>
          </w:tcPr>
          <w:p w14:paraId="015D000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23+260</w:t>
            </w:r>
          </w:p>
        </w:tc>
        <w:tc>
          <w:tcPr>
            <w:tcW w:w="1140" w:type="dxa"/>
            <w:tcBorders>
              <w:top w:val="nil"/>
              <w:left w:val="nil"/>
              <w:bottom w:val="single" w:sz="4" w:space="0" w:color="auto"/>
              <w:right w:val="single" w:sz="4" w:space="0" w:color="auto"/>
            </w:tcBorders>
            <w:shd w:val="clear" w:color="auto" w:fill="auto"/>
            <w:noWrap/>
            <w:vAlign w:val="bottom"/>
            <w:hideMark/>
          </w:tcPr>
          <w:p w14:paraId="67D78B9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40" w:type="dxa"/>
            <w:tcBorders>
              <w:top w:val="nil"/>
              <w:left w:val="nil"/>
              <w:bottom w:val="single" w:sz="4" w:space="0" w:color="auto"/>
              <w:right w:val="single" w:sz="4" w:space="0" w:color="auto"/>
            </w:tcBorders>
            <w:shd w:val="clear" w:color="auto" w:fill="auto"/>
            <w:noWrap/>
            <w:vAlign w:val="bottom"/>
            <w:hideMark/>
          </w:tcPr>
          <w:p w14:paraId="5313521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2060.00</w:t>
            </w:r>
          </w:p>
        </w:tc>
        <w:tc>
          <w:tcPr>
            <w:tcW w:w="1313" w:type="dxa"/>
            <w:tcBorders>
              <w:top w:val="nil"/>
              <w:left w:val="nil"/>
              <w:bottom w:val="single" w:sz="4" w:space="0" w:color="auto"/>
              <w:right w:val="single" w:sz="4" w:space="0" w:color="auto"/>
            </w:tcBorders>
            <w:shd w:val="clear" w:color="auto" w:fill="auto"/>
            <w:noWrap/>
            <w:vAlign w:val="bottom"/>
            <w:hideMark/>
          </w:tcPr>
          <w:p w14:paraId="2741E63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2060.00</w:t>
            </w:r>
          </w:p>
        </w:tc>
      </w:tr>
      <w:tr w:rsidR="00643BBA" w:rsidRPr="00E219D0" w14:paraId="7D71C8A3"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0A2C249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vAlign w:val="bottom"/>
            <w:hideMark/>
          </w:tcPr>
          <w:p w14:paraId="5A856D7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22+980</w:t>
            </w:r>
          </w:p>
        </w:tc>
        <w:tc>
          <w:tcPr>
            <w:tcW w:w="1598" w:type="dxa"/>
            <w:tcBorders>
              <w:top w:val="nil"/>
              <w:left w:val="nil"/>
              <w:bottom w:val="single" w:sz="4" w:space="0" w:color="auto"/>
              <w:right w:val="single" w:sz="4" w:space="0" w:color="auto"/>
            </w:tcBorders>
            <w:shd w:val="clear" w:color="auto" w:fill="auto"/>
            <w:vAlign w:val="bottom"/>
            <w:hideMark/>
          </w:tcPr>
          <w:p w14:paraId="4BC4F3D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25+030</w:t>
            </w:r>
          </w:p>
        </w:tc>
        <w:tc>
          <w:tcPr>
            <w:tcW w:w="1140" w:type="dxa"/>
            <w:tcBorders>
              <w:top w:val="nil"/>
              <w:left w:val="nil"/>
              <w:bottom w:val="single" w:sz="4" w:space="0" w:color="auto"/>
              <w:right w:val="single" w:sz="4" w:space="0" w:color="auto"/>
            </w:tcBorders>
            <w:shd w:val="clear" w:color="auto" w:fill="auto"/>
            <w:noWrap/>
            <w:vAlign w:val="bottom"/>
            <w:hideMark/>
          </w:tcPr>
          <w:p w14:paraId="5DCBBD9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2050.00</w:t>
            </w:r>
          </w:p>
        </w:tc>
        <w:tc>
          <w:tcPr>
            <w:tcW w:w="1140" w:type="dxa"/>
            <w:tcBorders>
              <w:top w:val="nil"/>
              <w:left w:val="nil"/>
              <w:bottom w:val="single" w:sz="4" w:space="0" w:color="auto"/>
              <w:right w:val="single" w:sz="4" w:space="0" w:color="auto"/>
            </w:tcBorders>
            <w:shd w:val="clear" w:color="auto" w:fill="auto"/>
            <w:noWrap/>
            <w:vAlign w:val="bottom"/>
            <w:hideMark/>
          </w:tcPr>
          <w:p w14:paraId="6C347FE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13" w:type="dxa"/>
            <w:tcBorders>
              <w:top w:val="nil"/>
              <w:left w:val="nil"/>
              <w:bottom w:val="single" w:sz="4" w:space="0" w:color="auto"/>
              <w:right w:val="single" w:sz="4" w:space="0" w:color="auto"/>
            </w:tcBorders>
            <w:shd w:val="clear" w:color="auto" w:fill="auto"/>
            <w:noWrap/>
            <w:vAlign w:val="bottom"/>
            <w:hideMark/>
          </w:tcPr>
          <w:p w14:paraId="351B900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2050.00</w:t>
            </w:r>
          </w:p>
        </w:tc>
      </w:tr>
      <w:tr w:rsidR="00643BBA" w:rsidRPr="00E219D0" w14:paraId="5F54F127"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112B22D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3EE4048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23520</w:t>
            </w:r>
          </w:p>
        </w:tc>
        <w:tc>
          <w:tcPr>
            <w:tcW w:w="1598" w:type="dxa"/>
            <w:tcBorders>
              <w:top w:val="nil"/>
              <w:left w:val="nil"/>
              <w:bottom w:val="single" w:sz="4" w:space="0" w:color="auto"/>
              <w:right w:val="single" w:sz="4" w:space="0" w:color="auto"/>
            </w:tcBorders>
            <w:shd w:val="clear" w:color="auto" w:fill="auto"/>
            <w:noWrap/>
            <w:vAlign w:val="bottom"/>
            <w:hideMark/>
          </w:tcPr>
          <w:p w14:paraId="4C8F270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23620</w:t>
            </w:r>
          </w:p>
        </w:tc>
        <w:tc>
          <w:tcPr>
            <w:tcW w:w="1140" w:type="dxa"/>
            <w:tcBorders>
              <w:top w:val="nil"/>
              <w:left w:val="nil"/>
              <w:bottom w:val="single" w:sz="4" w:space="0" w:color="auto"/>
              <w:right w:val="single" w:sz="4" w:space="0" w:color="auto"/>
            </w:tcBorders>
            <w:shd w:val="clear" w:color="auto" w:fill="auto"/>
            <w:noWrap/>
            <w:vAlign w:val="bottom"/>
            <w:hideMark/>
          </w:tcPr>
          <w:p w14:paraId="2ADA26C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40" w:type="dxa"/>
            <w:tcBorders>
              <w:top w:val="nil"/>
              <w:left w:val="nil"/>
              <w:bottom w:val="single" w:sz="4" w:space="0" w:color="auto"/>
              <w:right w:val="single" w:sz="4" w:space="0" w:color="auto"/>
            </w:tcBorders>
            <w:shd w:val="clear" w:color="auto" w:fill="auto"/>
            <w:noWrap/>
            <w:vAlign w:val="bottom"/>
            <w:hideMark/>
          </w:tcPr>
          <w:p w14:paraId="0E0E0F8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w:t>
            </w:r>
          </w:p>
        </w:tc>
        <w:tc>
          <w:tcPr>
            <w:tcW w:w="1313" w:type="dxa"/>
            <w:tcBorders>
              <w:top w:val="nil"/>
              <w:left w:val="nil"/>
              <w:bottom w:val="single" w:sz="4" w:space="0" w:color="auto"/>
              <w:right w:val="single" w:sz="4" w:space="0" w:color="auto"/>
            </w:tcBorders>
            <w:shd w:val="clear" w:color="auto" w:fill="auto"/>
            <w:noWrap/>
            <w:vAlign w:val="bottom"/>
            <w:hideMark/>
          </w:tcPr>
          <w:p w14:paraId="4C75D40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w:t>
            </w:r>
          </w:p>
        </w:tc>
      </w:tr>
      <w:tr w:rsidR="00643BBA" w:rsidRPr="00E219D0" w14:paraId="3BE48EC5"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58B45DB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1A7C8C6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24080</w:t>
            </w:r>
          </w:p>
        </w:tc>
        <w:tc>
          <w:tcPr>
            <w:tcW w:w="1598" w:type="dxa"/>
            <w:tcBorders>
              <w:top w:val="nil"/>
              <w:left w:val="nil"/>
              <w:bottom w:val="single" w:sz="4" w:space="0" w:color="auto"/>
              <w:right w:val="single" w:sz="4" w:space="0" w:color="auto"/>
            </w:tcBorders>
            <w:shd w:val="clear" w:color="auto" w:fill="auto"/>
            <w:noWrap/>
            <w:vAlign w:val="bottom"/>
            <w:hideMark/>
          </w:tcPr>
          <w:p w14:paraId="3722169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26560</w:t>
            </w:r>
          </w:p>
        </w:tc>
        <w:tc>
          <w:tcPr>
            <w:tcW w:w="1140" w:type="dxa"/>
            <w:tcBorders>
              <w:top w:val="nil"/>
              <w:left w:val="nil"/>
              <w:bottom w:val="single" w:sz="4" w:space="0" w:color="auto"/>
              <w:right w:val="single" w:sz="4" w:space="0" w:color="auto"/>
            </w:tcBorders>
            <w:shd w:val="clear" w:color="auto" w:fill="auto"/>
            <w:noWrap/>
            <w:vAlign w:val="bottom"/>
            <w:hideMark/>
          </w:tcPr>
          <w:p w14:paraId="31CA79C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40" w:type="dxa"/>
            <w:tcBorders>
              <w:top w:val="nil"/>
              <w:left w:val="nil"/>
              <w:bottom w:val="single" w:sz="4" w:space="0" w:color="auto"/>
              <w:right w:val="single" w:sz="4" w:space="0" w:color="auto"/>
            </w:tcBorders>
            <w:shd w:val="clear" w:color="auto" w:fill="auto"/>
            <w:noWrap/>
            <w:vAlign w:val="bottom"/>
            <w:hideMark/>
          </w:tcPr>
          <w:p w14:paraId="3FAE7A9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2480</w:t>
            </w:r>
          </w:p>
        </w:tc>
        <w:tc>
          <w:tcPr>
            <w:tcW w:w="1313" w:type="dxa"/>
            <w:tcBorders>
              <w:top w:val="nil"/>
              <w:left w:val="nil"/>
              <w:bottom w:val="single" w:sz="4" w:space="0" w:color="auto"/>
              <w:right w:val="single" w:sz="4" w:space="0" w:color="auto"/>
            </w:tcBorders>
            <w:shd w:val="clear" w:color="auto" w:fill="auto"/>
            <w:noWrap/>
            <w:vAlign w:val="bottom"/>
            <w:hideMark/>
          </w:tcPr>
          <w:p w14:paraId="23A2E98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2480</w:t>
            </w:r>
          </w:p>
        </w:tc>
      </w:tr>
      <w:tr w:rsidR="00643BBA" w:rsidRPr="00E219D0" w14:paraId="4EBA65A8"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4A45E90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770A1DC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26560</w:t>
            </w:r>
          </w:p>
        </w:tc>
        <w:tc>
          <w:tcPr>
            <w:tcW w:w="1598" w:type="dxa"/>
            <w:tcBorders>
              <w:top w:val="nil"/>
              <w:left w:val="nil"/>
              <w:bottom w:val="single" w:sz="4" w:space="0" w:color="auto"/>
              <w:right w:val="single" w:sz="4" w:space="0" w:color="auto"/>
            </w:tcBorders>
            <w:shd w:val="clear" w:color="auto" w:fill="auto"/>
            <w:noWrap/>
            <w:vAlign w:val="bottom"/>
            <w:hideMark/>
          </w:tcPr>
          <w:p w14:paraId="5A25C39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26940</w:t>
            </w:r>
          </w:p>
        </w:tc>
        <w:tc>
          <w:tcPr>
            <w:tcW w:w="1140" w:type="dxa"/>
            <w:tcBorders>
              <w:top w:val="nil"/>
              <w:left w:val="nil"/>
              <w:bottom w:val="single" w:sz="4" w:space="0" w:color="auto"/>
              <w:right w:val="single" w:sz="4" w:space="0" w:color="auto"/>
            </w:tcBorders>
            <w:shd w:val="clear" w:color="auto" w:fill="auto"/>
            <w:noWrap/>
            <w:vAlign w:val="bottom"/>
            <w:hideMark/>
          </w:tcPr>
          <w:p w14:paraId="75CC952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380</w:t>
            </w:r>
          </w:p>
        </w:tc>
        <w:tc>
          <w:tcPr>
            <w:tcW w:w="1140" w:type="dxa"/>
            <w:tcBorders>
              <w:top w:val="nil"/>
              <w:left w:val="nil"/>
              <w:bottom w:val="single" w:sz="4" w:space="0" w:color="auto"/>
              <w:right w:val="single" w:sz="4" w:space="0" w:color="auto"/>
            </w:tcBorders>
            <w:shd w:val="clear" w:color="auto" w:fill="auto"/>
            <w:noWrap/>
            <w:vAlign w:val="bottom"/>
            <w:hideMark/>
          </w:tcPr>
          <w:p w14:paraId="4483B0B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13" w:type="dxa"/>
            <w:tcBorders>
              <w:top w:val="nil"/>
              <w:left w:val="nil"/>
              <w:bottom w:val="single" w:sz="4" w:space="0" w:color="auto"/>
              <w:right w:val="single" w:sz="4" w:space="0" w:color="auto"/>
            </w:tcBorders>
            <w:shd w:val="clear" w:color="auto" w:fill="auto"/>
            <w:noWrap/>
            <w:vAlign w:val="bottom"/>
            <w:hideMark/>
          </w:tcPr>
          <w:p w14:paraId="0B1F66E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380</w:t>
            </w:r>
          </w:p>
        </w:tc>
      </w:tr>
      <w:tr w:rsidR="00643BBA" w:rsidRPr="00E219D0" w14:paraId="3E28CAFD"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5FDAC66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lastRenderedPageBreak/>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66FA5E9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26840</w:t>
            </w:r>
          </w:p>
        </w:tc>
        <w:tc>
          <w:tcPr>
            <w:tcW w:w="1598" w:type="dxa"/>
            <w:tcBorders>
              <w:top w:val="nil"/>
              <w:left w:val="nil"/>
              <w:bottom w:val="single" w:sz="4" w:space="0" w:color="auto"/>
              <w:right w:val="single" w:sz="4" w:space="0" w:color="auto"/>
            </w:tcBorders>
            <w:shd w:val="clear" w:color="auto" w:fill="auto"/>
            <w:noWrap/>
            <w:vAlign w:val="bottom"/>
            <w:hideMark/>
          </w:tcPr>
          <w:p w14:paraId="2E0BCCC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27975</w:t>
            </w:r>
          </w:p>
        </w:tc>
        <w:tc>
          <w:tcPr>
            <w:tcW w:w="1140" w:type="dxa"/>
            <w:tcBorders>
              <w:top w:val="nil"/>
              <w:left w:val="nil"/>
              <w:bottom w:val="single" w:sz="4" w:space="0" w:color="auto"/>
              <w:right w:val="single" w:sz="4" w:space="0" w:color="auto"/>
            </w:tcBorders>
            <w:shd w:val="clear" w:color="auto" w:fill="auto"/>
            <w:noWrap/>
            <w:vAlign w:val="bottom"/>
            <w:hideMark/>
          </w:tcPr>
          <w:p w14:paraId="15BAD24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40" w:type="dxa"/>
            <w:tcBorders>
              <w:top w:val="nil"/>
              <w:left w:val="nil"/>
              <w:bottom w:val="single" w:sz="4" w:space="0" w:color="auto"/>
              <w:right w:val="single" w:sz="4" w:space="0" w:color="auto"/>
            </w:tcBorders>
            <w:shd w:val="clear" w:color="auto" w:fill="auto"/>
            <w:noWrap/>
            <w:vAlign w:val="bottom"/>
            <w:hideMark/>
          </w:tcPr>
          <w:p w14:paraId="3B225A5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1135</w:t>
            </w:r>
          </w:p>
        </w:tc>
        <w:tc>
          <w:tcPr>
            <w:tcW w:w="1313" w:type="dxa"/>
            <w:tcBorders>
              <w:top w:val="nil"/>
              <w:left w:val="nil"/>
              <w:bottom w:val="single" w:sz="4" w:space="0" w:color="auto"/>
              <w:right w:val="single" w:sz="4" w:space="0" w:color="auto"/>
            </w:tcBorders>
            <w:shd w:val="clear" w:color="auto" w:fill="auto"/>
            <w:noWrap/>
            <w:vAlign w:val="bottom"/>
            <w:hideMark/>
          </w:tcPr>
          <w:p w14:paraId="2FF0A64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1135</w:t>
            </w:r>
          </w:p>
        </w:tc>
      </w:tr>
      <w:tr w:rsidR="00643BBA" w:rsidRPr="00E219D0" w14:paraId="2CFF53AC"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3E001EC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L</w:t>
            </w:r>
          </w:p>
        </w:tc>
        <w:tc>
          <w:tcPr>
            <w:tcW w:w="1583" w:type="dxa"/>
            <w:tcBorders>
              <w:top w:val="nil"/>
              <w:left w:val="nil"/>
              <w:bottom w:val="single" w:sz="4" w:space="0" w:color="auto"/>
              <w:right w:val="single" w:sz="4" w:space="0" w:color="auto"/>
            </w:tcBorders>
            <w:shd w:val="clear" w:color="auto" w:fill="auto"/>
            <w:noWrap/>
            <w:vAlign w:val="bottom"/>
            <w:hideMark/>
          </w:tcPr>
          <w:p w14:paraId="25A9B47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5940</w:t>
            </w:r>
          </w:p>
        </w:tc>
        <w:tc>
          <w:tcPr>
            <w:tcW w:w="1598" w:type="dxa"/>
            <w:tcBorders>
              <w:top w:val="nil"/>
              <w:left w:val="nil"/>
              <w:bottom w:val="single" w:sz="4" w:space="0" w:color="auto"/>
              <w:right w:val="single" w:sz="4" w:space="0" w:color="auto"/>
            </w:tcBorders>
            <w:shd w:val="clear" w:color="auto" w:fill="auto"/>
            <w:noWrap/>
            <w:vAlign w:val="bottom"/>
            <w:hideMark/>
          </w:tcPr>
          <w:p w14:paraId="7A7C78C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7140</w:t>
            </w:r>
          </w:p>
        </w:tc>
        <w:tc>
          <w:tcPr>
            <w:tcW w:w="1140" w:type="dxa"/>
            <w:tcBorders>
              <w:top w:val="nil"/>
              <w:left w:val="nil"/>
              <w:bottom w:val="single" w:sz="4" w:space="0" w:color="auto"/>
              <w:right w:val="single" w:sz="4" w:space="0" w:color="auto"/>
            </w:tcBorders>
            <w:shd w:val="clear" w:color="auto" w:fill="auto"/>
            <w:noWrap/>
            <w:vAlign w:val="bottom"/>
            <w:hideMark/>
          </w:tcPr>
          <w:p w14:paraId="1432D57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40" w:type="dxa"/>
            <w:tcBorders>
              <w:top w:val="nil"/>
              <w:left w:val="nil"/>
              <w:bottom w:val="single" w:sz="4" w:space="0" w:color="auto"/>
              <w:right w:val="single" w:sz="4" w:space="0" w:color="auto"/>
            </w:tcBorders>
            <w:shd w:val="clear" w:color="auto" w:fill="auto"/>
            <w:noWrap/>
            <w:vAlign w:val="bottom"/>
            <w:hideMark/>
          </w:tcPr>
          <w:p w14:paraId="7D35233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1200</w:t>
            </w:r>
          </w:p>
        </w:tc>
        <w:tc>
          <w:tcPr>
            <w:tcW w:w="1313" w:type="dxa"/>
            <w:tcBorders>
              <w:top w:val="nil"/>
              <w:left w:val="nil"/>
              <w:bottom w:val="single" w:sz="4" w:space="0" w:color="auto"/>
              <w:right w:val="single" w:sz="4" w:space="0" w:color="auto"/>
            </w:tcBorders>
            <w:shd w:val="clear" w:color="auto" w:fill="auto"/>
            <w:noWrap/>
            <w:vAlign w:val="bottom"/>
            <w:hideMark/>
          </w:tcPr>
          <w:p w14:paraId="7A94795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1200</w:t>
            </w:r>
          </w:p>
        </w:tc>
      </w:tr>
      <w:tr w:rsidR="00643BBA" w:rsidRPr="00E219D0" w14:paraId="55DEA344"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5A39C45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L</w:t>
            </w:r>
          </w:p>
        </w:tc>
        <w:tc>
          <w:tcPr>
            <w:tcW w:w="1583" w:type="dxa"/>
            <w:tcBorders>
              <w:top w:val="nil"/>
              <w:left w:val="nil"/>
              <w:bottom w:val="single" w:sz="4" w:space="0" w:color="auto"/>
              <w:right w:val="single" w:sz="4" w:space="0" w:color="auto"/>
            </w:tcBorders>
            <w:shd w:val="clear" w:color="auto" w:fill="auto"/>
            <w:noWrap/>
            <w:vAlign w:val="bottom"/>
            <w:hideMark/>
          </w:tcPr>
          <w:p w14:paraId="752D91F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6820</w:t>
            </w:r>
          </w:p>
        </w:tc>
        <w:tc>
          <w:tcPr>
            <w:tcW w:w="1598" w:type="dxa"/>
            <w:tcBorders>
              <w:top w:val="nil"/>
              <w:left w:val="nil"/>
              <w:bottom w:val="single" w:sz="4" w:space="0" w:color="auto"/>
              <w:right w:val="single" w:sz="4" w:space="0" w:color="auto"/>
            </w:tcBorders>
            <w:shd w:val="clear" w:color="auto" w:fill="auto"/>
            <w:noWrap/>
            <w:vAlign w:val="bottom"/>
            <w:hideMark/>
          </w:tcPr>
          <w:p w14:paraId="7046C86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7320</w:t>
            </w:r>
          </w:p>
        </w:tc>
        <w:tc>
          <w:tcPr>
            <w:tcW w:w="1140" w:type="dxa"/>
            <w:tcBorders>
              <w:top w:val="nil"/>
              <w:left w:val="nil"/>
              <w:bottom w:val="single" w:sz="4" w:space="0" w:color="auto"/>
              <w:right w:val="single" w:sz="4" w:space="0" w:color="auto"/>
            </w:tcBorders>
            <w:shd w:val="clear" w:color="auto" w:fill="auto"/>
            <w:noWrap/>
            <w:vAlign w:val="bottom"/>
            <w:hideMark/>
          </w:tcPr>
          <w:p w14:paraId="6683702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500</w:t>
            </w:r>
          </w:p>
        </w:tc>
        <w:tc>
          <w:tcPr>
            <w:tcW w:w="1140" w:type="dxa"/>
            <w:tcBorders>
              <w:top w:val="nil"/>
              <w:left w:val="nil"/>
              <w:bottom w:val="single" w:sz="4" w:space="0" w:color="auto"/>
              <w:right w:val="single" w:sz="4" w:space="0" w:color="auto"/>
            </w:tcBorders>
            <w:shd w:val="clear" w:color="auto" w:fill="auto"/>
            <w:noWrap/>
            <w:vAlign w:val="bottom"/>
            <w:hideMark/>
          </w:tcPr>
          <w:p w14:paraId="5B73A7A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13" w:type="dxa"/>
            <w:tcBorders>
              <w:top w:val="nil"/>
              <w:left w:val="nil"/>
              <w:bottom w:val="single" w:sz="4" w:space="0" w:color="auto"/>
              <w:right w:val="single" w:sz="4" w:space="0" w:color="auto"/>
            </w:tcBorders>
            <w:shd w:val="clear" w:color="auto" w:fill="auto"/>
            <w:noWrap/>
            <w:vAlign w:val="bottom"/>
            <w:hideMark/>
          </w:tcPr>
          <w:p w14:paraId="7EF3465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500</w:t>
            </w:r>
          </w:p>
        </w:tc>
      </w:tr>
      <w:tr w:rsidR="00643BBA" w:rsidRPr="00E219D0" w14:paraId="254169F1"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592A46F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L</w:t>
            </w:r>
          </w:p>
        </w:tc>
        <w:tc>
          <w:tcPr>
            <w:tcW w:w="1583" w:type="dxa"/>
            <w:tcBorders>
              <w:top w:val="nil"/>
              <w:left w:val="nil"/>
              <w:bottom w:val="single" w:sz="4" w:space="0" w:color="auto"/>
              <w:right w:val="single" w:sz="4" w:space="0" w:color="auto"/>
            </w:tcBorders>
            <w:shd w:val="clear" w:color="auto" w:fill="auto"/>
            <w:noWrap/>
            <w:vAlign w:val="bottom"/>
            <w:hideMark/>
          </w:tcPr>
          <w:p w14:paraId="45F039D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7320</w:t>
            </w:r>
          </w:p>
        </w:tc>
        <w:tc>
          <w:tcPr>
            <w:tcW w:w="1598" w:type="dxa"/>
            <w:tcBorders>
              <w:top w:val="nil"/>
              <w:left w:val="nil"/>
              <w:bottom w:val="single" w:sz="4" w:space="0" w:color="auto"/>
              <w:right w:val="single" w:sz="4" w:space="0" w:color="auto"/>
            </w:tcBorders>
            <w:shd w:val="clear" w:color="auto" w:fill="auto"/>
            <w:noWrap/>
            <w:vAlign w:val="bottom"/>
            <w:hideMark/>
          </w:tcPr>
          <w:p w14:paraId="2BE86A2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8000</w:t>
            </w:r>
          </w:p>
        </w:tc>
        <w:tc>
          <w:tcPr>
            <w:tcW w:w="1140" w:type="dxa"/>
            <w:tcBorders>
              <w:top w:val="nil"/>
              <w:left w:val="nil"/>
              <w:bottom w:val="single" w:sz="4" w:space="0" w:color="auto"/>
              <w:right w:val="single" w:sz="4" w:space="0" w:color="auto"/>
            </w:tcBorders>
            <w:shd w:val="clear" w:color="auto" w:fill="auto"/>
            <w:noWrap/>
            <w:vAlign w:val="bottom"/>
            <w:hideMark/>
          </w:tcPr>
          <w:p w14:paraId="0E3CA9E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40" w:type="dxa"/>
            <w:tcBorders>
              <w:top w:val="nil"/>
              <w:left w:val="nil"/>
              <w:bottom w:val="single" w:sz="4" w:space="0" w:color="auto"/>
              <w:right w:val="single" w:sz="4" w:space="0" w:color="auto"/>
            </w:tcBorders>
            <w:shd w:val="clear" w:color="auto" w:fill="auto"/>
            <w:noWrap/>
            <w:vAlign w:val="bottom"/>
            <w:hideMark/>
          </w:tcPr>
          <w:p w14:paraId="484F50B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680</w:t>
            </w:r>
          </w:p>
        </w:tc>
        <w:tc>
          <w:tcPr>
            <w:tcW w:w="1313" w:type="dxa"/>
            <w:tcBorders>
              <w:top w:val="nil"/>
              <w:left w:val="nil"/>
              <w:bottom w:val="single" w:sz="4" w:space="0" w:color="auto"/>
              <w:right w:val="single" w:sz="4" w:space="0" w:color="auto"/>
            </w:tcBorders>
            <w:shd w:val="clear" w:color="auto" w:fill="auto"/>
            <w:noWrap/>
            <w:vAlign w:val="bottom"/>
            <w:hideMark/>
          </w:tcPr>
          <w:p w14:paraId="25D987F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680</w:t>
            </w:r>
          </w:p>
        </w:tc>
      </w:tr>
      <w:tr w:rsidR="00643BBA" w:rsidRPr="00E219D0" w14:paraId="64A1BF69"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598A154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215EE64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28820</w:t>
            </w:r>
          </w:p>
        </w:tc>
        <w:tc>
          <w:tcPr>
            <w:tcW w:w="1598" w:type="dxa"/>
            <w:tcBorders>
              <w:top w:val="nil"/>
              <w:left w:val="nil"/>
              <w:bottom w:val="single" w:sz="4" w:space="0" w:color="auto"/>
              <w:right w:val="single" w:sz="4" w:space="0" w:color="auto"/>
            </w:tcBorders>
            <w:shd w:val="clear" w:color="auto" w:fill="auto"/>
            <w:noWrap/>
            <w:vAlign w:val="bottom"/>
            <w:hideMark/>
          </w:tcPr>
          <w:p w14:paraId="50B55FC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29540</w:t>
            </w:r>
          </w:p>
        </w:tc>
        <w:tc>
          <w:tcPr>
            <w:tcW w:w="1140" w:type="dxa"/>
            <w:tcBorders>
              <w:top w:val="nil"/>
              <w:left w:val="nil"/>
              <w:bottom w:val="single" w:sz="4" w:space="0" w:color="auto"/>
              <w:right w:val="single" w:sz="4" w:space="0" w:color="auto"/>
            </w:tcBorders>
            <w:shd w:val="clear" w:color="auto" w:fill="auto"/>
            <w:noWrap/>
            <w:vAlign w:val="bottom"/>
            <w:hideMark/>
          </w:tcPr>
          <w:p w14:paraId="5928264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720</w:t>
            </w:r>
          </w:p>
        </w:tc>
        <w:tc>
          <w:tcPr>
            <w:tcW w:w="1140" w:type="dxa"/>
            <w:tcBorders>
              <w:top w:val="nil"/>
              <w:left w:val="nil"/>
              <w:bottom w:val="single" w:sz="4" w:space="0" w:color="auto"/>
              <w:right w:val="single" w:sz="4" w:space="0" w:color="auto"/>
            </w:tcBorders>
            <w:shd w:val="clear" w:color="auto" w:fill="auto"/>
            <w:noWrap/>
            <w:vAlign w:val="bottom"/>
            <w:hideMark/>
          </w:tcPr>
          <w:p w14:paraId="7451CC4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720</w:t>
            </w:r>
          </w:p>
        </w:tc>
        <w:tc>
          <w:tcPr>
            <w:tcW w:w="1313" w:type="dxa"/>
            <w:tcBorders>
              <w:top w:val="nil"/>
              <w:left w:val="nil"/>
              <w:bottom w:val="single" w:sz="4" w:space="0" w:color="auto"/>
              <w:right w:val="single" w:sz="4" w:space="0" w:color="auto"/>
            </w:tcBorders>
            <w:shd w:val="clear" w:color="auto" w:fill="auto"/>
            <w:noWrap/>
            <w:vAlign w:val="bottom"/>
            <w:hideMark/>
          </w:tcPr>
          <w:p w14:paraId="0116D97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1440</w:t>
            </w:r>
          </w:p>
        </w:tc>
      </w:tr>
      <w:tr w:rsidR="00643BBA" w:rsidRPr="00E219D0" w14:paraId="5B8E88D0"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2C3911C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246C2DE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29540</w:t>
            </w:r>
          </w:p>
        </w:tc>
        <w:tc>
          <w:tcPr>
            <w:tcW w:w="1598" w:type="dxa"/>
            <w:tcBorders>
              <w:top w:val="nil"/>
              <w:left w:val="nil"/>
              <w:bottom w:val="single" w:sz="4" w:space="0" w:color="auto"/>
              <w:right w:val="single" w:sz="4" w:space="0" w:color="auto"/>
            </w:tcBorders>
            <w:shd w:val="clear" w:color="auto" w:fill="auto"/>
            <w:noWrap/>
            <w:vAlign w:val="bottom"/>
            <w:hideMark/>
          </w:tcPr>
          <w:p w14:paraId="6528CCC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29700</w:t>
            </w:r>
          </w:p>
        </w:tc>
        <w:tc>
          <w:tcPr>
            <w:tcW w:w="1140" w:type="dxa"/>
            <w:tcBorders>
              <w:top w:val="nil"/>
              <w:left w:val="nil"/>
              <w:bottom w:val="single" w:sz="4" w:space="0" w:color="auto"/>
              <w:right w:val="single" w:sz="4" w:space="0" w:color="auto"/>
            </w:tcBorders>
            <w:shd w:val="clear" w:color="auto" w:fill="auto"/>
            <w:noWrap/>
            <w:vAlign w:val="bottom"/>
            <w:hideMark/>
          </w:tcPr>
          <w:p w14:paraId="6943F4E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40" w:type="dxa"/>
            <w:tcBorders>
              <w:top w:val="nil"/>
              <w:left w:val="nil"/>
              <w:bottom w:val="single" w:sz="4" w:space="0" w:color="auto"/>
              <w:right w:val="single" w:sz="4" w:space="0" w:color="auto"/>
            </w:tcBorders>
            <w:shd w:val="clear" w:color="auto" w:fill="auto"/>
            <w:noWrap/>
            <w:vAlign w:val="bottom"/>
            <w:hideMark/>
          </w:tcPr>
          <w:p w14:paraId="6F175E9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160</w:t>
            </w:r>
          </w:p>
        </w:tc>
        <w:tc>
          <w:tcPr>
            <w:tcW w:w="1313" w:type="dxa"/>
            <w:tcBorders>
              <w:top w:val="nil"/>
              <w:left w:val="nil"/>
              <w:bottom w:val="single" w:sz="4" w:space="0" w:color="auto"/>
              <w:right w:val="single" w:sz="4" w:space="0" w:color="auto"/>
            </w:tcBorders>
            <w:shd w:val="clear" w:color="auto" w:fill="auto"/>
            <w:noWrap/>
            <w:vAlign w:val="bottom"/>
            <w:hideMark/>
          </w:tcPr>
          <w:p w14:paraId="6E94BFC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160</w:t>
            </w:r>
          </w:p>
        </w:tc>
      </w:tr>
      <w:tr w:rsidR="00643BBA" w:rsidRPr="00E219D0" w14:paraId="5CC8A478"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06238B1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1C9B26E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29700</w:t>
            </w:r>
          </w:p>
        </w:tc>
        <w:tc>
          <w:tcPr>
            <w:tcW w:w="1598" w:type="dxa"/>
            <w:tcBorders>
              <w:top w:val="nil"/>
              <w:left w:val="nil"/>
              <w:bottom w:val="single" w:sz="4" w:space="0" w:color="auto"/>
              <w:right w:val="single" w:sz="4" w:space="0" w:color="auto"/>
            </w:tcBorders>
            <w:shd w:val="clear" w:color="auto" w:fill="auto"/>
            <w:noWrap/>
            <w:vAlign w:val="bottom"/>
            <w:hideMark/>
          </w:tcPr>
          <w:p w14:paraId="072F4A7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29820</w:t>
            </w:r>
          </w:p>
        </w:tc>
        <w:tc>
          <w:tcPr>
            <w:tcW w:w="1140" w:type="dxa"/>
            <w:tcBorders>
              <w:top w:val="nil"/>
              <w:left w:val="nil"/>
              <w:bottom w:val="single" w:sz="4" w:space="0" w:color="auto"/>
              <w:right w:val="single" w:sz="4" w:space="0" w:color="auto"/>
            </w:tcBorders>
            <w:shd w:val="clear" w:color="auto" w:fill="auto"/>
            <w:noWrap/>
            <w:vAlign w:val="bottom"/>
            <w:hideMark/>
          </w:tcPr>
          <w:p w14:paraId="3C47E6E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40" w:type="dxa"/>
            <w:tcBorders>
              <w:top w:val="nil"/>
              <w:left w:val="nil"/>
              <w:bottom w:val="single" w:sz="4" w:space="0" w:color="auto"/>
              <w:right w:val="single" w:sz="4" w:space="0" w:color="auto"/>
            </w:tcBorders>
            <w:shd w:val="clear" w:color="auto" w:fill="auto"/>
            <w:noWrap/>
            <w:vAlign w:val="bottom"/>
            <w:hideMark/>
          </w:tcPr>
          <w:p w14:paraId="2D7236E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120</w:t>
            </w:r>
          </w:p>
        </w:tc>
        <w:tc>
          <w:tcPr>
            <w:tcW w:w="1313" w:type="dxa"/>
            <w:tcBorders>
              <w:top w:val="nil"/>
              <w:left w:val="nil"/>
              <w:bottom w:val="single" w:sz="4" w:space="0" w:color="auto"/>
              <w:right w:val="single" w:sz="4" w:space="0" w:color="auto"/>
            </w:tcBorders>
            <w:shd w:val="clear" w:color="auto" w:fill="auto"/>
            <w:noWrap/>
            <w:vAlign w:val="bottom"/>
            <w:hideMark/>
          </w:tcPr>
          <w:p w14:paraId="11B1605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120</w:t>
            </w:r>
          </w:p>
        </w:tc>
      </w:tr>
      <w:tr w:rsidR="00643BBA" w:rsidRPr="00E219D0" w14:paraId="38484C46"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185A6D6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6023F22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30120</w:t>
            </w:r>
          </w:p>
        </w:tc>
        <w:tc>
          <w:tcPr>
            <w:tcW w:w="1598" w:type="dxa"/>
            <w:tcBorders>
              <w:top w:val="nil"/>
              <w:left w:val="nil"/>
              <w:bottom w:val="single" w:sz="4" w:space="0" w:color="auto"/>
              <w:right w:val="single" w:sz="4" w:space="0" w:color="auto"/>
            </w:tcBorders>
            <w:shd w:val="clear" w:color="auto" w:fill="auto"/>
            <w:noWrap/>
            <w:vAlign w:val="bottom"/>
            <w:hideMark/>
          </w:tcPr>
          <w:p w14:paraId="5E0D343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30800</w:t>
            </w:r>
          </w:p>
        </w:tc>
        <w:tc>
          <w:tcPr>
            <w:tcW w:w="1140" w:type="dxa"/>
            <w:tcBorders>
              <w:top w:val="nil"/>
              <w:left w:val="nil"/>
              <w:bottom w:val="single" w:sz="4" w:space="0" w:color="auto"/>
              <w:right w:val="single" w:sz="4" w:space="0" w:color="auto"/>
            </w:tcBorders>
            <w:shd w:val="clear" w:color="auto" w:fill="auto"/>
            <w:noWrap/>
            <w:vAlign w:val="bottom"/>
            <w:hideMark/>
          </w:tcPr>
          <w:p w14:paraId="3B999D8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40" w:type="dxa"/>
            <w:tcBorders>
              <w:top w:val="nil"/>
              <w:left w:val="nil"/>
              <w:bottom w:val="single" w:sz="4" w:space="0" w:color="auto"/>
              <w:right w:val="single" w:sz="4" w:space="0" w:color="auto"/>
            </w:tcBorders>
            <w:shd w:val="clear" w:color="auto" w:fill="auto"/>
            <w:noWrap/>
            <w:vAlign w:val="bottom"/>
            <w:hideMark/>
          </w:tcPr>
          <w:p w14:paraId="0F3CA1E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680</w:t>
            </w:r>
          </w:p>
        </w:tc>
        <w:tc>
          <w:tcPr>
            <w:tcW w:w="1313" w:type="dxa"/>
            <w:tcBorders>
              <w:top w:val="nil"/>
              <w:left w:val="nil"/>
              <w:bottom w:val="single" w:sz="4" w:space="0" w:color="auto"/>
              <w:right w:val="single" w:sz="4" w:space="0" w:color="auto"/>
            </w:tcBorders>
            <w:shd w:val="clear" w:color="auto" w:fill="auto"/>
            <w:noWrap/>
            <w:vAlign w:val="bottom"/>
            <w:hideMark/>
          </w:tcPr>
          <w:p w14:paraId="241AEEC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680</w:t>
            </w:r>
          </w:p>
        </w:tc>
      </w:tr>
      <w:tr w:rsidR="00643BBA" w:rsidRPr="00E219D0" w14:paraId="77800900"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48A2E17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2BAF4E8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30215</w:t>
            </w:r>
          </w:p>
        </w:tc>
        <w:tc>
          <w:tcPr>
            <w:tcW w:w="1598" w:type="dxa"/>
            <w:tcBorders>
              <w:top w:val="nil"/>
              <w:left w:val="nil"/>
              <w:bottom w:val="single" w:sz="4" w:space="0" w:color="auto"/>
              <w:right w:val="single" w:sz="4" w:space="0" w:color="auto"/>
            </w:tcBorders>
            <w:shd w:val="clear" w:color="auto" w:fill="auto"/>
            <w:noWrap/>
            <w:vAlign w:val="bottom"/>
            <w:hideMark/>
          </w:tcPr>
          <w:p w14:paraId="7F640D1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30800</w:t>
            </w:r>
          </w:p>
        </w:tc>
        <w:tc>
          <w:tcPr>
            <w:tcW w:w="1140" w:type="dxa"/>
            <w:tcBorders>
              <w:top w:val="nil"/>
              <w:left w:val="nil"/>
              <w:bottom w:val="single" w:sz="4" w:space="0" w:color="auto"/>
              <w:right w:val="single" w:sz="4" w:space="0" w:color="auto"/>
            </w:tcBorders>
            <w:shd w:val="clear" w:color="auto" w:fill="auto"/>
            <w:noWrap/>
            <w:vAlign w:val="bottom"/>
            <w:hideMark/>
          </w:tcPr>
          <w:p w14:paraId="3C5653B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585</w:t>
            </w:r>
          </w:p>
        </w:tc>
        <w:tc>
          <w:tcPr>
            <w:tcW w:w="1140" w:type="dxa"/>
            <w:tcBorders>
              <w:top w:val="nil"/>
              <w:left w:val="nil"/>
              <w:bottom w:val="single" w:sz="4" w:space="0" w:color="auto"/>
              <w:right w:val="single" w:sz="4" w:space="0" w:color="auto"/>
            </w:tcBorders>
            <w:shd w:val="clear" w:color="auto" w:fill="auto"/>
            <w:noWrap/>
            <w:vAlign w:val="bottom"/>
            <w:hideMark/>
          </w:tcPr>
          <w:p w14:paraId="56D5735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313" w:type="dxa"/>
            <w:tcBorders>
              <w:top w:val="nil"/>
              <w:left w:val="nil"/>
              <w:bottom w:val="single" w:sz="4" w:space="0" w:color="auto"/>
              <w:right w:val="single" w:sz="4" w:space="0" w:color="auto"/>
            </w:tcBorders>
            <w:shd w:val="clear" w:color="auto" w:fill="auto"/>
            <w:noWrap/>
            <w:vAlign w:val="bottom"/>
            <w:hideMark/>
          </w:tcPr>
          <w:p w14:paraId="55B763E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585</w:t>
            </w:r>
          </w:p>
        </w:tc>
      </w:tr>
      <w:tr w:rsidR="00643BBA" w:rsidRPr="00E219D0" w14:paraId="16187427"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05E649C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6EA905A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33340</w:t>
            </w:r>
          </w:p>
        </w:tc>
        <w:tc>
          <w:tcPr>
            <w:tcW w:w="1598" w:type="dxa"/>
            <w:tcBorders>
              <w:top w:val="nil"/>
              <w:left w:val="nil"/>
              <w:bottom w:val="single" w:sz="4" w:space="0" w:color="auto"/>
              <w:right w:val="single" w:sz="4" w:space="0" w:color="auto"/>
            </w:tcBorders>
            <w:shd w:val="clear" w:color="auto" w:fill="auto"/>
            <w:noWrap/>
            <w:vAlign w:val="bottom"/>
            <w:hideMark/>
          </w:tcPr>
          <w:p w14:paraId="654B820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35080</w:t>
            </w:r>
          </w:p>
        </w:tc>
        <w:tc>
          <w:tcPr>
            <w:tcW w:w="1140" w:type="dxa"/>
            <w:tcBorders>
              <w:top w:val="nil"/>
              <w:left w:val="nil"/>
              <w:bottom w:val="single" w:sz="4" w:space="0" w:color="auto"/>
              <w:right w:val="single" w:sz="4" w:space="0" w:color="auto"/>
            </w:tcBorders>
            <w:shd w:val="clear" w:color="auto" w:fill="auto"/>
            <w:noWrap/>
            <w:vAlign w:val="bottom"/>
            <w:hideMark/>
          </w:tcPr>
          <w:p w14:paraId="1CC8522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1740</w:t>
            </w:r>
          </w:p>
        </w:tc>
        <w:tc>
          <w:tcPr>
            <w:tcW w:w="1140" w:type="dxa"/>
            <w:tcBorders>
              <w:top w:val="nil"/>
              <w:left w:val="nil"/>
              <w:bottom w:val="single" w:sz="4" w:space="0" w:color="auto"/>
              <w:right w:val="single" w:sz="4" w:space="0" w:color="auto"/>
            </w:tcBorders>
            <w:shd w:val="clear" w:color="auto" w:fill="auto"/>
            <w:noWrap/>
            <w:vAlign w:val="bottom"/>
            <w:hideMark/>
          </w:tcPr>
          <w:p w14:paraId="4C03CB6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1740</w:t>
            </w:r>
          </w:p>
        </w:tc>
        <w:tc>
          <w:tcPr>
            <w:tcW w:w="1313" w:type="dxa"/>
            <w:tcBorders>
              <w:top w:val="nil"/>
              <w:left w:val="nil"/>
              <w:bottom w:val="single" w:sz="4" w:space="0" w:color="auto"/>
              <w:right w:val="single" w:sz="4" w:space="0" w:color="auto"/>
            </w:tcBorders>
            <w:shd w:val="clear" w:color="auto" w:fill="auto"/>
            <w:noWrap/>
            <w:vAlign w:val="bottom"/>
            <w:hideMark/>
          </w:tcPr>
          <w:p w14:paraId="489EFB3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3480</w:t>
            </w:r>
          </w:p>
        </w:tc>
      </w:tr>
      <w:tr w:rsidR="00FB2DDE" w:rsidRPr="00E219D0" w14:paraId="16D4751D" w14:textId="77777777" w:rsidTr="00915161">
        <w:trPr>
          <w:trHeight w:val="300"/>
        </w:trPr>
        <w:tc>
          <w:tcPr>
            <w:tcW w:w="1466" w:type="dxa"/>
            <w:tcBorders>
              <w:top w:val="nil"/>
              <w:left w:val="nil"/>
              <w:bottom w:val="nil"/>
              <w:right w:val="nil"/>
            </w:tcBorders>
            <w:shd w:val="clear" w:color="auto" w:fill="auto"/>
            <w:noWrap/>
            <w:vAlign w:val="bottom"/>
            <w:hideMark/>
          </w:tcPr>
          <w:p w14:paraId="432CC9B8" w14:textId="77777777" w:rsidR="00FB2DDE" w:rsidRPr="00E219D0" w:rsidRDefault="00FB2DDE" w:rsidP="00FB2DDE">
            <w:pPr>
              <w:spacing w:line="240" w:lineRule="auto"/>
              <w:jc w:val="center"/>
              <w:rPr>
                <w:rFonts w:ascii="Montserrat Light" w:hAnsi="Montserrat Light" w:cs="Calibri"/>
                <w:noProof/>
                <w:color w:val="0070C0"/>
                <w:lang w:val="ro-RO"/>
              </w:rPr>
            </w:pPr>
          </w:p>
        </w:tc>
        <w:tc>
          <w:tcPr>
            <w:tcW w:w="1583" w:type="dxa"/>
            <w:tcBorders>
              <w:top w:val="nil"/>
              <w:left w:val="nil"/>
              <w:bottom w:val="nil"/>
              <w:right w:val="nil"/>
            </w:tcBorders>
            <w:shd w:val="clear" w:color="auto" w:fill="auto"/>
            <w:noWrap/>
            <w:vAlign w:val="bottom"/>
            <w:hideMark/>
          </w:tcPr>
          <w:p w14:paraId="2843719C" w14:textId="77777777" w:rsidR="00FB2DDE" w:rsidRPr="00E219D0" w:rsidRDefault="00FB2DDE" w:rsidP="00FB2DDE">
            <w:pPr>
              <w:spacing w:line="240" w:lineRule="auto"/>
              <w:jc w:val="center"/>
              <w:rPr>
                <w:rFonts w:ascii="Montserrat Light" w:hAnsi="Montserrat Light"/>
                <w:noProof/>
                <w:color w:val="0070C0"/>
                <w:lang w:val="ro-RO"/>
              </w:rPr>
            </w:pPr>
          </w:p>
        </w:tc>
        <w:tc>
          <w:tcPr>
            <w:tcW w:w="1598" w:type="dxa"/>
            <w:tcBorders>
              <w:top w:val="nil"/>
              <w:left w:val="nil"/>
              <w:bottom w:val="nil"/>
              <w:right w:val="nil"/>
            </w:tcBorders>
            <w:shd w:val="clear" w:color="auto" w:fill="auto"/>
            <w:noWrap/>
            <w:vAlign w:val="bottom"/>
            <w:hideMark/>
          </w:tcPr>
          <w:p w14:paraId="3E6A3860" w14:textId="77777777" w:rsidR="00FB2DDE" w:rsidRPr="00E219D0" w:rsidRDefault="00FB2DDE" w:rsidP="00FB2DDE">
            <w:pPr>
              <w:spacing w:line="240" w:lineRule="auto"/>
              <w:jc w:val="center"/>
              <w:rPr>
                <w:rFonts w:ascii="Montserrat Light" w:hAnsi="Montserrat Light"/>
                <w:noProof/>
                <w:color w:val="0070C0"/>
                <w:lang w:val="ro-RO"/>
              </w:rPr>
            </w:pPr>
          </w:p>
        </w:tc>
        <w:tc>
          <w:tcPr>
            <w:tcW w:w="1140" w:type="dxa"/>
            <w:tcBorders>
              <w:top w:val="nil"/>
              <w:left w:val="nil"/>
              <w:bottom w:val="nil"/>
              <w:right w:val="nil"/>
            </w:tcBorders>
            <w:shd w:val="clear" w:color="auto" w:fill="auto"/>
            <w:noWrap/>
            <w:vAlign w:val="bottom"/>
            <w:hideMark/>
          </w:tcPr>
          <w:p w14:paraId="0C019864" w14:textId="77777777" w:rsidR="00FB2DDE" w:rsidRPr="00E219D0" w:rsidRDefault="00FB2DDE" w:rsidP="00FB2DDE">
            <w:pPr>
              <w:spacing w:line="240" w:lineRule="auto"/>
              <w:jc w:val="center"/>
              <w:rPr>
                <w:rFonts w:ascii="Montserrat Light" w:hAnsi="Montserrat Light"/>
                <w:noProof/>
                <w:color w:val="0070C0"/>
                <w:lang w:val="ro-RO"/>
              </w:rPr>
            </w:pP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3FDBD1"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TOTAL</w:t>
            </w:r>
          </w:p>
        </w:tc>
        <w:tc>
          <w:tcPr>
            <w:tcW w:w="1313" w:type="dxa"/>
            <w:tcBorders>
              <w:top w:val="nil"/>
              <w:left w:val="nil"/>
              <w:bottom w:val="single" w:sz="4" w:space="0" w:color="auto"/>
              <w:right w:val="single" w:sz="4" w:space="0" w:color="auto"/>
            </w:tcBorders>
            <w:shd w:val="clear" w:color="auto" w:fill="auto"/>
            <w:noWrap/>
            <w:vAlign w:val="bottom"/>
            <w:hideMark/>
          </w:tcPr>
          <w:p w14:paraId="10E0B034"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28670.00</w:t>
            </w:r>
          </w:p>
        </w:tc>
      </w:tr>
    </w:tbl>
    <w:p w14:paraId="6F9D922E"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p>
    <w:p w14:paraId="0AFDD4D7" w14:textId="77777777" w:rsidR="00FB2DDE" w:rsidRPr="00E219D0" w:rsidRDefault="00FB2DDE" w:rsidP="00FB2DDE">
      <w:pPr>
        <w:spacing w:line="240" w:lineRule="auto"/>
        <w:jc w:val="both"/>
        <w:rPr>
          <w:rFonts w:ascii="Montserrat Light" w:eastAsia="Arial Narrow" w:hAnsi="Montserrat Light"/>
          <w:b/>
          <w:bCs/>
          <w:iCs/>
          <w:noProof/>
          <w:color w:val="0070C0"/>
          <w:u w:val="single"/>
          <w:lang w:val="ro-RO"/>
        </w:rPr>
      </w:pPr>
      <w:r w:rsidRPr="00E219D0">
        <w:rPr>
          <w:rFonts w:ascii="Montserrat Light" w:eastAsia="Arial Narrow" w:hAnsi="Montserrat Light"/>
          <w:b/>
          <w:bCs/>
          <w:iCs/>
          <w:noProof/>
          <w:color w:val="0070C0"/>
          <w:u w:val="single"/>
          <w:lang w:val="ro-RO"/>
        </w:rPr>
        <w:t>Rigolă carosabilă la marginea platformei cu plăcuță carosabilă STAS 10796/2 PCT. 2.1.6a:</w:t>
      </w:r>
    </w:p>
    <w:p w14:paraId="46DB05C3"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Pentru colectarea și descărcarea apelelor pluviale în intravilanul localităților, se vor realiza rigole la marginea platformei cu plăcuță carosabilă pentru profilurile mixte sau rambleu înalt conform STAS 10796/2, punctul 2.1.6.a Radierul și elevațiile se vor realiza monolit în tronsoane de câte 6 m și vor asigura un gabarit de  curgere de lxh: min35 x min 60 cm. Rigolele se vor realiza din beton de ciment C35/45, pe min. 5 cm nisip pilonat, clasa de expunere: XM2+XF4. Radierul acestora va fi realizat conform proiect pentru a asigura scurgerea apelor pluviale la punctele de evacuare(podețe). Acestea, conform profiluri transversale tip se vor acoperi cu capace, placuțe carosabile Lxlxh 49cmx30cmx15cm  sau Lxlxh 74 cmx30cmx15cm din beton de ciment armat prefabricat C35/45, clasa de expunere XM2+XF4+XC4+XD3. Rigolele se vor arma cu plasă sudată cu ochiuri patrate 100x100x8mm, indicativ 106GQ126 sau cu armatura fasonată cela cu secțiunea de scurgere mai mare. Pentru fiecare tronson s-au prevazut câte două barbacane Dn=90mm.</w:t>
      </w:r>
    </w:p>
    <w:p w14:paraId="5B78D285"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Pe sectoarele pe care rigola este marginita de taluz inalt, se va ranforsa umarul rigolei dinspre taluz.</w:t>
      </w:r>
    </w:p>
    <w:tbl>
      <w:tblPr>
        <w:tblW w:w="8241" w:type="dxa"/>
        <w:tblInd w:w="113" w:type="dxa"/>
        <w:tblLook w:val="04A0" w:firstRow="1" w:lastRow="0" w:firstColumn="1" w:lastColumn="0" w:noHBand="0" w:noVBand="1"/>
      </w:tblPr>
      <w:tblGrid>
        <w:gridCol w:w="1431"/>
        <w:gridCol w:w="32"/>
        <w:gridCol w:w="1674"/>
        <w:gridCol w:w="70"/>
        <w:gridCol w:w="1652"/>
        <w:gridCol w:w="108"/>
        <w:gridCol w:w="939"/>
        <w:gridCol w:w="132"/>
        <w:gridCol w:w="970"/>
        <w:gridCol w:w="157"/>
        <w:gridCol w:w="1076"/>
      </w:tblGrid>
      <w:tr w:rsidR="00643BBA" w:rsidRPr="00E219D0" w14:paraId="07AC0D88" w14:textId="77777777" w:rsidTr="00AB1E87">
        <w:trPr>
          <w:trHeight w:val="289"/>
        </w:trPr>
        <w:tc>
          <w:tcPr>
            <w:tcW w:w="8240" w:type="dxa"/>
            <w:gridSpan w:val="11"/>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531198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RIGOLA CAROSABILA ACOPERITA CU DALE - l=0.8 ml</w:t>
            </w:r>
          </w:p>
        </w:tc>
      </w:tr>
      <w:tr w:rsidR="00643BBA" w:rsidRPr="00E219D0" w14:paraId="3E7F6A4A" w14:textId="77777777" w:rsidTr="00AB1E87">
        <w:trPr>
          <w:trHeight w:val="289"/>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6E8FDF9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Drum</w:t>
            </w:r>
          </w:p>
        </w:tc>
        <w:tc>
          <w:tcPr>
            <w:tcW w:w="1706" w:type="dxa"/>
            <w:gridSpan w:val="2"/>
            <w:tcBorders>
              <w:top w:val="nil"/>
              <w:left w:val="nil"/>
              <w:bottom w:val="single" w:sz="4" w:space="0" w:color="auto"/>
              <w:right w:val="single" w:sz="4" w:space="0" w:color="auto"/>
            </w:tcBorders>
            <w:shd w:val="clear" w:color="000000" w:fill="FCE4D6"/>
            <w:vAlign w:val="center"/>
            <w:hideMark/>
          </w:tcPr>
          <w:p w14:paraId="20808A4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De la km.</w:t>
            </w:r>
          </w:p>
        </w:tc>
        <w:tc>
          <w:tcPr>
            <w:tcW w:w="1722" w:type="dxa"/>
            <w:gridSpan w:val="2"/>
            <w:tcBorders>
              <w:top w:val="nil"/>
              <w:left w:val="nil"/>
              <w:bottom w:val="single" w:sz="4" w:space="0" w:color="auto"/>
              <w:right w:val="single" w:sz="4" w:space="0" w:color="auto"/>
            </w:tcBorders>
            <w:shd w:val="clear" w:color="000000" w:fill="FCE4D6"/>
            <w:noWrap/>
            <w:vAlign w:val="bottom"/>
            <w:hideMark/>
          </w:tcPr>
          <w:p w14:paraId="7E44ABA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La km</w:t>
            </w:r>
          </w:p>
        </w:tc>
        <w:tc>
          <w:tcPr>
            <w:tcW w:w="1047" w:type="dxa"/>
            <w:gridSpan w:val="2"/>
            <w:tcBorders>
              <w:top w:val="nil"/>
              <w:left w:val="nil"/>
              <w:bottom w:val="single" w:sz="4" w:space="0" w:color="auto"/>
              <w:right w:val="single" w:sz="4" w:space="0" w:color="auto"/>
            </w:tcBorders>
            <w:shd w:val="clear" w:color="000000" w:fill="FCE4D6"/>
            <w:noWrap/>
            <w:vAlign w:val="bottom"/>
            <w:hideMark/>
          </w:tcPr>
          <w:p w14:paraId="2B7A809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Stanga</w:t>
            </w:r>
          </w:p>
        </w:tc>
        <w:tc>
          <w:tcPr>
            <w:tcW w:w="1102" w:type="dxa"/>
            <w:gridSpan w:val="2"/>
            <w:tcBorders>
              <w:top w:val="nil"/>
              <w:left w:val="nil"/>
              <w:bottom w:val="single" w:sz="4" w:space="0" w:color="auto"/>
              <w:right w:val="single" w:sz="4" w:space="0" w:color="auto"/>
            </w:tcBorders>
            <w:shd w:val="clear" w:color="000000" w:fill="FCE4D6"/>
            <w:noWrap/>
            <w:vAlign w:val="bottom"/>
            <w:hideMark/>
          </w:tcPr>
          <w:p w14:paraId="15A4B13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Dreapa</w:t>
            </w:r>
          </w:p>
        </w:tc>
        <w:tc>
          <w:tcPr>
            <w:tcW w:w="1232" w:type="dxa"/>
            <w:gridSpan w:val="2"/>
            <w:tcBorders>
              <w:top w:val="nil"/>
              <w:left w:val="nil"/>
              <w:bottom w:val="single" w:sz="4" w:space="0" w:color="auto"/>
              <w:right w:val="single" w:sz="4" w:space="0" w:color="auto"/>
            </w:tcBorders>
            <w:shd w:val="clear" w:color="000000" w:fill="FCE4D6"/>
            <w:noWrap/>
            <w:vAlign w:val="bottom"/>
            <w:hideMark/>
          </w:tcPr>
          <w:p w14:paraId="6A2F954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Total</w:t>
            </w:r>
          </w:p>
        </w:tc>
      </w:tr>
      <w:tr w:rsidR="00643BBA" w:rsidRPr="00E219D0" w14:paraId="40B523B1" w14:textId="77777777" w:rsidTr="00AB1E87">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91D5F0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36D2F6E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09+435</w:t>
            </w:r>
          </w:p>
        </w:tc>
        <w:tc>
          <w:tcPr>
            <w:tcW w:w="1722" w:type="dxa"/>
            <w:gridSpan w:val="2"/>
            <w:tcBorders>
              <w:top w:val="nil"/>
              <w:left w:val="nil"/>
              <w:bottom w:val="single" w:sz="4" w:space="0" w:color="auto"/>
              <w:right w:val="single" w:sz="4" w:space="0" w:color="auto"/>
            </w:tcBorders>
            <w:shd w:val="clear" w:color="auto" w:fill="auto"/>
            <w:vAlign w:val="bottom"/>
            <w:hideMark/>
          </w:tcPr>
          <w:p w14:paraId="56566BE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09+800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4C759BE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365.00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56EA24B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365.00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6F8E49E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730.00</w:t>
            </w:r>
          </w:p>
        </w:tc>
      </w:tr>
      <w:tr w:rsidR="00643BBA" w:rsidRPr="00E219D0" w14:paraId="4B2BE088" w14:textId="77777777" w:rsidTr="00AB1E87">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02706F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7442ADA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35+120</w:t>
            </w:r>
          </w:p>
        </w:tc>
        <w:tc>
          <w:tcPr>
            <w:tcW w:w="1722" w:type="dxa"/>
            <w:gridSpan w:val="2"/>
            <w:tcBorders>
              <w:top w:val="nil"/>
              <w:left w:val="nil"/>
              <w:bottom w:val="single" w:sz="4" w:space="0" w:color="auto"/>
              <w:right w:val="single" w:sz="4" w:space="0" w:color="auto"/>
            </w:tcBorders>
            <w:shd w:val="clear" w:color="auto" w:fill="auto"/>
            <w:vAlign w:val="bottom"/>
            <w:hideMark/>
          </w:tcPr>
          <w:p w14:paraId="3D0DF3C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35+180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5B4D31F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3B82BE6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21D0327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r>
      <w:tr w:rsidR="00643BBA" w:rsidRPr="00E219D0" w14:paraId="37CB483A" w14:textId="77777777" w:rsidTr="00AB1E87">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D51A62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706" w:type="dxa"/>
            <w:gridSpan w:val="2"/>
            <w:tcBorders>
              <w:top w:val="nil"/>
              <w:left w:val="nil"/>
              <w:bottom w:val="single" w:sz="4" w:space="0" w:color="auto"/>
              <w:right w:val="single" w:sz="4" w:space="0" w:color="auto"/>
            </w:tcBorders>
            <w:shd w:val="clear" w:color="auto" w:fill="auto"/>
            <w:vAlign w:val="bottom"/>
            <w:hideMark/>
          </w:tcPr>
          <w:p w14:paraId="70613EA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05+100</w:t>
            </w:r>
          </w:p>
        </w:tc>
        <w:tc>
          <w:tcPr>
            <w:tcW w:w="1722" w:type="dxa"/>
            <w:gridSpan w:val="2"/>
            <w:tcBorders>
              <w:top w:val="nil"/>
              <w:left w:val="nil"/>
              <w:bottom w:val="single" w:sz="4" w:space="0" w:color="auto"/>
              <w:right w:val="single" w:sz="4" w:space="0" w:color="auto"/>
            </w:tcBorders>
            <w:shd w:val="clear" w:color="auto" w:fill="auto"/>
            <w:vAlign w:val="bottom"/>
            <w:hideMark/>
          </w:tcPr>
          <w:p w14:paraId="5DAE586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05+940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0481398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840.00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6C8819E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840.00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3C55848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1680.00</w:t>
            </w:r>
          </w:p>
        </w:tc>
      </w:tr>
      <w:tr w:rsidR="00643BBA" w:rsidRPr="00E219D0" w14:paraId="10398C37" w14:textId="77777777" w:rsidTr="00AB1E87">
        <w:trPr>
          <w:trHeight w:val="289"/>
        </w:trPr>
        <w:tc>
          <w:tcPr>
            <w:tcW w:w="1431" w:type="dxa"/>
            <w:tcBorders>
              <w:top w:val="nil"/>
              <w:left w:val="nil"/>
              <w:bottom w:val="nil"/>
              <w:right w:val="nil"/>
            </w:tcBorders>
            <w:shd w:val="clear" w:color="auto" w:fill="auto"/>
            <w:noWrap/>
            <w:vAlign w:val="bottom"/>
            <w:hideMark/>
          </w:tcPr>
          <w:p w14:paraId="0C9EB097" w14:textId="77777777" w:rsidR="00FB2DDE" w:rsidRPr="00E219D0" w:rsidRDefault="00FB2DDE" w:rsidP="00FB2DDE">
            <w:pPr>
              <w:spacing w:line="240" w:lineRule="auto"/>
              <w:jc w:val="center"/>
              <w:rPr>
                <w:rFonts w:ascii="Montserrat Light" w:hAnsi="Montserrat Light" w:cs="Calibri"/>
                <w:noProof/>
                <w:color w:val="0070C0"/>
                <w:lang w:val="ro-RO"/>
              </w:rPr>
            </w:pPr>
          </w:p>
        </w:tc>
        <w:tc>
          <w:tcPr>
            <w:tcW w:w="1706" w:type="dxa"/>
            <w:gridSpan w:val="2"/>
            <w:tcBorders>
              <w:top w:val="nil"/>
              <w:left w:val="nil"/>
              <w:bottom w:val="nil"/>
              <w:right w:val="nil"/>
            </w:tcBorders>
            <w:shd w:val="clear" w:color="auto" w:fill="auto"/>
            <w:noWrap/>
            <w:vAlign w:val="bottom"/>
            <w:hideMark/>
          </w:tcPr>
          <w:p w14:paraId="3EE94A53" w14:textId="77777777" w:rsidR="00FB2DDE" w:rsidRPr="00E219D0" w:rsidRDefault="00FB2DDE" w:rsidP="00FB2DDE">
            <w:pPr>
              <w:spacing w:line="240" w:lineRule="auto"/>
              <w:jc w:val="center"/>
              <w:rPr>
                <w:rFonts w:ascii="Montserrat Light" w:hAnsi="Montserrat Light"/>
                <w:noProof/>
                <w:color w:val="0070C0"/>
                <w:lang w:val="ro-RO"/>
              </w:rPr>
            </w:pPr>
          </w:p>
        </w:tc>
        <w:tc>
          <w:tcPr>
            <w:tcW w:w="1722" w:type="dxa"/>
            <w:gridSpan w:val="2"/>
            <w:tcBorders>
              <w:top w:val="nil"/>
              <w:left w:val="nil"/>
              <w:bottom w:val="nil"/>
              <w:right w:val="nil"/>
            </w:tcBorders>
            <w:shd w:val="clear" w:color="auto" w:fill="auto"/>
            <w:noWrap/>
            <w:vAlign w:val="bottom"/>
            <w:hideMark/>
          </w:tcPr>
          <w:p w14:paraId="16D53835" w14:textId="77777777" w:rsidR="00FB2DDE" w:rsidRPr="00E219D0" w:rsidRDefault="00FB2DDE" w:rsidP="00FB2DDE">
            <w:pPr>
              <w:spacing w:line="240" w:lineRule="auto"/>
              <w:jc w:val="center"/>
              <w:rPr>
                <w:rFonts w:ascii="Montserrat Light" w:hAnsi="Montserrat Light"/>
                <w:noProof/>
                <w:color w:val="0070C0"/>
                <w:lang w:val="ro-RO"/>
              </w:rPr>
            </w:pPr>
          </w:p>
        </w:tc>
        <w:tc>
          <w:tcPr>
            <w:tcW w:w="1047" w:type="dxa"/>
            <w:gridSpan w:val="2"/>
            <w:tcBorders>
              <w:top w:val="nil"/>
              <w:left w:val="nil"/>
              <w:bottom w:val="nil"/>
              <w:right w:val="nil"/>
            </w:tcBorders>
            <w:shd w:val="clear" w:color="auto" w:fill="auto"/>
            <w:noWrap/>
            <w:vAlign w:val="bottom"/>
            <w:hideMark/>
          </w:tcPr>
          <w:p w14:paraId="0CDA0BDE" w14:textId="77777777" w:rsidR="00FB2DDE" w:rsidRPr="00E219D0" w:rsidRDefault="00FB2DDE" w:rsidP="00FB2DDE">
            <w:pPr>
              <w:spacing w:line="240" w:lineRule="auto"/>
              <w:jc w:val="center"/>
              <w:rPr>
                <w:rFonts w:ascii="Montserrat Light" w:hAnsi="Montserrat Light"/>
                <w:noProof/>
                <w:color w:val="0070C0"/>
                <w:lang w:val="ro-RO"/>
              </w:rPr>
            </w:pPr>
          </w:p>
        </w:tc>
        <w:tc>
          <w:tcPr>
            <w:tcW w:w="110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06097C"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TOTAL</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16A6989D"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2470.00</w:t>
            </w:r>
          </w:p>
        </w:tc>
      </w:tr>
      <w:tr w:rsidR="00643BBA" w:rsidRPr="00E219D0" w14:paraId="79FB45B4" w14:textId="77777777" w:rsidTr="00AB1E87">
        <w:trPr>
          <w:trHeight w:val="289"/>
        </w:trPr>
        <w:tc>
          <w:tcPr>
            <w:tcW w:w="8240" w:type="dxa"/>
            <w:gridSpan w:val="11"/>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3B8F0D3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RIGOLA CAROSABILA ACOPERITA CU DALE - l = 0.75 ml</w:t>
            </w:r>
          </w:p>
        </w:tc>
      </w:tr>
      <w:tr w:rsidR="00643BBA" w:rsidRPr="00E219D0" w14:paraId="45466290" w14:textId="77777777" w:rsidTr="00AB1E87">
        <w:trPr>
          <w:trHeight w:val="289"/>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37AE103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Drum</w:t>
            </w:r>
          </w:p>
        </w:tc>
        <w:tc>
          <w:tcPr>
            <w:tcW w:w="1706" w:type="dxa"/>
            <w:gridSpan w:val="2"/>
            <w:tcBorders>
              <w:top w:val="nil"/>
              <w:left w:val="nil"/>
              <w:bottom w:val="single" w:sz="4" w:space="0" w:color="auto"/>
              <w:right w:val="single" w:sz="4" w:space="0" w:color="auto"/>
            </w:tcBorders>
            <w:shd w:val="clear" w:color="000000" w:fill="FCE4D6"/>
            <w:vAlign w:val="center"/>
            <w:hideMark/>
          </w:tcPr>
          <w:p w14:paraId="2BB0D15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De la km.</w:t>
            </w:r>
          </w:p>
        </w:tc>
        <w:tc>
          <w:tcPr>
            <w:tcW w:w="1722" w:type="dxa"/>
            <w:gridSpan w:val="2"/>
            <w:tcBorders>
              <w:top w:val="nil"/>
              <w:left w:val="nil"/>
              <w:bottom w:val="single" w:sz="4" w:space="0" w:color="auto"/>
              <w:right w:val="single" w:sz="4" w:space="0" w:color="auto"/>
            </w:tcBorders>
            <w:shd w:val="clear" w:color="000000" w:fill="FCE4D6"/>
            <w:noWrap/>
            <w:vAlign w:val="bottom"/>
            <w:hideMark/>
          </w:tcPr>
          <w:p w14:paraId="395BDBC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La km</w:t>
            </w:r>
          </w:p>
        </w:tc>
        <w:tc>
          <w:tcPr>
            <w:tcW w:w="1047" w:type="dxa"/>
            <w:gridSpan w:val="2"/>
            <w:tcBorders>
              <w:top w:val="nil"/>
              <w:left w:val="nil"/>
              <w:bottom w:val="single" w:sz="4" w:space="0" w:color="auto"/>
              <w:right w:val="single" w:sz="4" w:space="0" w:color="auto"/>
            </w:tcBorders>
            <w:shd w:val="clear" w:color="000000" w:fill="FCE4D6"/>
            <w:noWrap/>
            <w:vAlign w:val="bottom"/>
            <w:hideMark/>
          </w:tcPr>
          <w:p w14:paraId="140A839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Stanga</w:t>
            </w:r>
          </w:p>
        </w:tc>
        <w:tc>
          <w:tcPr>
            <w:tcW w:w="1102" w:type="dxa"/>
            <w:gridSpan w:val="2"/>
            <w:tcBorders>
              <w:top w:val="nil"/>
              <w:left w:val="nil"/>
              <w:bottom w:val="single" w:sz="4" w:space="0" w:color="auto"/>
              <w:right w:val="single" w:sz="4" w:space="0" w:color="auto"/>
            </w:tcBorders>
            <w:shd w:val="clear" w:color="000000" w:fill="FCE4D6"/>
            <w:noWrap/>
            <w:vAlign w:val="bottom"/>
            <w:hideMark/>
          </w:tcPr>
          <w:p w14:paraId="7265D5D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Dreapa</w:t>
            </w:r>
          </w:p>
        </w:tc>
        <w:tc>
          <w:tcPr>
            <w:tcW w:w="1232" w:type="dxa"/>
            <w:gridSpan w:val="2"/>
            <w:tcBorders>
              <w:top w:val="nil"/>
              <w:left w:val="nil"/>
              <w:bottom w:val="single" w:sz="4" w:space="0" w:color="auto"/>
              <w:right w:val="single" w:sz="4" w:space="0" w:color="auto"/>
            </w:tcBorders>
            <w:shd w:val="clear" w:color="000000" w:fill="FCE4D6"/>
            <w:noWrap/>
            <w:vAlign w:val="bottom"/>
            <w:hideMark/>
          </w:tcPr>
          <w:p w14:paraId="47CAAC7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Total</w:t>
            </w:r>
          </w:p>
        </w:tc>
      </w:tr>
      <w:tr w:rsidR="00643BBA" w:rsidRPr="00E219D0" w14:paraId="4A35ADA8" w14:textId="77777777" w:rsidTr="00AB1E87">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83FFD4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09E4C49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19+140</w:t>
            </w:r>
          </w:p>
        </w:tc>
        <w:tc>
          <w:tcPr>
            <w:tcW w:w="1722" w:type="dxa"/>
            <w:gridSpan w:val="2"/>
            <w:tcBorders>
              <w:top w:val="nil"/>
              <w:left w:val="nil"/>
              <w:bottom w:val="single" w:sz="4" w:space="0" w:color="auto"/>
              <w:right w:val="single" w:sz="4" w:space="0" w:color="auto"/>
            </w:tcBorders>
            <w:shd w:val="clear" w:color="auto" w:fill="auto"/>
            <w:vAlign w:val="bottom"/>
            <w:hideMark/>
          </w:tcPr>
          <w:p w14:paraId="2856C45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19+340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23B76EF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4F28AB0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66363FA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r>
      <w:tr w:rsidR="00643BBA" w:rsidRPr="00E219D0" w14:paraId="13AB020F" w14:textId="77777777" w:rsidTr="00AB1E87">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853EFC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1721A44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19+340</w:t>
            </w:r>
          </w:p>
        </w:tc>
        <w:tc>
          <w:tcPr>
            <w:tcW w:w="1722" w:type="dxa"/>
            <w:gridSpan w:val="2"/>
            <w:tcBorders>
              <w:top w:val="nil"/>
              <w:left w:val="nil"/>
              <w:bottom w:val="single" w:sz="4" w:space="0" w:color="auto"/>
              <w:right w:val="single" w:sz="4" w:space="0" w:color="auto"/>
            </w:tcBorders>
            <w:shd w:val="clear" w:color="auto" w:fill="auto"/>
            <w:vAlign w:val="bottom"/>
            <w:hideMark/>
          </w:tcPr>
          <w:p w14:paraId="00A7A6C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19+560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3AB63DF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220.00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7C7326F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220.00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68AB6E1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440.00</w:t>
            </w:r>
          </w:p>
        </w:tc>
      </w:tr>
      <w:tr w:rsidR="00643BBA" w:rsidRPr="00E219D0" w14:paraId="6F059325" w14:textId="77777777" w:rsidTr="00AB1E87">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27AB88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59065DB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21+020</w:t>
            </w:r>
          </w:p>
        </w:tc>
        <w:tc>
          <w:tcPr>
            <w:tcW w:w="1722" w:type="dxa"/>
            <w:gridSpan w:val="2"/>
            <w:tcBorders>
              <w:top w:val="nil"/>
              <w:left w:val="nil"/>
              <w:bottom w:val="single" w:sz="4" w:space="0" w:color="auto"/>
              <w:right w:val="single" w:sz="4" w:space="0" w:color="auto"/>
            </w:tcBorders>
            <w:shd w:val="clear" w:color="auto" w:fill="auto"/>
            <w:vAlign w:val="bottom"/>
            <w:hideMark/>
          </w:tcPr>
          <w:p w14:paraId="6446690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21+200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7C3753A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180.00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71913D6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180.00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6BEC9B1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360.00</w:t>
            </w:r>
          </w:p>
        </w:tc>
      </w:tr>
      <w:tr w:rsidR="00643BBA" w:rsidRPr="00E219D0" w14:paraId="08585E72" w14:textId="77777777" w:rsidTr="00AB1E87">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3EAE6A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259F8A6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25+030</w:t>
            </w:r>
          </w:p>
        </w:tc>
        <w:tc>
          <w:tcPr>
            <w:tcW w:w="1722" w:type="dxa"/>
            <w:gridSpan w:val="2"/>
            <w:tcBorders>
              <w:top w:val="nil"/>
              <w:left w:val="nil"/>
              <w:bottom w:val="single" w:sz="4" w:space="0" w:color="auto"/>
              <w:right w:val="single" w:sz="4" w:space="0" w:color="auto"/>
            </w:tcBorders>
            <w:shd w:val="clear" w:color="auto" w:fill="auto"/>
            <w:vAlign w:val="bottom"/>
            <w:hideMark/>
          </w:tcPr>
          <w:p w14:paraId="748C92C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25+240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4FE82A4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210.00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18AA7FA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5FEFA9F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210.00</w:t>
            </w:r>
          </w:p>
        </w:tc>
      </w:tr>
      <w:tr w:rsidR="00643BBA" w:rsidRPr="00E219D0" w14:paraId="71C662D1" w14:textId="77777777" w:rsidTr="00AB1E87">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12BFC9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4F867AD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27+740</w:t>
            </w:r>
          </w:p>
        </w:tc>
        <w:tc>
          <w:tcPr>
            <w:tcW w:w="1722" w:type="dxa"/>
            <w:gridSpan w:val="2"/>
            <w:tcBorders>
              <w:top w:val="nil"/>
              <w:left w:val="nil"/>
              <w:bottom w:val="single" w:sz="4" w:space="0" w:color="auto"/>
              <w:right w:val="single" w:sz="4" w:space="0" w:color="auto"/>
            </w:tcBorders>
            <w:shd w:val="clear" w:color="auto" w:fill="auto"/>
            <w:vAlign w:val="bottom"/>
            <w:hideMark/>
          </w:tcPr>
          <w:p w14:paraId="752323E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27+960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60245B2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220.00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6DCA077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220.00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7A8C41D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440.00</w:t>
            </w:r>
          </w:p>
        </w:tc>
      </w:tr>
      <w:tr w:rsidR="00643BBA" w:rsidRPr="00E219D0" w14:paraId="1E168EDA" w14:textId="77777777" w:rsidTr="00AB1E87">
        <w:trPr>
          <w:trHeight w:val="289"/>
        </w:trPr>
        <w:tc>
          <w:tcPr>
            <w:tcW w:w="1431" w:type="dxa"/>
            <w:tcBorders>
              <w:top w:val="nil"/>
              <w:left w:val="nil"/>
              <w:bottom w:val="nil"/>
              <w:right w:val="nil"/>
            </w:tcBorders>
            <w:shd w:val="clear" w:color="auto" w:fill="auto"/>
            <w:noWrap/>
            <w:vAlign w:val="bottom"/>
            <w:hideMark/>
          </w:tcPr>
          <w:p w14:paraId="62C9CF0E" w14:textId="77777777" w:rsidR="00FB2DDE" w:rsidRPr="00E219D0" w:rsidRDefault="00FB2DDE" w:rsidP="00FB2DDE">
            <w:pPr>
              <w:spacing w:line="240" w:lineRule="auto"/>
              <w:jc w:val="center"/>
              <w:rPr>
                <w:rFonts w:ascii="Montserrat Light" w:hAnsi="Montserrat Light" w:cs="Calibri"/>
                <w:noProof/>
                <w:color w:val="0070C0"/>
                <w:lang w:val="ro-RO"/>
              </w:rPr>
            </w:pPr>
          </w:p>
        </w:tc>
        <w:tc>
          <w:tcPr>
            <w:tcW w:w="1706" w:type="dxa"/>
            <w:gridSpan w:val="2"/>
            <w:tcBorders>
              <w:top w:val="nil"/>
              <w:left w:val="nil"/>
              <w:bottom w:val="nil"/>
              <w:right w:val="nil"/>
            </w:tcBorders>
            <w:shd w:val="clear" w:color="auto" w:fill="auto"/>
            <w:noWrap/>
            <w:vAlign w:val="bottom"/>
            <w:hideMark/>
          </w:tcPr>
          <w:p w14:paraId="731931E9" w14:textId="77777777" w:rsidR="00FB2DDE" w:rsidRPr="00E219D0" w:rsidRDefault="00FB2DDE" w:rsidP="00FB2DDE">
            <w:pPr>
              <w:spacing w:line="240" w:lineRule="auto"/>
              <w:jc w:val="center"/>
              <w:rPr>
                <w:rFonts w:ascii="Montserrat Light" w:hAnsi="Montserrat Light"/>
                <w:noProof/>
                <w:color w:val="0070C0"/>
                <w:lang w:val="ro-RO"/>
              </w:rPr>
            </w:pPr>
          </w:p>
        </w:tc>
        <w:tc>
          <w:tcPr>
            <w:tcW w:w="1722" w:type="dxa"/>
            <w:gridSpan w:val="2"/>
            <w:tcBorders>
              <w:top w:val="nil"/>
              <w:left w:val="nil"/>
              <w:bottom w:val="nil"/>
              <w:right w:val="nil"/>
            </w:tcBorders>
            <w:shd w:val="clear" w:color="auto" w:fill="auto"/>
            <w:noWrap/>
            <w:vAlign w:val="bottom"/>
            <w:hideMark/>
          </w:tcPr>
          <w:p w14:paraId="289CB214" w14:textId="77777777" w:rsidR="00FB2DDE" w:rsidRPr="00E219D0" w:rsidRDefault="00FB2DDE" w:rsidP="00FB2DDE">
            <w:pPr>
              <w:spacing w:line="240" w:lineRule="auto"/>
              <w:jc w:val="center"/>
              <w:rPr>
                <w:rFonts w:ascii="Montserrat Light" w:hAnsi="Montserrat Light"/>
                <w:noProof/>
                <w:color w:val="0070C0"/>
                <w:lang w:val="ro-RO"/>
              </w:rPr>
            </w:pPr>
          </w:p>
        </w:tc>
        <w:tc>
          <w:tcPr>
            <w:tcW w:w="1047" w:type="dxa"/>
            <w:gridSpan w:val="2"/>
            <w:tcBorders>
              <w:top w:val="nil"/>
              <w:left w:val="nil"/>
              <w:bottom w:val="nil"/>
              <w:right w:val="nil"/>
            </w:tcBorders>
            <w:shd w:val="clear" w:color="auto" w:fill="auto"/>
            <w:noWrap/>
            <w:vAlign w:val="bottom"/>
            <w:hideMark/>
          </w:tcPr>
          <w:p w14:paraId="1E687B9D" w14:textId="77777777" w:rsidR="00FB2DDE" w:rsidRPr="00E219D0" w:rsidRDefault="00FB2DDE" w:rsidP="00FB2DDE">
            <w:pPr>
              <w:spacing w:line="240" w:lineRule="auto"/>
              <w:jc w:val="center"/>
              <w:rPr>
                <w:rFonts w:ascii="Montserrat Light" w:hAnsi="Montserrat Light"/>
                <w:noProof/>
                <w:color w:val="0070C0"/>
                <w:lang w:val="ro-RO"/>
              </w:rPr>
            </w:pPr>
          </w:p>
        </w:tc>
        <w:tc>
          <w:tcPr>
            <w:tcW w:w="110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5B016A"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TOTAL</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23520F02"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1650.00</w:t>
            </w:r>
          </w:p>
        </w:tc>
      </w:tr>
      <w:tr w:rsidR="00643BBA" w:rsidRPr="00E219D0" w14:paraId="1B79B670" w14:textId="77777777" w:rsidTr="00AB1E87">
        <w:trPr>
          <w:trHeight w:val="289"/>
        </w:trPr>
        <w:tc>
          <w:tcPr>
            <w:tcW w:w="8241" w:type="dxa"/>
            <w:gridSpan w:val="11"/>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73CD065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RIGOLA CAROSABILA CU UMAR</w:t>
            </w:r>
          </w:p>
        </w:tc>
      </w:tr>
      <w:tr w:rsidR="00643BBA" w:rsidRPr="00E219D0" w14:paraId="6EB7C65D" w14:textId="77777777" w:rsidTr="00AB1E87">
        <w:trPr>
          <w:trHeight w:val="289"/>
        </w:trPr>
        <w:tc>
          <w:tcPr>
            <w:tcW w:w="1463" w:type="dxa"/>
            <w:gridSpan w:val="2"/>
            <w:tcBorders>
              <w:top w:val="nil"/>
              <w:left w:val="single" w:sz="4" w:space="0" w:color="auto"/>
              <w:bottom w:val="single" w:sz="4" w:space="0" w:color="auto"/>
              <w:right w:val="single" w:sz="4" w:space="0" w:color="auto"/>
            </w:tcBorders>
            <w:shd w:val="clear" w:color="000000" w:fill="FCE4D6"/>
            <w:vAlign w:val="center"/>
            <w:hideMark/>
          </w:tcPr>
          <w:p w14:paraId="2758B76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Drum</w:t>
            </w:r>
          </w:p>
        </w:tc>
        <w:tc>
          <w:tcPr>
            <w:tcW w:w="1744" w:type="dxa"/>
            <w:gridSpan w:val="2"/>
            <w:tcBorders>
              <w:top w:val="nil"/>
              <w:left w:val="nil"/>
              <w:bottom w:val="single" w:sz="4" w:space="0" w:color="auto"/>
              <w:right w:val="single" w:sz="4" w:space="0" w:color="auto"/>
            </w:tcBorders>
            <w:shd w:val="clear" w:color="000000" w:fill="FCE4D6"/>
            <w:vAlign w:val="center"/>
            <w:hideMark/>
          </w:tcPr>
          <w:p w14:paraId="11801C7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De la km.</w:t>
            </w:r>
          </w:p>
        </w:tc>
        <w:tc>
          <w:tcPr>
            <w:tcW w:w="1760" w:type="dxa"/>
            <w:gridSpan w:val="2"/>
            <w:tcBorders>
              <w:top w:val="nil"/>
              <w:left w:val="nil"/>
              <w:bottom w:val="single" w:sz="4" w:space="0" w:color="auto"/>
              <w:right w:val="single" w:sz="4" w:space="0" w:color="auto"/>
            </w:tcBorders>
            <w:shd w:val="clear" w:color="000000" w:fill="FCE4D6"/>
            <w:noWrap/>
            <w:vAlign w:val="bottom"/>
            <w:hideMark/>
          </w:tcPr>
          <w:p w14:paraId="7AD1EB3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La km</w:t>
            </w:r>
          </w:p>
        </w:tc>
        <w:tc>
          <w:tcPr>
            <w:tcW w:w="1071" w:type="dxa"/>
            <w:gridSpan w:val="2"/>
            <w:tcBorders>
              <w:top w:val="nil"/>
              <w:left w:val="nil"/>
              <w:bottom w:val="single" w:sz="4" w:space="0" w:color="auto"/>
              <w:right w:val="single" w:sz="4" w:space="0" w:color="auto"/>
            </w:tcBorders>
            <w:shd w:val="clear" w:color="000000" w:fill="FCE4D6"/>
            <w:noWrap/>
            <w:vAlign w:val="bottom"/>
            <w:hideMark/>
          </w:tcPr>
          <w:p w14:paraId="62393D7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Stanga</w:t>
            </w:r>
          </w:p>
        </w:tc>
        <w:tc>
          <w:tcPr>
            <w:tcW w:w="1127" w:type="dxa"/>
            <w:gridSpan w:val="2"/>
            <w:tcBorders>
              <w:top w:val="nil"/>
              <w:left w:val="nil"/>
              <w:bottom w:val="single" w:sz="4" w:space="0" w:color="auto"/>
              <w:right w:val="single" w:sz="4" w:space="0" w:color="auto"/>
            </w:tcBorders>
            <w:shd w:val="clear" w:color="000000" w:fill="FCE4D6"/>
            <w:noWrap/>
            <w:vAlign w:val="bottom"/>
            <w:hideMark/>
          </w:tcPr>
          <w:p w14:paraId="48F92B0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Dreapa</w:t>
            </w:r>
          </w:p>
        </w:tc>
        <w:tc>
          <w:tcPr>
            <w:tcW w:w="1076" w:type="dxa"/>
            <w:tcBorders>
              <w:top w:val="nil"/>
              <w:left w:val="nil"/>
              <w:bottom w:val="single" w:sz="4" w:space="0" w:color="auto"/>
              <w:right w:val="single" w:sz="4" w:space="0" w:color="auto"/>
            </w:tcBorders>
            <w:shd w:val="clear" w:color="000000" w:fill="FCE4D6"/>
            <w:noWrap/>
            <w:vAlign w:val="bottom"/>
            <w:hideMark/>
          </w:tcPr>
          <w:p w14:paraId="19F5332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Total</w:t>
            </w:r>
          </w:p>
        </w:tc>
      </w:tr>
      <w:tr w:rsidR="00643BBA" w:rsidRPr="00E219D0" w14:paraId="7FF4FC38" w14:textId="77777777" w:rsidTr="00AB1E87">
        <w:trPr>
          <w:trHeight w:val="289"/>
        </w:trPr>
        <w:tc>
          <w:tcPr>
            <w:tcW w:w="1463" w:type="dxa"/>
            <w:gridSpan w:val="2"/>
            <w:tcBorders>
              <w:top w:val="nil"/>
              <w:left w:val="single" w:sz="4" w:space="0" w:color="auto"/>
              <w:bottom w:val="single" w:sz="4" w:space="0" w:color="auto"/>
              <w:right w:val="single" w:sz="4" w:space="0" w:color="auto"/>
            </w:tcBorders>
            <w:shd w:val="clear" w:color="auto" w:fill="auto"/>
            <w:vAlign w:val="bottom"/>
            <w:hideMark/>
          </w:tcPr>
          <w:p w14:paraId="1B41D94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44" w:type="dxa"/>
            <w:gridSpan w:val="2"/>
            <w:tcBorders>
              <w:top w:val="nil"/>
              <w:left w:val="nil"/>
              <w:bottom w:val="single" w:sz="4" w:space="0" w:color="auto"/>
              <w:right w:val="single" w:sz="4" w:space="0" w:color="auto"/>
            </w:tcBorders>
            <w:shd w:val="clear" w:color="auto" w:fill="auto"/>
            <w:vAlign w:val="bottom"/>
            <w:hideMark/>
          </w:tcPr>
          <w:p w14:paraId="4838ECB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27+980</w:t>
            </w:r>
          </w:p>
        </w:tc>
        <w:tc>
          <w:tcPr>
            <w:tcW w:w="1760" w:type="dxa"/>
            <w:gridSpan w:val="2"/>
            <w:tcBorders>
              <w:top w:val="nil"/>
              <w:left w:val="nil"/>
              <w:bottom w:val="single" w:sz="4" w:space="0" w:color="auto"/>
              <w:right w:val="single" w:sz="4" w:space="0" w:color="auto"/>
            </w:tcBorders>
            <w:shd w:val="clear" w:color="auto" w:fill="auto"/>
            <w:vAlign w:val="bottom"/>
            <w:hideMark/>
          </w:tcPr>
          <w:p w14:paraId="4ADE926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28+290</w:t>
            </w:r>
          </w:p>
        </w:tc>
        <w:tc>
          <w:tcPr>
            <w:tcW w:w="1071" w:type="dxa"/>
            <w:gridSpan w:val="2"/>
            <w:tcBorders>
              <w:top w:val="nil"/>
              <w:left w:val="nil"/>
              <w:bottom w:val="single" w:sz="4" w:space="0" w:color="auto"/>
              <w:right w:val="single" w:sz="4" w:space="0" w:color="auto"/>
            </w:tcBorders>
            <w:shd w:val="clear" w:color="auto" w:fill="auto"/>
            <w:noWrap/>
            <w:vAlign w:val="bottom"/>
            <w:hideMark/>
          </w:tcPr>
          <w:p w14:paraId="57A37CC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310.00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14:paraId="35F6550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310.00</w:t>
            </w:r>
          </w:p>
        </w:tc>
        <w:tc>
          <w:tcPr>
            <w:tcW w:w="1076" w:type="dxa"/>
            <w:tcBorders>
              <w:top w:val="nil"/>
              <w:left w:val="nil"/>
              <w:bottom w:val="single" w:sz="4" w:space="0" w:color="auto"/>
              <w:right w:val="single" w:sz="4" w:space="0" w:color="auto"/>
            </w:tcBorders>
            <w:shd w:val="clear" w:color="auto" w:fill="auto"/>
            <w:noWrap/>
            <w:vAlign w:val="bottom"/>
            <w:hideMark/>
          </w:tcPr>
          <w:p w14:paraId="4627CD1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620.00</w:t>
            </w:r>
          </w:p>
        </w:tc>
      </w:tr>
      <w:tr w:rsidR="00FB2DDE" w:rsidRPr="00E219D0" w14:paraId="1B4A35CB" w14:textId="77777777" w:rsidTr="00AB1E87">
        <w:trPr>
          <w:trHeight w:val="289"/>
        </w:trPr>
        <w:tc>
          <w:tcPr>
            <w:tcW w:w="1463" w:type="dxa"/>
            <w:gridSpan w:val="2"/>
            <w:tcBorders>
              <w:top w:val="nil"/>
              <w:left w:val="nil"/>
              <w:bottom w:val="nil"/>
              <w:right w:val="nil"/>
            </w:tcBorders>
            <w:shd w:val="clear" w:color="auto" w:fill="auto"/>
            <w:noWrap/>
            <w:vAlign w:val="bottom"/>
            <w:hideMark/>
          </w:tcPr>
          <w:p w14:paraId="747CE800" w14:textId="77777777" w:rsidR="00FB2DDE" w:rsidRPr="00E219D0" w:rsidRDefault="00FB2DDE" w:rsidP="00FB2DDE">
            <w:pPr>
              <w:spacing w:line="240" w:lineRule="auto"/>
              <w:jc w:val="center"/>
              <w:rPr>
                <w:rFonts w:ascii="Montserrat Light" w:hAnsi="Montserrat Light" w:cs="Calibri"/>
                <w:noProof/>
                <w:color w:val="0070C0"/>
                <w:lang w:val="ro-RO"/>
              </w:rPr>
            </w:pPr>
          </w:p>
        </w:tc>
        <w:tc>
          <w:tcPr>
            <w:tcW w:w="1744" w:type="dxa"/>
            <w:gridSpan w:val="2"/>
            <w:tcBorders>
              <w:top w:val="nil"/>
              <w:left w:val="nil"/>
              <w:bottom w:val="nil"/>
              <w:right w:val="nil"/>
            </w:tcBorders>
            <w:shd w:val="clear" w:color="auto" w:fill="auto"/>
            <w:noWrap/>
            <w:vAlign w:val="bottom"/>
            <w:hideMark/>
          </w:tcPr>
          <w:p w14:paraId="76DD4B59" w14:textId="77777777" w:rsidR="00FB2DDE" w:rsidRPr="00E219D0" w:rsidRDefault="00FB2DDE" w:rsidP="00FB2DDE">
            <w:pPr>
              <w:spacing w:line="240" w:lineRule="auto"/>
              <w:jc w:val="center"/>
              <w:rPr>
                <w:rFonts w:ascii="Montserrat Light" w:hAnsi="Montserrat Light"/>
                <w:noProof/>
                <w:color w:val="0070C0"/>
                <w:lang w:val="ro-RO"/>
              </w:rPr>
            </w:pPr>
          </w:p>
        </w:tc>
        <w:tc>
          <w:tcPr>
            <w:tcW w:w="1760" w:type="dxa"/>
            <w:gridSpan w:val="2"/>
            <w:tcBorders>
              <w:top w:val="nil"/>
              <w:left w:val="nil"/>
              <w:bottom w:val="nil"/>
              <w:right w:val="nil"/>
            </w:tcBorders>
            <w:shd w:val="clear" w:color="auto" w:fill="auto"/>
            <w:noWrap/>
            <w:vAlign w:val="bottom"/>
            <w:hideMark/>
          </w:tcPr>
          <w:p w14:paraId="22A07F35" w14:textId="77777777" w:rsidR="00FB2DDE" w:rsidRPr="00E219D0" w:rsidRDefault="00FB2DDE" w:rsidP="00FB2DDE">
            <w:pPr>
              <w:spacing w:line="240" w:lineRule="auto"/>
              <w:jc w:val="center"/>
              <w:rPr>
                <w:rFonts w:ascii="Montserrat Light" w:hAnsi="Montserrat Light"/>
                <w:noProof/>
                <w:color w:val="0070C0"/>
                <w:lang w:val="ro-RO"/>
              </w:rPr>
            </w:pPr>
          </w:p>
        </w:tc>
        <w:tc>
          <w:tcPr>
            <w:tcW w:w="1071" w:type="dxa"/>
            <w:gridSpan w:val="2"/>
            <w:tcBorders>
              <w:top w:val="nil"/>
              <w:left w:val="nil"/>
              <w:bottom w:val="nil"/>
              <w:right w:val="nil"/>
            </w:tcBorders>
            <w:shd w:val="clear" w:color="auto" w:fill="auto"/>
            <w:noWrap/>
            <w:vAlign w:val="bottom"/>
            <w:hideMark/>
          </w:tcPr>
          <w:p w14:paraId="023CE10F" w14:textId="77777777" w:rsidR="00FB2DDE" w:rsidRPr="00E219D0" w:rsidRDefault="00FB2DDE" w:rsidP="00FB2DDE">
            <w:pPr>
              <w:spacing w:line="240" w:lineRule="auto"/>
              <w:jc w:val="center"/>
              <w:rPr>
                <w:rFonts w:ascii="Montserrat Light" w:hAnsi="Montserrat Light"/>
                <w:noProof/>
                <w:color w:val="0070C0"/>
                <w:lang w:val="ro-RO"/>
              </w:rPr>
            </w:pPr>
          </w:p>
        </w:tc>
        <w:tc>
          <w:tcPr>
            <w:tcW w:w="1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92B6E4"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TOTAL</w:t>
            </w:r>
          </w:p>
        </w:tc>
        <w:tc>
          <w:tcPr>
            <w:tcW w:w="1076" w:type="dxa"/>
            <w:tcBorders>
              <w:top w:val="nil"/>
              <w:left w:val="nil"/>
              <w:bottom w:val="single" w:sz="4" w:space="0" w:color="auto"/>
              <w:right w:val="single" w:sz="4" w:space="0" w:color="auto"/>
            </w:tcBorders>
            <w:shd w:val="clear" w:color="auto" w:fill="auto"/>
            <w:noWrap/>
            <w:vAlign w:val="bottom"/>
            <w:hideMark/>
          </w:tcPr>
          <w:p w14:paraId="3B7F3CBF"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620.00</w:t>
            </w:r>
          </w:p>
        </w:tc>
      </w:tr>
    </w:tbl>
    <w:p w14:paraId="08FE6E63" w14:textId="77777777" w:rsidR="00FB2DDE" w:rsidRPr="00E219D0" w:rsidRDefault="00FB2DDE" w:rsidP="00FB2DDE">
      <w:pPr>
        <w:spacing w:line="240" w:lineRule="auto"/>
        <w:ind w:firstLine="567"/>
        <w:jc w:val="both"/>
        <w:rPr>
          <w:rFonts w:ascii="Montserrat Light" w:eastAsia="Arial Narrow" w:hAnsi="Montserrat Light"/>
          <w:b/>
          <w:bCs/>
          <w:iCs/>
          <w:noProof/>
          <w:color w:val="0070C0"/>
          <w:u w:val="single"/>
          <w:lang w:val="ro-RO"/>
        </w:rPr>
      </w:pPr>
    </w:p>
    <w:p w14:paraId="23DD83F0" w14:textId="77777777" w:rsidR="00FB2DDE" w:rsidRPr="00E219D0" w:rsidRDefault="00FB2DDE" w:rsidP="00FB2DDE">
      <w:pPr>
        <w:spacing w:line="240" w:lineRule="auto"/>
        <w:jc w:val="both"/>
        <w:rPr>
          <w:rFonts w:ascii="Montserrat Light" w:eastAsia="Arial Narrow" w:hAnsi="Montserrat Light"/>
          <w:b/>
          <w:bCs/>
          <w:i/>
          <w:noProof/>
          <w:color w:val="0070C0"/>
          <w:u w:val="single"/>
          <w:lang w:val="ro-RO"/>
        </w:rPr>
      </w:pPr>
      <w:r w:rsidRPr="00E219D0">
        <w:rPr>
          <w:rFonts w:ascii="Montserrat Light" w:eastAsia="Arial Narrow" w:hAnsi="Montserrat Light"/>
          <w:b/>
          <w:bCs/>
          <w:i/>
          <w:noProof/>
          <w:color w:val="0070C0"/>
          <w:u w:val="single"/>
          <w:lang w:val="ro-RO"/>
        </w:rPr>
        <w:t>Rigola de acostament</w:t>
      </w:r>
    </w:p>
    <w:p w14:paraId="041B5BF8"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Pentru colectarea și descărcarea apelelor pluviale în intravilanul localităților, se vor realiza rigole de acostament din beton de ciment C35/45 pe lățimea de 0.85 m si grosimea de 20 cm. Clasa de expunere a rigolei de acostament: XM2+XC4+XF4. Aceaste se vor realiza pe sistemul rutier proiectat.</w:t>
      </w:r>
    </w:p>
    <w:p w14:paraId="28A3DB0A"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S-au proiectat rigole de acostament conform listei prezentate mai jos:</w:t>
      </w:r>
    </w:p>
    <w:tbl>
      <w:tblPr>
        <w:tblW w:w="8241" w:type="dxa"/>
        <w:tblInd w:w="113" w:type="dxa"/>
        <w:tblLook w:val="04A0" w:firstRow="1" w:lastRow="0" w:firstColumn="1" w:lastColumn="0" w:noHBand="0" w:noVBand="1"/>
      </w:tblPr>
      <w:tblGrid>
        <w:gridCol w:w="1380"/>
        <w:gridCol w:w="1645"/>
        <w:gridCol w:w="1660"/>
        <w:gridCol w:w="1184"/>
        <w:gridCol w:w="1184"/>
        <w:gridCol w:w="1188"/>
      </w:tblGrid>
      <w:tr w:rsidR="00643BBA" w:rsidRPr="00E219D0" w14:paraId="52C24B17" w14:textId="77777777" w:rsidTr="00915161">
        <w:trPr>
          <w:trHeight w:val="300"/>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3116CCF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lastRenderedPageBreak/>
              <w:t>RIGOLA DE ACOSTAMENT</w:t>
            </w:r>
          </w:p>
        </w:tc>
      </w:tr>
      <w:tr w:rsidR="00643BBA" w:rsidRPr="00E219D0" w14:paraId="2200CEF8" w14:textId="77777777" w:rsidTr="00915161">
        <w:trPr>
          <w:trHeight w:val="315"/>
        </w:trPr>
        <w:tc>
          <w:tcPr>
            <w:tcW w:w="1380" w:type="dxa"/>
            <w:tcBorders>
              <w:top w:val="nil"/>
              <w:left w:val="single" w:sz="4" w:space="0" w:color="auto"/>
              <w:bottom w:val="single" w:sz="4" w:space="0" w:color="auto"/>
              <w:right w:val="single" w:sz="4" w:space="0" w:color="auto"/>
            </w:tcBorders>
            <w:shd w:val="clear" w:color="000000" w:fill="FCE4D6"/>
            <w:vAlign w:val="center"/>
            <w:hideMark/>
          </w:tcPr>
          <w:p w14:paraId="02C79B0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Drum</w:t>
            </w:r>
          </w:p>
        </w:tc>
        <w:tc>
          <w:tcPr>
            <w:tcW w:w="1645" w:type="dxa"/>
            <w:tcBorders>
              <w:top w:val="nil"/>
              <w:left w:val="nil"/>
              <w:bottom w:val="single" w:sz="4" w:space="0" w:color="auto"/>
              <w:right w:val="single" w:sz="4" w:space="0" w:color="auto"/>
            </w:tcBorders>
            <w:shd w:val="clear" w:color="000000" w:fill="FCE4D6"/>
            <w:vAlign w:val="center"/>
            <w:hideMark/>
          </w:tcPr>
          <w:p w14:paraId="3E92538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De la km.</w:t>
            </w:r>
          </w:p>
        </w:tc>
        <w:tc>
          <w:tcPr>
            <w:tcW w:w="1660" w:type="dxa"/>
            <w:tcBorders>
              <w:top w:val="nil"/>
              <w:left w:val="nil"/>
              <w:bottom w:val="single" w:sz="4" w:space="0" w:color="auto"/>
              <w:right w:val="single" w:sz="4" w:space="0" w:color="auto"/>
            </w:tcBorders>
            <w:shd w:val="clear" w:color="000000" w:fill="FCE4D6"/>
            <w:noWrap/>
            <w:vAlign w:val="bottom"/>
            <w:hideMark/>
          </w:tcPr>
          <w:p w14:paraId="0E9C081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La km</w:t>
            </w:r>
          </w:p>
        </w:tc>
        <w:tc>
          <w:tcPr>
            <w:tcW w:w="1184" w:type="dxa"/>
            <w:tcBorders>
              <w:top w:val="nil"/>
              <w:left w:val="nil"/>
              <w:bottom w:val="single" w:sz="4" w:space="0" w:color="auto"/>
              <w:right w:val="single" w:sz="4" w:space="0" w:color="auto"/>
            </w:tcBorders>
            <w:shd w:val="clear" w:color="000000" w:fill="FCE4D6"/>
            <w:noWrap/>
            <w:vAlign w:val="bottom"/>
            <w:hideMark/>
          </w:tcPr>
          <w:p w14:paraId="12EE355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Stanga</w:t>
            </w:r>
          </w:p>
        </w:tc>
        <w:tc>
          <w:tcPr>
            <w:tcW w:w="1184" w:type="dxa"/>
            <w:tcBorders>
              <w:top w:val="nil"/>
              <w:left w:val="nil"/>
              <w:bottom w:val="single" w:sz="4" w:space="0" w:color="auto"/>
              <w:right w:val="single" w:sz="4" w:space="0" w:color="auto"/>
            </w:tcBorders>
            <w:shd w:val="clear" w:color="000000" w:fill="FCE4D6"/>
            <w:noWrap/>
            <w:vAlign w:val="bottom"/>
            <w:hideMark/>
          </w:tcPr>
          <w:p w14:paraId="57820BA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Dreapa</w:t>
            </w:r>
          </w:p>
        </w:tc>
        <w:tc>
          <w:tcPr>
            <w:tcW w:w="1188" w:type="dxa"/>
            <w:tcBorders>
              <w:top w:val="nil"/>
              <w:left w:val="nil"/>
              <w:bottom w:val="single" w:sz="4" w:space="0" w:color="auto"/>
              <w:right w:val="single" w:sz="4" w:space="0" w:color="auto"/>
            </w:tcBorders>
            <w:shd w:val="clear" w:color="000000" w:fill="FCE4D6"/>
            <w:noWrap/>
            <w:vAlign w:val="bottom"/>
            <w:hideMark/>
          </w:tcPr>
          <w:p w14:paraId="3306ABF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Total</w:t>
            </w:r>
          </w:p>
        </w:tc>
      </w:tr>
      <w:tr w:rsidR="00643BBA" w:rsidRPr="00E219D0" w14:paraId="21D1B375"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410D39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45" w:type="dxa"/>
            <w:tcBorders>
              <w:top w:val="nil"/>
              <w:left w:val="nil"/>
              <w:bottom w:val="single" w:sz="4" w:space="0" w:color="auto"/>
              <w:right w:val="single" w:sz="4" w:space="0" w:color="auto"/>
            </w:tcBorders>
            <w:shd w:val="clear" w:color="auto" w:fill="auto"/>
            <w:vAlign w:val="bottom"/>
            <w:hideMark/>
          </w:tcPr>
          <w:p w14:paraId="6491227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23+520</w:t>
            </w:r>
          </w:p>
        </w:tc>
        <w:tc>
          <w:tcPr>
            <w:tcW w:w="1660" w:type="dxa"/>
            <w:tcBorders>
              <w:top w:val="nil"/>
              <w:left w:val="nil"/>
              <w:bottom w:val="single" w:sz="4" w:space="0" w:color="auto"/>
              <w:right w:val="single" w:sz="4" w:space="0" w:color="auto"/>
            </w:tcBorders>
            <w:shd w:val="clear" w:color="auto" w:fill="auto"/>
            <w:vAlign w:val="bottom"/>
            <w:hideMark/>
          </w:tcPr>
          <w:p w14:paraId="2EE4F3D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23+620</w:t>
            </w:r>
          </w:p>
        </w:tc>
        <w:tc>
          <w:tcPr>
            <w:tcW w:w="1184" w:type="dxa"/>
            <w:tcBorders>
              <w:top w:val="nil"/>
              <w:left w:val="nil"/>
              <w:bottom w:val="single" w:sz="4" w:space="0" w:color="auto"/>
              <w:right w:val="single" w:sz="4" w:space="0" w:color="auto"/>
            </w:tcBorders>
            <w:shd w:val="clear" w:color="auto" w:fill="auto"/>
            <w:noWrap/>
            <w:vAlign w:val="bottom"/>
            <w:hideMark/>
          </w:tcPr>
          <w:p w14:paraId="206A940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184" w:type="dxa"/>
            <w:tcBorders>
              <w:top w:val="nil"/>
              <w:left w:val="nil"/>
              <w:bottom w:val="single" w:sz="4" w:space="0" w:color="auto"/>
              <w:right w:val="single" w:sz="4" w:space="0" w:color="auto"/>
            </w:tcBorders>
            <w:shd w:val="clear" w:color="auto" w:fill="auto"/>
            <w:noWrap/>
            <w:vAlign w:val="bottom"/>
            <w:hideMark/>
          </w:tcPr>
          <w:p w14:paraId="33BDE17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188" w:type="dxa"/>
            <w:tcBorders>
              <w:top w:val="nil"/>
              <w:left w:val="nil"/>
              <w:bottom w:val="single" w:sz="4" w:space="0" w:color="auto"/>
              <w:right w:val="single" w:sz="4" w:space="0" w:color="auto"/>
            </w:tcBorders>
            <w:shd w:val="clear" w:color="auto" w:fill="auto"/>
            <w:noWrap/>
            <w:vAlign w:val="bottom"/>
            <w:hideMark/>
          </w:tcPr>
          <w:p w14:paraId="167F043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r>
      <w:tr w:rsidR="00643BBA" w:rsidRPr="00E219D0" w14:paraId="70AAC7F4"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4DE648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645" w:type="dxa"/>
            <w:tcBorders>
              <w:top w:val="nil"/>
              <w:left w:val="nil"/>
              <w:bottom w:val="single" w:sz="4" w:space="0" w:color="auto"/>
              <w:right w:val="single" w:sz="4" w:space="0" w:color="auto"/>
            </w:tcBorders>
            <w:shd w:val="clear" w:color="auto" w:fill="auto"/>
            <w:vAlign w:val="bottom"/>
            <w:hideMark/>
          </w:tcPr>
          <w:p w14:paraId="62C42EE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06+300</w:t>
            </w:r>
          </w:p>
        </w:tc>
        <w:tc>
          <w:tcPr>
            <w:tcW w:w="1660" w:type="dxa"/>
            <w:tcBorders>
              <w:top w:val="nil"/>
              <w:left w:val="nil"/>
              <w:bottom w:val="single" w:sz="4" w:space="0" w:color="auto"/>
              <w:right w:val="single" w:sz="4" w:space="0" w:color="auto"/>
            </w:tcBorders>
            <w:shd w:val="clear" w:color="auto" w:fill="auto"/>
            <w:vAlign w:val="bottom"/>
            <w:hideMark/>
          </w:tcPr>
          <w:p w14:paraId="1B48C1F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06+380</w:t>
            </w:r>
          </w:p>
        </w:tc>
        <w:tc>
          <w:tcPr>
            <w:tcW w:w="1184" w:type="dxa"/>
            <w:tcBorders>
              <w:top w:val="nil"/>
              <w:left w:val="nil"/>
              <w:bottom w:val="single" w:sz="4" w:space="0" w:color="auto"/>
              <w:right w:val="single" w:sz="4" w:space="0" w:color="auto"/>
            </w:tcBorders>
            <w:shd w:val="clear" w:color="auto" w:fill="auto"/>
            <w:noWrap/>
            <w:vAlign w:val="bottom"/>
            <w:hideMark/>
          </w:tcPr>
          <w:p w14:paraId="5145FD5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84" w:type="dxa"/>
            <w:tcBorders>
              <w:top w:val="nil"/>
              <w:left w:val="nil"/>
              <w:bottom w:val="single" w:sz="4" w:space="0" w:color="auto"/>
              <w:right w:val="single" w:sz="4" w:space="0" w:color="auto"/>
            </w:tcBorders>
            <w:shd w:val="clear" w:color="auto" w:fill="auto"/>
            <w:noWrap/>
            <w:vAlign w:val="bottom"/>
            <w:hideMark/>
          </w:tcPr>
          <w:p w14:paraId="0514DFE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80.00</w:t>
            </w:r>
          </w:p>
        </w:tc>
        <w:tc>
          <w:tcPr>
            <w:tcW w:w="1188" w:type="dxa"/>
            <w:tcBorders>
              <w:top w:val="nil"/>
              <w:left w:val="nil"/>
              <w:bottom w:val="single" w:sz="4" w:space="0" w:color="auto"/>
              <w:right w:val="single" w:sz="4" w:space="0" w:color="auto"/>
            </w:tcBorders>
            <w:shd w:val="clear" w:color="auto" w:fill="auto"/>
            <w:noWrap/>
            <w:vAlign w:val="bottom"/>
            <w:hideMark/>
          </w:tcPr>
          <w:p w14:paraId="0CDF617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80.00</w:t>
            </w:r>
          </w:p>
        </w:tc>
      </w:tr>
      <w:tr w:rsidR="00643BBA" w:rsidRPr="00E219D0" w14:paraId="6E4B83F2"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62C5BE8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645" w:type="dxa"/>
            <w:tcBorders>
              <w:top w:val="nil"/>
              <w:left w:val="nil"/>
              <w:bottom w:val="single" w:sz="4" w:space="0" w:color="auto"/>
              <w:right w:val="single" w:sz="4" w:space="0" w:color="auto"/>
            </w:tcBorders>
            <w:shd w:val="clear" w:color="auto" w:fill="auto"/>
            <w:vAlign w:val="bottom"/>
            <w:hideMark/>
          </w:tcPr>
          <w:p w14:paraId="572BD1B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06+500</w:t>
            </w:r>
          </w:p>
        </w:tc>
        <w:tc>
          <w:tcPr>
            <w:tcW w:w="1660" w:type="dxa"/>
            <w:tcBorders>
              <w:top w:val="nil"/>
              <w:left w:val="nil"/>
              <w:bottom w:val="single" w:sz="4" w:space="0" w:color="auto"/>
              <w:right w:val="single" w:sz="4" w:space="0" w:color="auto"/>
            </w:tcBorders>
            <w:shd w:val="clear" w:color="auto" w:fill="auto"/>
            <w:vAlign w:val="bottom"/>
            <w:hideMark/>
          </w:tcPr>
          <w:p w14:paraId="4718E63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06+640</w:t>
            </w:r>
          </w:p>
        </w:tc>
        <w:tc>
          <w:tcPr>
            <w:tcW w:w="1184" w:type="dxa"/>
            <w:tcBorders>
              <w:top w:val="nil"/>
              <w:left w:val="nil"/>
              <w:bottom w:val="single" w:sz="4" w:space="0" w:color="auto"/>
              <w:right w:val="single" w:sz="4" w:space="0" w:color="auto"/>
            </w:tcBorders>
            <w:shd w:val="clear" w:color="auto" w:fill="auto"/>
            <w:noWrap/>
            <w:vAlign w:val="bottom"/>
            <w:hideMark/>
          </w:tcPr>
          <w:p w14:paraId="2144C78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140.00</w:t>
            </w:r>
          </w:p>
        </w:tc>
        <w:tc>
          <w:tcPr>
            <w:tcW w:w="1184" w:type="dxa"/>
            <w:tcBorders>
              <w:top w:val="nil"/>
              <w:left w:val="nil"/>
              <w:bottom w:val="single" w:sz="4" w:space="0" w:color="auto"/>
              <w:right w:val="single" w:sz="4" w:space="0" w:color="auto"/>
            </w:tcBorders>
            <w:shd w:val="clear" w:color="auto" w:fill="auto"/>
            <w:noWrap/>
            <w:vAlign w:val="bottom"/>
            <w:hideMark/>
          </w:tcPr>
          <w:p w14:paraId="66A7C0C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88" w:type="dxa"/>
            <w:tcBorders>
              <w:top w:val="nil"/>
              <w:left w:val="nil"/>
              <w:bottom w:val="single" w:sz="4" w:space="0" w:color="auto"/>
              <w:right w:val="single" w:sz="4" w:space="0" w:color="auto"/>
            </w:tcBorders>
            <w:shd w:val="clear" w:color="auto" w:fill="auto"/>
            <w:noWrap/>
            <w:vAlign w:val="bottom"/>
            <w:hideMark/>
          </w:tcPr>
          <w:p w14:paraId="4C9AEB8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140.00</w:t>
            </w:r>
          </w:p>
        </w:tc>
      </w:tr>
      <w:tr w:rsidR="00643BBA" w:rsidRPr="00E219D0" w14:paraId="6E8A5BA3"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6211C13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645" w:type="dxa"/>
            <w:tcBorders>
              <w:top w:val="nil"/>
              <w:left w:val="nil"/>
              <w:bottom w:val="single" w:sz="4" w:space="0" w:color="auto"/>
              <w:right w:val="single" w:sz="4" w:space="0" w:color="auto"/>
            </w:tcBorders>
            <w:shd w:val="clear" w:color="auto" w:fill="auto"/>
            <w:vAlign w:val="bottom"/>
            <w:hideMark/>
          </w:tcPr>
          <w:p w14:paraId="5E2D4C6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07+320</w:t>
            </w:r>
          </w:p>
        </w:tc>
        <w:tc>
          <w:tcPr>
            <w:tcW w:w="1660" w:type="dxa"/>
            <w:tcBorders>
              <w:top w:val="nil"/>
              <w:left w:val="nil"/>
              <w:bottom w:val="single" w:sz="4" w:space="0" w:color="auto"/>
              <w:right w:val="single" w:sz="4" w:space="0" w:color="auto"/>
            </w:tcBorders>
            <w:shd w:val="clear" w:color="auto" w:fill="auto"/>
            <w:vAlign w:val="bottom"/>
            <w:hideMark/>
          </w:tcPr>
          <w:p w14:paraId="0AD87F2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07+360</w:t>
            </w:r>
          </w:p>
        </w:tc>
        <w:tc>
          <w:tcPr>
            <w:tcW w:w="1184" w:type="dxa"/>
            <w:tcBorders>
              <w:top w:val="nil"/>
              <w:left w:val="nil"/>
              <w:bottom w:val="single" w:sz="4" w:space="0" w:color="auto"/>
              <w:right w:val="single" w:sz="4" w:space="0" w:color="auto"/>
            </w:tcBorders>
            <w:shd w:val="clear" w:color="auto" w:fill="auto"/>
            <w:noWrap/>
            <w:vAlign w:val="bottom"/>
            <w:hideMark/>
          </w:tcPr>
          <w:p w14:paraId="2E91F6E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40.00</w:t>
            </w:r>
          </w:p>
        </w:tc>
        <w:tc>
          <w:tcPr>
            <w:tcW w:w="1184" w:type="dxa"/>
            <w:tcBorders>
              <w:top w:val="nil"/>
              <w:left w:val="nil"/>
              <w:bottom w:val="single" w:sz="4" w:space="0" w:color="auto"/>
              <w:right w:val="single" w:sz="4" w:space="0" w:color="auto"/>
            </w:tcBorders>
            <w:shd w:val="clear" w:color="auto" w:fill="auto"/>
            <w:noWrap/>
            <w:vAlign w:val="bottom"/>
            <w:hideMark/>
          </w:tcPr>
          <w:p w14:paraId="30BA7EB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88" w:type="dxa"/>
            <w:tcBorders>
              <w:top w:val="nil"/>
              <w:left w:val="nil"/>
              <w:bottom w:val="single" w:sz="4" w:space="0" w:color="auto"/>
              <w:right w:val="single" w:sz="4" w:space="0" w:color="auto"/>
            </w:tcBorders>
            <w:shd w:val="clear" w:color="auto" w:fill="auto"/>
            <w:noWrap/>
            <w:vAlign w:val="bottom"/>
            <w:hideMark/>
          </w:tcPr>
          <w:p w14:paraId="7D9C418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40.00</w:t>
            </w:r>
          </w:p>
        </w:tc>
      </w:tr>
      <w:tr w:rsidR="00643BBA" w:rsidRPr="00E219D0" w14:paraId="28214B5C"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4CEA71A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645" w:type="dxa"/>
            <w:tcBorders>
              <w:top w:val="nil"/>
              <w:left w:val="nil"/>
              <w:bottom w:val="single" w:sz="4" w:space="0" w:color="auto"/>
              <w:right w:val="single" w:sz="4" w:space="0" w:color="auto"/>
            </w:tcBorders>
            <w:shd w:val="clear" w:color="auto" w:fill="auto"/>
            <w:vAlign w:val="bottom"/>
            <w:hideMark/>
          </w:tcPr>
          <w:p w14:paraId="5915F93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07+580</w:t>
            </w:r>
          </w:p>
        </w:tc>
        <w:tc>
          <w:tcPr>
            <w:tcW w:w="1660" w:type="dxa"/>
            <w:tcBorders>
              <w:top w:val="nil"/>
              <w:left w:val="nil"/>
              <w:bottom w:val="single" w:sz="4" w:space="0" w:color="auto"/>
              <w:right w:val="single" w:sz="4" w:space="0" w:color="auto"/>
            </w:tcBorders>
            <w:shd w:val="clear" w:color="auto" w:fill="auto"/>
            <w:vAlign w:val="bottom"/>
            <w:hideMark/>
          </w:tcPr>
          <w:p w14:paraId="3B078B8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08+000</w:t>
            </w:r>
          </w:p>
        </w:tc>
        <w:tc>
          <w:tcPr>
            <w:tcW w:w="1184" w:type="dxa"/>
            <w:tcBorders>
              <w:top w:val="nil"/>
              <w:left w:val="nil"/>
              <w:bottom w:val="single" w:sz="4" w:space="0" w:color="auto"/>
              <w:right w:val="single" w:sz="4" w:space="0" w:color="auto"/>
            </w:tcBorders>
            <w:shd w:val="clear" w:color="auto" w:fill="auto"/>
            <w:noWrap/>
            <w:vAlign w:val="bottom"/>
            <w:hideMark/>
          </w:tcPr>
          <w:p w14:paraId="2B7F8E6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420.00</w:t>
            </w:r>
          </w:p>
        </w:tc>
        <w:tc>
          <w:tcPr>
            <w:tcW w:w="1184" w:type="dxa"/>
            <w:tcBorders>
              <w:top w:val="nil"/>
              <w:left w:val="nil"/>
              <w:bottom w:val="single" w:sz="4" w:space="0" w:color="auto"/>
              <w:right w:val="single" w:sz="4" w:space="0" w:color="auto"/>
            </w:tcBorders>
            <w:shd w:val="clear" w:color="auto" w:fill="auto"/>
            <w:noWrap/>
            <w:vAlign w:val="bottom"/>
            <w:hideMark/>
          </w:tcPr>
          <w:p w14:paraId="57861A1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88" w:type="dxa"/>
            <w:tcBorders>
              <w:top w:val="nil"/>
              <w:left w:val="nil"/>
              <w:bottom w:val="single" w:sz="4" w:space="0" w:color="auto"/>
              <w:right w:val="single" w:sz="4" w:space="0" w:color="auto"/>
            </w:tcBorders>
            <w:shd w:val="clear" w:color="auto" w:fill="auto"/>
            <w:noWrap/>
            <w:vAlign w:val="bottom"/>
            <w:hideMark/>
          </w:tcPr>
          <w:p w14:paraId="4EA4ECE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420.00</w:t>
            </w:r>
          </w:p>
        </w:tc>
      </w:tr>
      <w:tr w:rsidR="00643BBA" w:rsidRPr="00E219D0" w14:paraId="363E211E"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2054E26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45" w:type="dxa"/>
            <w:tcBorders>
              <w:top w:val="nil"/>
              <w:left w:val="nil"/>
              <w:bottom w:val="single" w:sz="4" w:space="0" w:color="auto"/>
              <w:right w:val="single" w:sz="4" w:space="0" w:color="auto"/>
            </w:tcBorders>
            <w:shd w:val="clear" w:color="auto" w:fill="auto"/>
            <w:vAlign w:val="bottom"/>
            <w:hideMark/>
          </w:tcPr>
          <w:p w14:paraId="737EB5C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28+290</w:t>
            </w:r>
          </w:p>
        </w:tc>
        <w:tc>
          <w:tcPr>
            <w:tcW w:w="1660" w:type="dxa"/>
            <w:tcBorders>
              <w:top w:val="nil"/>
              <w:left w:val="nil"/>
              <w:bottom w:val="single" w:sz="4" w:space="0" w:color="auto"/>
              <w:right w:val="single" w:sz="4" w:space="0" w:color="auto"/>
            </w:tcBorders>
            <w:shd w:val="clear" w:color="auto" w:fill="auto"/>
            <w:vAlign w:val="bottom"/>
            <w:hideMark/>
          </w:tcPr>
          <w:p w14:paraId="5F0F7E4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28+360</w:t>
            </w:r>
          </w:p>
        </w:tc>
        <w:tc>
          <w:tcPr>
            <w:tcW w:w="1184" w:type="dxa"/>
            <w:tcBorders>
              <w:top w:val="nil"/>
              <w:left w:val="nil"/>
              <w:bottom w:val="single" w:sz="4" w:space="0" w:color="auto"/>
              <w:right w:val="single" w:sz="4" w:space="0" w:color="auto"/>
            </w:tcBorders>
            <w:shd w:val="clear" w:color="auto" w:fill="auto"/>
            <w:noWrap/>
            <w:vAlign w:val="bottom"/>
            <w:hideMark/>
          </w:tcPr>
          <w:p w14:paraId="706B9F6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84" w:type="dxa"/>
            <w:tcBorders>
              <w:top w:val="nil"/>
              <w:left w:val="nil"/>
              <w:bottom w:val="single" w:sz="4" w:space="0" w:color="auto"/>
              <w:right w:val="single" w:sz="4" w:space="0" w:color="auto"/>
            </w:tcBorders>
            <w:shd w:val="clear" w:color="auto" w:fill="auto"/>
            <w:noWrap/>
            <w:vAlign w:val="bottom"/>
            <w:hideMark/>
          </w:tcPr>
          <w:p w14:paraId="6BCE8B0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70.00</w:t>
            </w:r>
          </w:p>
        </w:tc>
        <w:tc>
          <w:tcPr>
            <w:tcW w:w="1188" w:type="dxa"/>
            <w:tcBorders>
              <w:top w:val="nil"/>
              <w:left w:val="nil"/>
              <w:bottom w:val="single" w:sz="4" w:space="0" w:color="auto"/>
              <w:right w:val="single" w:sz="4" w:space="0" w:color="auto"/>
            </w:tcBorders>
            <w:shd w:val="clear" w:color="auto" w:fill="auto"/>
            <w:noWrap/>
            <w:vAlign w:val="bottom"/>
            <w:hideMark/>
          </w:tcPr>
          <w:p w14:paraId="6DB790E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70.00</w:t>
            </w:r>
          </w:p>
        </w:tc>
      </w:tr>
      <w:tr w:rsidR="00643BBA" w:rsidRPr="00E219D0" w14:paraId="02A1E97F"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8894ED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45" w:type="dxa"/>
            <w:tcBorders>
              <w:top w:val="nil"/>
              <w:left w:val="nil"/>
              <w:bottom w:val="single" w:sz="4" w:space="0" w:color="auto"/>
              <w:right w:val="single" w:sz="4" w:space="0" w:color="auto"/>
            </w:tcBorders>
            <w:shd w:val="clear" w:color="auto" w:fill="auto"/>
            <w:vAlign w:val="bottom"/>
            <w:hideMark/>
          </w:tcPr>
          <w:p w14:paraId="16A2913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28+700</w:t>
            </w:r>
          </w:p>
        </w:tc>
        <w:tc>
          <w:tcPr>
            <w:tcW w:w="1660" w:type="dxa"/>
            <w:tcBorders>
              <w:top w:val="nil"/>
              <w:left w:val="nil"/>
              <w:bottom w:val="single" w:sz="4" w:space="0" w:color="auto"/>
              <w:right w:val="single" w:sz="4" w:space="0" w:color="auto"/>
            </w:tcBorders>
            <w:shd w:val="clear" w:color="auto" w:fill="auto"/>
            <w:vAlign w:val="bottom"/>
            <w:hideMark/>
          </w:tcPr>
          <w:p w14:paraId="75AA595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28+760</w:t>
            </w:r>
          </w:p>
        </w:tc>
        <w:tc>
          <w:tcPr>
            <w:tcW w:w="1184" w:type="dxa"/>
            <w:tcBorders>
              <w:top w:val="nil"/>
              <w:left w:val="nil"/>
              <w:bottom w:val="single" w:sz="4" w:space="0" w:color="auto"/>
              <w:right w:val="single" w:sz="4" w:space="0" w:color="auto"/>
            </w:tcBorders>
            <w:shd w:val="clear" w:color="auto" w:fill="auto"/>
            <w:noWrap/>
            <w:vAlign w:val="bottom"/>
            <w:hideMark/>
          </w:tcPr>
          <w:p w14:paraId="2331BDA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84" w:type="dxa"/>
            <w:tcBorders>
              <w:top w:val="nil"/>
              <w:left w:val="nil"/>
              <w:bottom w:val="single" w:sz="4" w:space="0" w:color="auto"/>
              <w:right w:val="single" w:sz="4" w:space="0" w:color="auto"/>
            </w:tcBorders>
            <w:shd w:val="clear" w:color="auto" w:fill="auto"/>
            <w:noWrap/>
            <w:vAlign w:val="bottom"/>
            <w:hideMark/>
          </w:tcPr>
          <w:p w14:paraId="4644F30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c>
          <w:tcPr>
            <w:tcW w:w="1188" w:type="dxa"/>
            <w:tcBorders>
              <w:top w:val="nil"/>
              <w:left w:val="nil"/>
              <w:bottom w:val="single" w:sz="4" w:space="0" w:color="auto"/>
              <w:right w:val="single" w:sz="4" w:space="0" w:color="auto"/>
            </w:tcBorders>
            <w:shd w:val="clear" w:color="auto" w:fill="auto"/>
            <w:noWrap/>
            <w:vAlign w:val="bottom"/>
            <w:hideMark/>
          </w:tcPr>
          <w:p w14:paraId="5E2D159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r>
      <w:tr w:rsidR="00643BBA" w:rsidRPr="00E219D0" w14:paraId="72A414CF"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88763F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45" w:type="dxa"/>
            <w:tcBorders>
              <w:top w:val="nil"/>
              <w:left w:val="nil"/>
              <w:bottom w:val="single" w:sz="4" w:space="0" w:color="auto"/>
              <w:right w:val="single" w:sz="4" w:space="0" w:color="auto"/>
            </w:tcBorders>
            <w:shd w:val="clear" w:color="auto" w:fill="auto"/>
            <w:vAlign w:val="bottom"/>
            <w:hideMark/>
          </w:tcPr>
          <w:p w14:paraId="1D1392E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29+480</w:t>
            </w:r>
          </w:p>
        </w:tc>
        <w:tc>
          <w:tcPr>
            <w:tcW w:w="1660" w:type="dxa"/>
            <w:tcBorders>
              <w:top w:val="nil"/>
              <w:left w:val="nil"/>
              <w:bottom w:val="single" w:sz="4" w:space="0" w:color="auto"/>
              <w:right w:val="single" w:sz="4" w:space="0" w:color="auto"/>
            </w:tcBorders>
            <w:shd w:val="clear" w:color="auto" w:fill="auto"/>
            <w:vAlign w:val="bottom"/>
            <w:hideMark/>
          </w:tcPr>
          <w:p w14:paraId="12F7053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29+540</w:t>
            </w:r>
          </w:p>
        </w:tc>
        <w:tc>
          <w:tcPr>
            <w:tcW w:w="1184" w:type="dxa"/>
            <w:tcBorders>
              <w:top w:val="nil"/>
              <w:left w:val="nil"/>
              <w:bottom w:val="single" w:sz="4" w:space="0" w:color="auto"/>
              <w:right w:val="single" w:sz="4" w:space="0" w:color="auto"/>
            </w:tcBorders>
            <w:shd w:val="clear" w:color="auto" w:fill="auto"/>
            <w:noWrap/>
            <w:vAlign w:val="bottom"/>
            <w:hideMark/>
          </w:tcPr>
          <w:p w14:paraId="2990581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c>
          <w:tcPr>
            <w:tcW w:w="1184" w:type="dxa"/>
            <w:tcBorders>
              <w:top w:val="nil"/>
              <w:left w:val="nil"/>
              <w:bottom w:val="single" w:sz="4" w:space="0" w:color="auto"/>
              <w:right w:val="single" w:sz="4" w:space="0" w:color="auto"/>
            </w:tcBorders>
            <w:shd w:val="clear" w:color="auto" w:fill="auto"/>
            <w:noWrap/>
            <w:vAlign w:val="bottom"/>
            <w:hideMark/>
          </w:tcPr>
          <w:p w14:paraId="219031E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88" w:type="dxa"/>
            <w:tcBorders>
              <w:top w:val="nil"/>
              <w:left w:val="nil"/>
              <w:bottom w:val="single" w:sz="4" w:space="0" w:color="auto"/>
              <w:right w:val="single" w:sz="4" w:space="0" w:color="auto"/>
            </w:tcBorders>
            <w:shd w:val="clear" w:color="auto" w:fill="auto"/>
            <w:noWrap/>
            <w:vAlign w:val="bottom"/>
            <w:hideMark/>
          </w:tcPr>
          <w:p w14:paraId="33D7A36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r>
      <w:tr w:rsidR="00643BBA" w:rsidRPr="00E219D0" w14:paraId="307AD6FB"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BBF2F1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45" w:type="dxa"/>
            <w:tcBorders>
              <w:top w:val="nil"/>
              <w:left w:val="nil"/>
              <w:bottom w:val="single" w:sz="4" w:space="0" w:color="auto"/>
              <w:right w:val="single" w:sz="4" w:space="0" w:color="auto"/>
            </w:tcBorders>
            <w:shd w:val="clear" w:color="auto" w:fill="auto"/>
            <w:vAlign w:val="bottom"/>
            <w:hideMark/>
          </w:tcPr>
          <w:p w14:paraId="107ED37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29+700</w:t>
            </w:r>
          </w:p>
        </w:tc>
        <w:tc>
          <w:tcPr>
            <w:tcW w:w="1660" w:type="dxa"/>
            <w:tcBorders>
              <w:top w:val="nil"/>
              <w:left w:val="nil"/>
              <w:bottom w:val="single" w:sz="4" w:space="0" w:color="auto"/>
              <w:right w:val="single" w:sz="4" w:space="0" w:color="auto"/>
            </w:tcBorders>
            <w:shd w:val="clear" w:color="auto" w:fill="auto"/>
            <w:vAlign w:val="bottom"/>
            <w:hideMark/>
          </w:tcPr>
          <w:p w14:paraId="6C840A1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29+820</w:t>
            </w:r>
          </w:p>
        </w:tc>
        <w:tc>
          <w:tcPr>
            <w:tcW w:w="1184" w:type="dxa"/>
            <w:tcBorders>
              <w:top w:val="nil"/>
              <w:left w:val="nil"/>
              <w:bottom w:val="single" w:sz="4" w:space="0" w:color="auto"/>
              <w:right w:val="single" w:sz="4" w:space="0" w:color="auto"/>
            </w:tcBorders>
            <w:shd w:val="clear" w:color="auto" w:fill="auto"/>
            <w:noWrap/>
            <w:vAlign w:val="bottom"/>
            <w:hideMark/>
          </w:tcPr>
          <w:p w14:paraId="20852B7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120.00</w:t>
            </w:r>
          </w:p>
        </w:tc>
        <w:tc>
          <w:tcPr>
            <w:tcW w:w="1184" w:type="dxa"/>
            <w:tcBorders>
              <w:top w:val="nil"/>
              <w:left w:val="nil"/>
              <w:bottom w:val="single" w:sz="4" w:space="0" w:color="auto"/>
              <w:right w:val="single" w:sz="4" w:space="0" w:color="auto"/>
            </w:tcBorders>
            <w:shd w:val="clear" w:color="auto" w:fill="auto"/>
            <w:noWrap/>
            <w:vAlign w:val="bottom"/>
            <w:hideMark/>
          </w:tcPr>
          <w:p w14:paraId="2FE0625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88" w:type="dxa"/>
            <w:tcBorders>
              <w:top w:val="nil"/>
              <w:left w:val="nil"/>
              <w:bottom w:val="single" w:sz="4" w:space="0" w:color="auto"/>
              <w:right w:val="single" w:sz="4" w:space="0" w:color="auto"/>
            </w:tcBorders>
            <w:shd w:val="clear" w:color="auto" w:fill="auto"/>
            <w:noWrap/>
            <w:vAlign w:val="bottom"/>
            <w:hideMark/>
          </w:tcPr>
          <w:p w14:paraId="4E29B11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120.00</w:t>
            </w:r>
          </w:p>
        </w:tc>
      </w:tr>
      <w:tr w:rsidR="00643BBA" w:rsidRPr="00E219D0" w14:paraId="1B442B32"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7396340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45" w:type="dxa"/>
            <w:tcBorders>
              <w:top w:val="nil"/>
              <w:left w:val="nil"/>
              <w:bottom w:val="single" w:sz="4" w:space="0" w:color="auto"/>
              <w:right w:val="single" w:sz="4" w:space="0" w:color="auto"/>
            </w:tcBorders>
            <w:shd w:val="clear" w:color="auto" w:fill="auto"/>
            <w:vAlign w:val="bottom"/>
            <w:hideMark/>
          </w:tcPr>
          <w:p w14:paraId="64579A8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29+820</w:t>
            </w:r>
          </w:p>
        </w:tc>
        <w:tc>
          <w:tcPr>
            <w:tcW w:w="1660" w:type="dxa"/>
            <w:tcBorders>
              <w:top w:val="nil"/>
              <w:left w:val="nil"/>
              <w:bottom w:val="single" w:sz="4" w:space="0" w:color="auto"/>
              <w:right w:val="single" w:sz="4" w:space="0" w:color="auto"/>
            </w:tcBorders>
            <w:shd w:val="clear" w:color="auto" w:fill="auto"/>
            <w:vAlign w:val="bottom"/>
            <w:hideMark/>
          </w:tcPr>
          <w:p w14:paraId="0FD03C1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30+050</w:t>
            </w:r>
          </w:p>
        </w:tc>
        <w:tc>
          <w:tcPr>
            <w:tcW w:w="1184" w:type="dxa"/>
            <w:tcBorders>
              <w:top w:val="nil"/>
              <w:left w:val="nil"/>
              <w:bottom w:val="single" w:sz="4" w:space="0" w:color="auto"/>
              <w:right w:val="single" w:sz="4" w:space="0" w:color="auto"/>
            </w:tcBorders>
            <w:shd w:val="clear" w:color="auto" w:fill="auto"/>
            <w:noWrap/>
            <w:vAlign w:val="bottom"/>
            <w:hideMark/>
          </w:tcPr>
          <w:p w14:paraId="429DC1F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230.00</w:t>
            </w:r>
          </w:p>
        </w:tc>
        <w:tc>
          <w:tcPr>
            <w:tcW w:w="1184" w:type="dxa"/>
            <w:tcBorders>
              <w:top w:val="nil"/>
              <w:left w:val="nil"/>
              <w:bottom w:val="single" w:sz="4" w:space="0" w:color="auto"/>
              <w:right w:val="single" w:sz="4" w:space="0" w:color="auto"/>
            </w:tcBorders>
            <w:shd w:val="clear" w:color="auto" w:fill="auto"/>
            <w:noWrap/>
            <w:vAlign w:val="bottom"/>
            <w:hideMark/>
          </w:tcPr>
          <w:p w14:paraId="39267CB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230.00</w:t>
            </w:r>
          </w:p>
        </w:tc>
        <w:tc>
          <w:tcPr>
            <w:tcW w:w="1188" w:type="dxa"/>
            <w:tcBorders>
              <w:top w:val="nil"/>
              <w:left w:val="nil"/>
              <w:bottom w:val="single" w:sz="4" w:space="0" w:color="auto"/>
              <w:right w:val="single" w:sz="4" w:space="0" w:color="auto"/>
            </w:tcBorders>
            <w:shd w:val="clear" w:color="auto" w:fill="auto"/>
            <w:noWrap/>
            <w:vAlign w:val="bottom"/>
            <w:hideMark/>
          </w:tcPr>
          <w:p w14:paraId="148A5DF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460.00</w:t>
            </w:r>
          </w:p>
        </w:tc>
      </w:tr>
      <w:tr w:rsidR="00643BBA" w:rsidRPr="00E219D0" w14:paraId="1C457F47"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2139DBC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45" w:type="dxa"/>
            <w:tcBorders>
              <w:top w:val="nil"/>
              <w:left w:val="nil"/>
              <w:bottom w:val="single" w:sz="4" w:space="0" w:color="auto"/>
              <w:right w:val="single" w:sz="4" w:space="0" w:color="auto"/>
            </w:tcBorders>
            <w:shd w:val="clear" w:color="auto" w:fill="auto"/>
            <w:vAlign w:val="bottom"/>
            <w:hideMark/>
          </w:tcPr>
          <w:p w14:paraId="43B241F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30+120</w:t>
            </w:r>
          </w:p>
        </w:tc>
        <w:tc>
          <w:tcPr>
            <w:tcW w:w="1660" w:type="dxa"/>
            <w:tcBorders>
              <w:top w:val="nil"/>
              <w:left w:val="nil"/>
              <w:bottom w:val="single" w:sz="4" w:space="0" w:color="auto"/>
              <w:right w:val="single" w:sz="4" w:space="0" w:color="auto"/>
            </w:tcBorders>
            <w:shd w:val="clear" w:color="auto" w:fill="auto"/>
            <w:vAlign w:val="bottom"/>
            <w:hideMark/>
          </w:tcPr>
          <w:p w14:paraId="289A135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30+215</w:t>
            </w:r>
          </w:p>
        </w:tc>
        <w:tc>
          <w:tcPr>
            <w:tcW w:w="1184" w:type="dxa"/>
            <w:tcBorders>
              <w:top w:val="nil"/>
              <w:left w:val="nil"/>
              <w:bottom w:val="single" w:sz="4" w:space="0" w:color="auto"/>
              <w:right w:val="single" w:sz="4" w:space="0" w:color="auto"/>
            </w:tcBorders>
            <w:shd w:val="clear" w:color="auto" w:fill="auto"/>
            <w:noWrap/>
            <w:vAlign w:val="bottom"/>
            <w:hideMark/>
          </w:tcPr>
          <w:p w14:paraId="39E51D0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95.00</w:t>
            </w:r>
          </w:p>
        </w:tc>
        <w:tc>
          <w:tcPr>
            <w:tcW w:w="1184" w:type="dxa"/>
            <w:tcBorders>
              <w:top w:val="nil"/>
              <w:left w:val="nil"/>
              <w:bottom w:val="single" w:sz="4" w:space="0" w:color="auto"/>
              <w:right w:val="single" w:sz="4" w:space="0" w:color="auto"/>
            </w:tcBorders>
            <w:shd w:val="clear" w:color="auto" w:fill="auto"/>
            <w:noWrap/>
            <w:vAlign w:val="bottom"/>
            <w:hideMark/>
          </w:tcPr>
          <w:p w14:paraId="2596FA9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88" w:type="dxa"/>
            <w:tcBorders>
              <w:top w:val="nil"/>
              <w:left w:val="nil"/>
              <w:bottom w:val="single" w:sz="4" w:space="0" w:color="auto"/>
              <w:right w:val="single" w:sz="4" w:space="0" w:color="auto"/>
            </w:tcBorders>
            <w:shd w:val="clear" w:color="auto" w:fill="auto"/>
            <w:noWrap/>
            <w:vAlign w:val="bottom"/>
            <w:hideMark/>
          </w:tcPr>
          <w:p w14:paraId="2C177DE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95.00</w:t>
            </w:r>
          </w:p>
        </w:tc>
      </w:tr>
      <w:tr w:rsidR="00643BBA" w:rsidRPr="00E219D0" w14:paraId="385DAE5D"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31308C6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45" w:type="dxa"/>
            <w:tcBorders>
              <w:top w:val="nil"/>
              <w:left w:val="nil"/>
              <w:bottom w:val="single" w:sz="4" w:space="0" w:color="auto"/>
              <w:right w:val="single" w:sz="4" w:space="0" w:color="auto"/>
            </w:tcBorders>
            <w:shd w:val="clear" w:color="auto" w:fill="auto"/>
            <w:vAlign w:val="bottom"/>
            <w:hideMark/>
          </w:tcPr>
          <w:p w14:paraId="2E871B7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30+800</w:t>
            </w:r>
          </w:p>
        </w:tc>
        <w:tc>
          <w:tcPr>
            <w:tcW w:w="1660" w:type="dxa"/>
            <w:tcBorders>
              <w:top w:val="nil"/>
              <w:left w:val="nil"/>
              <w:bottom w:val="single" w:sz="4" w:space="0" w:color="auto"/>
              <w:right w:val="single" w:sz="4" w:space="0" w:color="auto"/>
            </w:tcBorders>
            <w:shd w:val="clear" w:color="auto" w:fill="auto"/>
            <w:vAlign w:val="bottom"/>
            <w:hideMark/>
          </w:tcPr>
          <w:p w14:paraId="1034979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31+540</w:t>
            </w:r>
          </w:p>
        </w:tc>
        <w:tc>
          <w:tcPr>
            <w:tcW w:w="1184" w:type="dxa"/>
            <w:tcBorders>
              <w:top w:val="nil"/>
              <w:left w:val="nil"/>
              <w:bottom w:val="single" w:sz="4" w:space="0" w:color="auto"/>
              <w:right w:val="single" w:sz="4" w:space="0" w:color="auto"/>
            </w:tcBorders>
            <w:shd w:val="clear" w:color="auto" w:fill="auto"/>
            <w:noWrap/>
            <w:vAlign w:val="bottom"/>
            <w:hideMark/>
          </w:tcPr>
          <w:p w14:paraId="4CA8580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740.00</w:t>
            </w:r>
          </w:p>
        </w:tc>
        <w:tc>
          <w:tcPr>
            <w:tcW w:w="1184" w:type="dxa"/>
            <w:tcBorders>
              <w:top w:val="nil"/>
              <w:left w:val="nil"/>
              <w:bottom w:val="single" w:sz="4" w:space="0" w:color="auto"/>
              <w:right w:val="single" w:sz="4" w:space="0" w:color="auto"/>
            </w:tcBorders>
            <w:shd w:val="clear" w:color="auto" w:fill="auto"/>
            <w:noWrap/>
            <w:vAlign w:val="bottom"/>
            <w:hideMark/>
          </w:tcPr>
          <w:p w14:paraId="71457B5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740.00</w:t>
            </w:r>
          </w:p>
        </w:tc>
        <w:tc>
          <w:tcPr>
            <w:tcW w:w="1188" w:type="dxa"/>
            <w:tcBorders>
              <w:top w:val="nil"/>
              <w:left w:val="nil"/>
              <w:bottom w:val="single" w:sz="4" w:space="0" w:color="auto"/>
              <w:right w:val="single" w:sz="4" w:space="0" w:color="auto"/>
            </w:tcBorders>
            <w:shd w:val="clear" w:color="auto" w:fill="auto"/>
            <w:noWrap/>
            <w:vAlign w:val="bottom"/>
            <w:hideMark/>
          </w:tcPr>
          <w:p w14:paraId="1199123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1480.00</w:t>
            </w:r>
          </w:p>
        </w:tc>
      </w:tr>
      <w:tr w:rsidR="00643BBA" w:rsidRPr="00E219D0" w14:paraId="7C8F0566"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7CF6F77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45" w:type="dxa"/>
            <w:tcBorders>
              <w:top w:val="nil"/>
              <w:left w:val="nil"/>
              <w:bottom w:val="single" w:sz="4" w:space="0" w:color="auto"/>
              <w:right w:val="single" w:sz="4" w:space="0" w:color="auto"/>
            </w:tcBorders>
            <w:shd w:val="clear" w:color="auto" w:fill="auto"/>
            <w:vAlign w:val="bottom"/>
            <w:hideMark/>
          </w:tcPr>
          <w:p w14:paraId="29801CE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31+540</w:t>
            </w:r>
          </w:p>
        </w:tc>
        <w:tc>
          <w:tcPr>
            <w:tcW w:w="1660" w:type="dxa"/>
            <w:tcBorders>
              <w:top w:val="nil"/>
              <w:left w:val="nil"/>
              <w:bottom w:val="single" w:sz="4" w:space="0" w:color="auto"/>
              <w:right w:val="single" w:sz="4" w:space="0" w:color="auto"/>
            </w:tcBorders>
            <w:shd w:val="clear" w:color="auto" w:fill="auto"/>
            <w:vAlign w:val="bottom"/>
            <w:hideMark/>
          </w:tcPr>
          <w:p w14:paraId="32E14B7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32+070</w:t>
            </w:r>
          </w:p>
        </w:tc>
        <w:tc>
          <w:tcPr>
            <w:tcW w:w="1184" w:type="dxa"/>
            <w:tcBorders>
              <w:top w:val="nil"/>
              <w:left w:val="nil"/>
              <w:bottom w:val="single" w:sz="4" w:space="0" w:color="auto"/>
              <w:right w:val="single" w:sz="4" w:space="0" w:color="auto"/>
            </w:tcBorders>
            <w:shd w:val="clear" w:color="auto" w:fill="auto"/>
            <w:noWrap/>
            <w:vAlign w:val="bottom"/>
            <w:hideMark/>
          </w:tcPr>
          <w:p w14:paraId="0819F37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84" w:type="dxa"/>
            <w:tcBorders>
              <w:top w:val="nil"/>
              <w:left w:val="nil"/>
              <w:bottom w:val="single" w:sz="4" w:space="0" w:color="auto"/>
              <w:right w:val="single" w:sz="4" w:space="0" w:color="auto"/>
            </w:tcBorders>
            <w:shd w:val="clear" w:color="auto" w:fill="auto"/>
            <w:noWrap/>
            <w:vAlign w:val="bottom"/>
            <w:hideMark/>
          </w:tcPr>
          <w:p w14:paraId="669F16F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530.00</w:t>
            </w:r>
          </w:p>
        </w:tc>
        <w:tc>
          <w:tcPr>
            <w:tcW w:w="1188" w:type="dxa"/>
            <w:tcBorders>
              <w:top w:val="nil"/>
              <w:left w:val="nil"/>
              <w:bottom w:val="single" w:sz="4" w:space="0" w:color="auto"/>
              <w:right w:val="single" w:sz="4" w:space="0" w:color="auto"/>
            </w:tcBorders>
            <w:shd w:val="clear" w:color="auto" w:fill="auto"/>
            <w:noWrap/>
            <w:vAlign w:val="bottom"/>
            <w:hideMark/>
          </w:tcPr>
          <w:p w14:paraId="0041EF8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530.00</w:t>
            </w:r>
          </w:p>
        </w:tc>
      </w:tr>
      <w:tr w:rsidR="00643BBA" w:rsidRPr="00E219D0" w14:paraId="210A42B0"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5CF27D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45" w:type="dxa"/>
            <w:tcBorders>
              <w:top w:val="nil"/>
              <w:left w:val="nil"/>
              <w:bottom w:val="single" w:sz="4" w:space="0" w:color="auto"/>
              <w:right w:val="single" w:sz="4" w:space="0" w:color="auto"/>
            </w:tcBorders>
            <w:shd w:val="clear" w:color="auto" w:fill="auto"/>
            <w:vAlign w:val="bottom"/>
            <w:hideMark/>
          </w:tcPr>
          <w:p w14:paraId="47377EA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32+070</w:t>
            </w:r>
          </w:p>
        </w:tc>
        <w:tc>
          <w:tcPr>
            <w:tcW w:w="1660" w:type="dxa"/>
            <w:tcBorders>
              <w:top w:val="nil"/>
              <w:left w:val="nil"/>
              <w:bottom w:val="single" w:sz="4" w:space="0" w:color="auto"/>
              <w:right w:val="single" w:sz="4" w:space="0" w:color="auto"/>
            </w:tcBorders>
            <w:shd w:val="clear" w:color="auto" w:fill="auto"/>
            <w:vAlign w:val="bottom"/>
            <w:hideMark/>
          </w:tcPr>
          <w:p w14:paraId="3701AA1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33+340</w:t>
            </w:r>
          </w:p>
        </w:tc>
        <w:tc>
          <w:tcPr>
            <w:tcW w:w="1184" w:type="dxa"/>
            <w:tcBorders>
              <w:top w:val="nil"/>
              <w:left w:val="nil"/>
              <w:bottom w:val="single" w:sz="4" w:space="0" w:color="auto"/>
              <w:right w:val="single" w:sz="4" w:space="0" w:color="auto"/>
            </w:tcBorders>
            <w:shd w:val="clear" w:color="auto" w:fill="auto"/>
            <w:noWrap/>
            <w:vAlign w:val="bottom"/>
            <w:hideMark/>
          </w:tcPr>
          <w:p w14:paraId="55E66E9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1270.00</w:t>
            </w:r>
          </w:p>
        </w:tc>
        <w:tc>
          <w:tcPr>
            <w:tcW w:w="1184" w:type="dxa"/>
            <w:tcBorders>
              <w:top w:val="nil"/>
              <w:left w:val="nil"/>
              <w:bottom w:val="single" w:sz="4" w:space="0" w:color="auto"/>
              <w:right w:val="single" w:sz="4" w:space="0" w:color="auto"/>
            </w:tcBorders>
            <w:shd w:val="clear" w:color="auto" w:fill="auto"/>
            <w:noWrap/>
            <w:vAlign w:val="bottom"/>
            <w:hideMark/>
          </w:tcPr>
          <w:p w14:paraId="042DB94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1270.00</w:t>
            </w:r>
          </w:p>
        </w:tc>
        <w:tc>
          <w:tcPr>
            <w:tcW w:w="1188" w:type="dxa"/>
            <w:tcBorders>
              <w:top w:val="nil"/>
              <w:left w:val="nil"/>
              <w:bottom w:val="single" w:sz="4" w:space="0" w:color="auto"/>
              <w:right w:val="single" w:sz="4" w:space="0" w:color="auto"/>
            </w:tcBorders>
            <w:shd w:val="clear" w:color="auto" w:fill="auto"/>
            <w:noWrap/>
            <w:vAlign w:val="bottom"/>
            <w:hideMark/>
          </w:tcPr>
          <w:p w14:paraId="692A910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2540.00</w:t>
            </w:r>
          </w:p>
        </w:tc>
      </w:tr>
      <w:tr w:rsidR="00643BBA" w:rsidRPr="00E219D0" w14:paraId="49E3D80B"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21AD138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45" w:type="dxa"/>
            <w:tcBorders>
              <w:top w:val="nil"/>
              <w:left w:val="nil"/>
              <w:bottom w:val="single" w:sz="4" w:space="0" w:color="auto"/>
              <w:right w:val="single" w:sz="4" w:space="0" w:color="auto"/>
            </w:tcBorders>
            <w:shd w:val="clear" w:color="auto" w:fill="auto"/>
            <w:vAlign w:val="bottom"/>
            <w:hideMark/>
          </w:tcPr>
          <w:p w14:paraId="07D4229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35+120</w:t>
            </w:r>
          </w:p>
        </w:tc>
        <w:tc>
          <w:tcPr>
            <w:tcW w:w="1660" w:type="dxa"/>
            <w:tcBorders>
              <w:top w:val="nil"/>
              <w:left w:val="nil"/>
              <w:bottom w:val="single" w:sz="4" w:space="0" w:color="auto"/>
              <w:right w:val="single" w:sz="4" w:space="0" w:color="auto"/>
            </w:tcBorders>
            <w:shd w:val="clear" w:color="auto" w:fill="auto"/>
            <w:vAlign w:val="bottom"/>
            <w:hideMark/>
          </w:tcPr>
          <w:p w14:paraId="703F422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35+180</w:t>
            </w:r>
          </w:p>
        </w:tc>
        <w:tc>
          <w:tcPr>
            <w:tcW w:w="1184" w:type="dxa"/>
            <w:tcBorders>
              <w:top w:val="nil"/>
              <w:left w:val="nil"/>
              <w:bottom w:val="single" w:sz="4" w:space="0" w:color="auto"/>
              <w:right w:val="single" w:sz="4" w:space="0" w:color="auto"/>
            </w:tcBorders>
            <w:shd w:val="clear" w:color="auto" w:fill="auto"/>
            <w:noWrap/>
            <w:vAlign w:val="bottom"/>
            <w:hideMark/>
          </w:tcPr>
          <w:p w14:paraId="45D8FF4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c>
          <w:tcPr>
            <w:tcW w:w="1184" w:type="dxa"/>
            <w:tcBorders>
              <w:top w:val="nil"/>
              <w:left w:val="nil"/>
              <w:bottom w:val="single" w:sz="4" w:space="0" w:color="auto"/>
              <w:right w:val="single" w:sz="4" w:space="0" w:color="auto"/>
            </w:tcBorders>
            <w:shd w:val="clear" w:color="auto" w:fill="auto"/>
            <w:noWrap/>
            <w:vAlign w:val="bottom"/>
            <w:hideMark/>
          </w:tcPr>
          <w:p w14:paraId="30C6E4A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88" w:type="dxa"/>
            <w:tcBorders>
              <w:top w:val="nil"/>
              <w:left w:val="nil"/>
              <w:bottom w:val="single" w:sz="4" w:space="0" w:color="auto"/>
              <w:right w:val="single" w:sz="4" w:space="0" w:color="auto"/>
            </w:tcBorders>
            <w:shd w:val="clear" w:color="auto" w:fill="auto"/>
            <w:noWrap/>
            <w:vAlign w:val="bottom"/>
            <w:hideMark/>
          </w:tcPr>
          <w:p w14:paraId="593E663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r>
      <w:tr w:rsidR="00643BBA" w:rsidRPr="00E219D0" w14:paraId="095C8FDC" w14:textId="77777777" w:rsidTr="00915161">
        <w:trPr>
          <w:trHeight w:val="300"/>
        </w:trPr>
        <w:tc>
          <w:tcPr>
            <w:tcW w:w="1380" w:type="dxa"/>
            <w:tcBorders>
              <w:top w:val="nil"/>
              <w:left w:val="nil"/>
              <w:bottom w:val="nil"/>
              <w:right w:val="nil"/>
            </w:tcBorders>
            <w:shd w:val="clear" w:color="auto" w:fill="auto"/>
            <w:noWrap/>
            <w:vAlign w:val="bottom"/>
            <w:hideMark/>
          </w:tcPr>
          <w:p w14:paraId="44E40134" w14:textId="77777777" w:rsidR="00FB2DDE" w:rsidRPr="00E219D0" w:rsidRDefault="00FB2DDE" w:rsidP="00FB2DDE">
            <w:pPr>
              <w:spacing w:line="240" w:lineRule="auto"/>
              <w:jc w:val="center"/>
              <w:rPr>
                <w:rFonts w:ascii="Montserrat Light" w:hAnsi="Montserrat Light" w:cs="Calibri"/>
                <w:noProof/>
                <w:color w:val="0070C0"/>
                <w:lang w:val="ro-RO"/>
              </w:rPr>
            </w:pPr>
          </w:p>
        </w:tc>
        <w:tc>
          <w:tcPr>
            <w:tcW w:w="1645" w:type="dxa"/>
            <w:tcBorders>
              <w:top w:val="nil"/>
              <w:left w:val="nil"/>
              <w:bottom w:val="nil"/>
              <w:right w:val="nil"/>
            </w:tcBorders>
            <w:shd w:val="clear" w:color="auto" w:fill="auto"/>
            <w:noWrap/>
            <w:vAlign w:val="bottom"/>
            <w:hideMark/>
          </w:tcPr>
          <w:p w14:paraId="7A0EEE3F" w14:textId="77777777" w:rsidR="00FB2DDE" w:rsidRPr="00E219D0" w:rsidRDefault="00FB2DDE" w:rsidP="00FB2DDE">
            <w:pPr>
              <w:spacing w:line="240" w:lineRule="auto"/>
              <w:jc w:val="center"/>
              <w:rPr>
                <w:rFonts w:ascii="Montserrat Light" w:hAnsi="Montserrat Light"/>
                <w:noProof/>
                <w:color w:val="0070C0"/>
                <w:lang w:val="ro-RO"/>
              </w:rPr>
            </w:pPr>
          </w:p>
        </w:tc>
        <w:tc>
          <w:tcPr>
            <w:tcW w:w="1660" w:type="dxa"/>
            <w:tcBorders>
              <w:top w:val="nil"/>
              <w:left w:val="nil"/>
              <w:bottom w:val="nil"/>
              <w:right w:val="nil"/>
            </w:tcBorders>
            <w:shd w:val="clear" w:color="auto" w:fill="auto"/>
            <w:noWrap/>
            <w:vAlign w:val="bottom"/>
            <w:hideMark/>
          </w:tcPr>
          <w:p w14:paraId="29D6D63B" w14:textId="77777777" w:rsidR="00FB2DDE" w:rsidRPr="00E219D0" w:rsidRDefault="00FB2DDE" w:rsidP="00FB2DDE">
            <w:pPr>
              <w:spacing w:line="240" w:lineRule="auto"/>
              <w:jc w:val="center"/>
              <w:rPr>
                <w:rFonts w:ascii="Montserrat Light" w:hAnsi="Montserrat Light"/>
                <w:noProof/>
                <w:color w:val="0070C0"/>
                <w:lang w:val="ro-RO"/>
              </w:rPr>
            </w:pPr>
          </w:p>
        </w:tc>
        <w:tc>
          <w:tcPr>
            <w:tcW w:w="1184" w:type="dxa"/>
            <w:tcBorders>
              <w:top w:val="nil"/>
              <w:left w:val="nil"/>
              <w:bottom w:val="nil"/>
              <w:right w:val="nil"/>
            </w:tcBorders>
            <w:shd w:val="clear" w:color="auto" w:fill="auto"/>
            <w:noWrap/>
            <w:vAlign w:val="bottom"/>
            <w:hideMark/>
          </w:tcPr>
          <w:p w14:paraId="31E56C47" w14:textId="77777777" w:rsidR="00FB2DDE" w:rsidRPr="00E219D0" w:rsidRDefault="00FB2DDE" w:rsidP="00FB2DDE">
            <w:pPr>
              <w:spacing w:line="240" w:lineRule="auto"/>
              <w:jc w:val="center"/>
              <w:rPr>
                <w:rFonts w:ascii="Montserrat Light" w:hAnsi="Montserrat Light"/>
                <w:noProof/>
                <w:color w:val="0070C0"/>
                <w:lang w:val="ro-RO"/>
              </w:rPr>
            </w:pPr>
          </w:p>
        </w:tc>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4977A746"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TOTAL</w:t>
            </w:r>
          </w:p>
        </w:tc>
        <w:tc>
          <w:tcPr>
            <w:tcW w:w="1188" w:type="dxa"/>
            <w:tcBorders>
              <w:top w:val="nil"/>
              <w:left w:val="nil"/>
              <w:bottom w:val="single" w:sz="4" w:space="0" w:color="auto"/>
              <w:right w:val="single" w:sz="4" w:space="0" w:color="auto"/>
            </w:tcBorders>
            <w:shd w:val="clear" w:color="auto" w:fill="auto"/>
            <w:noWrap/>
            <w:vAlign w:val="bottom"/>
            <w:hideMark/>
          </w:tcPr>
          <w:p w14:paraId="0E590D36"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6355.00</w:t>
            </w:r>
          </w:p>
        </w:tc>
      </w:tr>
    </w:tbl>
    <w:p w14:paraId="2414EC8E"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Rigolele de acostament se vor descărca pe taluz prin intermediul unor casiuri prevăzute la intervale cuprinse între 20 și 50 m</w:t>
      </w:r>
    </w:p>
    <w:p w14:paraId="51C3BFE7"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Acolo unde descărcarea nu se pote realiza la o distantă de maxim 50 m, se vor introduce tuburi de canalizare și guri de scurgere pentru colectarea și dirijarea apelor pluviale.</w:t>
      </w:r>
    </w:p>
    <w:p w14:paraId="5DA5E339"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 xml:space="preserve">Pentru rezolvarea scurgerii apelor pe zona de intravilan a  localităților  s-a proiectat canalizare pluviala DN 400 conform planșelor „Profil transversal tip”. Apa pluvială se va colecta prin rigole de acostament și va fi descarcată în canalele și pârâurile existente pe traseul drumului județean. </w:t>
      </w:r>
    </w:p>
    <w:p w14:paraId="400AE789"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 xml:space="preserve">Gurile de scurgere se vor deversa în cămine de vizitare prin intermediul unor conducte PVC </w:t>
      </w:r>
      <w:r w:rsidRPr="00E219D0">
        <w:rPr>
          <w:rFonts w:ascii="Cambria" w:eastAsia="Arial Narrow" w:hAnsi="Cambria" w:cs="Cambria"/>
          <w:iCs/>
          <w:noProof/>
          <w:color w:val="0070C0"/>
          <w:spacing w:val="-4"/>
          <w:lang w:val="ro-RO"/>
        </w:rPr>
        <w:t>Φ</w:t>
      </w:r>
      <w:r w:rsidRPr="00E219D0">
        <w:rPr>
          <w:rFonts w:ascii="Montserrat Light" w:eastAsia="Arial Narrow" w:hAnsi="Montserrat Light"/>
          <w:iCs/>
          <w:noProof/>
          <w:color w:val="0070C0"/>
          <w:spacing w:val="-4"/>
          <w:lang w:val="ro-RO"/>
        </w:rPr>
        <w:t xml:space="preserve">200, care la randul lor vor fi legate între ele prin conducte cu diametrul de </w:t>
      </w:r>
      <w:r w:rsidRPr="00E219D0">
        <w:rPr>
          <w:rFonts w:ascii="Cambria" w:eastAsia="Arial Narrow" w:hAnsi="Cambria" w:cs="Cambria"/>
          <w:iCs/>
          <w:noProof/>
          <w:color w:val="0070C0"/>
          <w:spacing w:val="-4"/>
          <w:lang w:val="ro-RO"/>
        </w:rPr>
        <w:t>Φ</w:t>
      </w:r>
      <w:r w:rsidRPr="00E219D0">
        <w:rPr>
          <w:rFonts w:ascii="Montserrat Light" w:eastAsia="Arial Narrow" w:hAnsi="Montserrat Light"/>
          <w:iCs/>
          <w:noProof/>
          <w:color w:val="0070C0"/>
          <w:spacing w:val="-4"/>
          <w:lang w:val="ro-RO"/>
        </w:rPr>
        <w:t xml:space="preserve">400. </w:t>
      </w:r>
    </w:p>
    <w:p w14:paraId="7D6146D6"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 xml:space="preserve">Pentru evacuarea apelor pluviale de pe platforma drumului se va realiza o rețea de canalizare formata din tuburi PVC-KG și cămine de vizitare din beton prefabricate cu capace din fonta și guri de scurgere. </w:t>
      </w:r>
    </w:p>
    <w:p w14:paraId="17E7784E"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Amplasarea rețelei de canalizare, în plan și pe verticală, se face conform SR 8591 și SR4163/1, al caietului de sarcini al furnizorului de conducte și a Normativului I 22.</w:t>
      </w:r>
    </w:p>
    <w:p w14:paraId="25FF05DB"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Adâncimea minimă de pozare a conductei nu poate fi mai mică decât adâncimea de înghet (-0,90 m), conform STAS 6054. Datorită configurației terenului se prevăd cămine de vizitare, cămine de schimbare de direcție, cămine cu rupere de pantă și cămine de intersecție.</w:t>
      </w:r>
    </w:p>
    <w:p w14:paraId="43905AE8"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Căminele se vor poza în aliniament, la o distanță între ele ce variază între 30 m si 60 m.</w:t>
      </w:r>
    </w:p>
    <w:p w14:paraId="13FC408A"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Gurile de scurgere se vor racorda cu tuburi din PVC-KG cu diametrul Ø200mm, la canalizarea proiectată, în cămine de vizitare sau ramificatii la 45°. Căminele vor fi acoperite cu ramă și capac din fontă, carosabile, care să suporte o sarcina de 400 KN si care vor avea sistem antiefracție și antizgomot si vor fi fixate pe un suport din beton armat. Tuburile folosite la realizarea retelei de canalizare sunt din PVC-KG, cu mufă ți îmbinare uscată cu inel de cauciuc.</w:t>
      </w:r>
    </w:p>
    <w:p w14:paraId="4F44A1D5"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Căminele de vizitare sunt cămine standard de canalizare (STAS 2448-82), Dn 1000mm, cu racorduri la conductele de canalizare. Datorită configurației terenului se prevăd cămine de vizitare, cămine de schimbare de direcție, cămine cu rupere de pantă și cămine de intersecție.</w:t>
      </w:r>
    </w:p>
    <w:p w14:paraId="17014EF5"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Canalizarea proiectată se va poza pe un pat de nisip.</w:t>
      </w:r>
    </w:p>
    <w:p w14:paraId="283EDA08"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Toate materialele utilizate în lucrările prezentului proiect trebuie sa fie noi având caracteristicile tehnice și performanțele ce pot asigura indicatorii solicitați prin prezentul proiect.</w:t>
      </w:r>
    </w:p>
    <w:p w14:paraId="0E3F3442" w14:textId="77777777" w:rsidR="00FB2DDE" w:rsidRPr="00E219D0" w:rsidRDefault="00FB2DDE" w:rsidP="00FB2DDE">
      <w:pPr>
        <w:spacing w:line="240" w:lineRule="auto"/>
        <w:jc w:val="both"/>
        <w:rPr>
          <w:rFonts w:ascii="Montserrat Light" w:eastAsia="Arial Narrow" w:hAnsi="Montserrat Light"/>
          <w:iCs/>
          <w:noProof/>
          <w:color w:val="0070C0"/>
          <w:spacing w:val="-4"/>
          <w:lang w:val="ro-RO"/>
        </w:rPr>
      </w:pPr>
      <w:r w:rsidRPr="00E219D0">
        <w:rPr>
          <w:rFonts w:ascii="Montserrat Light" w:eastAsia="Arial Narrow" w:hAnsi="Montserrat Light"/>
          <w:iCs/>
          <w:noProof/>
          <w:color w:val="0070C0"/>
          <w:spacing w:val="-4"/>
          <w:lang w:val="ro-RO"/>
        </w:rPr>
        <w:t>Descărcarea canalizării în emisari se va realiza prin intermediul unor separatoare de hidrocarburi.</w:t>
      </w:r>
    </w:p>
    <w:tbl>
      <w:tblPr>
        <w:tblW w:w="8240" w:type="dxa"/>
        <w:tblInd w:w="113" w:type="dxa"/>
        <w:tblLook w:val="04A0" w:firstRow="1" w:lastRow="0" w:firstColumn="1" w:lastColumn="0" w:noHBand="0" w:noVBand="1"/>
      </w:tblPr>
      <w:tblGrid>
        <w:gridCol w:w="1400"/>
        <w:gridCol w:w="1669"/>
        <w:gridCol w:w="1685"/>
        <w:gridCol w:w="1201"/>
        <w:gridCol w:w="1079"/>
        <w:gridCol w:w="1206"/>
      </w:tblGrid>
      <w:tr w:rsidR="00643BBA" w:rsidRPr="00E219D0" w14:paraId="73CEEB25" w14:textId="77777777" w:rsidTr="00915161">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29C4892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lastRenderedPageBreak/>
              <w:t>CANALIZARE PLUVIALA</w:t>
            </w:r>
          </w:p>
        </w:tc>
      </w:tr>
      <w:tr w:rsidR="00643BBA" w:rsidRPr="00E219D0" w14:paraId="5C828D74" w14:textId="77777777" w:rsidTr="00915161">
        <w:trPr>
          <w:trHeight w:val="315"/>
        </w:trPr>
        <w:tc>
          <w:tcPr>
            <w:tcW w:w="1400" w:type="dxa"/>
            <w:tcBorders>
              <w:top w:val="nil"/>
              <w:left w:val="single" w:sz="4" w:space="0" w:color="auto"/>
              <w:bottom w:val="single" w:sz="4" w:space="0" w:color="auto"/>
              <w:right w:val="single" w:sz="4" w:space="0" w:color="auto"/>
            </w:tcBorders>
            <w:shd w:val="clear" w:color="000000" w:fill="FCE4D6"/>
            <w:vAlign w:val="center"/>
            <w:hideMark/>
          </w:tcPr>
          <w:p w14:paraId="641FD0F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Drum</w:t>
            </w:r>
          </w:p>
        </w:tc>
        <w:tc>
          <w:tcPr>
            <w:tcW w:w="1669" w:type="dxa"/>
            <w:tcBorders>
              <w:top w:val="nil"/>
              <w:left w:val="nil"/>
              <w:bottom w:val="single" w:sz="4" w:space="0" w:color="auto"/>
              <w:right w:val="single" w:sz="4" w:space="0" w:color="auto"/>
            </w:tcBorders>
            <w:shd w:val="clear" w:color="000000" w:fill="FCE4D6"/>
            <w:vAlign w:val="center"/>
            <w:hideMark/>
          </w:tcPr>
          <w:p w14:paraId="339F99F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De la km.</w:t>
            </w:r>
          </w:p>
        </w:tc>
        <w:tc>
          <w:tcPr>
            <w:tcW w:w="1685" w:type="dxa"/>
            <w:tcBorders>
              <w:top w:val="nil"/>
              <w:left w:val="nil"/>
              <w:bottom w:val="single" w:sz="4" w:space="0" w:color="auto"/>
              <w:right w:val="single" w:sz="4" w:space="0" w:color="auto"/>
            </w:tcBorders>
            <w:shd w:val="clear" w:color="000000" w:fill="FCE4D6"/>
            <w:noWrap/>
            <w:vAlign w:val="bottom"/>
            <w:hideMark/>
          </w:tcPr>
          <w:p w14:paraId="0CE2B8E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La km</w:t>
            </w:r>
          </w:p>
        </w:tc>
        <w:tc>
          <w:tcPr>
            <w:tcW w:w="1201" w:type="dxa"/>
            <w:tcBorders>
              <w:top w:val="nil"/>
              <w:left w:val="nil"/>
              <w:bottom w:val="single" w:sz="4" w:space="0" w:color="auto"/>
              <w:right w:val="single" w:sz="4" w:space="0" w:color="auto"/>
            </w:tcBorders>
            <w:shd w:val="clear" w:color="000000" w:fill="FCE4D6"/>
            <w:noWrap/>
            <w:vAlign w:val="bottom"/>
            <w:hideMark/>
          </w:tcPr>
          <w:p w14:paraId="70DD434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Stanga</w:t>
            </w:r>
          </w:p>
        </w:tc>
        <w:tc>
          <w:tcPr>
            <w:tcW w:w="1079" w:type="dxa"/>
            <w:tcBorders>
              <w:top w:val="nil"/>
              <w:left w:val="nil"/>
              <w:bottom w:val="single" w:sz="4" w:space="0" w:color="auto"/>
              <w:right w:val="single" w:sz="4" w:space="0" w:color="auto"/>
            </w:tcBorders>
            <w:shd w:val="clear" w:color="000000" w:fill="FCE4D6"/>
            <w:noWrap/>
            <w:vAlign w:val="bottom"/>
            <w:hideMark/>
          </w:tcPr>
          <w:p w14:paraId="736AB2D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Dreapa</w:t>
            </w:r>
          </w:p>
        </w:tc>
        <w:tc>
          <w:tcPr>
            <w:tcW w:w="1206" w:type="dxa"/>
            <w:tcBorders>
              <w:top w:val="nil"/>
              <w:left w:val="nil"/>
              <w:bottom w:val="single" w:sz="4" w:space="0" w:color="auto"/>
              <w:right w:val="single" w:sz="4" w:space="0" w:color="auto"/>
            </w:tcBorders>
            <w:shd w:val="clear" w:color="000000" w:fill="FCE4D6"/>
            <w:noWrap/>
            <w:vAlign w:val="bottom"/>
            <w:hideMark/>
          </w:tcPr>
          <w:p w14:paraId="5F5BB6D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Total</w:t>
            </w:r>
          </w:p>
        </w:tc>
      </w:tr>
      <w:tr w:rsidR="00643BBA" w:rsidRPr="00E219D0" w14:paraId="44DA8A08"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779873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69" w:type="dxa"/>
            <w:tcBorders>
              <w:top w:val="nil"/>
              <w:left w:val="nil"/>
              <w:bottom w:val="single" w:sz="4" w:space="0" w:color="auto"/>
              <w:right w:val="single" w:sz="4" w:space="0" w:color="auto"/>
            </w:tcBorders>
            <w:shd w:val="clear" w:color="auto" w:fill="auto"/>
            <w:vAlign w:val="bottom"/>
            <w:hideMark/>
          </w:tcPr>
          <w:p w14:paraId="2C44136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30+800</w:t>
            </w:r>
          </w:p>
        </w:tc>
        <w:tc>
          <w:tcPr>
            <w:tcW w:w="1685" w:type="dxa"/>
            <w:tcBorders>
              <w:top w:val="nil"/>
              <w:left w:val="nil"/>
              <w:bottom w:val="single" w:sz="4" w:space="0" w:color="auto"/>
              <w:right w:val="single" w:sz="4" w:space="0" w:color="auto"/>
            </w:tcBorders>
            <w:shd w:val="clear" w:color="auto" w:fill="auto"/>
            <w:vAlign w:val="bottom"/>
            <w:hideMark/>
          </w:tcPr>
          <w:p w14:paraId="4AAA386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31+540</w:t>
            </w:r>
          </w:p>
        </w:tc>
        <w:tc>
          <w:tcPr>
            <w:tcW w:w="1201" w:type="dxa"/>
            <w:tcBorders>
              <w:top w:val="nil"/>
              <w:left w:val="nil"/>
              <w:bottom w:val="single" w:sz="4" w:space="0" w:color="auto"/>
              <w:right w:val="single" w:sz="4" w:space="0" w:color="auto"/>
            </w:tcBorders>
            <w:shd w:val="clear" w:color="auto" w:fill="auto"/>
            <w:noWrap/>
            <w:vAlign w:val="bottom"/>
            <w:hideMark/>
          </w:tcPr>
          <w:p w14:paraId="7F41BDC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740.00</w:t>
            </w:r>
          </w:p>
        </w:tc>
        <w:tc>
          <w:tcPr>
            <w:tcW w:w="1079" w:type="dxa"/>
            <w:tcBorders>
              <w:top w:val="nil"/>
              <w:left w:val="nil"/>
              <w:bottom w:val="single" w:sz="4" w:space="0" w:color="auto"/>
              <w:right w:val="single" w:sz="4" w:space="0" w:color="auto"/>
            </w:tcBorders>
            <w:shd w:val="clear" w:color="auto" w:fill="auto"/>
            <w:noWrap/>
            <w:vAlign w:val="bottom"/>
            <w:hideMark/>
          </w:tcPr>
          <w:p w14:paraId="181A3B4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6" w:type="dxa"/>
            <w:tcBorders>
              <w:top w:val="nil"/>
              <w:left w:val="nil"/>
              <w:bottom w:val="single" w:sz="4" w:space="0" w:color="auto"/>
              <w:right w:val="single" w:sz="4" w:space="0" w:color="auto"/>
            </w:tcBorders>
            <w:shd w:val="clear" w:color="auto" w:fill="auto"/>
            <w:noWrap/>
            <w:vAlign w:val="bottom"/>
            <w:hideMark/>
          </w:tcPr>
          <w:p w14:paraId="416117C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740.00</w:t>
            </w:r>
          </w:p>
        </w:tc>
      </w:tr>
      <w:tr w:rsidR="00643BBA" w:rsidRPr="00E219D0" w14:paraId="638F0582"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EEE331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69" w:type="dxa"/>
            <w:tcBorders>
              <w:top w:val="nil"/>
              <w:left w:val="nil"/>
              <w:bottom w:val="single" w:sz="4" w:space="0" w:color="auto"/>
              <w:right w:val="single" w:sz="4" w:space="0" w:color="auto"/>
            </w:tcBorders>
            <w:shd w:val="clear" w:color="auto" w:fill="auto"/>
            <w:vAlign w:val="bottom"/>
            <w:hideMark/>
          </w:tcPr>
          <w:p w14:paraId="632ADF8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31+540</w:t>
            </w:r>
          </w:p>
        </w:tc>
        <w:tc>
          <w:tcPr>
            <w:tcW w:w="1685" w:type="dxa"/>
            <w:tcBorders>
              <w:top w:val="nil"/>
              <w:left w:val="nil"/>
              <w:bottom w:val="single" w:sz="4" w:space="0" w:color="auto"/>
              <w:right w:val="single" w:sz="4" w:space="0" w:color="auto"/>
            </w:tcBorders>
            <w:shd w:val="clear" w:color="auto" w:fill="auto"/>
            <w:vAlign w:val="bottom"/>
            <w:hideMark/>
          </w:tcPr>
          <w:p w14:paraId="7ECF417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32+070</w:t>
            </w:r>
          </w:p>
        </w:tc>
        <w:tc>
          <w:tcPr>
            <w:tcW w:w="1201" w:type="dxa"/>
            <w:tcBorders>
              <w:top w:val="nil"/>
              <w:left w:val="nil"/>
              <w:bottom w:val="single" w:sz="4" w:space="0" w:color="auto"/>
              <w:right w:val="single" w:sz="4" w:space="0" w:color="auto"/>
            </w:tcBorders>
            <w:shd w:val="clear" w:color="auto" w:fill="auto"/>
            <w:noWrap/>
            <w:vAlign w:val="bottom"/>
            <w:hideMark/>
          </w:tcPr>
          <w:p w14:paraId="7010891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079" w:type="dxa"/>
            <w:tcBorders>
              <w:top w:val="nil"/>
              <w:left w:val="nil"/>
              <w:bottom w:val="single" w:sz="4" w:space="0" w:color="auto"/>
              <w:right w:val="single" w:sz="4" w:space="0" w:color="auto"/>
            </w:tcBorders>
            <w:shd w:val="clear" w:color="auto" w:fill="auto"/>
            <w:noWrap/>
            <w:vAlign w:val="bottom"/>
            <w:hideMark/>
          </w:tcPr>
          <w:p w14:paraId="45681D2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530.00</w:t>
            </w:r>
          </w:p>
        </w:tc>
        <w:tc>
          <w:tcPr>
            <w:tcW w:w="1206" w:type="dxa"/>
            <w:tcBorders>
              <w:top w:val="nil"/>
              <w:left w:val="nil"/>
              <w:bottom w:val="single" w:sz="4" w:space="0" w:color="auto"/>
              <w:right w:val="single" w:sz="4" w:space="0" w:color="auto"/>
            </w:tcBorders>
            <w:shd w:val="clear" w:color="auto" w:fill="auto"/>
            <w:noWrap/>
            <w:vAlign w:val="bottom"/>
            <w:hideMark/>
          </w:tcPr>
          <w:p w14:paraId="4634683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530.00</w:t>
            </w:r>
          </w:p>
        </w:tc>
      </w:tr>
      <w:tr w:rsidR="00643BBA" w:rsidRPr="00E219D0" w14:paraId="1B28CAB8"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0D32BE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69" w:type="dxa"/>
            <w:tcBorders>
              <w:top w:val="nil"/>
              <w:left w:val="nil"/>
              <w:bottom w:val="single" w:sz="4" w:space="0" w:color="auto"/>
              <w:right w:val="single" w:sz="4" w:space="0" w:color="auto"/>
            </w:tcBorders>
            <w:shd w:val="clear" w:color="auto" w:fill="auto"/>
            <w:vAlign w:val="bottom"/>
            <w:hideMark/>
          </w:tcPr>
          <w:p w14:paraId="404861C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32+070</w:t>
            </w:r>
          </w:p>
        </w:tc>
        <w:tc>
          <w:tcPr>
            <w:tcW w:w="1685" w:type="dxa"/>
            <w:tcBorders>
              <w:top w:val="nil"/>
              <w:left w:val="nil"/>
              <w:bottom w:val="single" w:sz="4" w:space="0" w:color="auto"/>
              <w:right w:val="single" w:sz="4" w:space="0" w:color="auto"/>
            </w:tcBorders>
            <w:shd w:val="clear" w:color="auto" w:fill="auto"/>
            <w:vAlign w:val="bottom"/>
            <w:hideMark/>
          </w:tcPr>
          <w:p w14:paraId="33DB40B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33+340</w:t>
            </w:r>
          </w:p>
        </w:tc>
        <w:tc>
          <w:tcPr>
            <w:tcW w:w="1201" w:type="dxa"/>
            <w:tcBorders>
              <w:top w:val="nil"/>
              <w:left w:val="nil"/>
              <w:bottom w:val="single" w:sz="4" w:space="0" w:color="auto"/>
              <w:right w:val="single" w:sz="4" w:space="0" w:color="auto"/>
            </w:tcBorders>
            <w:shd w:val="clear" w:color="auto" w:fill="auto"/>
            <w:noWrap/>
            <w:vAlign w:val="bottom"/>
            <w:hideMark/>
          </w:tcPr>
          <w:p w14:paraId="7D4DBD3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1270.00</w:t>
            </w:r>
          </w:p>
        </w:tc>
        <w:tc>
          <w:tcPr>
            <w:tcW w:w="1079" w:type="dxa"/>
            <w:tcBorders>
              <w:top w:val="nil"/>
              <w:left w:val="nil"/>
              <w:bottom w:val="single" w:sz="4" w:space="0" w:color="auto"/>
              <w:right w:val="single" w:sz="4" w:space="0" w:color="auto"/>
            </w:tcBorders>
            <w:shd w:val="clear" w:color="auto" w:fill="auto"/>
            <w:noWrap/>
            <w:vAlign w:val="bottom"/>
            <w:hideMark/>
          </w:tcPr>
          <w:p w14:paraId="2A60A49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6" w:type="dxa"/>
            <w:tcBorders>
              <w:top w:val="nil"/>
              <w:left w:val="nil"/>
              <w:bottom w:val="single" w:sz="4" w:space="0" w:color="auto"/>
              <w:right w:val="single" w:sz="4" w:space="0" w:color="auto"/>
            </w:tcBorders>
            <w:shd w:val="clear" w:color="auto" w:fill="auto"/>
            <w:noWrap/>
            <w:vAlign w:val="bottom"/>
            <w:hideMark/>
          </w:tcPr>
          <w:p w14:paraId="58965AD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1270.00</w:t>
            </w:r>
          </w:p>
        </w:tc>
      </w:tr>
      <w:tr w:rsidR="00FB2DDE" w:rsidRPr="00E219D0" w14:paraId="38F5AB5D" w14:textId="77777777" w:rsidTr="00915161">
        <w:trPr>
          <w:trHeight w:val="300"/>
        </w:trPr>
        <w:tc>
          <w:tcPr>
            <w:tcW w:w="1400" w:type="dxa"/>
            <w:tcBorders>
              <w:top w:val="nil"/>
              <w:left w:val="nil"/>
              <w:bottom w:val="nil"/>
              <w:right w:val="nil"/>
            </w:tcBorders>
            <w:shd w:val="clear" w:color="auto" w:fill="auto"/>
            <w:noWrap/>
            <w:vAlign w:val="bottom"/>
            <w:hideMark/>
          </w:tcPr>
          <w:p w14:paraId="06F5C70B" w14:textId="77777777" w:rsidR="00FB2DDE" w:rsidRPr="00E219D0" w:rsidRDefault="00FB2DDE" w:rsidP="00FB2DDE">
            <w:pPr>
              <w:spacing w:line="240" w:lineRule="auto"/>
              <w:jc w:val="center"/>
              <w:rPr>
                <w:rFonts w:ascii="Montserrat Light" w:hAnsi="Montserrat Light" w:cs="Calibri"/>
                <w:noProof/>
                <w:color w:val="0070C0"/>
                <w:lang w:val="ro-RO"/>
              </w:rPr>
            </w:pPr>
          </w:p>
        </w:tc>
        <w:tc>
          <w:tcPr>
            <w:tcW w:w="1669" w:type="dxa"/>
            <w:tcBorders>
              <w:top w:val="nil"/>
              <w:left w:val="nil"/>
              <w:bottom w:val="nil"/>
              <w:right w:val="nil"/>
            </w:tcBorders>
            <w:shd w:val="clear" w:color="auto" w:fill="auto"/>
            <w:noWrap/>
            <w:vAlign w:val="bottom"/>
            <w:hideMark/>
          </w:tcPr>
          <w:p w14:paraId="1DE1AE71" w14:textId="77777777" w:rsidR="00FB2DDE" w:rsidRPr="00E219D0" w:rsidRDefault="00FB2DDE" w:rsidP="00FB2DDE">
            <w:pPr>
              <w:spacing w:line="240" w:lineRule="auto"/>
              <w:jc w:val="center"/>
              <w:rPr>
                <w:rFonts w:ascii="Montserrat Light" w:hAnsi="Montserrat Light"/>
                <w:noProof/>
                <w:color w:val="0070C0"/>
                <w:lang w:val="ro-RO"/>
              </w:rPr>
            </w:pPr>
          </w:p>
        </w:tc>
        <w:tc>
          <w:tcPr>
            <w:tcW w:w="1685" w:type="dxa"/>
            <w:tcBorders>
              <w:top w:val="nil"/>
              <w:left w:val="nil"/>
              <w:bottom w:val="nil"/>
              <w:right w:val="nil"/>
            </w:tcBorders>
            <w:shd w:val="clear" w:color="auto" w:fill="auto"/>
            <w:noWrap/>
            <w:vAlign w:val="bottom"/>
            <w:hideMark/>
          </w:tcPr>
          <w:p w14:paraId="75EDD66D" w14:textId="77777777" w:rsidR="00FB2DDE" w:rsidRPr="00E219D0" w:rsidRDefault="00FB2DDE" w:rsidP="00FB2DDE">
            <w:pPr>
              <w:spacing w:line="240" w:lineRule="auto"/>
              <w:jc w:val="center"/>
              <w:rPr>
                <w:rFonts w:ascii="Montserrat Light" w:hAnsi="Montserrat Light"/>
                <w:noProof/>
                <w:color w:val="0070C0"/>
                <w:lang w:val="ro-RO"/>
              </w:rPr>
            </w:pPr>
          </w:p>
        </w:tc>
        <w:tc>
          <w:tcPr>
            <w:tcW w:w="1201" w:type="dxa"/>
            <w:tcBorders>
              <w:top w:val="nil"/>
              <w:left w:val="nil"/>
              <w:bottom w:val="nil"/>
              <w:right w:val="nil"/>
            </w:tcBorders>
            <w:shd w:val="clear" w:color="auto" w:fill="auto"/>
            <w:noWrap/>
            <w:vAlign w:val="bottom"/>
            <w:hideMark/>
          </w:tcPr>
          <w:p w14:paraId="40480856" w14:textId="77777777" w:rsidR="00FB2DDE" w:rsidRPr="00E219D0" w:rsidRDefault="00FB2DDE" w:rsidP="00FB2DDE">
            <w:pPr>
              <w:spacing w:line="240" w:lineRule="auto"/>
              <w:jc w:val="center"/>
              <w:rPr>
                <w:rFonts w:ascii="Montserrat Light" w:hAnsi="Montserrat Light"/>
                <w:noProof/>
                <w:color w:val="0070C0"/>
                <w:lang w:val="ro-RO"/>
              </w:rPr>
            </w:pPr>
          </w:p>
        </w:tc>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2674A515"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TOTAL</w:t>
            </w:r>
          </w:p>
        </w:tc>
        <w:tc>
          <w:tcPr>
            <w:tcW w:w="1206" w:type="dxa"/>
            <w:tcBorders>
              <w:top w:val="nil"/>
              <w:left w:val="nil"/>
              <w:bottom w:val="single" w:sz="4" w:space="0" w:color="auto"/>
              <w:right w:val="single" w:sz="4" w:space="0" w:color="auto"/>
            </w:tcBorders>
            <w:shd w:val="clear" w:color="auto" w:fill="auto"/>
            <w:noWrap/>
            <w:vAlign w:val="bottom"/>
            <w:hideMark/>
          </w:tcPr>
          <w:p w14:paraId="63EDE84D"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2540.00</w:t>
            </w:r>
          </w:p>
        </w:tc>
      </w:tr>
    </w:tbl>
    <w:p w14:paraId="43BBDD03" w14:textId="77777777" w:rsidR="00FB2DDE" w:rsidRPr="00E219D0" w:rsidRDefault="00FB2DDE" w:rsidP="00FB2DDE">
      <w:pPr>
        <w:spacing w:line="240" w:lineRule="auto"/>
        <w:jc w:val="both"/>
        <w:rPr>
          <w:rFonts w:ascii="Montserrat Light" w:hAnsi="Montserrat Light"/>
          <w:b/>
          <w:bCs/>
          <w:i/>
          <w:noProof/>
          <w:color w:val="0070C0"/>
          <w:u w:val="single"/>
          <w:lang w:val="ro-RO"/>
        </w:rPr>
      </w:pPr>
    </w:p>
    <w:p w14:paraId="191A87D8" w14:textId="77777777" w:rsidR="00FB2DDE" w:rsidRPr="00E219D0" w:rsidRDefault="00FB2DDE" w:rsidP="00FB2DDE">
      <w:pPr>
        <w:spacing w:line="240" w:lineRule="auto"/>
        <w:jc w:val="both"/>
        <w:rPr>
          <w:rFonts w:ascii="Montserrat Light" w:hAnsi="Montserrat Light"/>
          <w:b/>
          <w:bCs/>
          <w:i/>
          <w:noProof/>
          <w:color w:val="0070C0"/>
          <w:u w:val="single"/>
          <w:lang w:val="ro-RO"/>
        </w:rPr>
      </w:pPr>
      <w:r w:rsidRPr="00E219D0">
        <w:rPr>
          <w:rFonts w:ascii="Montserrat Light" w:hAnsi="Montserrat Light"/>
          <w:b/>
          <w:bCs/>
          <w:i/>
          <w:noProof/>
          <w:color w:val="0070C0"/>
          <w:u w:val="single"/>
          <w:lang w:val="ro-RO"/>
        </w:rPr>
        <w:t>Podețe laterale și accese la proprietăți:</w:t>
      </w:r>
    </w:p>
    <w:p w14:paraId="29DA3573" w14:textId="77777777" w:rsidR="00FB2DDE" w:rsidRPr="00E219D0" w:rsidRDefault="00FB2DDE" w:rsidP="00FB2DDE">
      <w:pPr>
        <w:spacing w:line="240" w:lineRule="auto"/>
        <w:jc w:val="both"/>
        <w:rPr>
          <w:rFonts w:ascii="Montserrat Light" w:hAnsi="Montserrat Light"/>
          <w:noProof/>
          <w:color w:val="0070C0"/>
          <w:lang w:val="ro-RO"/>
        </w:rPr>
      </w:pPr>
      <w:r w:rsidRPr="00E219D0">
        <w:rPr>
          <w:rFonts w:ascii="Montserrat Light" w:hAnsi="Montserrat Light"/>
          <w:bCs/>
          <w:iCs/>
          <w:noProof/>
          <w:color w:val="0070C0"/>
          <w:lang w:val="ro-RO"/>
        </w:rPr>
        <w:t>Pentru realizarea continuității șanțului la accesele la proprietăți și drumurile laterale se propun podețe laterale din tuburi din PEHD cu D=300-400mm cu lungime L=6m respectiv din tuburi din PEHD cu D=500mm pentru drumurile laterale cu lungime variabilă(între 6~18m) conform planului de situație.</w:t>
      </w:r>
    </w:p>
    <w:p w14:paraId="67F33320" w14:textId="77777777" w:rsidR="00FB2DDE" w:rsidRPr="00E219D0" w:rsidRDefault="00FB2DDE" w:rsidP="00FB2DDE">
      <w:pPr>
        <w:spacing w:line="240" w:lineRule="auto"/>
        <w:jc w:val="both"/>
        <w:rPr>
          <w:rFonts w:ascii="Montserrat Light" w:hAnsi="Montserrat Light"/>
          <w:b/>
          <w:bCs/>
          <w:i/>
          <w:noProof/>
          <w:color w:val="0070C0"/>
          <w:u w:val="single"/>
          <w:lang w:val="ro-RO"/>
        </w:rPr>
      </w:pPr>
      <w:r w:rsidRPr="00E219D0">
        <w:rPr>
          <w:rFonts w:ascii="Montserrat Light" w:hAnsi="Montserrat Light"/>
          <w:b/>
          <w:bCs/>
          <w:i/>
          <w:noProof/>
          <w:color w:val="0070C0"/>
          <w:u w:val="single"/>
          <w:lang w:val="ro-RO"/>
        </w:rPr>
        <w:t>Drumuri laterale.</w:t>
      </w:r>
    </w:p>
    <w:p w14:paraId="77FD4EA1"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Drumurile laterale se vor amenaja pe o lungime de 20 m conform planului de situație. Pe drumurile laterale se va realiza același sistem rutier ca și pe partea carosabilă.</w:t>
      </w:r>
    </w:p>
    <w:p w14:paraId="4BBE67EE"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La începutul și sfârșitul traseului s-a prevăzut amenajarea intersecțiilor cu drumurile naționale.</w:t>
      </w:r>
    </w:p>
    <w:p w14:paraId="62A5EF99"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Pentru sporirea siguranței circulației, intersecțiile vor fi iluminate cu ajutorul unor panouri fotovoltaice.</w:t>
      </w:r>
    </w:p>
    <w:p w14:paraId="1055F0E6" w14:textId="77777777" w:rsidR="00FB2DDE" w:rsidRPr="00E219D0" w:rsidRDefault="00FB2DDE" w:rsidP="00FB2DDE">
      <w:pPr>
        <w:spacing w:line="240" w:lineRule="auto"/>
        <w:jc w:val="both"/>
        <w:rPr>
          <w:rFonts w:ascii="Montserrat Light" w:hAnsi="Montserrat Light"/>
          <w:b/>
          <w:bCs/>
          <w:i/>
          <w:noProof/>
          <w:color w:val="0070C0"/>
          <w:u w:val="single"/>
          <w:lang w:val="ro-RO"/>
        </w:rPr>
      </w:pPr>
      <w:r w:rsidRPr="00E219D0">
        <w:rPr>
          <w:rFonts w:ascii="Montserrat Light" w:hAnsi="Montserrat Light"/>
          <w:b/>
          <w:bCs/>
          <w:i/>
          <w:noProof/>
          <w:color w:val="0070C0"/>
          <w:u w:val="single"/>
          <w:lang w:val="ro-RO"/>
        </w:rPr>
        <w:t xml:space="preserve">Podețe </w:t>
      </w:r>
    </w:p>
    <w:p w14:paraId="4C0750EA" w14:textId="77777777" w:rsidR="00FB2DDE" w:rsidRPr="00E219D0" w:rsidRDefault="00FB2DDE" w:rsidP="00FB2DDE">
      <w:pPr>
        <w:spacing w:line="240" w:lineRule="auto"/>
        <w:jc w:val="both"/>
        <w:rPr>
          <w:rFonts w:ascii="Montserrat Light" w:hAnsi="Montserrat Light"/>
          <w:b/>
          <w:iCs/>
          <w:noProof/>
          <w:color w:val="0070C0"/>
          <w:lang w:val="ro-RO"/>
        </w:rPr>
      </w:pPr>
      <w:r w:rsidRPr="00E219D0">
        <w:rPr>
          <w:rFonts w:ascii="Montserrat Light" w:hAnsi="Montserrat Light"/>
          <w:b/>
          <w:iCs/>
          <w:noProof/>
          <w:color w:val="0070C0"/>
          <w:lang w:val="ro-RO"/>
        </w:rPr>
        <w:t>Podețe tubulare</w:t>
      </w:r>
    </w:p>
    <w:p w14:paraId="4FB80509"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 xml:space="preserve">Acestea se vor realiza, din tuburi tip PEHD SN8 cu lungimea variabilă și având diametrul Dn =800-1000mm. Fundațiile se vor realiza din beton de ciment C20/25. Camerele de cădere, aripile și coronamentele se vor realiza din beton de ciment C35/45, corespunzător unei clase de expunere XC4+XF4. </w:t>
      </w:r>
    </w:p>
    <w:p w14:paraId="61A616EA" w14:textId="77777777" w:rsidR="00FB2DDE" w:rsidRPr="00E219D0" w:rsidRDefault="00FB2DDE" w:rsidP="00FB2DDE">
      <w:pPr>
        <w:spacing w:line="240" w:lineRule="auto"/>
        <w:jc w:val="both"/>
        <w:rPr>
          <w:rFonts w:ascii="Montserrat Light" w:hAnsi="Montserrat Light"/>
          <w:b/>
          <w:iCs/>
          <w:noProof/>
          <w:color w:val="0070C0"/>
          <w:lang w:val="ro-RO"/>
        </w:rPr>
      </w:pPr>
      <w:r w:rsidRPr="00E219D0">
        <w:rPr>
          <w:rFonts w:ascii="Montserrat Light" w:hAnsi="Montserrat Light"/>
          <w:b/>
          <w:iCs/>
          <w:noProof/>
          <w:color w:val="0070C0"/>
          <w:lang w:val="ro-RO"/>
        </w:rPr>
        <w:t>Podețe dalate</w:t>
      </w:r>
    </w:p>
    <w:p w14:paraId="3BC9F762"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Acestea se vor realiza în două soluții: cu prefabricate tip D si cu elevații L.</w:t>
      </w:r>
    </w:p>
    <w:p w14:paraId="4E24456A"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Se realizează radier din beton de ciment C20/25 pentru fundații. Acesta se va realiza profilat pentru a permite evacuarea drenurilor longitudinale de fund de șanț. Se montează prefabricate tip L cu latimea de 1,2m  dupa care se vor monta dalele prefabricate.</w:t>
      </w:r>
    </w:p>
    <w:p w14:paraId="6087D30A"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Acestea se vor monolitiza cu beton de egalizare și de pantă C25/30 în grosime minimă de 10 cm. Peste acesta se va realiza hidroizolație în două straturi și straturile de îmbrăcăminte din calea curentă.</w:t>
      </w:r>
    </w:p>
    <w:p w14:paraId="55B8172D"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 xml:space="preserve">Se va realiza racordarea cu terasamentele cu camera de cadere, în amonte și aripi în aval. </w:t>
      </w:r>
    </w:p>
    <w:p w14:paraId="125DEC72"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Lucrări propuse pentru podete:</w:t>
      </w:r>
    </w:p>
    <w:tbl>
      <w:tblPr>
        <w:tblW w:w="9040" w:type="dxa"/>
        <w:tblInd w:w="113" w:type="dxa"/>
        <w:tblLook w:val="04A0" w:firstRow="1" w:lastRow="0" w:firstColumn="1" w:lastColumn="0" w:noHBand="0" w:noVBand="1"/>
      </w:tblPr>
      <w:tblGrid>
        <w:gridCol w:w="988"/>
        <w:gridCol w:w="1372"/>
        <w:gridCol w:w="1420"/>
        <w:gridCol w:w="5260"/>
      </w:tblGrid>
      <w:tr w:rsidR="00643BBA" w:rsidRPr="00E219D0" w14:paraId="6399D2DC" w14:textId="77777777" w:rsidTr="00915161">
        <w:trPr>
          <w:trHeight w:val="315"/>
        </w:trPr>
        <w:tc>
          <w:tcPr>
            <w:tcW w:w="988"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84495C0"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Nr. Crt.</w:t>
            </w:r>
          </w:p>
        </w:tc>
        <w:tc>
          <w:tcPr>
            <w:tcW w:w="1372" w:type="dxa"/>
            <w:tcBorders>
              <w:top w:val="single" w:sz="4" w:space="0" w:color="auto"/>
              <w:left w:val="nil"/>
              <w:bottom w:val="single" w:sz="4" w:space="0" w:color="auto"/>
              <w:right w:val="single" w:sz="4" w:space="0" w:color="auto"/>
            </w:tcBorders>
            <w:shd w:val="clear" w:color="000000" w:fill="92D050"/>
            <w:vAlign w:val="center"/>
            <w:hideMark/>
          </w:tcPr>
          <w:p w14:paraId="3A31B367"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Drum</w:t>
            </w:r>
          </w:p>
        </w:tc>
        <w:tc>
          <w:tcPr>
            <w:tcW w:w="1420" w:type="dxa"/>
            <w:tcBorders>
              <w:top w:val="single" w:sz="4" w:space="0" w:color="auto"/>
              <w:left w:val="nil"/>
              <w:bottom w:val="single" w:sz="4" w:space="0" w:color="auto"/>
              <w:right w:val="single" w:sz="4" w:space="0" w:color="auto"/>
            </w:tcBorders>
            <w:shd w:val="clear" w:color="000000" w:fill="92D050"/>
            <w:vAlign w:val="center"/>
            <w:hideMark/>
          </w:tcPr>
          <w:p w14:paraId="1FBC494A"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Pozitie km.</w:t>
            </w:r>
          </w:p>
        </w:tc>
        <w:tc>
          <w:tcPr>
            <w:tcW w:w="5260" w:type="dxa"/>
            <w:tcBorders>
              <w:top w:val="single" w:sz="4" w:space="0" w:color="auto"/>
              <w:left w:val="nil"/>
              <w:bottom w:val="single" w:sz="4" w:space="0" w:color="auto"/>
              <w:right w:val="single" w:sz="4" w:space="0" w:color="000000"/>
            </w:tcBorders>
            <w:shd w:val="clear" w:color="000000" w:fill="92D050"/>
            <w:vAlign w:val="center"/>
            <w:hideMark/>
          </w:tcPr>
          <w:p w14:paraId="155471AE"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Observatii</w:t>
            </w:r>
          </w:p>
        </w:tc>
      </w:tr>
      <w:tr w:rsidR="00643BBA" w:rsidRPr="00E219D0" w14:paraId="7F754EF8"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F3B3A09"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w:t>
            </w:r>
          </w:p>
        </w:tc>
        <w:tc>
          <w:tcPr>
            <w:tcW w:w="1372" w:type="dxa"/>
            <w:tcBorders>
              <w:top w:val="nil"/>
              <w:left w:val="nil"/>
              <w:bottom w:val="single" w:sz="4" w:space="0" w:color="auto"/>
              <w:right w:val="single" w:sz="4" w:space="0" w:color="auto"/>
            </w:tcBorders>
            <w:shd w:val="clear" w:color="auto" w:fill="auto"/>
            <w:vAlign w:val="bottom"/>
            <w:hideMark/>
          </w:tcPr>
          <w:p w14:paraId="3E2E2544"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0B586BD0"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09+790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A2CB053"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Dalat (D2), se inlocuieste cu podet nou dalat D3, elevatie L0</w:t>
            </w:r>
          </w:p>
        </w:tc>
      </w:tr>
      <w:tr w:rsidR="00643BBA" w:rsidRPr="00E219D0" w14:paraId="128EFB5D"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26372BC"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w:t>
            </w:r>
          </w:p>
        </w:tc>
        <w:tc>
          <w:tcPr>
            <w:tcW w:w="1372" w:type="dxa"/>
            <w:tcBorders>
              <w:top w:val="nil"/>
              <w:left w:val="nil"/>
              <w:bottom w:val="single" w:sz="4" w:space="0" w:color="auto"/>
              <w:right w:val="single" w:sz="4" w:space="0" w:color="auto"/>
            </w:tcBorders>
            <w:shd w:val="clear" w:color="auto" w:fill="auto"/>
            <w:vAlign w:val="bottom"/>
            <w:hideMark/>
          </w:tcPr>
          <w:p w14:paraId="4C356CD7"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389D4614"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10+355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4963C2B"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7B775354"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24DEC0A"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3</w:t>
            </w:r>
          </w:p>
        </w:tc>
        <w:tc>
          <w:tcPr>
            <w:tcW w:w="1372" w:type="dxa"/>
            <w:tcBorders>
              <w:top w:val="nil"/>
              <w:left w:val="nil"/>
              <w:bottom w:val="single" w:sz="4" w:space="0" w:color="auto"/>
              <w:right w:val="single" w:sz="4" w:space="0" w:color="auto"/>
            </w:tcBorders>
            <w:shd w:val="clear" w:color="auto" w:fill="auto"/>
            <w:vAlign w:val="bottom"/>
            <w:hideMark/>
          </w:tcPr>
          <w:p w14:paraId="5264F986"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06C564DF"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10+807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DBB74A9"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2F0A2B57"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BC4B8D9"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4</w:t>
            </w:r>
          </w:p>
        </w:tc>
        <w:tc>
          <w:tcPr>
            <w:tcW w:w="1372" w:type="dxa"/>
            <w:tcBorders>
              <w:top w:val="nil"/>
              <w:left w:val="nil"/>
              <w:bottom w:val="single" w:sz="4" w:space="0" w:color="auto"/>
              <w:right w:val="single" w:sz="4" w:space="0" w:color="auto"/>
            </w:tcBorders>
            <w:shd w:val="clear" w:color="auto" w:fill="auto"/>
            <w:vAlign w:val="bottom"/>
            <w:hideMark/>
          </w:tcPr>
          <w:p w14:paraId="34F43613"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17CB3732"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11+800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A1126CB"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5CA71836"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42D6A2B"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5</w:t>
            </w:r>
          </w:p>
        </w:tc>
        <w:tc>
          <w:tcPr>
            <w:tcW w:w="1372" w:type="dxa"/>
            <w:tcBorders>
              <w:top w:val="nil"/>
              <w:left w:val="nil"/>
              <w:bottom w:val="single" w:sz="4" w:space="0" w:color="auto"/>
              <w:right w:val="single" w:sz="4" w:space="0" w:color="auto"/>
            </w:tcBorders>
            <w:shd w:val="clear" w:color="auto" w:fill="auto"/>
            <w:vAlign w:val="bottom"/>
            <w:hideMark/>
          </w:tcPr>
          <w:p w14:paraId="4D4ECAFD"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62CE1DCE"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12+160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85A5622"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tubular nou infintat Ø 1000</w:t>
            </w:r>
          </w:p>
        </w:tc>
      </w:tr>
      <w:tr w:rsidR="00643BBA" w:rsidRPr="00E219D0" w14:paraId="1E01EC4F"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158C2DC"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6</w:t>
            </w:r>
          </w:p>
        </w:tc>
        <w:tc>
          <w:tcPr>
            <w:tcW w:w="1372" w:type="dxa"/>
            <w:tcBorders>
              <w:top w:val="nil"/>
              <w:left w:val="nil"/>
              <w:bottom w:val="single" w:sz="4" w:space="0" w:color="auto"/>
              <w:right w:val="single" w:sz="4" w:space="0" w:color="auto"/>
            </w:tcBorders>
            <w:shd w:val="clear" w:color="auto" w:fill="auto"/>
            <w:vAlign w:val="bottom"/>
            <w:hideMark/>
          </w:tcPr>
          <w:p w14:paraId="15383356"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281633AC"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12+404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6C9279F"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411EFEB5"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AD35BC1"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7</w:t>
            </w:r>
          </w:p>
        </w:tc>
        <w:tc>
          <w:tcPr>
            <w:tcW w:w="1372" w:type="dxa"/>
            <w:tcBorders>
              <w:top w:val="nil"/>
              <w:left w:val="nil"/>
              <w:bottom w:val="single" w:sz="4" w:space="0" w:color="auto"/>
              <w:right w:val="single" w:sz="4" w:space="0" w:color="auto"/>
            </w:tcBorders>
            <w:shd w:val="clear" w:color="auto" w:fill="auto"/>
            <w:vAlign w:val="bottom"/>
            <w:hideMark/>
          </w:tcPr>
          <w:p w14:paraId="2973D8C6"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5C4FFFB7"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12+625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411FCE1"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tip P2</w:t>
            </w:r>
          </w:p>
        </w:tc>
      </w:tr>
      <w:tr w:rsidR="00643BBA" w:rsidRPr="00E219D0" w14:paraId="2AE759A5"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D1E3DB8"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8</w:t>
            </w:r>
          </w:p>
        </w:tc>
        <w:tc>
          <w:tcPr>
            <w:tcW w:w="1372" w:type="dxa"/>
            <w:tcBorders>
              <w:top w:val="nil"/>
              <w:left w:val="nil"/>
              <w:bottom w:val="single" w:sz="4" w:space="0" w:color="auto"/>
              <w:right w:val="single" w:sz="4" w:space="0" w:color="auto"/>
            </w:tcBorders>
            <w:shd w:val="clear" w:color="auto" w:fill="auto"/>
            <w:vAlign w:val="bottom"/>
            <w:hideMark/>
          </w:tcPr>
          <w:p w14:paraId="6C329F1F"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6D0F5BF3"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12+839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1476481"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635D941A"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866CBF0"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9</w:t>
            </w:r>
          </w:p>
        </w:tc>
        <w:tc>
          <w:tcPr>
            <w:tcW w:w="1372" w:type="dxa"/>
            <w:tcBorders>
              <w:top w:val="nil"/>
              <w:left w:val="nil"/>
              <w:bottom w:val="single" w:sz="4" w:space="0" w:color="auto"/>
              <w:right w:val="single" w:sz="4" w:space="0" w:color="auto"/>
            </w:tcBorders>
            <w:shd w:val="clear" w:color="auto" w:fill="auto"/>
            <w:vAlign w:val="bottom"/>
            <w:hideMark/>
          </w:tcPr>
          <w:p w14:paraId="6AAA6F9E"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2788F626"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12+973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C57E79F"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71C7A530"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807A561"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lastRenderedPageBreak/>
              <w:t>10</w:t>
            </w:r>
          </w:p>
        </w:tc>
        <w:tc>
          <w:tcPr>
            <w:tcW w:w="1372" w:type="dxa"/>
            <w:tcBorders>
              <w:top w:val="nil"/>
              <w:left w:val="nil"/>
              <w:bottom w:val="single" w:sz="4" w:space="0" w:color="auto"/>
              <w:right w:val="single" w:sz="4" w:space="0" w:color="auto"/>
            </w:tcBorders>
            <w:shd w:val="clear" w:color="auto" w:fill="auto"/>
            <w:vAlign w:val="bottom"/>
            <w:hideMark/>
          </w:tcPr>
          <w:p w14:paraId="78603E58"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1F44BA72"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13+262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AB16049"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7A9483D5"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3190605"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11</w:t>
            </w:r>
          </w:p>
        </w:tc>
        <w:tc>
          <w:tcPr>
            <w:tcW w:w="1372" w:type="dxa"/>
            <w:tcBorders>
              <w:top w:val="nil"/>
              <w:left w:val="nil"/>
              <w:bottom w:val="single" w:sz="4" w:space="0" w:color="auto"/>
              <w:right w:val="single" w:sz="4" w:space="0" w:color="auto"/>
            </w:tcBorders>
            <w:shd w:val="clear" w:color="auto" w:fill="auto"/>
            <w:vAlign w:val="bottom"/>
            <w:hideMark/>
          </w:tcPr>
          <w:p w14:paraId="4208B0BA"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6270B146"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13+446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84DC53D"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03AFB727"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E9277F1"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12</w:t>
            </w:r>
          </w:p>
        </w:tc>
        <w:tc>
          <w:tcPr>
            <w:tcW w:w="1372" w:type="dxa"/>
            <w:tcBorders>
              <w:top w:val="nil"/>
              <w:left w:val="nil"/>
              <w:bottom w:val="single" w:sz="4" w:space="0" w:color="auto"/>
              <w:right w:val="single" w:sz="4" w:space="0" w:color="auto"/>
            </w:tcBorders>
            <w:shd w:val="clear" w:color="auto" w:fill="auto"/>
            <w:vAlign w:val="bottom"/>
            <w:hideMark/>
          </w:tcPr>
          <w:p w14:paraId="4410323D"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3C643842"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13+860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BCF1D9B"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640AB875"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711FFC1"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15</w:t>
            </w:r>
          </w:p>
        </w:tc>
        <w:tc>
          <w:tcPr>
            <w:tcW w:w="1372" w:type="dxa"/>
            <w:tcBorders>
              <w:top w:val="nil"/>
              <w:left w:val="nil"/>
              <w:bottom w:val="single" w:sz="4" w:space="0" w:color="auto"/>
              <w:right w:val="single" w:sz="4" w:space="0" w:color="auto"/>
            </w:tcBorders>
            <w:shd w:val="clear" w:color="auto" w:fill="auto"/>
            <w:vAlign w:val="bottom"/>
            <w:hideMark/>
          </w:tcPr>
          <w:p w14:paraId="588D4583"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3EB0877C"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14+745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54A722C"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1000, se inlocuieste cu podet nou tip P2, se amenajeaza torent amonte</w:t>
            </w:r>
          </w:p>
        </w:tc>
      </w:tr>
      <w:tr w:rsidR="00643BBA" w:rsidRPr="00E219D0" w14:paraId="74B70F80"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A533C5F"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16</w:t>
            </w:r>
          </w:p>
        </w:tc>
        <w:tc>
          <w:tcPr>
            <w:tcW w:w="1372" w:type="dxa"/>
            <w:tcBorders>
              <w:top w:val="nil"/>
              <w:left w:val="nil"/>
              <w:bottom w:val="single" w:sz="4" w:space="0" w:color="auto"/>
              <w:right w:val="single" w:sz="4" w:space="0" w:color="auto"/>
            </w:tcBorders>
            <w:shd w:val="clear" w:color="auto" w:fill="auto"/>
            <w:vAlign w:val="bottom"/>
            <w:hideMark/>
          </w:tcPr>
          <w:p w14:paraId="363FB026"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44557F04"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14+887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EF694CC"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4AA8F2AF"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DDAA6F3"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17</w:t>
            </w:r>
          </w:p>
        </w:tc>
        <w:tc>
          <w:tcPr>
            <w:tcW w:w="1372" w:type="dxa"/>
            <w:tcBorders>
              <w:top w:val="nil"/>
              <w:left w:val="nil"/>
              <w:bottom w:val="single" w:sz="4" w:space="0" w:color="auto"/>
              <w:right w:val="single" w:sz="4" w:space="0" w:color="auto"/>
            </w:tcBorders>
            <w:shd w:val="clear" w:color="auto" w:fill="auto"/>
            <w:vAlign w:val="bottom"/>
            <w:hideMark/>
          </w:tcPr>
          <w:p w14:paraId="38437F16"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106F3B6C"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15+435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6475C34"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600, se inlocuieste cu podet nou tubular Ø 1000, se amenajeaza torent amonte</w:t>
            </w:r>
          </w:p>
        </w:tc>
      </w:tr>
      <w:tr w:rsidR="00643BBA" w:rsidRPr="00E219D0" w14:paraId="1614F8A5"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E72FB77"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18</w:t>
            </w:r>
          </w:p>
        </w:tc>
        <w:tc>
          <w:tcPr>
            <w:tcW w:w="1372" w:type="dxa"/>
            <w:tcBorders>
              <w:top w:val="nil"/>
              <w:left w:val="nil"/>
              <w:bottom w:val="single" w:sz="4" w:space="0" w:color="auto"/>
              <w:right w:val="single" w:sz="4" w:space="0" w:color="auto"/>
            </w:tcBorders>
            <w:shd w:val="clear" w:color="auto" w:fill="auto"/>
            <w:vAlign w:val="bottom"/>
            <w:hideMark/>
          </w:tcPr>
          <w:p w14:paraId="2C25E08B"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442405F1"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15+537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504D966"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600, se inlocuieste cu podet nou tubular Ø 1000</w:t>
            </w:r>
          </w:p>
        </w:tc>
      </w:tr>
      <w:tr w:rsidR="00643BBA" w:rsidRPr="00E219D0" w14:paraId="2B763D13"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D939C92"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19</w:t>
            </w:r>
          </w:p>
        </w:tc>
        <w:tc>
          <w:tcPr>
            <w:tcW w:w="1372" w:type="dxa"/>
            <w:tcBorders>
              <w:top w:val="nil"/>
              <w:left w:val="nil"/>
              <w:bottom w:val="single" w:sz="4" w:space="0" w:color="auto"/>
              <w:right w:val="single" w:sz="4" w:space="0" w:color="auto"/>
            </w:tcBorders>
            <w:shd w:val="clear" w:color="auto" w:fill="auto"/>
            <w:vAlign w:val="bottom"/>
            <w:hideMark/>
          </w:tcPr>
          <w:p w14:paraId="62EA6394"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54FB1D19"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15+833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0983D58"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1A11A49C"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211CF27"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20</w:t>
            </w:r>
          </w:p>
        </w:tc>
        <w:tc>
          <w:tcPr>
            <w:tcW w:w="1372" w:type="dxa"/>
            <w:tcBorders>
              <w:top w:val="nil"/>
              <w:left w:val="nil"/>
              <w:bottom w:val="single" w:sz="4" w:space="0" w:color="auto"/>
              <w:right w:val="single" w:sz="4" w:space="0" w:color="auto"/>
            </w:tcBorders>
            <w:shd w:val="clear" w:color="auto" w:fill="auto"/>
            <w:vAlign w:val="bottom"/>
            <w:hideMark/>
          </w:tcPr>
          <w:p w14:paraId="3044EF6C"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5FA1DD92"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15+935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FBE13FC"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16DA9A6E"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1E4A407"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21</w:t>
            </w:r>
          </w:p>
        </w:tc>
        <w:tc>
          <w:tcPr>
            <w:tcW w:w="1372" w:type="dxa"/>
            <w:tcBorders>
              <w:top w:val="nil"/>
              <w:left w:val="nil"/>
              <w:bottom w:val="single" w:sz="4" w:space="0" w:color="auto"/>
              <w:right w:val="single" w:sz="4" w:space="0" w:color="auto"/>
            </w:tcBorders>
            <w:shd w:val="clear" w:color="auto" w:fill="auto"/>
            <w:vAlign w:val="bottom"/>
            <w:hideMark/>
          </w:tcPr>
          <w:p w14:paraId="2B757297"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53B9E0B9"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16+143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CEEF931"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66841115"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B632854"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22</w:t>
            </w:r>
          </w:p>
        </w:tc>
        <w:tc>
          <w:tcPr>
            <w:tcW w:w="1372" w:type="dxa"/>
            <w:tcBorders>
              <w:top w:val="nil"/>
              <w:left w:val="nil"/>
              <w:bottom w:val="single" w:sz="4" w:space="0" w:color="auto"/>
              <w:right w:val="single" w:sz="4" w:space="0" w:color="auto"/>
            </w:tcBorders>
            <w:shd w:val="clear" w:color="auto" w:fill="auto"/>
            <w:vAlign w:val="bottom"/>
            <w:hideMark/>
          </w:tcPr>
          <w:p w14:paraId="060F0B77"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0A378BC2"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16+795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FF93572"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6E76EDDC"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3903515"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23</w:t>
            </w:r>
          </w:p>
        </w:tc>
        <w:tc>
          <w:tcPr>
            <w:tcW w:w="1372" w:type="dxa"/>
            <w:tcBorders>
              <w:top w:val="nil"/>
              <w:left w:val="nil"/>
              <w:bottom w:val="single" w:sz="4" w:space="0" w:color="auto"/>
              <w:right w:val="single" w:sz="4" w:space="0" w:color="auto"/>
            </w:tcBorders>
            <w:shd w:val="clear" w:color="auto" w:fill="auto"/>
            <w:vAlign w:val="bottom"/>
            <w:hideMark/>
          </w:tcPr>
          <w:p w14:paraId="7E515A64"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1205A099"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17+025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CEEC134"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 se amenajeaza torent amonte</w:t>
            </w:r>
          </w:p>
        </w:tc>
      </w:tr>
      <w:tr w:rsidR="00643BBA" w:rsidRPr="00E219D0" w14:paraId="1640E33A"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390086E"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24</w:t>
            </w:r>
          </w:p>
        </w:tc>
        <w:tc>
          <w:tcPr>
            <w:tcW w:w="1372" w:type="dxa"/>
            <w:tcBorders>
              <w:top w:val="nil"/>
              <w:left w:val="nil"/>
              <w:bottom w:val="single" w:sz="4" w:space="0" w:color="auto"/>
              <w:right w:val="single" w:sz="4" w:space="0" w:color="auto"/>
            </w:tcBorders>
            <w:shd w:val="clear" w:color="auto" w:fill="auto"/>
            <w:vAlign w:val="bottom"/>
            <w:hideMark/>
          </w:tcPr>
          <w:p w14:paraId="27A05960"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4D91838D"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17+612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270A398"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 se amenajeaza torent amonte</w:t>
            </w:r>
          </w:p>
        </w:tc>
      </w:tr>
      <w:tr w:rsidR="00643BBA" w:rsidRPr="00E219D0" w14:paraId="62C5EFF3"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259D5DA"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25</w:t>
            </w:r>
          </w:p>
        </w:tc>
        <w:tc>
          <w:tcPr>
            <w:tcW w:w="1372" w:type="dxa"/>
            <w:tcBorders>
              <w:top w:val="nil"/>
              <w:left w:val="nil"/>
              <w:bottom w:val="single" w:sz="4" w:space="0" w:color="auto"/>
              <w:right w:val="single" w:sz="4" w:space="0" w:color="auto"/>
            </w:tcBorders>
            <w:shd w:val="clear" w:color="auto" w:fill="auto"/>
            <w:vAlign w:val="bottom"/>
            <w:hideMark/>
          </w:tcPr>
          <w:p w14:paraId="5B6DE55C"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2204DA1C"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17+938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F3015ED"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5D1CF3E7"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E9328B9"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26</w:t>
            </w:r>
          </w:p>
        </w:tc>
        <w:tc>
          <w:tcPr>
            <w:tcW w:w="1372" w:type="dxa"/>
            <w:tcBorders>
              <w:top w:val="nil"/>
              <w:left w:val="nil"/>
              <w:bottom w:val="single" w:sz="4" w:space="0" w:color="auto"/>
              <w:right w:val="single" w:sz="4" w:space="0" w:color="auto"/>
            </w:tcBorders>
            <w:shd w:val="clear" w:color="auto" w:fill="auto"/>
            <w:vAlign w:val="bottom"/>
            <w:hideMark/>
          </w:tcPr>
          <w:p w14:paraId="4E8E2D2E"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3F680DBC"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18+035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5E3BED7"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1F39220C"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AC5CECB"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27</w:t>
            </w:r>
          </w:p>
        </w:tc>
        <w:tc>
          <w:tcPr>
            <w:tcW w:w="1372" w:type="dxa"/>
            <w:tcBorders>
              <w:top w:val="nil"/>
              <w:left w:val="nil"/>
              <w:bottom w:val="single" w:sz="4" w:space="0" w:color="auto"/>
              <w:right w:val="single" w:sz="4" w:space="0" w:color="auto"/>
            </w:tcBorders>
            <w:shd w:val="clear" w:color="auto" w:fill="auto"/>
            <w:vAlign w:val="bottom"/>
            <w:hideMark/>
          </w:tcPr>
          <w:p w14:paraId="519B0E79"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448711CC"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18+167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CC290C9"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 se amenajeaza torent amonte</w:t>
            </w:r>
          </w:p>
        </w:tc>
      </w:tr>
      <w:tr w:rsidR="00643BBA" w:rsidRPr="00E219D0" w14:paraId="27C90108"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DDBF495"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28</w:t>
            </w:r>
          </w:p>
        </w:tc>
        <w:tc>
          <w:tcPr>
            <w:tcW w:w="1372" w:type="dxa"/>
            <w:tcBorders>
              <w:top w:val="nil"/>
              <w:left w:val="nil"/>
              <w:bottom w:val="single" w:sz="4" w:space="0" w:color="auto"/>
              <w:right w:val="single" w:sz="4" w:space="0" w:color="auto"/>
            </w:tcBorders>
            <w:shd w:val="clear" w:color="auto" w:fill="auto"/>
            <w:vAlign w:val="bottom"/>
            <w:hideMark/>
          </w:tcPr>
          <w:p w14:paraId="2A42EA3F"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64213EF0"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18+385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A786509"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0B1494D1"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53965EC"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29</w:t>
            </w:r>
          </w:p>
        </w:tc>
        <w:tc>
          <w:tcPr>
            <w:tcW w:w="1372" w:type="dxa"/>
            <w:tcBorders>
              <w:top w:val="nil"/>
              <w:left w:val="nil"/>
              <w:bottom w:val="single" w:sz="4" w:space="0" w:color="auto"/>
              <w:right w:val="single" w:sz="4" w:space="0" w:color="auto"/>
            </w:tcBorders>
            <w:shd w:val="clear" w:color="auto" w:fill="auto"/>
            <w:vAlign w:val="bottom"/>
            <w:hideMark/>
          </w:tcPr>
          <w:p w14:paraId="6607FCA7"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5B747E6A"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18+598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F2289FE"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6E9BA2B0"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F9DCA9A"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30</w:t>
            </w:r>
          </w:p>
        </w:tc>
        <w:tc>
          <w:tcPr>
            <w:tcW w:w="1372" w:type="dxa"/>
            <w:tcBorders>
              <w:top w:val="nil"/>
              <w:left w:val="nil"/>
              <w:bottom w:val="single" w:sz="4" w:space="0" w:color="auto"/>
              <w:right w:val="single" w:sz="4" w:space="0" w:color="auto"/>
            </w:tcBorders>
            <w:shd w:val="clear" w:color="auto" w:fill="auto"/>
            <w:vAlign w:val="bottom"/>
            <w:hideMark/>
          </w:tcPr>
          <w:p w14:paraId="53724405"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61A857FE"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19+557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244A5DC"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oblic, se inlocuieste cu podet nou tubular Ø 1000</w:t>
            </w:r>
          </w:p>
        </w:tc>
      </w:tr>
      <w:tr w:rsidR="00643BBA" w:rsidRPr="00E219D0" w14:paraId="05C6FBBA"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3BD3BDC"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31</w:t>
            </w:r>
          </w:p>
        </w:tc>
        <w:tc>
          <w:tcPr>
            <w:tcW w:w="1372" w:type="dxa"/>
            <w:tcBorders>
              <w:top w:val="nil"/>
              <w:left w:val="nil"/>
              <w:bottom w:val="single" w:sz="4" w:space="0" w:color="auto"/>
              <w:right w:val="single" w:sz="4" w:space="0" w:color="auto"/>
            </w:tcBorders>
            <w:shd w:val="clear" w:color="auto" w:fill="auto"/>
            <w:vAlign w:val="bottom"/>
            <w:hideMark/>
          </w:tcPr>
          <w:p w14:paraId="6DAE65EC"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56890A5D"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19+832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25F86E5"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3A37C318"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DB3BDB3"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32</w:t>
            </w:r>
          </w:p>
        </w:tc>
        <w:tc>
          <w:tcPr>
            <w:tcW w:w="1372" w:type="dxa"/>
            <w:tcBorders>
              <w:top w:val="nil"/>
              <w:left w:val="nil"/>
              <w:bottom w:val="single" w:sz="4" w:space="0" w:color="auto"/>
              <w:right w:val="single" w:sz="4" w:space="0" w:color="auto"/>
            </w:tcBorders>
            <w:shd w:val="clear" w:color="auto" w:fill="auto"/>
            <w:vAlign w:val="bottom"/>
            <w:hideMark/>
          </w:tcPr>
          <w:p w14:paraId="33815F88"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053AC6A4"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19+884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AE33A13"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1500, se inlocuieste cu podet nou dalat D3</w:t>
            </w:r>
          </w:p>
        </w:tc>
      </w:tr>
      <w:tr w:rsidR="00643BBA" w:rsidRPr="00E219D0" w14:paraId="75D2E0F5"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844418B"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33</w:t>
            </w:r>
          </w:p>
        </w:tc>
        <w:tc>
          <w:tcPr>
            <w:tcW w:w="1372" w:type="dxa"/>
            <w:tcBorders>
              <w:top w:val="nil"/>
              <w:left w:val="nil"/>
              <w:bottom w:val="single" w:sz="4" w:space="0" w:color="auto"/>
              <w:right w:val="single" w:sz="4" w:space="0" w:color="auto"/>
            </w:tcBorders>
            <w:shd w:val="clear" w:color="auto" w:fill="auto"/>
            <w:vAlign w:val="bottom"/>
            <w:hideMark/>
          </w:tcPr>
          <w:p w14:paraId="3D933276"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53039ED9"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20+085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CF1DDB2"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600, se inlocuieste cu podet nou tubular Ø 800</w:t>
            </w:r>
          </w:p>
        </w:tc>
      </w:tr>
      <w:tr w:rsidR="00643BBA" w:rsidRPr="00E219D0" w14:paraId="74F600D5"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60D1B67"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34</w:t>
            </w:r>
          </w:p>
        </w:tc>
        <w:tc>
          <w:tcPr>
            <w:tcW w:w="1372" w:type="dxa"/>
            <w:tcBorders>
              <w:top w:val="nil"/>
              <w:left w:val="nil"/>
              <w:bottom w:val="single" w:sz="4" w:space="0" w:color="auto"/>
              <w:right w:val="single" w:sz="4" w:space="0" w:color="auto"/>
            </w:tcBorders>
            <w:shd w:val="clear" w:color="auto" w:fill="auto"/>
            <w:vAlign w:val="bottom"/>
            <w:hideMark/>
          </w:tcPr>
          <w:p w14:paraId="2FE116C2"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6932F03C"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20+135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2370CE1"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000F122F"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C8AD734"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35</w:t>
            </w:r>
          </w:p>
        </w:tc>
        <w:tc>
          <w:tcPr>
            <w:tcW w:w="1372" w:type="dxa"/>
            <w:tcBorders>
              <w:top w:val="nil"/>
              <w:left w:val="nil"/>
              <w:bottom w:val="single" w:sz="4" w:space="0" w:color="auto"/>
              <w:right w:val="single" w:sz="4" w:space="0" w:color="auto"/>
            </w:tcBorders>
            <w:shd w:val="clear" w:color="auto" w:fill="auto"/>
            <w:vAlign w:val="bottom"/>
            <w:hideMark/>
          </w:tcPr>
          <w:p w14:paraId="156EA80E"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5131E379"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20+714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1F07041"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225B23AD"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D393AC4"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lastRenderedPageBreak/>
              <w:t>36</w:t>
            </w:r>
          </w:p>
        </w:tc>
        <w:tc>
          <w:tcPr>
            <w:tcW w:w="1372" w:type="dxa"/>
            <w:tcBorders>
              <w:top w:val="nil"/>
              <w:left w:val="nil"/>
              <w:bottom w:val="single" w:sz="4" w:space="0" w:color="auto"/>
              <w:right w:val="single" w:sz="4" w:space="0" w:color="auto"/>
            </w:tcBorders>
            <w:shd w:val="clear" w:color="auto" w:fill="auto"/>
            <w:vAlign w:val="bottom"/>
            <w:hideMark/>
          </w:tcPr>
          <w:p w14:paraId="779049AF"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7567C1B2"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20+829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87EC513"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tip P2</w:t>
            </w:r>
          </w:p>
        </w:tc>
      </w:tr>
      <w:tr w:rsidR="00643BBA" w:rsidRPr="00E219D0" w14:paraId="6FC557F2"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D74590D"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37</w:t>
            </w:r>
          </w:p>
        </w:tc>
        <w:tc>
          <w:tcPr>
            <w:tcW w:w="1372" w:type="dxa"/>
            <w:tcBorders>
              <w:top w:val="nil"/>
              <w:left w:val="nil"/>
              <w:bottom w:val="single" w:sz="4" w:space="0" w:color="auto"/>
              <w:right w:val="single" w:sz="4" w:space="0" w:color="auto"/>
            </w:tcBorders>
            <w:shd w:val="clear" w:color="auto" w:fill="auto"/>
            <w:vAlign w:val="bottom"/>
            <w:hideMark/>
          </w:tcPr>
          <w:p w14:paraId="1388F9DA"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08E5E788"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22+086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6EFFCE2"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289DDA44"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0CBC3D9"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38</w:t>
            </w:r>
          </w:p>
        </w:tc>
        <w:tc>
          <w:tcPr>
            <w:tcW w:w="1372" w:type="dxa"/>
            <w:tcBorders>
              <w:top w:val="nil"/>
              <w:left w:val="nil"/>
              <w:bottom w:val="single" w:sz="4" w:space="0" w:color="auto"/>
              <w:right w:val="single" w:sz="4" w:space="0" w:color="auto"/>
            </w:tcBorders>
            <w:shd w:val="clear" w:color="auto" w:fill="auto"/>
            <w:vAlign w:val="bottom"/>
            <w:hideMark/>
          </w:tcPr>
          <w:p w14:paraId="242502B9"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3AE6311A"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22+767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BF672C6"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45EB781B"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ACB2F5B"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39</w:t>
            </w:r>
          </w:p>
        </w:tc>
        <w:tc>
          <w:tcPr>
            <w:tcW w:w="1372" w:type="dxa"/>
            <w:tcBorders>
              <w:top w:val="nil"/>
              <w:left w:val="nil"/>
              <w:bottom w:val="single" w:sz="4" w:space="0" w:color="auto"/>
              <w:right w:val="single" w:sz="4" w:space="0" w:color="auto"/>
            </w:tcBorders>
            <w:shd w:val="clear" w:color="auto" w:fill="auto"/>
            <w:vAlign w:val="bottom"/>
            <w:hideMark/>
          </w:tcPr>
          <w:p w14:paraId="6FE488ED"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2D65E841"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23+183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98BDEB4"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600, se inlocuieste cu podet nou tubular Ø 800</w:t>
            </w:r>
          </w:p>
        </w:tc>
      </w:tr>
      <w:tr w:rsidR="00643BBA" w:rsidRPr="00E219D0" w14:paraId="050B6CD0"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56B800B"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40</w:t>
            </w:r>
          </w:p>
        </w:tc>
        <w:tc>
          <w:tcPr>
            <w:tcW w:w="1372" w:type="dxa"/>
            <w:tcBorders>
              <w:top w:val="nil"/>
              <w:left w:val="nil"/>
              <w:bottom w:val="single" w:sz="4" w:space="0" w:color="auto"/>
              <w:right w:val="single" w:sz="4" w:space="0" w:color="auto"/>
            </w:tcBorders>
            <w:shd w:val="clear" w:color="auto" w:fill="auto"/>
            <w:vAlign w:val="bottom"/>
            <w:hideMark/>
          </w:tcPr>
          <w:p w14:paraId="381C16D7"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28A4FEDD"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23+273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CD22612"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0075E78A"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25A2D19"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41</w:t>
            </w:r>
          </w:p>
        </w:tc>
        <w:tc>
          <w:tcPr>
            <w:tcW w:w="1372" w:type="dxa"/>
            <w:tcBorders>
              <w:top w:val="nil"/>
              <w:left w:val="nil"/>
              <w:bottom w:val="single" w:sz="4" w:space="0" w:color="auto"/>
              <w:right w:val="single" w:sz="4" w:space="0" w:color="auto"/>
            </w:tcBorders>
            <w:shd w:val="clear" w:color="auto" w:fill="auto"/>
            <w:vAlign w:val="bottom"/>
            <w:hideMark/>
          </w:tcPr>
          <w:p w14:paraId="7880E122"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0349D961"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23+441</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32513D0"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322606FF"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6403C80"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42</w:t>
            </w:r>
          </w:p>
        </w:tc>
        <w:tc>
          <w:tcPr>
            <w:tcW w:w="1372" w:type="dxa"/>
            <w:tcBorders>
              <w:top w:val="nil"/>
              <w:left w:val="nil"/>
              <w:bottom w:val="single" w:sz="4" w:space="0" w:color="auto"/>
              <w:right w:val="single" w:sz="4" w:space="0" w:color="auto"/>
            </w:tcBorders>
            <w:shd w:val="clear" w:color="auto" w:fill="auto"/>
            <w:vAlign w:val="bottom"/>
            <w:hideMark/>
          </w:tcPr>
          <w:p w14:paraId="295DCA27"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0E20FC55"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24+286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27D0B44"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51C345B4"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7E72F90"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43</w:t>
            </w:r>
          </w:p>
        </w:tc>
        <w:tc>
          <w:tcPr>
            <w:tcW w:w="1372" w:type="dxa"/>
            <w:tcBorders>
              <w:top w:val="nil"/>
              <w:left w:val="nil"/>
              <w:bottom w:val="single" w:sz="4" w:space="0" w:color="auto"/>
              <w:right w:val="single" w:sz="4" w:space="0" w:color="auto"/>
            </w:tcBorders>
            <w:shd w:val="clear" w:color="auto" w:fill="auto"/>
            <w:vAlign w:val="bottom"/>
            <w:hideMark/>
          </w:tcPr>
          <w:p w14:paraId="7B1899BA"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79CE5C7E"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25+515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CBF4B93"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712DDAFD"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B55FB9B"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44</w:t>
            </w:r>
          </w:p>
        </w:tc>
        <w:tc>
          <w:tcPr>
            <w:tcW w:w="1372" w:type="dxa"/>
            <w:tcBorders>
              <w:top w:val="nil"/>
              <w:left w:val="nil"/>
              <w:bottom w:val="single" w:sz="4" w:space="0" w:color="auto"/>
              <w:right w:val="single" w:sz="4" w:space="0" w:color="auto"/>
            </w:tcBorders>
            <w:shd w:val="clear" w:color="auto" w:fill="auto"/>
            <w:vAlign w:val="bottom"/>
            <w:hideMark/>
          </w:tcPr>
          <w:p w14:paraId="3CA254C2"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3A9A5C16"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26+776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ECB8804"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4ED4A238"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7371E70"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45</w:t>
            </w:r>
          </w:p>
        </w:tc>
        <w:tc>
          <w:tcPr>
            <w:tcW w:w="1372" w:type="dxa"/>
            <w:tcBorders>
              <w:top w:val="nil"/>
              <w:left w:val="nil"/>
              <w:bottom w:val="single" w:sz="4" w:space="0" w:color="auto"/>
              <w:right w:val="single" w:sz="4" w:space="0" w:color="auto"/>
            </w:tcBorders>
            <w:shd w:val="clear" w:color="auto" w:fill="auto"/>
            <w:vAlign w:val="bottom"/>
            <w:hideMark/>
          </w:tcPr>
          <w:p w14:paraId="68977258"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L</w:t>
            </w:r>
          </w:p>
        </w:tc>
        <w:tc>
          <w:tcPr>
            <w:tcW w:w="1420" w:type="dxa"/>
            <w:tcBorders>
              <w:top w:val="nil"/>
              <w:left w:val="nil"/>
              <w:bottom w:val="single" w:sz="4" w:space="0" w:color="auto"/>
              <w:right w:val="single" w:sz="4" w:space="0" w:color="auto"/>
            </w:tcBorders>
            <w:shd w:val="clear" w:color="auto" w:fill="auto"/>
            <w:vAlign w:val="bottom"/>
            <w:hideMark/>
          </w:tcPr>
          <w:p w14:paraId="150A9B00"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05+280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2E8FA3C"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350ED52C"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E6010B0"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46</w:t>
            </w:r>
          </w:p>
        </w:tc>
        <w:tc>
          <w:tcPr>
            <w:tcW w:w="1372" w:type="dxa"/>
            <w:tcBorders>
              <w:top w:val="nil"/>
              <w:left w:val="nil"/>
              <w:bottom w:val="single" w:sz="4" w:space="0" w:color="auto"/>
              <w:right w:val="single" w:sz="4" w:space="0" w:color="auto"/>
            </w:tcBorders>
            <w:shd w:val="clear" w:color="auto" w:fill="auto"/>
            <w:vAlign w:val="bottom"/>
            <w:hideMark/>
          </w:tcPr>
          <w:p w14:paraId="566D21AD"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L</w:t>
            </w:r>
          </w:p>
        </w:tc>
        <w:tc>
          <w:tcPr>
            <w:tcW w:w="1420" w:type="dxa"/>
            <w:tcBorders>
              <w:top w:val="nil"/>
              <w:left w:val="nil"/>
              <w:bottom w:val="single" w:sz="4" w:space="0" w:color="auto"/>
              <w:right w:val="single" w:sz="4" w:space="0" w:color="auto"/>
            </w:tcBorders>
            <w:shd w:val="clear" w:color="auto" w:fill="auto"/>
            <w:vAlign w:val="bottom"/>
            <w:hideMark/>
          </w:tcPr>
          <w:p w14:paraId="33B1DFB6"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05+870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9E0183E"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tip P2</w:t>
            </w:r>
          </w:p>
        </w:tc>
      </w:tr>
      <w:tr w:rsidR="00643BBA" w:rsidRPr="00E219D0" w14:paraId="23CF2C16"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514B9E0"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48</w:t>
            </w:r>
          </w:p>
        </w:tc>
        <w:tc>
          <w:tcPr>
            <w:tcW w:w="1372" w:type="dxa"/>
            <w:tcBorders>
              <w:top w:val="nil"/>
              <w:left w:val="nil"/>
              <w:bottom w:val="single" w:sz="4" w:space="0" w:color="auto"/>
              <w:right w:val="single" w:sz="4" w:space="0" w:color="auto"/>
            </w:tcBorders>
            <w:shd w:val="clear" w:color="auto" w:fill="auto"/>
            <w:vAlign w:val="bottom"/>
            <w:hideMark/>
          </w:tcPr>
          <w:p w14:paraId="572B8563"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L</w:t>
            </w:r>
          </w:p>
        </w:tc>
        <w:tc>
          <w:tcPr>
            <w:tcW w:w="1420" w:type="dxa"/>
            <w:tcBorders>
              <w:top w:val="nil"/>
              <w:left w:val="nil"/>
              <w:bottom w:val="single" w:sz="4" w:space="0" w:color="auto"/>
              <w:right w:val="single" w:sz="4" w:space="0" w:color="auto"/>
            </w:tcBorders>
            <w:shd w:val="clear" w:color="auto" w:fill="auto"/>
            <w:vAlign w:val="bottom"/>
            <w:hideMark/>
          </w:tcPr>
          <w:p w14:paraId="3BA91DF4"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06+380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1EEDE33"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dalat, se inlocuieste cu podet dalat lumina de 2ml</w:t>
            </w:r>
          </w:p>
        </w:tc>
      </w:tr>
      <w:tr w:rsidR="00643BBA" w:rsidRPr="00E219D0" w14:paraId="59DE9364"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DDB0E80"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49</w:t>
            </w:r>
          </w:p>
        </w:tc>
        <w:tc>
          <w:tcPr>
            <w:tcW w:w="1372" w:type="dxa"/>
            <w:tcBorders>
              <w:top w:val="nil"/>
              <w:left w:val="nil"/>
              <w:bottom w:val="single" w:sz="4" w:space="0" w:color="auto"/>
              <w:right w:val="single" w:sz="4" w:space="0" w:color="auto"/>
            </w:tcBorders>
            <w:shd w:val="clear" w:color="auto" w:fill="auto"/>
            <w:vAlign w:val="bottom"/>
            <w:hideMark/>
          </w:tcPr>
          <w:p w14:paraId="37C81B6B"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L</w:t>
            </w:r>
          </w:p>
        </w:tc>
        <w:tc>
          <w:tcPr>
            <w:tcW w:w="1420" w:type="dxa"/>
            <w:tcBorders>
              <w:top w:val="nil"/>
              <w:left w:val="nil"/>
              <w:bottom w:val="single" w:sz="4" w:space="0" w:color="auto"/>
              <w:right w:val="single" w:sz="4" w:space="0" w:color="auto"/>
            </w:tcBorders>
            <w:shd w:val="clear" w:color="auto" w:fill="auto"/>
            <w:vAlign w:val="bottom"/>
            <w:hideMark/>
          </w:tcPr>
          <w:p w14:paraId="12D0A653"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06+451</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9897872"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3B973F06"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AC94556"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50</w:t>
            </w:r>
          </w:p>
        </w:tc>
        <w:tc>
          <w:tcPr>
            <w:tcW w:w="1372" w:type="dxa"/>
            <w:tcBorders>
              <w:top w:val="nil"/>
              <w:left w:val="nil"/>
              <w:bottom w:val="single" w:sz="4" w:space="0" w:color="auto"/>
              <w:right w:val="single" w:sz="4" w:space="0" w:color="auto"/>
            </w:tcBorders>
            <w:shd w:val="clear" w:color="auto" w:fill="auto"/>
            <w:vAlign w:val="bottom"/>
            <w:hideMark/>
          </w:tcPr>
          <w:p w14:paraId="2675BE33"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L</w:t>
            </w:r>
          </w:p>
        </w:tc>
        <w:tc>
          <w:tcPr>
            <w:tcW w:w="1420" w:type="dxa"/>
            <w:tcBorders>
              <w:top w:val="nil"/>
              <w:left w:val="nil"/>
              <w:bottom w:val="single" w:sz="4" w:space="0" w:color="auto"/>
              <w:right w:val="single" w:sz="4" w:space="0" w:color="auto"/>
            </w:tcBorders>
            <w:shd w:val="clear" w:color="auto" w:fill="auto"/>
            <w:vAlign w:val="bottom"/>
            <w:hideMark/>
          </w:tcPr>
          <w:p w14:paraId="0E0E68B9"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06+668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9D42B8A"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0764AA5E"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459A69E"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51</w:t>
            </w:r>
          </w:p>
        </w:tc>
        <w:tc>
          <w:tcPr>
            <w:tcW w:w="1372" w:type="dxa"/>
            <w:tcBorders>
              <w:top w:val="nil"/>
              <w:left w:val="nil"/>
              <w:bottom w:val="single" w:sz="4" w:space="0" w:color="auto"/>
              <w:right w:val="single" w:sz="4" w:space="0" w:color="auto"/>
            </w:tcBorders>
            <w:shd w:val="clear" w:color="auto" w:fill="auto"/>
            <w:vAlign w:val="bottom"/>
            <w:hideMark/>
          </w:tcPr>
          <w:p w14:paraId="6E59C247"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L</w:t>
            </w:r>
          </w:p>
        </w:tc>
        <w:tc>
          <w:tcPr>
            <w:tcW w:w="1420" w:type="dxa"/>
            <w:tcBorders>
              <w:top w:val="nil"/>
              <w:left w:val="nil"/>
              <w:bottom w:val="single" w:sz="4" w:space="0" w:color="auto"/>
              <w:right w:val="single" w:sz="4" w:space="0" w:color="auto"/>
            </w:tcBorders>
            <w:shd w:val="clear" w:color="auto" w:fill="auto"/>
            <w:vAlign w:val="bottom"/>
            <w:hideMark/>
          </w:tcPr>
          <w:p w14:paraId="047F178E"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07+030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AB75C82"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0CEFFD18"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BE88209"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52</w:t>
            </w:r>
          </w:p>
        </w:tc>
        <w:tc>
          <w:tcPr>
            <w:tcW w:w="1372" w:type="dxa"/>
            <w:tcBorders>
              <w:top w:val="nil"/>
              <w:left w:val="nil"/>
              <w:bottom w:val="single" w:sz="4" w:space="0" w:color="auto"/>
              <w:right w:val="single" w:sz="4" w:space="0" w:color="auto"/>
            </w:tcBorders>
            <w:shd w:val="clear" w:color="auto" w:fill="auto"/>
            <w:vAlign w:val="bottom"/>
            <w:hideMark/>
          </w:tcPr>
          <w:p w14:paraId="61D15B59"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L</w:t>
            </w:r>
          </w:p>
        </w:tc>
        <w:tc>
          <w:tcPr>
            <w:tcW w:w="1420" w:type="dxa"/>
            <w:tcBorders>
              <w:top w:val="nil"/>
              <w:left w:val="nil"/>
              <w:bottom w:val="single" w:sz="4" w:space="0" w:color="auto"/>
              <w:right w:val="single" w:sz="4" w:space="0" w:color="auto"/>
            </w:tcBorders>
            <w:shd w:val="clear" w:color="auto" w:fill="auto"/>
            <w:vAlign w:val="bottom"/>
            <w:hideMark/>
          </w:tcPr>
          <w:p w14:paraId="37AA5B7F"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07+155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D84DBC6"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59D48EC9"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DCD441A"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53</w:t>
            </w:r>
          </w:p>
        </w:tc>
        <w:tc>
          <w:tcPr>
            <w:tcW w:w="1372" w:type="dxa"/>
            <w:tcBorders>
              <w:top w:val="nil"/>
              <w:left w:val="nil"/>
              <w:bottom w:val="single" w:sz="4" w:space="0" w:color="auto"/>
              <w:right w:val="single" w:sz="4" w:space="0" w:color="auto"/>
            </w:tcBorders>
            <w:shd w:val="clear" w:color="auto" w:fill="auto"/>
            <w:vAlign w:val="bottom"/>
            <w:hideMark/>
          </w:tcPr>
          <w:p w14:paraId="76BA9719"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L</w:t>
            </w:r>
          </w:p>
        </w:tc>
        <w:tc>
          <w:tcPr>
            <w:tcW w:w="1420" w:type="dxa"/>
            <w:tcBorders>
              <w:top w:val="nil"/>
              <w:left w:val="nil"/>
              <w:bottom w:val="single" w:sz="4" w:space="0" w:color="auto"/>
              <w:right w:val="single" w:sz="4" w:space="0" w:color="auto"/>
            </w:tcBorders>
            <w:shd w:val="clear" w:color="auto" w:fill="auto"/>
            <w:vAlign w:val="bottom"/>
            <w:hideMark/>
          </w:tcPr>
          <w:p w14:paraId="6F438B72"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07+500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D498DE0"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61F3A0C1"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A7688A4"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54</w:t>
            </w:r>
          </w:p>
        </w:tc>
        <w:tc>
          <w:tcPr>
            <w:tcW w:w="1372" w:type="dxa"/>
            <w:tcBorders>
              <w:top w:val="nil"/>
              <w:left w:val="nil"/>
              <w:bottom w:val="single" w:sz="4" w:space="0" w:color="auto"/>
              <w:right w:val="single" w:sz="4" w:space="0" w:color="auto"/>
            </w:tcBorders>
            <w:shd w:val="clear" w:color="auto" w:fill="auto"/>
            <w:vAlign w:val="bottom"/>
            <w:hideMark/>
          </w:tcPr>
          <w:p w14:paraId="4064CA54"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L</w:t>
            </w:r>
          </w:p>
        </w:tc>
        <w:tc>
          <w:tcPr>
            <w:tcW w:w="1420" w:type="dxa"/>
            <w:tcBorders>
              <w:top w:val="nil"/>
              <w:left w:val="nil"/>
              <w:bottom w:val="single" w:sz="4" w:space="0" w:color="auto"/>
              <w:right w:val="single" w:sz="4" w:space="0" w:color="auto"/>
            </w:tcBorders>
            <w:shd w:val="clear" w:color="auto" w:fill="auto"/>
            <w:vAlign w:val="bottom"/>
            <w:hideMark/>
          </w:tcPr>
          <w:p w14:paraId="75B2CEAE"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07+697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7AFE511"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600, se inlocuieste cu podet nou tubular Ø 800</w:t>
            </w:r>
          </w:p>
        </w:tc>
      </w:tr>
      <w:tr w:rsidR="00643BBA" w:rsidRPr="00E219D0" w14:paraId="5B6BAD8B"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A6AF550"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55</w:t>
            </w:r>
          </w:p>
        </w:tc>
        <w:tc>
          <w:tcPr>
            <w:tcW w:w="1372" w:type="dxa"/>
            <w:tcBorders>
              <w:top w:val="nil"/>
              <w:left w:val="nil"/>
              <w:bottom w:val="single" w:sz="4" w:space="0" w:color="auto"/>
              <w:right w:val="single" w:sz="4" w:space="0" w:color="auto"/>
            </w:tcBorders>
            <w:shd w:val="clear" w:color="auto" w:fill="auto"/>
            <w:vAlign w:val="bottom"/>
            <w:hideMark/>
          </w:tcPr>
          <w:p w14:paraId="5451D8CD"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62F70909"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28+292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A2292EF"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600, se inlocuieste cu podet nou tubular Ø 800</w:t>
            </w:r>
          </w:p>
        </w:tc>
      </w:tr>
      <w:tr w:rsidR="00643BBA" w:rsidRPr="00E219D0" w14:paraId="30583A47"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CED9BB7"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56</w:t>
            </w:r>
          </w:p>
        </w:tc>
        <w:tc>
          <w:tcPr>
            <w:tcW w:w="1372" w:type="dxa"/>
            <w:tcBorders>
              <w:top w:val="nil"/>
              <w:left w:val="nil"/>
              <w:bottom w:val="single" w:sz="4" w:space="0" w:color="auto"/>
              <w:right w:val="single" w:sz="4" w:space="0" w:color="auto"/>
            </w:tcBorders>
            <w:shd w:val="clear" w:color="auto" w:fill="auto"/>
            <w:vAlign w:val="bottom"/>
            <w:hideMark/>
          </w:tcPr>
          <w:p w14:paraId="527B9CBD"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6B38CFA8"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28+550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D83476E"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600, se inlocuieste cu podet nou tubular Ø 800</w:t>
            </w:r>
          </w:p>
        </w:tc>
      </w:tr>
      <w:tr w:rsidR="00643BBA" w:rsidRPr="00E219D0" w14:paraId="5DD09259"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3C07E40"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57</w:t>
            </w:r>
          </w:p>
        </w:tc>
        <w:tc>
          <w:tcPr>
            <w:tcW w:w="1372" w:type="dxa"/>
            <w:tcBorders>
              <w:top w:val="nil"/>
              <w:left w:val="nil"/>
              <w:bottom w:val="single" w:sz="4" w:space="0" w:color="auto"/>
              <w:right w:val="single" w:sz="4" w:space="0" w:color="auto"/>
            </w:tcBorders>
            <w:shd w:val="clear" w:color="auto" w:fill="auto"/>
            <w:vAlign w:val="bottom"/>
            <w:hideMark/>
          </w:tcPr>
          <w:p w14:paraId="4AB82987"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161DF670"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29+600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683EABA"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10B1587C"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58B43B0"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58</w:t>
            </w:r>
          </w:p>
        </w:tc>
        <w:tc>
          <w:tcPr>
            <w:tcW w:w="1372" w:type="dxa"/>
            <w:tcBorders>
              <w:top w:val="nil"/>
              <w:left w:val="nil"/>
              <w:bottom w:val="single" w:sz="4" w:space="0" w:color="auto"/>
              <w:right w:val="single" w:sz="4" w:space="0" w:color="auto"/>
            </w:tcBorders>
            <w:shd w:val="clear" w:color="auto" w:fill="auto"/>
            <w:vAlign w:val="bottom"/>
            <w:hideMark/>
          </w:tcPr>
          <w:p w14:paraId="6AB08B3B"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11DA3D8A"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29+874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C778835"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600, se inlocuieste cu podet nou tubular Ø 800</w:t>
            </w:r>
          </w:p>
        </w:tc>
      </w:tr>
      <w:tr w:rsidR="00643BBA" w:rsidRPr="00E219D0" w14:paraId="4E60CF0E"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E9C5101"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59</w:t>
            </w:r>
          </w:p>
        </w:tc>
        <w:tc>
          <w:tcPr>
            <w:tcW w:w="1372" w:type="dxa"/>
            <w:tcBorders>
              <w:top w:val="nil"/>
              <w:left w:val="nil"/>
              <w:bottom w:val="single" w:sz="4" w:space="0" w:color="auto"/>
              <w:right w:val="single" w:sz="4" w:space="0" w:color="auto"/>
            </w:tcBorders>
            <w:shd w:val="clear" w:color="auto" w:fill="auto"/>
            <w:vAlign w:val="bottom"/>
            <w:hideMark/>
          </w:tcPr>
          <w:p w14:paraId="4DDC89E6"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20A3242F"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30+498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DAFDA92"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600, se inlocuieste cu podet nou tubular Ø 800</w:t>
            </w:r>
          </w:p>
        </w:tc>
      </w:tr>
      <w:tr w:rsidR="00643BBA" w:rsidRPr="00E219D0" w14:paraId="1C44E26F"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2F438E1"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60</w:t>
            </w:r>
          </w:p>
        </w:tc>
        <w:tc>
          <w:tcPr>
            <w:tcW w:w="1372" w:type="dxa"/>
            <w:tcBorders>
              <w:top w:val="nil"/>
              <w:left w:val="nil"/>
              <w:bottom w:val="single" w:sz="4" w:space="0" w:color="auto"/>
              <w:right w:val="single" w:sz="4" w:space="0" w:color="auto"/>
            </w:tcBorders>
            <w:shd w:val="clear" w:color="auto" w:fill="auto"/>
            <w:vAlign w:val="bottom"/>
            <w:hideMark/>
          </w:tcPr>
          <w:p w14:paraId="1E37060D"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3FEFF35E"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30+939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3584466"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600, se inlocuieste cu podet nou tubular Ø 800</w:t>
            </w:r>
          </w:p>
        </w:tc>
      </w:tr>
      <w:tr w:rsidR="00643BBA" w:rsidRPr="00E219D0" w14:paraId="5FB509EA"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9AF8D06"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61</w:t>
            </w:r>
          </w:p>
        </w:tc>
        <w:tc>
          <w:tcPr>
            <w:tcW w:w="1372" w:type="dxa"/>
            <w:tcBorders>
              <w:top w:val="nil"/>
              <w:left w:val="nil"/>
              <w:bottom w:val="single" w:sz="4" w:space="0" w:color="auto"/>
              <w:right w:val="single" w:sz="4" w:space="0" w:color="auto"/>
            </w:tcBorders>
            <w:shd w:val="clear" w:color="auto" w:fill="auto"/>
            <w:vAlign w:val="bottom"/>
            <w:hideMark/>
          </w:tcPr>
          <w:p w14:paraId="7EC1EAB4"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7055FF30"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31+545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E2BC1C2"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600, se inlocuieste cu podet nou tubular Ø 800</w:t>
            </w:r>
          </w:p>
        </w:tc>
      </w:tr>
      <w:tr w:rsidR="00643BBA" w:rsidRPr="00E219D0" w14:paraId="140D283F"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F4A3910"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62</w:t>
            </w:r>
          </w:p>
        </w:tc>
        <w:tc>
          <w:tcPr>
            <w:tcW w:w="1372" w:type="dxa"/>
            <w:tcBorders>
              <w:top w:val="nil"/>
              <w:left w:val="nil"/>
              <w:bottom w:val="single" w:sz="4" w:space="0" w:color="auto"/>
              <w:right w:val="single" w:sz="4" w:space="0" w:color="auto"/>
            </w:tcBorders>
            <w:shd w:val="clear" w:color="auto" w:fill="auto"/>
            <w:vAlign w:val="bottom"/>
            <w:hideMark/>
          </w:tcPr>
          <w:p w14:paraId="1D7BF999"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382333CE"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33+342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9873BC8"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600, se inlocuieste cu podet nou tubular Ø 800</w:t>
            </w:r>
          </w:p>
        </w:tc>
      </w:tr>
      <w:tr w:rsidR="00643BBA" w:rsidRPr="00E219D0" w14:paraId="1E6EC81C"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7CDC264"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63</w:t>
            </w:r>
          </w:p>
        </w:tc>
        <w:tc>
          <w:tcPr>
            <w:tcW w:w="1372" w:type="dxa"/>
            <w:tcBorders>
              <w:top w:val="nil"/>
              <w:left w:val="nil"/>
              <w:bottom w:val="single" w:sz="4" w:space="0" w:color="auto"/>
              <w:right w:val="single" w:sz="4" w:space="0" w:color="auto"/>
            </w:tcBorders>
            <w:shd w:val="clear" w:color="auto" w:fill="auto"/>
            <w:vAlign w:val="bottom"/>
            <w:hideMark/>
          </w:tcPr>
          <w:p w14:paraId="0BA75770"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2DD226C0"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33+869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2255D07"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600, se inlocuieste cu podet nou tubular Ø 800</w:t>
            </w:r>
          </w:p>
        </w:tc>
      </w:tr>
      <w:tr w:rsidR="00643BBA" w:rsidRPr="00E219D0" w14:paraId="43AF613A"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AFFA9AC"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lastRenderedPageBreak/>
              <w:t>64</w:t>
            </w:r>
          </w:p>
        </w:tc>
        <w:tc>
          <w:tcPr>
            <w:tcW w:w="1372" w:type="dxa"/>
            <w:tcBorders>
              <w:top w:val="nil"/>
              <w:left w:val="nil"/>
              <w:bottom w:val="single" w:sz="4" w:space="0" w:color="auto"/>
              <w:right w:val="single" w:sz="4" w:space="0" w:color="auto"/>
            </w:tcBorders>
            <w:shd w:val="clear" w:color="auto" w:fill="auto"/>
            <w:vAlign w:val="bottom"/>
            <w:hideMark/>
          </w:tcPr>
          <w:p w14:paraId="5D1CFA9B"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3BC70552"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34+200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D23DBAD"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643BBA" w:rsidRPr="00E219D0" w14:paraId="44BFC89C"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A31BEB2"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65</w:t>
            </w:r>
          </w:p>
        </w:tc>
        <w:tc>
          <w:tcPr>
            <w:tcW w:w="1372" w:type="dxa"/>
            <w:tcBorders>
              <w:top w:val="nil"/>
              <w:left w:val="nil"/>
              <w:bottom w:val="single" w:sz="4" w:space="0" w:color="auto"/>
              <w:right w:val="single" w:sz="4" w:space="0" w:color="auto"/>
            </w:tcBorders>
            <w:shd w:val="clear" w:color="auto" w:fill="auto"/>
            <w:vAlign w:val="bottom"/>
            <w:hideMark/>
          </w:tcPr>
          <w:p w14:paraId="216D773A"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7F83A743"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34+724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8B4A235"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r w:rsidR="00FB2DDE" w:rsidRPr="00E219D0" w14:paraId="224E253F"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C7FDE2B"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66</w:t>
            </w:r>
          </w:p>
        </w:tc>
        <w:tc>
          <w:tcPr>
            <w:tcW w:w="1372" w:type="dxa"/>
            <w:tcBorders>
              <w:top w:val="nil"/>
              <w:left w:val="nil"/>
              <w:bottom w:val="single" w:sz="4" w:space="0" w:color="auto"/>
              <w:right w:val="single" w:sz="4" w:space="0" w:color="auto"/>
            </w:tcBorders>
            <w:shd w:val="clear" w:color="auto" w:fill="auto"/>
            <w:vAlign w:val="bottom"/>
            <w:hideMark/>
          </w:tcPr>
          <w:p w14:paraId="207AD4C4"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DJ 103 K</w:t>
            </w:r>
          </w:p>
        </w:tc>
        <w:tc>
          <w:tcPr>
            <w:tcW w:w="1420" w:type="dxa"/>
            <w:tcBorders>
              <w:top w:val="nil"/>
              <w:left w:val="nil"/>
              <w:bottom w:val="single" w:sz="4" w:space="0" w:color="auto"/>
              <w:right w:val="single" w:sz="4" w:space="0" w:color="auto"/>
            </w:tcBorders>
            <w:shd w:val="clear" w:color="auto" w:fill="auto"/>
            <w:vAlign w:val="bottom"/>
            <w:hideMark/>
          </w:tcPr>
          <w:p w14:paraId="23411F13" w14:textId="77777777" w:rsidR="00FB2DDE" w:rsidRPr="00E219D0" w:rsidRDefault="00FB2DDE" w:rsidP="00FB2DDE">
            <w:pPr>
              <w:spacing w:line="240" w:lineRule="auto"/>
              <w:jc w:val="center"/>
              <w:rPr>
                <w:rFonts w:ascii="Montserrat Light" w:hAnsi="Montserrat Light"/>
                <w:noProof/>
                <w:color w:val="0070C0"/>
                <w:lang w:val="ro-RO"/>
              </w:rPr>
            </w:pPr>
            <w:r w:rsidRPr="00E219D0">
              <w:rPr>
                <w:rFonts w:ascii="Montserrat Light" w:hAnsi="Montserrat Light"/>
                <w:noProof/>
                <w:color w:val="0070C0"/>
                <w:lang w:val="ro-RO"/>
              </w:rPr>
              <w:t>35+122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451D467"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Podet existent tubular Ø 800, se inlocuieste cu podet nou tubular Ø 1000</w:t>
            </w:r>
          </w:p>
        </w:tc>
      </w:tr>
    </w:tbl>
    <w:p w14:paraId="2AF7B3B6" w14:textId="77777777" w:rsidR="00FB2DDE" w:rsidRPr="00E219D0"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noProof/>
          <w:color w:val="0070C0"/>
          <w:lang w:val="ro-RO"/>
        </w:rPr>
      </w:pPr>
    </w:p>
    <w:p w14:paraId="7BB60E14" w14:textId="77777777" w:rsidR="00FB2DDE" w:rsidRPr="00E219D0" w:rsidRDefault="00FB2DDE" w:rsidP="00FB2DDE">
      <w:pPr>
        <w:spacing w:line="240" w:lineRule="auto"/>
        <w:jc w:val="both"/>
        <w:rPr>
          <w:rFonts w:ascii="Montserrat Light" w:hAnsi="Montserrat Light"/>
          <w:b/>
          <w:bCs/>
          <w:i/>
          <w:noProof/>
          <w:color w:val="0070C0"/>
          <w:u w:val="single"/>
          <w:lang w:val="ro-RO"/>
        </w:rPr>
      </w:pPr>
      <w:r w:rsidRPr="00E219D0">
        <w:rPr>
          <w:rFonts w:ascii="Montserrat Light" w:hAnsi="Montserrat Light"/>
          <w:b/>
          <w:bCs/>
          <w:i/>
          <w:noProof/>
          <w:color w:val="0070C0"/>
          <w:u w:val="single"/>
          <w:lang w:val="ro-RO"/>
        </w:rPr>
        <w:t>PODURI</w:t>
      </w:r>
    </w:p>
    <w:p w14:paraId="1247019D" w14:textId="77777777" w:rsidR="00FB2DDE" w:rsidRPr="00E219D0" w:rsidRDefault="00FB2DDE" w:rsidP="00070D82">
      <w:pPr>
        <w:numPr>
          <w:ilvl w:val="0"/>
          <w:numId w:val="20"/>
        </w:numPr>
        <w:suppressAutoHyphens/>
        <w:overflowPunct w:val="0"/>
        <w:autoSpaceDE w:val="0"/>
        <w:spacing w:line="240" w:lineRule="auto"/>
        <w:jc w:val="both"/>
        <w:textAlignment w:val="baseline"/>
        <w:rPr>
          <w:rFonts w:ascii="Montserrat Light" w:hAnsi="Montserrat Light"/>
          <w:b/>
          <w:bCs/>
          <w:noProof/>
          <w:color w:val="0070C0"/>
          <w:lang w:val="ro-RO"/>
        </w:rPr>
      </w:pPr>
      <w:r w:rsidRPr="00E219D0">
        <w:rPr>
          <w:rFonts w:ascii="Montserrat Light" w:hAnsi="Montserrat Light"/>
          <w:b/>
          <w:bCs/>
          <w:noProof/>
          <w:color w:val="0070C0"/>
          <w:lang w:val="ro-RO"/>
        </w:rPr>
        <w:t>POD DJ 103K KM 14+200</w:t>
      </w:r>
    </w:p>
    <w:p w14:paraId="4915B0B0"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SITUATIA EXISTENTA</w:t>
      </w:r>
    </w:p>
    <w:p w14:paraId="602822CE"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 xml:space="preserve">Podul este un pod rutier cu suprastructura din beton armat și infrastructura din beton simplu.  Podul cu calea sus este situat la intrarea într-o curbă la dreapta, și are o oblicitate dreapta față de albie de 60 grd. , cu o deschidere de lungime 9,00m, lumina între culee de 6,95m. Lungimea podului este de 12,70m, și o lățime totală de 6,40m. </w:t>
      </w:r>
    </w:p>
    <w:p w14:paraId="7ECC34FD"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 xml:space="preserve">Suprastructura este compusă din dală monolită din beton armat cu înălțimea de 0,40m, lățimea de 5,50m și două console de 0,45m, cu lungimea de cca. 9,00m, peste care a fost realizat un beton de pantă și calea de rulare din beton asfaltic. </w:t>
      </w:r>
    </w:p>
    <w:p w14:paraId="7B19CD49"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 xml:space="preserve">Infrastructura este constituită din două culei din beton simplu, fundate direct. </w:t>
      </w:r>
    </w:p>
    <w:p w14:paraId="27E561A2"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Nu s-au identificat conducte/rețele de utilități, suspendate de suprastructura podului.</w:t>
      </w:r>
    </w:p>
    <w:p w14:paraId="25DF3DEC"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Racordarea cu terasamentele s-a realizat cu aripi din beton simplu, fundate direct.</w:t>
      </w:r>
    </w:p>
    <w:p w14:paraId="005757D0"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Albia în amonte de pod este amenajată cu prag de fund (de retenție) pentru amenajarea albiei (situat la cca. 7,00m de pod), cu ziduri de beton simplu din pragul de fund la aripile din amonte. Talvegul este protejat cu pereu de beton de la pragul de fund, până în aval de pod, unde acesta a suferit degradări și dislocat, formându-se o treaptă de cca. 40 cm înălțime, după care talvegul nu mai este protejat.</w:t>
      </w:r>
    </w:p>
    <w:p w14:paraId="31D06835"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Podul expertizat are debușeu corespunzător. Conform calculului hidraulic podul scurge în prezent debitul de calcul Q(1%)= 47,21mc/sec, cu asigurarea unei înălțimi de liberă trecere (spațiu de gardă) între nivelul apei și intradosul suprastructurii cota 633,17, de Δh=1,97m, adică respectă recomandările Normativ PD95-2002.</w:t>
      </w:r>
    </w:p>
    <w:p w14:paraId="233A8216"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Albia în aval este neprotejată și plină de vegetație.</w:t>
      </w:r>
    </w:p>
    <w:p w14:paraId="169D5D23"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 xml:space="preserve">Malurile, în aval sunt cu taluz protejat în mod natural împotriva eroziunii de arbori. </w:t>
      </w:r>
    </w:p>
    <w:p w14:paraId="2E0AC4B5" w14:textId="77777777" w:rsidR="00FB2DDE" w:rsidRPr="00E219D0" w:rsidRDefault="00FB2DDE" w:rsidP="00FB2DDE">
      <w:pPr>
        <w:spacing w:line="240" w:lineRule="auto"/>
        <w:rPr>
          <w:rFonts w:ascii="Montserrat Light" w:hAnsi="Montserrat Light"/>
          <w:b/>
          <w:noProof/>
          <w:color w:val="0070C0"/>
          <w:lang w:val="ro-RO"/>
        </w:rPr>
      </w:pPr>
      <w:r w:rsidRPr="00E219D0">
        <w:rPr>
          <w:rFonts w:ascii="Montserrat Light" w:hAnsi="Montserrat Light"/>
          <w:b/>
          <w:noProof/>
          <w:color w:val="0070C0"/>
          <w:lang w:val="ro-RO"/>
        </w:rPr>
        <w:t>SITUATIA PROIECTATA</w:t>
      </w:r>
    </w:p>
    <w:p w14:paraId="6E29280C"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S-au prevzut urmatoarele tipuri de lucrari de tipul reparațiilor:</w:t>
      </w:r>
    </w:p>
    <w:p w14:paraId="3BF23B76"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Suprastructura:</w:t>
      </w:r>
    </w:p>
    <w:p w14:paraId="56DFF54F" w14:textId="77777777" w:rsidR="00FB2DDE" w:rsidRPr="00E219D0" w:rsidRDefault="00FB2DDE" w:rsidP="00070D82">
      <w:pPr>
        <w:numPr>
          <w:ilvl w:val="0"/>
          <w:numId w:val="21"/>
        </w:numPr>
        <w:suppressAutoHyphens/>
        <w:overflowPunct w:val="0"/>
        <w:autoSpaceDE w:val="0"/>
        <w:spacing w:line="240" w:lineRule="auto"/>
        <w:jc w:val="both"/>
        <w:textAlignment w:val="baseline"/>
        <w:rPr>
          <w:rFonts w:ascii="Montserrat Light" w:hAnsi="Montserrat Light"/>
          <w:noProof/>
          <w:color w:val="0070C0"/>
          <w:lang w:val="ro-RO"/>
        </w:rPr>
      </w:pPr>
      <w:r w:rsidRPr="00E219D0">
        <w:rPr>
          <w:rFonts w:ascii="Montserrat Light" w:hAnsi="Montserrat Light"/>
          <w:noProof/>
          <w:color w:val="0070C0"/>
          <w:lang w:val="ro-RO"/>
        </w:rPr>
        <w:t>Desfacere cale existenta, demolare beton panta, demolare console si trotuare existente.</w:t>
      </w:r>
    </w:p>
    <w:p w14:paraId="68D2B090" w14:textId="77777777" w:rsidR="00FB2DDE" w:rsidRPr="00E219D0" w:rsidRDefault="00FB2DDE" w:rsidP="00070D82">
      <w:pPr>
        <w:numPr>
          <w:ilvl w:val="0"/>
          <w:numId w:val="21"/>
        </w:numPr>
        <w:suppressAutoHyphens/>
        <w:overflowPunct w:val="0"/>
        <w:autoSpaceDE w:val="0"/>
        <w:spacing w:line="240" w:lineRule="auto"/>
        <w:jc w:val="both"/>
        <w:textAlignment w:val="baseline"/>
        <w:rPr>
          <w:rFonts w:ascii="Montserrat Light" w:hAnsi="Montserrat Light"/>
          <w:noProof/>
          <w:color w:val="0070C0"/>
          <w:lang w:val="ro-RO"/>
        </w:rPr>
      </w:pPr>
      <w:r w:rsidRPr="00E219D0">
        <w:rPr>
          <w:rFonts w:ascii="Montserrat Light" w:hAnsi="Montserrat Light"/>
          <w:noProof/>
          <w:color w:val="0070C0"/>
          <w:lang w:val="ro-RO"/>
        </w:rPr>
        <w:t>Refacerea consolelor si realizarea unei placi de suprabetonare, astfel incat gabaritul podului sa asigure o cala de rulare de 7,50m și două grinzi parapete de 0,55m, rezultand o latime totala de 8,60m. Au fost prevazute parapete(3 cm BA8) si calea de rulare (4+40 cm BAP16).</w:t>
      </w:r>
    </w:p>
    <w:p w14:paraId="75CC6E7C" w14:textId="77777777" w:rsidR="00FB2DDE" w:rsidRPr="00E219D0" w:rsidRDefault="00FB2DDE" w:rsidP="00070D82">
      <w:pPr>
        <w:numPr>
          <w:ilvl w:val="0"/>
          <w:numId w:val="21"/>
        </w:numPr>
        <w:suppressAutoHyphens/>
        <w:overflowPunct w:val="0"/>
        <w:autoSpaceDE w:val="0"/>
        <w:spacing w:line="240" w:lineRule="auto"/>
        <w:jc w:val="both"/>
        <w:textAlignment w:val="baseline"/>
        <w:rPr>
          <w:rFonts w:ascii="Montserrat Light" w:hAnsi="Montserrat Light"/>
          <w:noProof/>
          <w:color w:val="0070C0"/>
          <w:lang w:val="ro-RO"/>
        </w:rPr>
      </w:pPr>
      <w:r w:rsidRPr="00E219D0">
        <w:rPr>
          <w:rFonts w:ascii="Montserrat Light" w:hAnsi="Montserrat Light"/>
          <w:noProof/>
          <w:color w:val="0070C0"/>
          <w:lang w:val="ro-RO"/>
        </w:rPr>
        <w:t>Reparații intrados dală existentă cu mortare speciale.</w:t>
      </w:r>
    </w:p>
    <w:p w14:paraId="3EB773A6" w14:textId="77777777" w:rsidR="00FB2DDE" w:rsidRPr="00E219D0" w:rsidRDefault="00FB2DDE" w:rsidP="00FB2DDE">
      <w:pPr>
        <w:spacing w:line="240" w:lineRule="auto"/>
        <w:ind w:left="1080"/>
        <w:rPr>
          <w:rFonts w:ascii="Montserrat Light" w:hAnsi="Montserrat Light"/>
          <w:noProof/>
          <w:color w:val="0070C0"/>
          <w:lang w:val="ro-RO"/>
        </w:rPr>
      </w:pPr>
      <w:r w:rsidRPr="00E219D0">
        <w:rPr>
          <w:rFonts w:ascii="Montserrat Light" w:hAnsi="Montserrat Light"/>
          <w:noProof/>
          <w:color w:val="0070C0"/>
          <w:lang w:val="ro-RO"/>
        </w:rPr>
        <w:t>Infrastrcutura:</w:t>
      </w:r>
    </w:p>
    <w:p w14:paraId="1EDC70A9" w14:textId="77777777" w:rsidR="00FB2DDE" w:rsidRPr="00E219D0" w:rsidRDefault="00FB2DDE" w:rsidP="00070D82">
      <w:pPr>
        <w:numPr>
          <w:ilvl w:val="0"/>
          <w:numId w:val="21"/>
        </w:numPr>
        <w:suppressAutoHyphens/>
        <w:overflowPunct w:val="0"/>
        <w:autoSpaceDE w:val="0"/>
        <w:spacing w:line="240" w:lineRule="auto"/>
        <w:jc w:val="both"/>
        <w:textAlignment w:val="baseline"/>
        <w:rPr>
          <w:rFonts w:ascii="Montserrat Light" w:hAnsi="Montserrat Light"/>
          <w:noProof/>
          <w:color w:val="0070C0"/>
          <w:lang w:val="ro-RO"/>
        </w:rPr>
      </w:pPr>
      <w:r w:rsidRPr="00E219D0">
        <w:rPr>
          <w:rFonts w:ascii="Montserrat Light" w:hAnsi="Montserrat Light"/>
          <w:noProof/>
          <w:color w:val="0070C0"/>
          <w:lang w:val="ro-RO"/>
        </w:rPr>
        <w:t xml:space="preserve">Reparatii cu mortare speciale ale elevatiilor culeelor si aripilor din beton, </w:t>
      </w:r>
    </w:p>
    <w:p w14:paraId="09DAD692" w14:textId="77777777" w:rsidR="00FB2DDE" w:rsidRPr="00E219D0" w:rsidRDefault="00FB2DDE" w:rsidP="00FB2DDE">
      <w:pPr>
        <w:spacing w:line="240" w:lineRule="auto"/>
        <w:ind w:left="426"/>
        <w:rPr>
          <w:rFonts w:ascii="Montserrat Light" w:hAnsi="Montserrat Light"/>
          <w:noProof/>
          <w:color w:val="0070C0"/>
          <w:lang w:val="ro-RO"/>
        </w:rPr>
      </w:pPr>
      <w:r w:rsidRPr="00E219D0">
        <w:rPr>
          <w:rFonts w:ascii="Montserrat Light" w:hAnsi="Montserrat Light"/>
          <w:noProof/>
          <w:color w:val="0070C0"/>
          <w:lang w:val="ro-RO"/>
        </w:rPr>
        <w:t>Albie:</w:t>
      </w:r>
    </w:p>
    <w:p w14:paraId="2B6643FB" w14:textId="77777777" w:rsidR="00FB2DDE" w:rsidRPr="00E219D0" w:rsidRDefault="00FB2DDE" w:rsidP="00070D82">
      <w:pPr>
        <w:numPr>
          <w:ilvl w:val="0"/>
          <w:numId w:val="21"/>
        </w:numPr>
        <w:suppressAutoHyphens/>
        <w:overflowPunct w:val="0"/>
        <w:autoSpaceDE w:val="0"/>
        <w:spacing w:line="240" w:lineRule="auto"/>
        <w:jc w:val="both"/>
        <w:textAlignment w:val="baseline"/>
        <w:rPr>
          <w:rFonts w:ascii="Montserrat Light" w:hAnsi="Montserrat Light"/>
          <w:noProof/>
          <w:color w:val="0070C0"/>
          <w:lang w:val="ro-RO"/>
        </w:rPr>
      </w:pPr>
      <w:r w:rsidRPr="00E219D0">
        <w:rPr>
          <w:rFonts w:ascii="Montserrat Light" w:hAnsi="Montserrat Light"/>
          <w:noProof/>
          <w:color w:val="0070C0"/>
          <w:lang w:val="ro-RO"/>
        </w:rPr>
        <w:t>Completare cu anrocamente la nivelul talvegului albiei pentru aducere la cota (zona subspalata ), realizarea de pereu din beton de la pragul de fund existent din amonte până la pragul de fund din aval din saltele de gabioane proiectat la capatul aripilor din aval cu înălțimea de 1,00m, și a risbermei din anrocamente cu lungimea de 4,00m.</w:t>
      </w:r>
    </w:p>
    <w:p w14:paraId="07368BBB" w14:textId="77777777" w:rsidR="00FB2DDE" w:rsidRPr="00E219D0" w:rsidRDefault="00FB2DDE" w:rsidP="00070D82">
      <w:pPr>
        <w:numPr>
          <w:ilvl w:val="0"/>
          <w:numId w:val="20"/>
        </w:numPr>
        <w:suppressAutoHyphens/>
        <w:overflowPunct w:val="0"/>
        <w:autoSpaceDE w:val="0"/>
        <w:spacing w:line="240" w:lineRule="auto"/>
        <w:jc w:val="both"/>
        <w:textAlignment w:val="baseline"/>
        <w:rPr>
          <w:rFonts w:ascii="Montserrat Light" w:hAnsi="Montserrat Light"/>
          <w:b/>
          <w:bCs/>
          <w:noProof/>
          <w:color w:val="0070C0"/>
          <w:lang w:val="ro-RO"/>
        </w:rPr>
      </w:pPr>
      <w:r w:rsidRPr="00E219D0">
        <w:rPr>
          <w:rFonts w:ascii="Montserrat Light" w:hAnsi="Montserrat Light"/>
          <w:b/>
          <w:bCs/>
          <w:noProof/>
          <w:color w:val="0070C0"/>
          <w:lang w:val="ro-RO"/>
        </w:rPr>
        <w:t>POD DJ 103K KM 14+600</w:t>
      </w:r>
    </w:p>
    <w:p w14:paraId="529B30D7" w14:textId="77777777" w:rsidR="00FB2DDE" w:rsidRPr="00E219D0" w:rsidRDefault="00FB2DDE" w:rsidP="0083709B">
      <w:pPr>
        <w:spacing w:line="240" w:lineRule="auto"/>
        <w:rPr>
          <w:rFonts w:ascii="Montserrat Light" w:hAnsi="Montserrat Light"/>
          <w:bCs/>
          <w:noProof/>
          <w:color w:val="0070C0"/>
          <w:lang w:val="ro-RO"/>
        </w:rPr>
      </w:pPr>
      <w:r w:rsidRPr="00E219D0">
        <w:rPr>
          <w:rFonts w:ascii="Montserrat Light" w:hAnsi="Montserrat Light"/>
          <w:bCs/>
          <w:noProof/>
          <w:color w:val="0070C0"/>
          <w:lang w:val="ro-RO"/>
        </w:rPr>
        <w:t>SITUATIA EXISTENTA</w:t>
      </w:r>
    </w:p>
    <w:p w14:paraId="26AD92E1"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noProof/>
          <w:color w:val="0070C0"/>
          <w:lang w:val="ro-RO"/>
        </w:rPr>
        <w:t xml:space="preserve">Podul este un pod rutier cu suprastructura din beton armat și infrastructura din beton simplu.  </w:t>
      </w:r>
      <w:r w:rsidRPr="00E219D0">
        <w:rPr>
          <w:rFonts w:ascii="Montserrat Light" w:hAnsi="Montserrat Light"/>
          <w:bCs/>
          <w:iCs/>
          <w:noProof/>
          <w:color w:val="0070C0"/>
          <w:lang w:val="ro-RO"/>
        </w:rPr>
        <w:t xml:space="preserve">Podul cu calea sus este situat în aliniament, și are o oblicitate stânga față de albie de 59 grd. , cu o deschidere de lungime 9,00m, lumina între culee de 6,82m. Lungimea podului este de 16,80m, și o lățime totală de 6,45m. </w:t>
      </w:r>
    </w:p>
    <w:p w14:paraId="6BE8955B"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lastRenderedPageBreak/>
        <w:t xml:space="preserve">Suprastructura este compusă din dală monolită din beton armat cu înălțimea de 0,42m, lățimea de 5,65m și două console de 0,40m, cu lungimea de cca. 9,00m, peste care a fost realizat un beton de pantă și calea de rulare din beton asfaltic. </w:t>
      </w:r>
    </w:p>
    <w:p w14:paraId="54B6B92C"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 xml:space="preserve">Infrastructura este constituită din două culei din beton simplu, fundate direct. </w:t>
      </w:r>
    </w:p>
    <w:p w14:paraId="00EAA33B"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Nu s-au identificat conducte/rețele de utilități, suspendate de suprastructura podului.</w:t>
      </w:r>
    </w:p>
    <w:p w14:paraId="4484C488"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Racordarea cu terasamentele s-a realizat cu aripi din beton simplu, fundate direct.</w:t>
      </w:r>
    </w:p>
    <w:p w14:paraId="347474CB"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Albia în amonte de pod este amenajată cu prag de fund (de retenție) pentru amenajarea albiei (situat la cca. 7,00m de pod), cu ziduri de beton simplu din pragul de fund la aripile din amonte. Talvegul a fost protejat cu pereu de beton de la pragul de fund, până în aval de pod, cu degradări și dislocări ale acestuia (de culee amonte), apa sapand si coborand talvegul in ozna podului, rostul elevatie-fundatie fiind descoperit.</w:t>
      </w:r>
    </w:p>
    <w:p w14:paraId="72B15773"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Podul expertizat are debușeu corespunzător. Conform calculului hidraulic podul scurge în prezent debitul de calcul Q(1%)= 47,21mc/sec, cu asigurarea unei înălțimi de liberă trecere (spațiu de gardă) între nivelul apei și intradosul suprastructurii cota 642,96, de Δh=0,72-1,02m în funcție de betonul din pereu dislocuit si talvegul coborat spre culeea mal drept., adică respectă recomandările Normativ PD95-2002.</w:t>
      </w:r>
    </w:p>
    <w:p w14:paraId="1874D077"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Albia în aval este neprotejată și plină de vegetație.</w:t>
      </w:r>
    </w:p>
    <w:p w14:paraId="546E181B"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 xml:space="preserve">Malurile, în aval sunt cu taluz protejat în mod natural împotriva eroziunii de arbori. </w:t>
      </w:r>
    </w:p>
    <w:p w14:paraId="1E9FAA76" w14:textId="77777777" w:rsidR="00FB2DDE" w:rsidRPr="00E219D0" w:rsidRDefault="00FB2DDE" w:rsidP="00FB2DDE">
      <w:pPr>
        <w:spacing w:line="240" w:lineRule="auto"/>
        <w:rPr>
          <w:rFonts w:ascii="Montserrat Light" w:hAnsi="Montserrat Light"/>
          <w:b/>
          <w:noProof/>
          <w:color w:val="0070C0"/>
          <w:lang w:val="ro-RO"/>
        </w:rPr>
      </w:pPr>
      <w:r w:rsidRPr="00E219D0">
        <w:rPr>
          <w:rFonts w:ascii="Montserrat Light" w:hAnsi="Montserrat Light"/>
          <w:b/>
          <w:noProof/>
          <w:color w:val="0070C0"/>
          <w:lang w:val="ro-RO"/>
        </w:rPr>
        <w:t>SITUATIA PROIECTATA</w:t>
      </w:r>
    </w:p>
    <w:p w14:paraId="6E5B44DC"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S-au prevzut urmatoarele tipuri de lucrari de tipul reparațiilor:</w:t>
      </w:r>
    </w:p>
    <w:p w14:paraId="3E6D9D83"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noProof/>
          <w:color w:val="0070C0"/>
          <w:lang w:val="ro-RO"/>
        </w:rPr>
        <w:t>Suprastructura:</w:t>
      </w:r>
    </w:p>
    <w:p w14:paraId="0E409285" w14:textId="77777777" w:rsidR="00FB2DDE" w:rsidRPr="00E219D0" w:rsidRDefault="00FB2DDE" w:rsidP="00070D82">
      <w:pPr>
        <w:numPr>
          <w:ilvl w:val="0"/>
          <w:numId w:val="21"/>
        </w:numPr>
        <w:suppressAutoHyphens/>
        <w:overflowPunct w:val="0"/>
        <w:autoSpaceDE w:val="0"/>
        <w:spacing w:line="240" w:lineRule="auto"/>
        <w:jc w:val="both"/>
        <w:textAlignment w:val="baseline"/>
        <w:rPr>
          <w:rFonts w:ascii="Montserrat Light" w:hAnsi="Montserrat Light"/>
          <w:noProof/>
          <w:color w:val="0070C0"/>
          <w:lang w:val="ro-RO"/>
        </w:rPr>
      </w:pPr>
      <w:r w:rsidRPr="00E219D0">
        <w:rPr>
          <w:rFonts w:ascii="Montserrat Light" w:hAnsi="Montserrat Light"/>
          <w:noProof/>
          <w:color w:val="0070C0"/>
          <w:lang w:val="ro-RO"/>
        </w:rPr>
        <w:t>Desfacere cale existenta, demolare beton panta, demolare console si trotuare existente.</w:t>
      </w:r>
    </w:p>
    <w:p w14:paraId="5E41A951" w14:textId="77777777" w:rsidR="00FB2DDE" w:rsidRPr="00E219D0" w:rsidRDefault="00FB2DDE" w:rsidP="00070D82">
      <w:pPr>
        <w:numPr>
          <w:ilvl w:val="0"/>
          <w:numId w:val="21"/>
        </w:numPr>
        <w:suppressAutoHyphens/>
        <w:overflowPunct w:val="0"/>
        <w:autoSpaceDE w:val="0"/>
        <w:spacing w:line="240" w:lineRule="auto"/>
        <w:jc w:val="both"/>
        <w:textAlignment w:val="baseline"/>
        <w:rPr>
          <w:rFonts w:ascii="Montserrat Light" w:hAnsi="Montserrat Light"/>
          <w:noProof/>
          <w:color w:val="0070C0"/>
          <w:lang w:val="ro-RO"/>
        </w:rPr>
      </w:pPr>
      <w:r w:rsidRPr="00E219D0">
        <w:rPr>
          <w:rFonts w:ascii="Montserrat Light" w:hAnsi="Montserrat Light"/>
          <w:noProof/>
          <w:color w:val="0070C0"/>
          <w:lang w:val="ro-RO"/>
        </w:rPr>
        <w:t>Refacerea consolelor si realizarea unei placi de suprabetonare, astfel incat gabaritul podului sa asigure o cala de rulare de 7,50m și două grinzi parapete de 0,55m, rezultand o latime totala de 8,60m. Au fost prevazute parapete(3 cm BA8) si calea de rulare (4+40 cm BAP16).</w:t>
      </w:r>
    </w:p>
    <w:p w14:paraId="180980B0" w14:textId="77777777" w:rsidR="00FB2DDE" w:rsidRPr="00E219D0" w:rsidRDefault="00FB2DDE" w:rsidP="00070D82">
      <w:pPr>
        <w:numPr>
          <w:ilvl w:val="0"/>
          <w:numId w:val="21"/>
        </w:numPr>
        <w:suppressAutoHyphens/>
        <w:overflowPunct w:val="0"/>
        <w:autoSpaceDE w:val="0"/>
        <w:spacing w:line="240" w:lineRule="auto"/>
        <w:jc w:val="both"/>
        <w:textAlignment w:val="baseline"/>
        <w:rPr>
          <w:rFonts w:ascii="Montserrat Light" w:hAnsi="Montserrat Light"/>
          <w:noProof/>
          <w:color w:val="0070C0"/>
          <w:lang w:val="ro-RO"/>
        </w:rPr>
      </w:pPr>
      <w:r w:rsidRPr="00E219D0">
        <w:rPr>
          <w:rFonts w:ascii="Montserrat Light" w:hAnsi="Montserrat Light"/>
          <w:noProof/>
          <w:color w:val="0070C0"/>
          <w:lang w:val="ro-RO"/>
        </w:rPr>
        <w:t>Reparații intrados dală existentă cu mortare speciale.</w:t>
      </w:r>
    </w:p>
    <w:p w14:paraId="3F9AA7DE" w14:textId="77777777" w:rsidR="00FB2DDE" w:rsidRPr="00E219D0" w:rsidRDefault="00FB2DDE" w:rsidP="00FB2DDE">
      <w:pPr>
        <w:spacing w:line="240" w:lineRule="auto"/>
        <w:ind w:left="1080"/>
        <w:rPr>
          <w:rFonts w:ascii="Montserrat Light" w:hAnsi="Montserrat Light"/>
          <w:noProof/>
          <w:color w:val="0070C0"/>
          <w:lang w:val="ro-RO"/>
        </w:rPr>
      </w:pPr>
      <w:r w:rsidRPr="00E219D0">
        <w:rPr>
          <w:rFonts w:ascii="Montserrat Light" w:hAnsi="Montserrat Light"/>
          <w:noProof/>
          <w:color w:val="0070C0"/>
          <w:lang w:val="ro-RO"/>
        </w:rPr>
        <w:t>Infrastrcutura:</w:t>
      </w:r>
    </w:p>
    <w:p w14:paraId="2B26D7E0" w14:textId="77777777" w:rsidR="00FB2DDE" w:rsidRPr="00E219D0" w:rsidRDefault="00FB2DDE" w:rsidP="00070D82">
      <w:pPr>
        <w:numPr>
          <w:ilvl w:val="0"/>
          <w:numId w:val="21"/>
        </w:numPr>
        <w:suppressAutoHyphens/>
        <w:overflowPunct w:val="0"/>
        <w:autoSpaceDE w:val="0"/>
        <w:spacing w:line="240" w:lineRule="auto"/>
        <w:jc w:val="both"/>
        <w:textAlignment w:val="baseline"/>
        <w:rPr>
          <w:rFonts w:ascii="Montserrat Light" w:hAnsi="Montserrat Light"/>
          <w:noProof/>
          <w:color w:val="0070C0"/>
          <w:lang w:val="ro-RO"/>
        </w:rPr>
      </w:pPr>
      <w:r w:rsidRPr="00E219D0">
        <w:rPr>
          <w:rFonts w:ascii="Montserrat Light" w:hAnsi="Montserrat Light"/>
          <w:noProof/>
          <w:color w:val="0070C0"/>
          <w:lang w:val="ro-RO"/>
        </w:rPr>
        <w:t>Reparatii cu mortare speciale ale elevatiilor culeelor si aripilor din beton.</w:t>
      </w:r>
    </w:p>
    <w:p w14:paraId="541C7406" w14:textId="77777777" w:rsidR="00FB2DDE" w:rsidRPr="00E219D0" w:rsidRDefault="00FB2DDE" w:rsidP="00FB2DDE">
      <w:pPr>
        <w:spacing w:line="240" w:lineRule="auto"/>
        <w:ind w:left="426"/>
        <w:rPr>
          <w:rFonts w:ascii="Montserrat Light" w:hAnsi="Montserrat Light"/>
          <w:noProof/>
          <w:color w:val="0070C0"/>
          <w:lang w:val="ro-RO"/>
        </w:rPr>
      </w:pPr>
      <w:r w:rsidRPr="00E219D0">
        <w:rPr>
          <w:rFonts w:ascii="Montserrat Light" w:hAnsi="Montserrat Light"/>
          <w:noProof/>
          <w:color w:val="0070C0"/>
          <w:lang w:val="ro-RO"/>
        </w:rPr>
        <w:t>Albie:</w:t>
      </w:r>
    </w:p>
    <w:p w14:paraId="629BF9F9" w14:textId="77777777" w:rsidR="00FB2DDE" w:rsidRPr="00E219D0" w:rsidRDefault="00FB2DDE" w:rsidP="00070D82">
      <w:pPr>
        <w:numPr>
          <w:ilvl w:val="0"/>
          <w:numId w:val="21"/>
        </w:numPr>
        <w:suppressAutoHyphens/>
        <w:overflowPunct w:val="0"/>
        <w:autoSpaceDE w:val="0"/>
        <w:spacing w:line="240" w:lineRule="auto"/>
        <w:jc w:val="both"/>
        <w:textAlignment w:val="baseline"/>
        <w:rPr>
          <w:rFonts w:ascii="Montserrat Light" w:hAnsi="Montserrat Light"/>
          <w:noProof/>
          <w:color w:val="0070C0"/>
          <w:lang w:val="ro-RO"/>
        </w:rPr>
      </w:pPr>
      <w:r w:rsidRPr="00E219D0">
        <w:rPr>
          <w:rFonts w:ascii="Montserrat Light" w:hAnsi="Montserrat Light"/>
          <w:noProof/>
          <w:color w:val="0070C0"/>
          <w:lang w:val="ro-RO"/>
        </w:rPr>
        <w:t>Completare cu anrocamente la nivelul talvegului albiei pentru aducere la cota (zona subspalata si cu dislocari ale pereului din beton initial ), realizarea de pereu din beton de la pragul de fund existent din amonte până la pragul de fund din aval din saltele de gabioane proiectat la capatul aripilor din aval cu înălțimea de 1,00m, și a risbermei din anrocamente cu lungimea de 3,00m.</w:t>
      </w:r>
    </w:p>
    <w:p w14:paraId="48E477C4" w14:textId="77777777" w:rsidR="00FB2DDE" w:rsidRPr="00E219D0" w:rsidRDefault="00FB2DDE" w:rsidP="00070D82">
      <w:pPr>
        <w:numPr>
          <w:ilvl w:val="0"/>
          <w:numId w:val="20"/>
        </w:numPr>
        <w:suppressAutoHyphens/>
        <w:overflowPunct w:val="0"/>
        <w:autoSpaceDE w:val="0"/>
        <w:spacing w:line="240" w:lineRule="auto"/>
        <w:jc w:val="both"/>
        <w:textAlignment w:val="baseline"/>
        <w:rPr>
          <w:rFonts w:ascii="Montserrat Light" w:hAnsi="Montserrat Light"/>
          <w:b/>
          <w:bCs/>
          <w:noProof/>
          <w:color w:val="0070C0"/>
          <w:lang w:val="ro-RO"/>
        </w:rPr>
      </w:pPr>
      <w:r w:rsidRPr="00E219D0">
        <w:rPr>
          <w:rFonts w:ascii="Montserrat Light" w:hAnsi="Montserrat Light"/>
          <w:b/>
          <w:bCs/>
          <w:noProof/>
          <w:color w:val="0070C0"/>
          <w:lang w:val="ro-RO"/>
        </w:rPr>
        <w:t>POD DJ 103L KM 6+310</w:t>
      </w:r>
    </w:p>
    <w:p w14:paraId="7FD3631B" w14:textId="77777777" w:rsidR="00FB2DDE" w:rsidRPr="00E219D0" w:rsidRDefault="00FB2DDE" w:rsidP="0083709B">
      <w:pPr>
        <w:spacing w:line="240" w:lineRule="auto"/>
        <w:rPr>
          <w:rFonts w:ascii="Montserrat Light" w:hAnsi="Montserrat Light"/>
          <w:b/>
          <w:noProof/>
          <w:color w:val="0070C0"/>
          <w:lang w:val="ro-RO"/>
        </w:rPr>
      </w:pPr>
      <w:r w:rsidRPr="00E219D0">
        <w:rPr>
          <w:rFonts w:ascii="Montserrat Light" w:hAnsi="Montserrat Light"/>
          <w:b/>
          <w:noProof/>
          <w:color w:val="0070C0"/>
          <w:lang w:val="ro-RO"/>
        </w:rPr>
        <w:t>SITUATIA EXISTENTA</w:t>
      </w:r>
    </w:p>
    <w:p w14:paraId="6B8DF8E5"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 xml:space="preserve">Podul este un pod rutier cu suprastructura din beton precomprimat și infrastructura din beton armat.  Podul cu calea sus este situat într-o curbă la stânga, și are o oblicitate dreapta față de albie de 69 grd. , cu o deschidere de lungime 7,40m, lumina între culee de 4,85 m în aval, respectiv 5,40m în amonte, podul fiind realizat în două etape. Lungimea podului este de 8,90m, și o lățime totală de 8,52m. </w:t>
      </w:r>
    </w:p>
    <w:p w14:paraId="40924D39"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 xml:space="preserve">Suprastructura este compusă din grinzi prefabricate din beton precomprimat tip fășii cu goluri cu înălțimea de 0,72m și lungimea de 7,40m, peste care a fost realizat un beton de pantă și calea de rulare din beton asfaltic. </w:t>
      </w:r>
    </w:p>
    <w:p w14:paraId="47A94A11"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 xml:space="preserve">Infrastructura este constituită din două culei din beton armat. Culeele sunt realizate din două tronsoane amonte-aval, acestea având oblicități diferite (de unde reiese și diferența de lungime la lumina podului, cu fundare directă. </w:t>
      </w:r>
    </w:p>
    <w:p w14:paraId="448B3728"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 xml:space="preserve">Se poate constata în teren, că cele două tronsoane amonte (4,60m)-aval (4,50m) au oblicități diferite de unde diferența de lungime la lumina podului. </w:t>
      </w:r>
    </w:p>
    <w:p w14:paraId="2BCFD03A"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 xml:space="preserve">Înălțimea măsurată de la rostul elevație-elevație care este vizibil la intrados este de 1,72m în aval, respectiv 1,50m în amonte, care poate sugera că podul inițial a fost extins, iar în mometul extinderii acestuia a fost realizată suprastructura curentă.  </w:t>
      </w:r>
    </w:p>
    <w:p w14:paraId="5E73FA9D" w14:textId="77777777" w:rsidR="00FB2DDE" w:rsidRPr="00E219D0" w:rsidRDefault="00FB2DDE" w:rsidP="00FB2DDE">
      <w:pPr>
        <w:spacing w:line="240" w:lineRule="auto"/>
        <w:jc w:val="both"/>
        <w:rPr>
          <w:rFonts w:ascii="Montserrat Light" w:hAnsi="Montserrat Light"/>
          <w:bCs/>
          <w:iCs/>
          <w:noProof/>
          <w:color w:val="0070C0"/>
          <w:lang w:val="ro-RO"/>
        </w:rPr>
      </w:pPr>
      <w:r w:rsidRPr="00E219D0">
        <w:rPr>
          <w:rFonts w:ascii="Montserrat Light" w:hAnsi="Montserrat Light"/>
          <w:bCs/>
          <w:iCs/>
          <w:noProof/>
          <w:color w:val="0070C0"/>
          <w:lang w:val="ro-RO"/>
        </w:rPr>
        <w:t>Fundația culeei se presupune că este directă, din beton simplu.</w:t>
      </w:r>
    </w:p>
    <w:p w14:paraId="2262460F" w14:textId="77777777" w:rsidR="00FB2DDE" w:rsidRPr="00E219D0" w:rsidRDefault="00FB2DDE" w:rsidP="0083709B">
      <w:pPr>
        <w:spacing w:line="240" w:lineRule="auto"/>
        <w:jc w:val="both"/>
        <w:rPr>
          <w:rFonts w:ascii="Montserrat Light" w:hAnsi="Montserrat Light"/>
          <w:b/>
          <w:noProof/>
          <w:color w:val="0070C0"/>
          <w:lang w:val="ro-RO"/>
        </w:rPr>
      </w:pPr>
      <w:r w:rsidRPr="00E219D0">
        <w:rPr>
          <w:rFonts w:ascii="Montserrat Light" w:hAnsi="Montserrat Light"/>
          <w:b/>
          <w:noProof/>
          <w:color w:val="0070C0"/>
          <w:lang w:val="ro-RO"/>
        </w:rPr>
        <w:lastRenderedPageBreak/>
        <w:t>SITUATIA PROIECTATA</w:t>
      </w:r>
    </w:p>
    <w:p w14:paraId="2F266BF1" w14:textId="77777777" w:rsidR="00FB2DDE" w:rsidRPr="00E219D0" w:rsidRDefault="00FB2DDE" w:rsidP="00FB2DDE">
      <w:pPr>
        <w:shd w:val="clear" w:color="auto" w:fill="FFFFFF"/>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Data fiind starea actuala a podului, urmare a expertizei tehnice realizat s-a dispus realizarea de pod nou.</w:t>
      </w:r>
    </w:p>
    <w:p w14:paraId="7007C2C2" w14:textId="77777777" w:rsidR="00FB2DDE" w:rsidRPr="00E219D0" w:rsidRDefault="00FB2DDE" w:rsidP="00FB2DDE">
      <w:pPr>
        <w:shd w:val="clear" w:color="auto" w:fill="FFFFFF"/>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Podul nou promovat este un pod din beton armat, oblic dreapta 70 grade, cu schema statică de grindă simplu rezemată. Podul va avea lungimea de 15,76 m, lumina de 8,42m, iar lațimea suprastructurii de 10,80 m, fără trotuare.</w:t>
      </w:r>
    </w:p>
    <w:p w14:paraId="74C76DE1" w14:textId="77777777" w:rsidR="00FB2DDE" w:rsidRPr="00E219D0" w:rsidRDefault="00FB2DDE" w:rsidP="00FB2DDE">
      <w:pPr>
        <w:shd w:val="clear" w:color="auto" w:fill="FFFFFF"/>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Realizarea noului pod se va face pe jumătate de cale, concomitent cu demolarea podului vechi, circulatia realizandu-se pe jumatate de cale.</w:t>
      </w:r>
    </w:p>
    <w:p w14:paraId="21CF560A" w14:textId="77777777" w:rsidR="00FB2DDE" w:rsidRPr="00E219D0" w:rsidRDefault="00FB2DDE" w:rsidP="00FB2DDE">
      <w:pPr>
        <w:shd w:val="clear" w:color="auto" w:fill="FFFFFF"/>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 xml:space="preserve">După efectuarea lucrărilor de săpătură, care se vor executa cu sprijiniri și atingerea cotei de fundare a culeelor, se trece la turnarea fundațiilor acestora. </w:t>
      </w:r>
    </w:p>
    <w:p w14:paraId="2A247681" w14:textId="77777777" w:rsidR="00FB2DDE" w:rsidRPr="00E219D0" w:rsidRDefault="00FB2DDE" w:rsidP="00FB2DDE">
      <w:pPr>
        <w:shd w:val="clear" w:color="auto" w:fill="FFFFFF"/>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Elevația culeei se va realiza integral din beton C30/37 armat. Aceasta va avea înălțimea de 4,00 m.</w:t>
      </w:r>
    </w:p>
    <w:p w14:paraId="53E30788" w14:textId="77777777" w:rsidR="00FB2DDE" w:rsidRPr="00E219D0" w:rsidRDefault="00FB2DDE" w:rsidP="00FB2DDE">
      <w:pPr>
        <w:shd w:val="clear" w:color="auto" w:fill="FFFFFF"/>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La partea superioară a culeelor se vor amenaja banchete de rezemare pentru grinzile prefabricate din beton C35/45. Culeele au fost prevăzute cu ziduri întoarse cu lungimea de 3,40m. Spatele elevației culeelor se va proteja prin aplicarea unei hidroizolații, iar pentru apele de infiltrație au fost prevăzute drenuri care le vor dirija spre cunete și vor fi eliminate prin barbacane. Drenul se va îmbrăca în geotextil.</w:t>
      </w:r>
    </w:p>
    <w:p w14:paraId="47A4CFFC" w14:textId="77777777" w:rsidR="00FB2DDE" w:rsidRPr="00E219D0" w:rsidRDefault="00FB2DDE" w:rsidP="00FB2DDE">
      <w:pPr>
        <w:shd w:val="clear" w:color="auto" w:fill="FFFFFF"/>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Grinzile se vor dispune pe infrastructuri și se vor solidariza între ele prin umplerea golurilor și realizarea unei plăci din beton armat de clasă C35/45 peste acestea. La capetele grinzilor se vor amenaja antretoaze de capăt, care vor avea atât rol de zid de gardă cât și zonă de rezemare a grinzilor de racordare.</w:t>
      </w:r>
    </w:p>
    <w:p w14:paraId="18CBDFC0" w14:textId="77777777" w:rsidR="00FB2DDE" w:rsidRPr="00E219D0" w:rsidRDefault="00FB2DDE" w:rsidP="00FB2DDE">
      <w:pPr>
        <w:shd w:val="clear" w:color="auto" w:fill="FFFFFF"/>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Peste placa din beton se va dispune hidroizolație performantă, 3 cm BA* - protectie hidroizolatie, iar pe zona de carosabil se vor așterne straturile căii (4+4 cm BAP16).</w:t>
      </w:r>
    </w:p>
    <w:p w14:paraId="60537D20" w14:textId="77777777" w:rsidR="00FB2DDE" w:rsidRPr="00E219D0" w:rsidRDefault="00FB2DDE" w:rsidP="00FB2DDE">
      <w:pPr>
        <w:shd w:val="clear" w:color="auto" w:fill="FFFFFF"/>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Pe grinzile parapet se vor dispune parapete directional.</w:t>
      </w:r>
    </w:p>
    <w:p w14:paraId="7DF40D30" w14:textId="77777777" w:rsidR="00FB2DDE" w:rsidRPr="00E219D0" w:rsidRDefault="00FB2DDE" w:rsidP="00FB2DDE">
      <w:pPr>
        <w:shd w:val="clear" w:color="auto" w:fill="FFFFFF"/>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Racordarea cu rampele se face prin placi de racordare cu lungimea de 3,00m care reazemă pe o grindă de beton armat 40x40 cm și pe un prism de agregate naturale stabilizate cu lianți hidraulici.</w:t>
      </w:r>
    </w:p>
    <w:p w14:paraId="16AADF1B" w14:textId="77777777" w:rsidR="00FB2DDE" w:rsidRPr="00E219D0" w:rsidRDefault="00FB2DDE" w:rsidP="00FB2DDE">
      <w:pPr>
        <w:shd w:val="clear" w:color="auto" w:fill="FFFFFF"/>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Scurgerea apelor de pe cale se va realiza prin casiuri dispuse la capetele podului (aval mal stâng). Totodată, s-a prevăzut realizarea unei scări de acces în albie (aval mal drept).</w:t>
      </w:r>
    </w:p>
    <w:p w14:paraId="343DBB3E" w14:textId="77777777" w:rsidR="00FB2DDE" w:rsidRPr="00E219D0" w:rsidRDefault="00FB2DDE" w:rsidP="00FB2DDE">
      <w:pPr>
        <w:shd w:val="clear" w:color="auto" w:fill="FFFFFF"/>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Pentru racordarea cu terasamentele au fost prevăzute aripi din beton de o parte și de alta a fiecărei culee cu lungimea de 5,00m.</w:t>
      </w:r>
    </w:p>
    <w:p w14:paraId="3F450859" w14:textId="77777777" w:rsidR="00FB2DDE" w:rsidRPr="00E219D0" w:rsidRDefault="00FB2DDE" w:rsidP="00FB2DDE">
      <w:p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La nivelul albiei au fost  prevăzute lucrări de curățare pe 40m  (20m amonte și 20 m în aval) si de dispunere a unui pereu din beton pe bat de balast pe lungimea culeelor și a aripilor. Capatele pereului se protejează împotriva eroziunii cu pinteni de beton încastrati in maluri cu grosimea de 50 cm și inaltimea de 80 cm.</w:t>
      </w:r>
    </w:p>
    <w:p w14:paraId="565E1B78" w14:textId="77777777" w:rsidR="00FB2DDE" w:rsidRPr="00E219D0"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noProof/>
          <w:color w:val="0070C0"/>
          <w:lang w:val="ro-RO"/>
        </w:rPr>
      </w:pPr>
      <w:r w:rsidRPr="00E219D0">
        <w:rPr>
          <w:rFonts w:ascii="Montserrat Light" w:hAnsi="Montserrat Light"/>
          <w:b/>
          <w:bCs/>
          <w:i/>
          <w:iCs/>
          <w:noProof/>
          <w:color w:val="0070C0"/>
          <w:lang w:val="ro-RO"/>
        </w:rPr>
        <w:t>Lucrări de consolidare</w:t>
      </w:r>
    </w:p>
    <w:p w14:paraId="73509BF7" w14:textId="77777777" w:rsidR="00FB2DDE" w:rsidRPr="00E219D0" w:rsidRDefault="00FB2DDE" w:rsidP="00FB2DDE">
      <w:pPr>
        <w:spacing w:line="240" w:lineRule="auto"/>
        <w:jc w:val="both"/>
        <w:rPr>
          <w:rFonts w:ascii="Montserrat Light" w:hAnsi="Montserrat Light"/>
          <w:b/>
          <w:iCs/>
          <w:noProof/>
          <w:color w:val="0070C0"/>
          <w:lang w:val="ro-RO"/>
        </w:rPr>
      </w:pPr>
      <w:r w:rsidRPr="00E219D0">
        <w:rPr>
          <w:rFonts w:ascii="Montserrat Light" w:hAnsi="Montserrat Light"/>
          <w:b/>
          <w:iCs/>
          <w:noProof/>
          <w:color w:val="0070C0"/>
          <w:lang w:val="ro-RO"/>
        </w:rPr>
        <w:t>Zid de sprijin de greutate din beton</w:t>
      </w:r>
    </w:p>
    <w:p w14:paraId="767C369B" w14:textId="77777777" w:rsidR="00FB2DDE" w:rsidRPr="00E219D0" w:rsidRDefault="00FB2DDE" w:rsidP="00FB2DDE">
      <w:p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Pe tronsoanele unde drumul judetean se invecineaza cu vai existente, s-a propus execuția unor structuri de sprijin de tipul zidurilor de greutate din beton armat în limita actuală a zonei drumului. Zidurile de sprijin de greutate se vor realiza in zona de rambleu cu inaltimea elevatiei de 5,00-7,00m. Elevatia zidului de sprijin se va realiza din beton C35/45 corespunzatoare unei clase de expunere XC4 pe o fundatie din beton C20/25. In spatele zidului se va realiza un dren din zidarie uscata asezat pe o cuneta care descarca prin barbacane dispuse din 2,5 in 2,5m. Forma sectiunii a fost astfel dimensionata incat sa asigure gabaritul proiectat al drumului judetean.</w:t>
      </w:r>
    </w:p>
    <w:tbl>
      <w:tblPr>
        <w:tblW w:w="8241" w:type="dxa"/>
        <w:tblInd w:w="113" w:type="dxa"/>
        <w:tblLook w:val="04A0" w:firstRow="1" w:lastRow="0" w:firstColumn="1" w:lastColumn="0" w:noHBand="0" w:noVBand="1"/>
      </w:tblPr>
      <w:tblGrid>
        <w:gridCol w:w="1463"/>
        <w:gridCol w:w="1744"/>
        <w:gridCol w:w="1760"/>
        <w:gridCol w:w="1071"/>
        <w:gridCol w:w="1127"/>
        <w:gridCol w:w="1076"/>
      </w:tblGrid>
      <w:tr w:rsidR="00643BBA" w:rsidRPr="00E219D0" w14:paraId="5E07A2CD" w14:textId="77777777" w:rsidTr="00915161">
        <w:trPr>
          <w:trHeight w:val="300"/>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1647DD7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ZID DE SPRIJIN BETON - DE GREUTATE- (H=5.00-7.00 ML)</w:t>
            </w:r>
          </w:p>
        </w:tc>
      </w:tr>
      <w:tr w:rsidR="00643BBA" w:rsidRPr="00E219D0" w14:paraId="45766264" w14:textId="77777777" w:rsidTr="00915161">
        <w:trPr>
          <w:trHeight w:val="315"/>
        </w:trPr>
        <w:tc>
          <w:tcPr>
            <w:tcW w:w="1463" w:type="dxa"/>
            <w:tcBorders>
              <w:top w:val="nil"/>
              <w:left w:val="single" w:sz="4" w:space="0" w:color="auto"/>
              <w:bottom w:val="single" w:sz="4" w:space="0" w:color="auto"/>
              <w:right w:val="single" w:sz="4" w:space="0" w:color="auto"/>
            </w:tcBorders>
            <w:shd w:val="clear" w:color="000000" w:fill="FCE4D6"/>
            <w:vAlign w:val="center"/>
            <w:hideMark/>
          </w:tcPr>
          <w:p w14:paraId="65FD6F6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Drum</w:t>
            </w:r>
          </w:p>
        </w:tc>
        <w:tc>
          <w:tcPr>
            <w:tcW w:w="1744" w:type="dxa"/>
            <w:tcBorders>
              <w:top w:val="nil"/>
              <w:left w:val="nil"/>
              <w:bottom w:val="single" w:sz="4" w:space="0" w:color="auto"/>
              <w:right w:val="single" w:sz="4" w:space="0" w:color="auto"/>
            </w:tcBorders>
            <w:shd w:val="clear" w:color="000000" w:fill="FCE4D6"/>
            <w:vAlign w:val="center"/>
            <w:hideMark/>
          </w:tcPr>
          <w:p w14:paraId="46A6E56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De la km.</w:t>
            </w:r>
          </w:p>
        </w:tc>
        <w:tc>
          <w:tcPr>
            <w:tcW w:w="1760" w:type="dxa"/>
            <w:tcBorders>
              <w:top w:val="nil"/>
              <w:left w:val="nil"/>
              <w:bottom w:val="single" w:sz="4" w:space="0" w:color="auto"/>
              <w:right w:val="single" w:sz="4" w:space="0" w:color="auto"/>
            </w:tcBorders>
            <w:shd w:val="clear" w:color="000000" w:fill="FCE4D6"/>
            <w:noWrap/>
            <w:vAlign w:val="bottom"/>
            <w:hideMark/>
          </w:tcPr>
          <w:p w14:paraId="0BBC9D3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La km</w:t>
            </w:r>
          </w:p>
        </w:tc>
        <w:tc>
          <w:tcPr>
            <w:tcW w:w="1071" w:type="dxa"/>
            <w:tcBorders>
              <w:top w:val="nil"/>
              <w:left w:val="nil"/>
              <w:bottom w:val="single" w:sz="4" w:space="0" w:color="auto"/>
              <w:right w:val="single" w:sz="4" w:space="0" w:color="auto"/>
            </w:tcBorders>
            <w:shd w:val="clear" w:color="000000" w:fill="FCE4D6"/>
            <w:noWrap/>
            <w:vAlign w:val="bottom"/>
            <w:hideMark/>
          </w:tcPr>
          <w:p w14:paraId="5DE7B17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Stanga</w:t>
            </w:r>
          </w:p>
        </w:tc>
        <w:tc>
          <w:tcPr>
            <w:tcW w:w="1127" w:type="dxa"/>
            <w:tcBorders>
              <w:top w:val="nil"/>
              <w:left w:val="nil"/>
              <w:bottom w:val="single" w:sz="4" w:space="0" w:color="auto"/>
              <w:right w:val="single" w:sz="4" w:space="0" w:color="auto"/>
            </w:tcBorders>
            <w:shd w:val="clear" w:color="000000" w:fill="FCE4D6"/>
            <w:noWrap/>
            <w:vAlign w:val="bottom"/>
            <w:hideMark/>
          </w:tcPr>
          <w:p w14:paraId="1C906A2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Dreapa</w:t>
            </w:r>
          </w:p>
        </w:tc>
        <w:tc>
          <w:tcPr>
            <w:tcW w:w="1076" w:type="dxa"/>
            <w:tcBorders>
              <w:top w:val="nil"/>
              <w:left w:val="nil"/>
              <w:bottom w:val="single" w:sz="4" w:space="0" w:color="auto"/>
              <w:right w:val="single" w:sz="4" w:space="0" w:color="auto"/>
            </w:tcBorders>
            <w:shd w:val="clear" w:color="000000" w:fill="FCE4D6"/>
            <w:noWrap/>
            <w:vAlign w:val="bottom"/>
            <w:hideMark/>
          </w:tcPr>
          <w:p w14:paraId="6B44B23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Total</w:t>
            </w:r>
          </w:p>
        </w:tc>
      </w:tr>
      <w:tr w:rsidR="00643BBA" w:rsidRPr="00E219D0" w14:paraId="3CCAF027" w14:textId="77777777" w:rsidTr="00915161">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69A971F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44" w:type="dxa"/>
            <w:tcBorders>
              <w:top w:val="nil"/>
              <w:left w:val="nil"/>
              <w:bottom w:val="single" w:sz="4" w:space="0" w:color="auto"/>
              <w:right w:val="single" w:sz="4" w:space="0" w:color="auto"/>
            </w:tcBorders>
            <w:shd w:val="clear" w:color="auto" w:fill="auto"/>
            <w:vAlign w:val="bottom"/>
            <w:hideMark/>
          </w:tcPr>
          <w:p w14:paraId="2485F03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13+750</w:t>
            </w:r>
          </w:p>
        </w:tc>
        <w:tc>
          <w:tcPr>
            <w:tcW w:w="1760" w:type="dxa"/>
            <w:tcBorders>
              <w:top w:val="nil"/>
              <w:left w:val="nil"/>
              <w:bottom w:val="single" w:sz="4" w:space="0" w:color="auto"/>
              <w:right w:val="single" w:sz="4" w:space="0" w:color="auto"/>
            </w:tcBorders>
            <w:shd w:val="clear" w:color="auto" w:fill="auto"/>
            <w:vAlign w:val="bottom"/>
            <w:hideMark/>
          </w:tcPr>
          <w:p w14:paraId="415C4B0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14+200</w:t>
            </w:r>
          </w:p>
        </w:tc>
        <w:tc>
          <w:tcPr>
            <w:tcW w:w="1071" w:type="dxa"/>
            <w:tcBorders>
              <w:top w:val="nil"/>
              <w:left w:val="nil"/>
              <w:bottom w:val="single" w:sz="4" w:space="0" w:color="auto"/>
              <w:right w:val="single" w:sz="4" w:space="0" w:color="auto"/>
            </w:tcBorders>
            <w:shd w:val="clear" w:color="auto" w:fill="auto"/>
            <w:noWrap/>
            <w:vAlign w:val="bottom"/>
            <w:hideMark/>
          </w:tcPr>
          <w:p w14:paraId="0CB6894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450.00</w:t>
            </w:r>
          </w:p>
        </w:tc>
        <w:tc>
          <w:tcPr>
            <w:tcW w:w="1127" w:type="dxa"/>
            <w:tcBorders>
              <w:top w:val="nil"/>
              <w:left w:val="nil"/>
              <w:bottom w:val="single" w:sz="4" w:space="0" w:color="auto"/>
              <w:right w:val="single" w:sz="4" w:space="0" w:color="auto"/>
            </w:tcBorders>
            <w:shd w:val="clear" w:color="auto" w:fill="auto"/>
            <w:noWrap/>
            <w:vAlign w:val="bottom"/>
            <w:hideMark/>
          </w:tcPr>
          <w:p w14:paraId="51BE5FA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076" w:type="dxa"/>
            <w:tcBorders>
              <w:top w:val="nil"/>
              <w:left w:val="nil"/>
              <w:bottom w:val="single" w:sz="4" w:space="0" w:color="auto"/>
              <w:right w:val="single" w:sz="4" w:space="0" w:color="auto"/>
            </w:tcBorders>
            <w:shd w:val="clear" w:color="auto" w:fill="auto"/>
            <w:noWrap/>
            <w:vAlign w:val="bottom"/>
            <w:hideMark/>
          </w:tcPr>
          <w:p w14:paraId="0F68A69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450.00</w:t>
            </w:r>
          </w:p>
        </w:tc>
      </w:tr>
      <w:tr w:rsidR="00643BBA" w:rsidRPr="00E219D0" w14:paraId="35A06E3D" w14:textId="77777777" w:rsidTr="00915161">
        <w:trPr>
          <w:trHeight w:val="300"/>
        </w:trPr>
        <w:tc>
          <w:tcPr>
            <w:tcW w:w="1463" w:type="dxa"/>
            <w:tcBorders>
              <w:top w:val="nil"/>
              <w:left w:val="single" w:sz="4" w:space="0" w:color="auto"/>
              <w:bottom w:val="single" w:sz="4" w:space="0" w:color="auto"/>
              <w:right w:val="single" w:sz="4" w:space="0" w:color="auto"/>
            </w:tcBorders>
            <w:shd w:val="clear" w:color="auto" w:fill="auto"/>
            <w:vAlign w:val="bottom"/>
          </w:tcPr>
          <w:p w14:paraId="506BDC1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44" w:type="dxa"/>
            <w:tcBorders>
              <w:top w:val="nil"/>
              <w:left w:val="nil"/>
              <w:bottom w:val="single" w:sz="4" w:space="0" w:color="auto"/>
              <w:right w:val="single" w:sz="4" w:space="0" w:color="auto"/>
            </w:tcBorders>
            <w:shd w:val="clear" w:color="auto" w:fill="auto"/>
            <w:vAlign w:val="bottom"/>
          </w:tcPr>
          <w:p w14:paraId="54E7229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14+200</w:t>
            </w:r>
          </w:p>
        </w:tc>
        <w:tc>
          <w:tcPr>
            <w:tcW w:w="1760" w:type="dxa"/>
            <w:tcBorders>
              <w:top w:val="nil"/>
              <w:left w:val="nil"/>
              <w:bottom w:val="single" w:sz="4" w:space="0" w:color="auto"/>
              <w:right w:val="single" w:sz="4" w:space="0" w:color="auto"/>
            </w:tcBorders>
            <w:shd w:val="clear" w:color="auto" w:fill="auto"/>
            <w:vAlign w:val="bottom"/>
          </w:tcPr>
          <w:p w14:paraId="4227CD1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14+600</w:t>
            </w:r>
          </w:p>
        </w:tc>
        <w:tc>
          <w:tcPr>
            <w:tcW w:w="1071" w:type="dxa"/>
            <w:tcBorders>
              <w:top w:val="nil"/>
              <w:left w:val="nil"/>
              <w:bottom w:val="single" w:sz="4" w:space="0" w:color="auto"/>
              <w:right w:val="single" w:sz="4" w:space="0" w:color="auto"/>
            </w:tcBorders>
            <w:shd w:val="clear" w:color="auto" w:fill="auto"/>
            <w:noWrap/>
            <w:vAlign w:val="bottom"/>
          </w:tcPr>
          <w:p w14:paraId="0BF375A0" w14:textId="77777777" w:rsidR="00FB2DDE" w:rsidRPr="00E219D0" w:rsidRDefault="00FB2DDE" w:rsidP="00FB2DDE">
            <w:pPr>
              <w:spacing w:line="240" w:lineRule="auto"/>
              <w:jc w:val="center"/>
              <w:rPr>
                <w:rFonts w:ascii="Montserrat Light" w:hAnsi="Montserrat Light" w:cs="Calibri"/>
                <w:noProof/>
                <w:color w:val="0070C0"/>
                <w:lang w:val="ro-RO"/>
              </w:rPr>
            </w:pPr>
          </w:p>
        </w:tc>
        <w:tc>
          <w:tcPr>
            <w:tcW w:w="1127" w:type="dxa"/>
            <w:tcBorders>
              <w:top w:val="nil"/>
              <w:left w:val="nil"/>
              <w:bottom w:val="single" w:sz="4" w:space="0" w:color="auto"/>
              <w:right w:val="single" w:sz="4" w:space="0" w:color="auto"/>
            </w:tcBorders>
            <w:shd w:val="clear" w:color="auto" w:fill="auto"/>
            <w:noWrap/>
            <w:vAlign w:val="bottom"/>
          </w:tcPr>
          <w:p w14:paraId="15F42A2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400.00 </w:t>
            </w:r>
          </w:p>
        </w:tc>
        <w:tc>
          <w:tcPr>
            <w:tcW w:w="1076" w:type="dxa"/>
            <w:tcBorders>
              <w:top w:val="nil"/>
              <w:left w:val="nil"/>
              <w:bottom w:val="single" w:sz="4" w:space="0" w:color="auto"/>
              <w:right w:val="single" w:sz="4" w:space="0" w:color="auto"/>
            </w:tcBorders>
            <w:shd w:val="clear" w:color="auto" w:fill="auto"/>
            <w:noWrap/>
            <w:vAlign w:val="bottom"/>
          </w:tcPr>
          <w:p w14:paraId="5303033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450.00</w:t>
            </w:r>
          </w:p>
        </w:tc>
      </w:tr>
      <w:tr w:rsidR="00643BBA" w:rsidRPr="00E219D0" w14:paraId="5C7A65D2" w14:textId="77777777" w:rsidTr="00915161">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66B1F8A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44" w:type="dxa"/>
            <w:tcBorders>
              <w:top w:val="nil"/>
              <w:left w:val="nil"/>
              <w:bottom w:val="single" w:sz="4" w:space="0" w:color="auto"/>
              <w:right w:val="single" w:sz="4" w:space="0" w:color="auto"/>
            </w:tcBorders>
            <w:shd w:val="clear" w:color="auto" w:fill="auto"/>
            <w:vAlign w:val="bottom"/>
            <w:hideMark/>
          </w:tcPr>
          <w:p w14:paraId="549CADA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14+600</w:t>
            </w:r>
          </w:p>
        </w:tc>
        <w:tc>
          <w:tcPr>
            <w:tcW w:w="1760" w:type="dxa"/>
            <w:tcBorders>
              <w:top w:val="nil"/>
              <w:left w:val="nil"/>
              <w:bottom w:val="single" w:sz="4" w:space="0" w:color="auto"/>
              <w:right w:val="single" w:sz="4" w:space="0" w:color="auto"/>
            </w:tcBorders>
            <w:shd w:val="clear" w:color="auto" w:fill="auto"/>
            <w:vAlign w:val="bottom"/>
            <w:hideMark/>
          </w:tcPr>
          <w:p w14:paraId="19BEC61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14+860</w:t>
            </w:r>
          </w:p>
        </w:tc>
        <w:tc>
          <w:tcPr>
            <w:tcW w:w="1071" w:type="dxa"/>
            <w:tcBorders>
              <w:top w:val="nil"/>
              <w:left w:val="nil"/>
              <w:bottom w:val="single" w:sz="4" w:space="0" w:color="auto"/>
              <w:right w:val="single" w:sz="4" w:space="0" w:color="auto"/>
            </w:tcBorders>
            <w:shd w:val="clear" w:color="auto" w:fill="auto"/>
            <w:noWrap/>
            <w:vAlign w:val="bottom"/>
            <w:hideMark/>
          </w:tcPr>
          <w:p w14:paraId="46C26C2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260.00</w:t>
            </w:r>
          </w:p>
        </w:tc>
        <w:tc>
          <w:tcPr>
            <w:tcW w:w="1127" w:type="dxa"/>
            <w:tcBorders>
              <w:top w:val="nil"/>
              <w:left w:val="nil"/>
              <w:bottom w:val="single" w:sz="4" w:space="0" w:color="auto"/>
              <w:right w:val="single" w:sz="4" w:space="0" w:color="auto"/>
            </w:tcBorders>
            <w:shd w:val="clear" w:color="auto" w:fill="auto"/>
            <w:noWrap/>
            <w:vAlign w:val="bottom"/>
            <w:hideMark/>
          </w:tcPr>
          <w:p w14:paraId="2BBCAB9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076" w:type="dxa"/>
            <w:tcBorders>
              <w:top w:val="nil"/>
              <w:left w:val="nil"/>
              <w:bottom w:val="single" w:sz="4" w:space="0" w:color="auto"/>
              <w:right w:val="single" w:sz="4" w:space="0" w:color="auto"/>
            </w:tcBorders>
            <w:shd w:val="clear" w:color="auto" w:fill="auto"/>
            <w:noWrap/>
            <w:vAlign w:val="bottom"/>
            <w:hideMark/>
          </w:tcPr>
          <w:p w14:paraId="000F0D3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260.00</w:t>
            </w:r>
          </w:p>
        </w:tc>
      </w:tr>
      <w:tr w:rsidR="00643BBA" w:rsidRPr="00E219D0" w14:paraId="26B7177D" w14:textId="77777777" w:rsidTr="00915161">
        <w:trPr>
          <w:trHeight w:val="300"/>
        </w:trPr>
        <w:tc>
          <w:tcPr>
            <w:tcW w:w="1463" w:type="dxa"/>
            <w:tcBorders>
              <w:top w:val="nil"/>
              <w:left w:val="nil"/>
              <w:bottom w:val="nil"/>
              <w:right w:val="nil"/>
            </w:tcBorders>
            <w:shd w:val="clear" w:color="auto" w:fill="auto"/>
            <w:noWrap/>
            <w:vAlign w:val="bottom"/>
            <w:hideMark/>
          </w:tcPr>
          <w:p w14:paraId="5EA112A3" w14:textId="77777777" w:rsidR="00FB2DDE" w:rsidRPr="00E219D0" w:rsidRDefault="00FB2DDE" w:rsidP="00FB2DDE">
            <w:pPr>
              <w:spacing w:line="240" w:lineRule="auto"/>
              <w:jc w:val="center"/>
              <w:rPr>
                <w:rFonts w:ascii="Montserrat Light" w:hAnsi="Montserrat Light" w:cs="Calibri"/>
                <w:noProof/>
                <w:color w:val="0070C0"/>
                <w:lang w:val="ro-RO"/>
              </w:rPr>
            </w:pPr>
          </w:p>
        </w:tc>
        <w:tc>
          <w:tcPr>
            <w:tcW w:w="1744" w:type="dxa"/>
            <w:tcBorders>
              <w:top w:val="nil"/>
              <w:left w:val="nil"/>
              <w:bottom w:val="nil"/>
              <w:right w:val="nil"/>
            </w:tcBorders>
            <w:shd w:val="clear" w:color="auto" w:fill="auto"/>
            <w:noWrap/>
            <w:vAlign w:val="bottom"/>
            <w:hideMark/>
          </w:tcPr>
          <w:p w14:paraId="6454ED86" w14:textId="77777777" w:rsidR="00FB2DDE" w:rsidRPr="00E219D0" w:rsidRDefault="00FB2DDE" w:rsidP="00FB2DDE">
            <w:pPr>
              <w:spacing w:line="240" w:lineRule="auto"/>
              <w:jc w:val="center"/>
              <w:rPr>
                <w:rFonts w:ascii="Montserrat Light" w:hAnsi="Montserrat Light"/>
                <w:noProof/>
                <w:color w:val="0070C0"/>
                <w:lang w:val="ro-RO"/>
              </w:rPr>
            </w:pPr>
          </w:p>
        </w:tc>
        <w:tc>
          <w:tcPr>
            <w:tcW w:w="1760" w:type="dxa"/>
            <w:tcBorders>
              <w:top w:val="nil"/>
              <w:left w:val="nil"/>
              <w:bottom w:val="nil"/>
              <w:right w:val="nil"/>
            </w:tcBorders>
            <w:shd w:val="clear" w:color="auto" w:fill="auto"/>
            <w:noWrap/>
            <w:vAlign w:val="bottom"/>
            <w:hideMark/>
          </w:tcPr>
          <w:p w14:paraId="2929269E" w14:textId="77777777" w:rsidR="00FB2DDE" w:rsidRPr="00E219D0" w:rsidRDefault="00FB2DDE" w:rsidP="00FB2DDE">
            <w:pPr>
              <w:spacing w:line="240" w:lineRule="auto"/>
              <w:jc w:val="center"/>
              <w:rPr>
                <w:rFonts w:ascii="Montserrat Light" w:hAnsi="Montserrat Light"/>
                <w:noProof/>
                <w:color w:val="0070C0"/>
                <w:lang w:val="ro-RO"/>
              </w:rPr>
            </w:pPr>
          </w:p>
        </w:tc>
        <w:tc>
          <w:tcPr>
            <w:tcW w:w="1071" w:type="dxa"/>
            <w:tcBorders>
              <w:top w:val="nil"/>
              <w:left w:val="nil"/>
              <w:bottom w:val="nil"/>
              <w:right w:val="nil"/>
            </w:tcBorders>
            <w:shd w:val="clear" w:color="auto" w:fill="auto"/>
            <w:noWrap/>
            <w:vAlign w:val="bottom"/>
            <w:hideMark/>
          </w:tcPr>
          <w:p w14:paraId="2ABB3552" w14:textId="77777777" w:rsidR="00FB2DDE" w:rsidRPr="00E219D0" w:rsidRDefault="00FB2DDE" w:rsidP="00FB2DDE">
            <w:pPr>
              <w:spacing w:line="240" w:lineRule="auto"/>
              <w:jc w:val="center"/>
              <w:rPr>
                <w:rFonts w:ascii="Montserrat Light" w:hAnsi="Montserrat Light"/>
                <w:noProof/>
                <w:color w:val="0070C0"/>
                <w:lang w:val="ro-RO"/>
              </w:rPr>
            </w:pP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6AF94DEC"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TOTAL</w:t>
            </w:r>
          </w:p>
        </w:tc>
        <w:tc>
          <w:tcPr>
            <w:tcW w:w="1076" w:type="dxa"/>
            <w:tcBorders>
              <w:top w:val="nil"/>
              <w:left w:val="nil"/>
              <w:bottom w:val="single" w:sz="4" w:space="0" w:color="auto"/>
              <w:right w:val="single" w:sz="4" w:space="0" w:color="auto"/>
            </w:tcBorders>
            <w:shd w:val="clear" w:color="auto" w:fill="auto"/>
            <w:noWrap/>
            <w:vAlign w:val="bottom"/>
            <w:hideMark/>
          </w:tcPr>
          <w:p w14:paraId="792F4D58"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1110.00</w:t>
            </w:r>
          </w:p>
        </w:tc>
      </w:tr>
    </w:tbl>
    <w:p w14:paraId="5FF69E18" w14:textId="77777777" w:rsidR="00FB2DDE" w:rsidRPr="00E219D0" w:rsidRDefault="00FB2DDE" w:rsidP="00FB2DDE">
      <w:pPr>
        <w:spacing w:line="240" w:lineRule="auto"/>
        <w:jc w:val="both"/>
        <w:rPr>
          <w:rFonts w:ascii="Montserrat Light" w:hAnsi="Montserrat Light"/>
          <w:b/>
          <w:iCs/>
          <w:noProof/>
          <w:color w:val="0070C0"/>
          <w:lang w:val="ro-RO"/>
        </w:rPr>
      </w:pPr>
      <w:r w:rsidRPr="00E219D0">
        <w:rPr>
          <w:rFonts w:ascii="Montserrat Light" w:hAnsi="Montserrat Light"/>
          <w:b/>
          <w:iCs/>
          <w:noProof/>
          <w:color w:val="0070C0"/>
          <w:lang w:val="ro-RO"/>
        </w:rPr>
        <w:t>Fundație adancită de parapet (Ziduri tip cornier(L))</w:t>
      </w:r>
    </w:p>
    <w:p w14:paraId="131BE380" w14:textId="54ABCF60" w:rsidR="00FB2DDE" w:rsidRPr="00E219D0" w:rsidRDefault="00FB2DDE" w:rsidP="00FB2DDE">
      <w:pPr>
        <w:autoSpaceDE w:val="0"/>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lastRenderedPageBreak/>
        <w:t xml:space="preserve">Zidurile cornier sunt lucrari de sprijin realizate din beton armat, cu structuri mai svelte, care utilizeaza greutatea pamântului aflat deasupra consolei amonte pentru preluarea presiunii pmântului, reducând astfel greutatea proprie a zidului. </w:t>
      </w:r>
    </w:p>
    <w:p w14:paraId="2FF364BE" w14:textId="77777777" w:rsidR="00FB2DDE" w:rsidRPr="00E219D0" w:rsidRDefault="00FB2DDE" w:rsidP="00FB2DDE">
      <w:pPr>
        <w:autoSpaceDE w:val="0"/>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 xml:space="preserve">Pentru sustinerea terasamentelor in zona de profil mixt pe sectoarele cu rambleu inalt s-au proiectat ziduri cornier(parapet cu fundatie continua) din beton armat turnat monolit, beton C35/45, corespunzatoare unor clase de expunere XC4+XF4. </w:t>
      </w:r>
    </w:p>
    <w:p w14:paraId="276C8C31" w14:textId="77777777" w:rsidR="00FB2DDE" w:rsidRPr="00E219D0" w:rsidRDefault="00FB2DDE" w:rsidP="00FB2DDE">
      <w:pPr>
        <w:autoSpaceDE w:val="0"/>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In zona  cursurilor de apa, fundatia se va realiza sub forma unui radier cu adancimea de minim 1 m.</w:t>
      </w:r>
    </w:p>
    <w:p w14:paraId="0A4AEC00" w14:textId="77777777" w:rsidR="00FB2DDE" w:rsidRPr="00E219D0" w:rsidRDefault="00FB2DDE" w:rsidP="00FB2DDE">
      <w:pPr>
        <w:autoSpaceDE w:val="0"/>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 xml:space="preserve">Acestea se vor realiza in tronsoane de cate 5m. </w:t>
      </w:r>
    </w:p>
    <w:tbl>
      <w:tblPr>
        <w:tblW w:w="8240" w:type="dxa"/>
        <w:tblInd w:w="113" w:type="dxa"/>
        <w:tblLook w:val="04A0" w:firstRow="1" w:lastRow="0" w:firstColumn="1" w:lastColumn="0" w:noHBand="0" w:noVBand="1"/>
      </w:tblPr>
      <w:tblGrid>
        <w:gridCol w:w="1400"/>
        <w:gridCol w:w="1669"/>
        <w:gridCol w:w="1685"/>
        <w:gridCol w:w="1201"/>
        <w:gridCol w:w="1079"/>
        <w:gridCol w:w="1206"/>
      </w:tblGrid>
      <w:tr w:rsidR="00643BBA" w:rsidRPr="00E219D0" w14:paraId="4BB09DBB" w14:textId="77777777" w:rsidTr="00915161">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774C785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xml:space="preserve">FUNDATIE ADANCITA DE PARAPET </w:t>
            </w:r>
          </w:p>
        </w:tc>
      </w:tr>
      <w:tr w:rsidR="00643BBA" w:rsidRPr="00E219D0" w14:paraId="0BC36F76" w14:textId="77777777" w:rsidTr="00915161">
        <w:trPr>
          <w:trHeight w:val="315"/>
        </w:trPr>
        <w:tc>
          <w:tcPr>
            <w:tcW w:w="1400" w:type="dxa"/>
            <w:tcBorders>
              <w:top w:val="nil"/>
              <w:left w:val="single" w:sz="4" w:space="0" w:color="auto"/>
              <w:bottom w:val="single" w:sz="4" w:space="0" w:color="auto"/>
              <w:right w:val="single" w:sz="4" w:space="0" w:color="auto"/>
            </w:tcBorders>
            <w:shd w:val="clear" w:color="000000" w:fill="FCE4D6"/>
            <w:vAlign w:val="center"/>
            <w:hideMark/>
          </w:tcPr>
          <w:p w14:paraId="519FF4C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Drum</w:t>
            </w:r>
          </w:p>
        </w:tc>
        <w:tc>
          <w:tcPr>
            <w:tcW w:w="1669" w:type="dxa"/>
            <w:tcBorders>
              <w:top w:val="nil"/>
              <w:left w:val="nil"/>
              <w:bottom w:val="single" w:sz="4" w:space="0" w:color="auto"/>
              <w:right w:val="single" w:sz="4" w:space="0" w:color="auto"/>
            </w:tcBorders>
            <w:shd w:val="clear" w:color="000000" w:fill="FCE4D6"/>
            <w:vAlign w:val="center"/>
            <w:hideMark/>
          </w:tcPr>
          <w:p w14:paraId="007DB0E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De la km.</w:t>
            </w:r>
          </w:p>
        </w:tc>
        <w:tc>
          <w:tcPr>
            <w:tcW w:w="1685" w:type="dxa"/>
            <w:tcBorders>
              <w:top w:val="nil"/>
              <w:left w:val="nil"/>
              <w:bottom w:val="single" w:sz="4" w:space="0" w:color="auto"/>
              <w:right w:val="single" w:sz="4" w:space="0" w:color="auto"/>
            </w:tcBorders>
            <w:shd w:val="clear" w:color="000000" w:fill="FCE4D6"/>
            <w:noWrap/>
            <w:vAlign w:val="bottom"/>
            <w:hideMark/>
          </w:tcPr>
          <w:p w14:paraId="70F8ACD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La km</w:t>
            </w:r>
          </w:p>
        </w:tc>
        <w:tc>
          <w:tcPr>
            <w:tcW w:w="1201" w:type="dxa"/>
            <w:tcBorders>
              <w:top w:val="nil"/>
              <w:left w:val="nil"/>
              <w:bottom w:val="single" w:sz="4" w:space="0" w:color="auto"/>
              <w:right w:val="single" w:sz="4" w:space="0" w:color="auto"/>
            </w:tcBorders>
            <w:shd w:val="clear" w:color="000000" w:fill="FCE4D6"/>
            <w:noWrap/>
            <w:vAlign w:val="bottom"/>
            <w:hideMark/>
          </w:tcPr>
          <w:p w14:paraId="0F0B97E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Stanga</w:t>
            </w:r>
          </w:p>
        </w:tc>
        <w:tc>
          <w:tcPr>
            <w:tcW w:w="1079" w:type="dxa"/>
            <w:tcBorders>
              <w:top w:val="nil"/>
              <w:left w:val="nil"/>
              <w:bottom w:val="single" w:sz="4" w:space="0" w:color="auto"/>
              <w:right w:val="single" w:sz="4" w:space="0" w:color="auto"/>
            </w:tcBorders>
            <w:shd w:val="clear" w:color="000000" w:fill="FCE4D6"/>
            <w:noWrap/>
            <w:vAlign w:val="bottom"/>
            <w:hideMark/>
          </w:tcPr>
          <w:p w14:paraId="4ACFA8E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Dreapa</w:t>
            </w:r>
          </w:p>
        </w:tc>
        <w:tc>
          <w:tcPr>
            <w:tcW w:w="1206" w:type="dxa"/>
            <w:tcBorders>
              <w:top w:val="nil"/>
              <w:left w:val="nil"/>
              <w:bottom w:val="single" w:sz="4" w:space="0" w:color="auto"/>
              <w:right w:val="single" w:sz="4" w:space="0" w:color="auto"/>
            </w:tcBorders>
            <w:shd w:val="clear" w:color="000000" w:fill="FCE4D6"/>
            <w:noWrap/>
            <w:vAlign w:val="bottom"/>
            <w:hideMark/>
          </w:tcPr>
          <w:p w14:paraId="1B90596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Total</w:t>
            </w:r>
          </w:p>
        </w:tc>
      </w:tr>
      <w:tr w:rsidR="00643BBA" w:rsidRPr="00E219D0" w14:paraId="35B937DE"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6397B29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69" w:type="dxa"/>
            <w:tcBorders>
              <w:top w:val="nil"/>
              <w:left w:val="nil"/>
              <w:bottom w:val="single" w:sz="4" w:space="0" w:color="auto"/>
              <w:right w:val="single" w:sz="4" w:space="0" w:color="auto"/>
            </w:tcBorders>
            <w:shd w:val="clear" w:color="auto" w:fill="auto"/>
            <w:vAlign w:val="bottom"/>
            <w:hideMark/>
          </w:tcPr>
          <w:p w14:paraId="4DAA676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10+240</w:t>
            </w:r>
          </w:p>
        </w:tc>
        <w:tc>
          <w:tcPr>
            <w:tcW w:w="1685" w:type="dxa"/>
            <w:tcBorders>
              <w:top w:val="nil"/>
              <w:left w:val="nil"/>
              <w:bottom w:val="single" w:sz="4" w:space="0" w:color="auto"/>
              <w:right w:val="single" w:sz="4" w:space="0" w:color="auto"/>
            </w:tcBorders>
            <w:shd w:val="clear" w:color="auto" w:fill="auto"/>
            <w:vAlign w:val="bottom"/>
            <w:hideMark/>
          </w:tcPr>
          <w:p w14:paraId="1D4E990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10+660</w:t>
            </w:r>
          </w:p>
        </w:tc>
        <w:tc>
          <w:tcPr>
            <w:tcW w:w="1201" w:type="dxa"/>
            <w:tcBorders>
              <w:top w:val="nil"/>
              <w:left w:val="nil"/>
              <w:bottom w:val="single" w:sz="4" w:space="0" w:color="auto"/>
              <w:right w:val="single" w:sz="4" w:space="0" w:color="auto"/>
            </w:tcBorders>
            <w:shd w:val="clear" w:color="auto" w:fill="auto"/>
            <w:noWrap/>
            <w:vAlign w:val="bottom"/>
            <w:hideMark/>
          </w:tcPr>
          <w:p w14:paraId="6B50EED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420.00</w:t>
            </w:r>
          </w:p>
        </w:tc>
        <w:tc>
          <w:tcPr>
            <w:tcW w:w="1079" w:type="dxa"/>
            <w:tcBorders>
              <w:top w:val="nil"/>
              <w:left w:val="nil"/>
              <w:bottom w:val="single" w:sz="4" w:space="0" w:color="auto"/>
              <w:right w:val="single" w:sz="4" w:space="0" w:color="auto"/>
            </w:tcBorders>
            <w:shd w:val="clear" w:color="auto" w:fill="auto"/>
            <w:noWrap/>
            <w:vAlign w:val="bottom"/>
            <w:hideMark/>
          </w:tcPr>
          <w:p w14:paraId="1AE6A2E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6" w:type="dxa"/>
            <w:tcBorders>
              <w:top w:val="nil"/>
              <w:left w:val="nil"/>
              <w:bottom w:val="single" w:sz="4" w:space="0" w:color="auto"/>
              <w:right w:val="single" w:sz="4" w:space="0" w:color="auto"/>
            </w:tcBorders>
            <w:shd w:val="clear" w:color="auto" w:fill="auto"/>
            <w:noWrap/>
            <w:vAlign w:val="bottom"/>
            <w:hideMark/>
          </w:tcPr>
          <w:p w14:paraId="1D03CC1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420.00</w:t>
            </w:r>
          </w:p>
        </w:tc>
      </w:tr>
      <w:tr w:rsidR="00643BBA" w:rsidRPr="00E219D0" w14:paraId="75CE781A"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DA10B4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69" w:type="dxa"/>
            <w:tcBorders>
              <w:top w:val="nil"/>
              <w:left w:val="nil"/>
              <w:bottom w:val="single" w:sz="4" w:space="0" w:color="auto"/>
              <w:right w:val="single" w:sz="4" w:space="0" w:color="auto"/>
            </w:tcBorders>
            <w:shd w:val="clear" w:color="auto" w:fill="auto"/>
            <w:vAlign w:val="bottom"/>
            <w:hideMark/>
          </w:tcPr>
          <w:p w14:paraId="46397AA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10+660</w:t>
            </w:r>
          </w:p>
        </w:tc>
        <w:tc>
          <w:tcPr>
            <w:tcW w:w="1685" w:type="dxa"/>
            <w:tcBorders>
              <w:top w:val="nil"/>
              <w:left w:val="nil"/>
              <w:bottom w:val="single" w:sz="4" w:space="0" w:color="auto"/>
              <w:right w:val="single" w:sz="4" w:space="0" w:color="auto"/>
            </w:tcBorders>
            <w:shd w:val="clear" w:color="auto" w:fill="auto"/>
            <w:vAlign w:val="bottom"/>
            <w:hideMark/>
          </w:tcPr>
          <w:p w14:paraId="262341C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10+900</w:t>
            </w:r>
          </w:p>
        </w:tc>
        <w:tc>
          <w:tcPr>
            <w:tcW w:w="1201" w:type="dxa"/>
            <w:tcBorders>
              <w:top w:val="nil"/>
              <w:left w:val="nil"/>
              <w:bottom w:val="single" w:sz="4" w:space="0" w:color="auto"/>
              <w:right w:val="single" w:sz="4" w:space="0" w:color="auto"/>
            </w:tcBorders>
            <w:shd w:val="clear" w:color="auto" w:fill="auto"/>
            <w:noWrap/>
            <w:vAlign w:val="bottom"/>
            <w:hideMark/>
          </w:tcPr>
          <w:p w14:paraId="319FDC8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079" w:type="dxa"/>
            <w:tcBorders>
              <w:top w:val="nil"/>
              <w:left w:val="nil"/>
              <w:bottom w:val="single" w:sz="4" w:space="0" w:color="auto"/>
              <w:right w:val="single" w:sz="4" w:space="0" w:color="auto"/>
            </w:tcBorders>
            <w:shd w:val="clear" w:color="auto" w:fill="auto"/>
            <w:noWrap/>
            <w:vAlign w:val="bottom"/>
            <w:hideMark/>
          </w:tcPr>
          <w:p w14:paraId="5CDB90A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240.00</w:t>
            </w:r>
          </w:p>
        </w:tc>
        <w:tc>
          <w:tcPr>
            <w:tcW w:w="1206" w:type="dxa"/>
            <w:tcBorders>
              <w:top w:val="nil"/>
              <w:left w:val="nil"/>
              <w:bottom w:val="single" w:sz="4" w:space="0" w:color="auto"/>
              <w:right w:val="single" w:sz="4" w:space="0" w:color="auto"/>
            </w:tcBorders>
            <w:shd w:val="clear" w:color="auto" w:fill="auto"/>
            <w:noWrap/>
            <w:vAlign w:val="bottom"/>
            <w:hideMark/>
          </w:tcPr>
          <w:p w14:paraId="6E48B18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240.00</w:t>
            </w:r>
          </w:p>
        </w:tc>
      </w:tr>
      <w:tr w:rsidR="00643BBA" w:rsidRPr="00E219D0" w14:paraId="1A9775ED"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CE2805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69" w:type="dxa"/>
            <w:tcBorders>
              <w:top w:val="nil"/>
              <w:left w:val="nil"/>
              <w:bottom w:val="single" w:sz="4" w:space="0" w:color="auto"/>
              <w:right w:val="single" w:sz="4" w:space="0" w:color="auto"/>
            </w:tcBorders>
            <w:shd w:val="clear" w:color="auto" w:fill="auto"/>
            <w:vAlign w:val="bottom"/>
            <w:hideMark/>
          </w:tcPr>
          <w:p w14:paraId="6862966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12+400</w:t>
            </w:r>
          </w:p>
        </w:tc>
        <w:tc>
          <w:tcPr>
            <w:tcW w:w="1685" w:type="dxa"/>
            <w:tcBorders>
              <w:top w:val="nil"/>
              <w:left w:val="nil"/>
              <w:bottom w:val="single" w:sz="4" w:space="0" w:color="auto"/>
              <w:right w:val="single" w:sz="4" w:space="0" w:color="auto"/>
            </w:tcBorders>
            <w:shd w:val="clear" w:color="auto" w:fill="auto"/>
            <w:vAlign w:val="bottom"/>
            <w:hideMark/>
          </w:tcPr>
          <w:p w14:paraId="2930862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12+760</w:t>
            </w:r>
          </w:p>
        </w:tc>
        <w:tc>
          <w:tcPr>
            <w:tcW w:w="1201" w:type="dxa"/>
            <w:tcBorders>
              <w:top w:val="nil"/>
              <w:left w:val="nil"/>
              <w:bottom w:val="single" w:sz="4" w:space="0" w:color="auto"/>
              <w:right w:val="single" w:sz="4" w:space="0" w:color="auto"/>
            </w:tcBorders>
            <w:shd w:val="clear" w:color="auto" w:fill="auto"/>
            <w:noWrap/>
            <w:vAlign w:val="bottom"/>
            <w:hideMark/>
          </w:tcPr>
          <w:p w14:paraId="4597110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360.00</w:t>
            </w:r>
          </w:p>
        </w:tc>
        <w:tc>
          <w:tcPr>
            <w:tcW w:w="1079" w:type="dxa"/>
            <w:tcBorders>
              <w:top w:val="nil"/>
              <w:left w:val="nil"/>
              <w:bottom w:val="single" w:sz="4" w:space="0" w:color="auto"/>
              <w:right w:val="single" w:sz="4" w:space="0" w:color="auto"/>
            </w:tcBorders>
            <w:shd w:val="clear" w:color="auto" w:fill="auto"/>
            <w:noWrap/>
            <w:vAlign w:val="bottom"/>
            <w:hideMark/>
          </w:tcPr>
          <w:p w14:paraId="4F7546B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6" w:type="dxa"/>
            <w:tcBorders>
              <w:top w:val="nil"/>
              <w:left w:val="nil"/>
              <w:bottom w:val="single" w:sz="4" w:space="0" w:color="auto"/>
              <w:right w:val="single" w:sz="4" w:space="0" w:color="auto"/>
            </w:tcBorders>
            <w:shd w:val="clear" w:color="auto" w:fill="auto"/>
            <w:noWrap/>
            <w:vAlign w:val="bottom"/>
            <w:hideMark/>
          </w:tcPr>
          <w:p w14:paraId="61266FA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360.00</w:t>
            </w:r>
          </w:p>
        </w:tc>
      </w:tr>
      <w:tr w:rsidR="00643BBA" w:rsidRPr="00E219D0" w14:paraId="21A31D30"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3F93C76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69" w:type="dxa"/>
            <w:tcBorders>
              <w:top w:val="nil"/>
              <w:left w:val="nil"/>
              <w:bottom w:val="single" w:sz="4" w:space="0" w:color="auto"/>
              <w:right w:val="single" w:sz="4" w:space="0" w:color="auto"/>
            </w:tcBorders>
            <w:shd w:val="clear" w:color="auto" w:fill="auto"/>
            <w:vAlign w:val="bottom"/>
            <w:hideMark/>
          </w:tcPr>
          <w:p w14:paraId="2355D77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12+760</w:t>
            </w:r>
          </w:p>
        </w:tc>
        <w:tc>
          <w:tcPr>
            <w:tcW w:w="1685" w:type="dxa"/>
            <w:tcBorders>
              <w:top w:val="nil"/>
              <w:left w:val="nil"/>
              <w:bottom w:val="single" w:sz="4" w:space="0" w:color="auto"/>
              <w:right w:val="single" w:sz="4" w:space="0" w:color="auto"/>
            </w:tcBorders>
            <w:shd w:val="clear" w:color="auto" w:fill="auto"/>
            <w:vAlign w:val="bottom"/>
            <w:hideMark/>
          </w:tcPr>
          <w:p w14:paraId="2F37E5A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13+150</w:t>
            </w:r>
          </w:p>
        </w:tc>
        <w:tc>
          <w:tcPr>
            <w:tcW w:w="1201" w:type="dxa"/>
            <w:tcBorders>
              <w:top w:val="nil"/>
              <w:left w:val="nil"/>
              <w:bottom w:val="single" w:sz="4" w:space="0" w:color="auto"/>
              <w:right w:val="single" w:sz="4" w:space="0" w:color="auto"/>
            </w:tcBorders>
            <w:shd w:val="clear" w:color="auto" w:fill="auto"/>
            <w:noWrap/>
            <w:vAlign w:val="bottom"/>
            <w:hideMark/>
          </w:tcPr>
          <w:p w14:paraId="0E71B69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390.00</w:t>
            </w:r>
          </w:p>
        </w:tc>
        <w:tc>
          <w:tcPr>
            <w:tcW w:w="1079" w:type="dxa"/>
            <w:tcBorders>
              <w:top w:val="nil"/>
              <w:left w:val="nil"/>
              <w:bottom w:val="single" w:sz="4" w:space="0" w:color="auto"/>
              <w:right w:val="single" w:sz="4" w:space="0" w:color="auto"/>
            </w:tcBorders>
            <w:shd w:val="clear" w:color="auto" w:fill="auto"/>
            <w:noWrap/>
            <w:vAlign w:val="bottom"/>
            <w:hideMark/>
          </w:tcPr>
          <w:p w14:paraId="3B77B6C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6" w:type="dxa"/>
            <w:tcBorders>
              <w:top w:val="nil"/>
              <w:left w:val="nil"/>
              <w:bottom w:val="single" w:sz="4" w:space="0" w:color="auto"/>
              <w:right w:val="single" w:sz="4" w:space="0" w:color="auto"/>
            </w:tcBorders>
            <w:shd w:val="clear" w:color="auto" w:fill="auto"/>
            <w:noWrap/>
            <w:vAlign w:val="bottom"/>
            <w:hideMark/>
          </w:tcPr>
          <w:p w14:paraId="7AAB889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390.00</w:t>
            </w:r>
          </w:p>
        </w:tc>
      </w:tr>
      <w:tr w:rsidR="00643BBA" w:rsidRPr="00E219D0" w14:paraId="2002E2DD"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9A36D5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69" w:type="dxa"/>
            <w:tcBorders>
              <w:top w:val="nil"/>
              <w:left w:val="nil"/>
              <w:bottom w:val="single" w:sz="4" w:space="0" w:color="auto"/>
              <w:right w:val="single" w:sz="4" w:space="0" w:color="auto"/>
            </w:tcBorders>
            <w:shd w:val="clear" w:color="auto" w:fill="auto"/>
            <w:vAlign w:val="bottom"/>
            <w:hideMark/>
          </w:tcPr>
          <w:p w14:paraId="5DA57CB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14+860</w:t>
            </w:r>
          </w:p>
        </w:tc>
        <w:tc>
          <w:tcPr>
            <w:tcW w:w="1685" w:type="dxa"/>
            <w:tcBorders>
              <w:top w:val="nil"/>
              <w:left w:val="nil"/>
              <w:bottom w:val="single" w:sz="4" w:space="0" w:color="auto"/>
              <w:right w:val="single" w:sz="4" w:space="0" w:color="auto"/>
            </w:tcBorders>
            <w:shd w:val="clear" w:color="auto" w:fill="auto"/>
            <w:vAlign w:val="bottom"/>
            <w:hideMark/>
          </w:tcPr>
          <w:p w14:paraId="30AE4C7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15+060</w:t>
            </w:r>
          </w:p>
        </w:tc>
        <w:tc>
          <w:tcPr>
            <w:tcW w:w="1201" w:type="dxa"/>
            <w:tcBorders>
              <w:top w:val="nil"/>
              <w:left w:val="nil"/>
              <w:bottom w:val="single" w:sz="4" w:space="0" w:color="auto"/>
              <w:right w:val="single" w:sz="4" w:space="0" w:color="auto"/>
            </w:tcBorders>
            <w:shd w:val="clear" w:color="auto" w:fill="auto"/>
            <w:noWrap/>
            <w:vAlign w:val="bottom"/>
            <w:hideMark/>
          </w:tcPr>
          <w:p w14:paraId="29B8AF8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c>
          <w:tcPr>
            <w:tcW w:w="1079" w:type="dxa"/>
            <w:tcBorders>
              <w:top w:val="nil"/>
              <w:left w:val="nil"/>
              <w:bottom w:val="single" w:sz="4" w:space="0" w:color="auto"/>
              <w:right w:val="single" w:sz="4" w:space="0" w:color="auto"/>
            </w:tcBorders>
            <w:shd w:val="clear" w:color="auto" w:fill="auto"/>
            <w:noWrap/>
            <w:vAlign w:val="bottom"/>
            <w:hideMark/>
          </w:tcPr>
          <w:p w14:paraId="2D3375C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6" w:type="dxa"/>
            <w:tcBorders>
              <w:top w:val="nil"/>
              <w:left w:val="nil"/>
              <w:bottom w:val="single" w:sz="4" w:space="0" w:color="auto"/>
              <w:right w:val="single" w:sz="4" w:space="0" w:color="auto"/>
            </w:tcBorders>
            <w:shd w:val="clear" w:color="auto" w:fill="auto"/>
            <w:noWrap/>
            <w:vAlign w:val="bottom"/>
            <w:hideMark/>
          </w:tcPr>
          <w:p w14:paraId="2A3A776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r>
      <w:tr w:rsidR="00643BBA" w:rsidRPr="00E219D0" w14:paraId="31256875"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9C6003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69" w:type="dxa"/>
            <w:tcBorders>
              <w:top w:val="nil"/>
              <w:left w:val="nil"/>
              <w:bottom w:val="single" w:sz="4" w:space="0" w:color="auto"/>
              <w:right w:val="single" w:sz="4" w:space="0" w:color="auto"/>
            </w:tcBorders>
            <w:shd w:val="clear" w:color="auto" w:fill="auto"/>
            <w:vAlign w:val="bottom"/>
            <w:hideMark/>
          </w:tcPr>
          <w:p w14:paraId="2C03263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15+100</w:t>
            </w:r>
          </w:p>
        </w:tc>
        <w:tc>
          <w:tcPr>
            <w:tcW w:w="1685" w:type="dxa"/>
            <w:tcBorders>
              <w:top w:val="nil"/>
              <w:left w:val="nil"/>
              <w:bottom w:val="single" w:sz="4" w:space="0" w:color="auto"/>
              <w:right w:val="single" w:sz="4" w:space="0" w:color="auto"/>
            </w:tcBorders>
            <w:shd w:val="clear" w:color="auto" w:fill="auto"/>
            <w:vAlign w:val="bottom"/>
            <w:hideMark/>
          </w:tcPr>
          <w:p w14:paraId="0FDD8C2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15+340</w:t>
            </w:r>
          </w:p>
        </w:tc>
        <w:tc>
          <w:tcPr>
            <w:tcW w:w="1201" w:type="dxa"/>
            <w:tcBorders>
              <w:top w:val="nil"/>
              <w:left w:val="nil"/>
              <w:bottom w:val="single" w:sz="4" w:space="0" w:color="auto"/>
              <w:right w:val="single" w:sz="4" w:space="0" w:color="auto"/>
            </w:tcBorders>
            <w:shd w:val="clear" w:color="auto" w:fill="auto"/>
            <w:noWrap/>
            <w:vAlign w:val="bottom"/>
            <w:hideMark/>
          </w:tcPr>
          <w:p w14:paraId="4155B5C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240.00</w:t>
            </w:r>
          </w:p>
        </w:tc>
        <w:tc>
          <w:tcPr>
            <w:tcW w:w="1079" w:type="dxa"/>
            <w:tcBorders>
              <w:top w:val="nil"/>
              <w:left w:val="nil"/>
              <w:bottom w:val="single" w:sz="4" w:space="0" w:color="auto"/>
              <w:right w:val="single" w:sz="4" w:space="0" w:color="auto"/>
            </w:tcBorders>
            <w:shd w:val="clear" w:color="auto" w:fill="auto"/>
            <w:noWrap/>
            <w:vAlign w:val="bottom"/>
            <w:hideMark/>
          </w:tcPr>
          <w:p w14:paraId="102AE9A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6" w:type="dxa"/>
            <w:tcBorders>
              <w:top w:val="nil"/>
              <w:left w:val="nil"/>
              <w:bottom w:val="single" w:sz="4" w:space="0" w:color="auto"/>
              <w:right w:val="single" w:sz="4" w:space="0" w:color="auto"/>
            </w:tcBorders>
            <w:shd w:val="clear" w:color="auto" w:fill="auto"/>
            <w:noWrap/>
            <w:vAlign w:val="bottom"/>
            <w:hideMark/>
          </w:tcPr>
          <w:p w14:paraId="5951C5F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240.00</w:t>
            </w:r>
          </w:p>
        </w:tc>
      </w:tr>
      <w:tr w:rsidR="00643BBA" w:rsidRPr="00E219D0" w14:paraId="18C6362F"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325196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69" w:type="dxa"/>
            <w:tcBorders>
              <w:top w:val="nil"/>
              <w:left w:val="nil"/>
              <w:bottom w:val="single" w:sz="4" w:space="0" w:color="auto"/>
              <w:right w:val="single" w:sz="4" w:space="0" w:color="auto"/>
            </w:tcBorders>
            <w:shd w:val="clear" w:color="auto" w:fill="auto"/>
            <w:vAlign w:val="bottom"/>
            <w:hideMark/>
          </w:tcPr>
          <w:p w14:paraId="414CA0D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15+680</w:t>
            </w:r>
          </w:p>
        </w:tc>
        <w:tc>
          <w:tcPr>
            <w:tcW w:w="1685" w:type="dxa"/>
            <w:tcBorders>
              <w:top w:val="nil"/>
              <w:left w:val="nil"/>
              <w:bottom w:val="single" w:sz="4" w:space="0" w:color="auto"/>
              <w:right w:val="single" w:sz="4" w:space="0" w:color="auto"/>
            </w:tcBorders>
            <w:shd w:val="clear" w:color="auto" w:fill="auto"/>
            <w:vAlign w:val="bottom"/>
            <w:hideMark/>
          </w:tcPr>
          <w:p w14:paraId="33C448A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16+980</w:t>
            </w:r>
          </w:p>
        </w:tc>
        <w:tc>
          <w:tcPr>
            <w:tcW w:w="1201" w:type="dxa"/>
            <w:tcBorders>
              <w:top w:val="nil"/>
              <w:left w:val="nil"/>
              <w:bottom w:val="single" w:sz="4" w:space="0" w:color="auto"/>
              <w:right w:val="single" w:sz="4" w:space="0" w:color="auto"/>
            </w:tcBorders>
            <w:shd w:val="clear" w:color="auto" w:fill="auto"/>
            <w:noWrap/>
            <w:vAlign w:val="bottom"/>
            <w:hideMark/>
          </w:tcPr>
          <w:p w14:paraId="0C25188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1300.00</w:t>
            </w:r>
          </w:p>
        </w:tc>
        <w:tc>
          <w:tcPr>
            <w:tcW w:w="1079" w:type="dxa"/>
            <w:tcBorders>
              <w:top w:val="nil"/>
              <w:left w:val="nil"/>
              <w:bottom w:val="single" w:sz="4" w:space="0" w:color="auto"/>
              <w:right w:val="single" w:sz="4" w:space="0" w:color="auto"/>
            </w:tcBorders>
            <w:shd w:val="clear" w:color="auto" w:fill="auto"/>
            <w:noWrap/>
            <w:vAlign w:val="bottom"/>
            <w:hideMark/>
          </w:tcPr>
          <w:p w14:paraId="06299F7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6" w:type="dxa"/>
            <w:tcBorders>
              <w:top w:val="nil"/>
              <w:left w:val="nil"/>
              <w:bottom w:val="single" w:sz="4" w:space="0" w:color="auto"/>
              <w:right w:val="single" w:sz="4" w:space="0" w:color="auto"/>
            </w:tcBorders>
            <w:shd w:val="clear" w:color="auto" w:fill="auto"/>
            <w:noWrap/>
            <w:vAlign w:val="bottom"/>
            <w:hideMark/>
          </w:tcPr>
          <w:p w14:paraId="05D6B40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1300.00</w:t>
            </w:r>
          </w:p>
        </w:tc>
      </w:tr>
      <w:tr w:rsidR="00643BBA" w:rsidRPr="00E219D0" w14:paraId="641292A7"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7196C4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69" w:type="dxa"/>
            <w:tcBorders>
              <w:top w:val="nil"/>
              <w:left w:val="nil"/>
              <w:bottom w:val="single" w:sz="4" w:space="0" w:color="auto"/>
              <w:right w:val="single" w:sz="4" w:space="0" w:color="auto"/>
            </w:tcBorders>
            <w:shd w:val="clear" w:color="auto" w:fill="auto"/>
            <w:vAlign w:val="bottom"/>
            <w:hideMark/>
          </w:tcPr>
          <w:p w14:paraId="755C03B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17+200</w:t>
            </w:r>
          </w:p>
        </w:tc>
        <w:tc>
          <w:tcPr>
            <w:tcW w:w="1685" w:type="dxa"/>
            <w:tcBorders>
              <w:top w:val="nil"/>
              <w:left w:val="nil"/>
              <w:bottom w:val="single" w:sz="4" w:space="0" w:color="auto"/>
              <w:right w:val="single" w:sz="4" w:space="0" w:color="auto"/>
            </w:tcBorders>
            <w:shd w:val="clear" w:color="auto" w:fill="auto"/>
            <w:vAlign w:val="bottom"/>
            <w:hideMark/>
          </w:tcPr>
          <w:p w14:paraId="66082D9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18+380</w:t>
            </w:r>
          </w:p>
        </w:tc>
        <w:tc>
          <w:tcPr>
            <w:tcW w:w="1201" w:type="dxa"/>
            <w:tcBorders>
              <w:top w:val="nil"/>
              <w:left w:val="nil"/>
              <w:bottom w:val="single" w:sz="4" w:space="0" w:color="auto"/>
              <w:right w:val="single" w:sz="4" w:space="0" w:color="auto"/>
            </w:tcBorders>
            <w:shd w:val="clear" w:color="auto" w:fill="auto"/>
            <w:noWrap/>
            <w:vAlign w:val="bottom"/>
            <w:hideMark/>
          </w:tcPr>
          <w:p w14:paraId="62CAFD0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1180.00</w:t>
            </w:r>
          </w:p>
        </w:tc>
        <w:tc>
          <w:tcPr>
            <w:tcW w:w="1079" w:type="dxa"/>
            <w:tcBorders>
              <w:top w:val="nil"/>
              <w:left w:val="nil"/>
              <w:bottom w:val="single" w:sz="4" w:space="0" w:color="auto"/>
              <w:right w:val="single" w:sz="4" w:space="0" w:color="auto"/>
            </w:tcBorders>
            <w:shd w:val="clear" w:color="auto" w:fill="auto"/>
            <w:noWrap/>
            <w:vAlign w:val="bottom"/>
            <w:hideMark/>
          </w:tcPr>
          <w:p w14:paraId="2059242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6" w:type="dxa"/>
            <w:tcBorders>
              <w:top w:val="nil"/>
              <w:left w:val="nil"/>
              <w:bottom w:val="single" w:sz="4" w:space="0" w:color="auto"/>
              <w:right w:val="single" w:sz="4" w:space="0" w:color="auto"/>
            </w:tcBorders>
            <w:shd w:val="clear" w:color="auto" w:fill="auto"/>
            <w:noWrap/>
            <w:vAlign w:val="bottom"/>
            <w:hideMark/>
          </w:tcPr>
          <w:p w14:paraId="16CD7BC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1180.00</w:t>
            </w:r>
          </w:p>
        </w:tc>
      </w:tr>
      <w:tr w:rsidR="00643BBA" w:rsidRPr="00E219D0" w14:paraId="00F0AD38"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3790F93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69" w:type="dxa"/>
            <w:tcBorders>
              <w:top w:val="nil"/>
              <w:left w:val="nil"/>
              <w:bottom w:val="single" w:sz="4" w:space="0" w:color="auto"/>
              <w:right w:val="single" w:sz="4" w:space="0" w:color="auto"/>
            </w:tcBorders>
            <w:shd w:val="clear" w:color="auto" w:fill="auto"/>
            <w:vAlign w:val="bottom"/>
            <w:hideMark/>
          </w:tcPr>
          <w:p w14:paraId="4FB4B58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18+380</w:t>
            </w:r>
          </w:p>
        </w:tc>
        <w:tc>
          <w:tcPr>
            <w:tcW w:w="1685" w:type="dxa"/>
            <w:tcBorders>
              <w:top w:val="nil"/>
              <w:left w:val="nil"/>
              <w:bottom w:val="single" w:sz="4" w:space="0" w:color="auto"/>
              <w:right w:val="single" w:sz="4" w:space="0" w:color="auto"/>
            </w:tcBorders>
            <w:shd w:val="clear" w:color="auto" w:fill="auto"/>
            <w:vAlign w:val="bottom"/>
            <w:hideMark/>
          </w:tcPr>
          <w:p w14:paraId="62A5B98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18+720</w:t>
            </w:r>
          </w:p>
        </w:tc>
        <w:tc>
          <w:tcPr>
            <w:tcW w:w="1201" w:type="dxa"/>
            <w:tcBorders>
              <w:top w:val="nil"/>
              <w:left w:val="nil"/>
              <w:bottom w:val="single" w:sz="4" w:space="0" w:color="auto"/>
              <w:right w:val="single" w:sz="4" w:space="0" w:color="auto"/>
            </w:tcBorders>
            <w:shd w:val="clear" w:color="auto" w:fill="auto"/>
            <w:noWrap/>
            <w:vAlign w:val="bottom"/>
            <w:hideMark/>
          </w:tcPr>
          <w:p w14:paraId="0ACAC7E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340.00</w:t>
            </w:r>
          </w:p>
        </w:tc>
        <w:tc>
          <w:tcPr>
            <w:tcW w:w="1079" w:type="dxa"/>
            <w:tcBorders>
              <w:top w:val="nil"/>
              <w:left w:val="nil"/>
              <w:bottom w:val="single" w:sz="4" w:space="0" w:color="auto"/>
              <w:right w:val="single" w:sz="4" w:space="0" w:color="auto"/>
            </w:tcBorders>
            <w:shd w:val="clear" w:color="auto" w:fill="auto"/>
            <w:noWrap/>
            <w:vAlign w:val="bottom"/>
            <w:hideMark/>
          </w:tcPr>
          <w:p w14:paraId="2062F52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6" w:type="dxa"/>
            <w:tcBorders>
              <w:top w:val="nil"/>
              <w:left w:val="nil"/>
              <w:bottom w:val="single" w:sz="4" w:space="0" w:color="auto"/>
              <w:right w:val="single" w:sz="4" w:space="0" w:color="auto"/>
            </w:tcBorders>
            <w:shd w:val="clear" w:color="auto" w:fill="auto"/>
            <w:noWrap/>
            <w:vAlign w:val="bottom"/>
            <w:hideMark/>
          </w:tcPr>
          <w:p w14:paraId="0F63C10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340.00</w:t>
            </w:r>
          </w:p>
        </w:tc>
      </w:tr>
      <w:tr w:rsidR="00643BBA" w:rsidRPr="00E219D0" w14:paraId="30EA3CF7"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C31ED0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69" w:type="dxa"/>
            <w:tcBorders>
              <w:top w:val="nil"/>
              <w:left w:val="nil"/>
              <w:bottom w:val="single" w:sz="4" w:space="0" w:color="auto"/>
              <w:right w:val="single" w:sz="4" w:space="0" w:color="auto"/>
            </w:tcBorders>
            <w:shd w:val="clear" w:color="auto" w:fill="auto"/>
            <w:vAlign w:val="bottom"/>
            <w:hideMark/>
          </w:tcPr>
          <w:p w14:paraId="125DE09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19+770</w:t>
            </w:r>
          </w:p>
        </w:tc>
        <w:tc>
          <w:tcPr>
            <w:tcW w:w="1685" w:type="dxa"/>
            <w:tcBorders>
              <w:top w:val="nil"/>
              <w:left w:val="nil"/>
              <w:bottom w:val="single" w:sz="4" w:space="0" w:color="auto"/>
              <w:right w:val="single" w:sz="4" w:space="0" w:color="auto"/>
            </w:tcBorders>
            <w:shd w:val="clear" w:color="auto" w:fill="auto"/>
            <w:vAlign w:val="bottom"/>
            <w:hideMark/>
          </w:tcPr>
          <w:p w14:paraId="367C9ED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19+880</w:t>
            </w:r>
          </w:p>
        </w:tc>
        <w:tc>
          <w:tcPr>
            <w:tcW w:w="1201" w:type="dxa"/>
            <w:tcBorders>
              <w:top w:val="nil"/>
              <w:left w:val="nil"/>
              <w:bottom w:val="single" w:sz="4" w:space="0" w:color="auto"/>
              <w:right w:val="single" w:sz="4" w:space="0" w:color="auto"/>
            </w:tcBorders>
            <w:shd w:val="clear" w:color="auto" w:fill="auto"/>
            <w:noWrap/>
            <w:vAlign w:val="bottom"/>
            <w:hideMark/>
          </w:tcPr>
          <w:p w14:paraId="65E6418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079" w:type="dxa"/>
            <w:tcBorders>
              <w:top w:val="nil"/>
              <w:left w:val="nil"/>
              <w:bottom w:val="single" w:sz="4" w:space="0" w:color="auto"/>
              <w:right w:val="single" w:sz="4" w:space="0" w:color="auto"/>
            </w:tcBorders>
            <w:shd w:val="clear" w:color="auto" w:fill="auto"/>
            <w:noWrap/>
            <w:vAlign w:val="bottom"/>
            <w:hideMark/>
          </w:tcPr>
          <w:p w14:paraId="4D6BFE9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110.00</w:t>
            </w:r>
          </w:p>
        </w:tc>
        <w:tc>
          <w:tcPr>
            <w:tcW w:w="1206" w:type="dxa"/>
            <w:tcBorders>
              <w:top w:val="nil"/>
              <w:left w:val="nil"/>
              <w:bottom w:val="single" w:sz="4" w:space="0" w:color="auto"/>
              <w:right w:val="single" w:sz="4" w:space="0" w:color="auto"/>
            </w:tcBorders>
            <w:shd w:val="clear" w:color="auto" w:fill="auto"/>
            <w:noWrap/>
            <w:vAlign w:val="bottom"/>
            <w:hideMark/>
          </w:tcPr>
          <w:p w14:paraId="4312524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110.00</w:t>
            </w:r>
          </w:p>
        </w:tc>
      </w:tr>
      <w:tr w:rsidR="00643BBA" w:rsidRPr="00E219D0" w14:paraId="37B75293"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5318FC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69" w:type="dxa"/>
            <w:tcBorders>
              <w:top w:val="nil"/>
              <w:left w:val="nil"/>
              <w:bottom w:val="single" w:sz="4" w:space="0" w:color="auto"/>
              <w:right w:val="single" w:sz="4" w:space="0" w:color="auto"/>
            </w:tcBorders>
            <w:shd w:val="clear" w:color="auto" w:fill="auto"/>
            <w:vAlign w:val="bottom"/>
            <w:hideMark/>
          </w:tcPr>
          <w:p w14:paraId="7966443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28+360</w:t>
            </w:r>
          </w:p>
        </w:tc>
        <w:tc>
          <w:tcPr>
            <w:tcW w:w="1685" w:type="dxa"/>
            <w:tcBorders>
              <w:top w:val="nil"/>
              <w:left w:val="nil"/>
              <w:bottom w:val="single" w:sz="4" w:space="0" w:color="auto"/>
              <w:right w:val="single" w:sz="4" w:space="0" w:color="auto"/>
            </w:tcBorders>
            <w:shd w:val="clear" w:color="auto" w:fill="auto"/>
            <w:vAlign w:val="bottom"/>
            <w:hideMark/>
          </w:tcPr>
          <w:p w14:paraId="6353301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28+390</w:t>
            </w:r>
          </w:p>
        </w:tc>
        <w:tc>
          <w:tcPr>
            <w:tcW w:w="1201" w:type="dxa"/>
            <w:tcBorders>
              <w:top w:val="nil"/>
              <w:left w:val="nil"/>
              <w:bottom w:val="single" w:sz="4" w:space="0" w:color="auto"/>
              <w:right w:val="single" w:sz="4" w:space="0" w:color="auto"/>
            </w:tcBorders>
            <w:shd w:val="clear" w:color="auto" w:fill="auto"/>
            <w:noWrap/>
            <w:vAlign w:val="bottom"/>
            <w:hideMark/>
          </w:tcPr>
          <w:p w14:paraId="0969D5C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079" w:type="dxa"/>
            <w:tcBorders>
              <w:top w:val="nil"/>
              <w:left w:val="nil"/>
              <w:bottom w:val="single" w:sz="4" w:space="0" w:color="auto"/>
              <w:right w:val="single" w:sz="4" w:space="0" w:color="auto"/>
            </w:tcBorders>
            <w:shd w:val="clear" w:color="auto" w:fill="auto"/>
            <w:noWrap/>
            <w:vAlign w:val="bottom"/>
            <w:hideMark/>
          </w:tcPr>
          <w:p w14:paraId="3C3AF5D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30.00</w:t>
            </w:r>
          </w:p>
        </w:tc>
        <w:tc>
          <w:tcPr>
            <w:tcW w:w="1206" w:type="dxa"/>
            <w:tcBorders>
              <w:top w:val="nil"/>
              <w:left w:val="nil"/>
              <w:bottom w:val="single" w:sz="4" w:space="0" w:color="auto"/>
              <w:right w:val="single" w:sz="4" w:space="0" w:color="auto"/>
            </w:tcBorders>
            <w:shd w:val="clear" w:color="auto" w:fill="auto"/>
            <w:noWrap/>
            <w:vAlign w:val="bottom"/>
            <w:hideMark/>
          </w:tcPr>
          <w:p w14:paraId="3CF5AB3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30.00</w:t>
            </w:r>
          </w:p>
        </w:tc>
      </w:tr>
      <w:tr w:rsidR="00643BBA" w:rsidRPr="00E219D0" w14:paraId="12B3664C"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EE79E3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69" w:type="dxa"/>
            <w:tcBorders>
              <w:top w:val="nil"/>
              <w:left w:val="nil"/>
              <w:bottom w:val="single" w:sz="4" w:space="0" w:color="auto"/>
              <w:right w:val="single" w:sz="4" w:space="0" w:color="auto"/>
            </w:tcBorders>
            <w:shd w:val="clear" w:color="auto" w:fill="auto"/>
            <w:vAlign w:val="bottom"/>
            <w:hideMark/>
          </w:tcPr>
          <w:p w14:paraId="66AD11B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28+390</w:t>
            </w:r>
          </w:p>
        </w:tc>
        <w:tc>
          <w:tcPr>
            <w:tcW w:w="1685" w:type="dxa"/>
            <w:tcBorders>
              <w:top w:val="nil"/>
              <w:left w:val="nil"/>
              <w:bottom w:val="single" w:sz="4" w:space="0" w:color="auto"/>
              <w:right w:val="single" w:sz="4" w:space="0" w:color="auto"/>
            </w:tcBorders>
            <w:shd w:val="clear" w:color="auto" w:fill="auto"/>
            <w:vAlign w:val="bottom"/>
            <w:hideMark/>
          </w:tcPr>
          <w:p w14:paraId="188CCD9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28+420</w:t>
            </w:r>
          </w:p>
        </w:tc>
        <w:tc>
          <w:tcPr>
            <w:tcW w:w="1201" w:type="dxa"/>
            <w:tcBorders>
              <w:top w:val="nil"/>
              <w:left w:val="nil"/>
              <w:bottom w:val="single" w:sz="4" w:space="0" w:color="auto"/>
              <w:right w:val="single" w:sz="4" w:space="0" w:color="auto"/>
            </w:tcBorders>
            <w:shd w:val="clear" w:color="auto" w:fill="auto"/>
            <w:noWrap/>
            <w:vAlign w:val="bottom"/>
            <w:hideMark/>
          </w:tcPr>
          <w:p w14:paraId="6CB7808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30.00</w:t>
            </w:r>
          </w:p>
        </w:tc>
        <w:tc>
          <w:tcPr>
            <w:tcW w:w="1079" w:type="dxa"/>
            <w:tcBorders>
              <w:top w:val="nil"/>
              <w:left w:val="nil"/>
              <w:bottom w:val="single" w:sz="4" w:space="0" w:color="auto"/>
              <w:right w:val="single" w:sz="4" w:space="0" w:color="auto"/>
            </w:tcBorders>
            <w:shd w:val="clear" w:color="auto" w:fill="auto"/>
            <w:noWrap/>
            <w:vAlign w:val="bottom"/>
            <w:hideMark/>
          </w:tcPr>
          <w:p w14:paraId="56CAAC1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30.00</w:t>
            </w:r>
          </w:p>
        </w:tc>
        <w:tc>
          <w:tcPr>
            <w:tcW w:w="1206" w:type="dxa"/>
            <w:tcBorders>
              <w:top w:val="nil"/>
              <w:left w:val="nil"/>
              <w:bottom w:val="single" w:sz="4" w:space="0" w:color="auto"/>
              <w:right w:val="single" w:sz="4" w:space="0" w:color="auto"/>
            </w:tcBorders>
            <w:shd w:val="clear" w:color="auto" w:fill="auto"/>
            <w:noWrap/>
            <w:vAlign w:val="bottom"/>
            <w:hideMark/>
          </w:tcPr>
          <w:p w14:paraId="38398BC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r>
      <w:tr w:rsidR="00643BBA" w:rsidRPr="00E219D0" w14:paraId="3D2BB85A"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7683CC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69" w:type="dxa"/>
            <w:tcBorders>
              <w:top w:val="nil"/>
              <w:left w:val="nil"/>
              <w:bottom w:val="single" w:sz="4" w:space="0" w:color="auto"/>
              <w:right w:val="single" w:sz="4" w:space="0" w:color="auto"/>
            </w:tcBorders>
            <w:shd w:val="clear" w:color="auto" w:fill="auto"/>
            <w:vAlign w:val="bottom"/>
            <w:hideMark/>
          </w:tcPr>
          <w:p w14:paraId="44EFE5C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28+420</w:t>
            </w:r>
          </w:p>
        </w:tc>
        <w:tc>
          <w:tcPr>
            <w:tcW w:w="1685" w:type="dxa"/>
            <w:tcBorders>
              <w:top w:val="nil"/>
              <w:left w:val="nil"/>
              <w:bottom w:val="single" w:sz="4" w:space="0" w:color="auto"/>
              <w:right w:val="single" w:sz="4" w:space="0" w:color="auto"/>
            </w:tcBorders>
            <w:shd w:val="clear" w:color="auto" w:fill="auto"/>
            <w:vAlign w:val="bottom"/>
            <w:hideMark/>
          </w:tcPr>
          <w:p w14:paraId="424F9E9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28+620</w:t>
            </w:r>
          </w:p>
        </w:tc>
        <w:tc>
          <w:tcPr>
            <w:tcW w:w="1201" w:type="dxa"/>
            <w:tcBorders>
              <w:top w:val="nil"/>
              <w:left w:val="nil"/>
              <w:bottom w:val="single" w:sz="4" w:space="0" w:color="auto"/>
              <w:right w:val="single" w:sz="4" w:space="0" w:color="auto"/>
            </w:tcBorders>
            <w:shd w:val="clear" w:color="auto" w:fill="auto"/>
            <w:noWrap/>
            <w:vAlign w:val="bottom"/>
            <w:hideMark/>
          </w:tcPr>
          <w:p w14:paraId="0384251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c>
          <w:tcPr>
            <w:tcW w:w="1079" w:type="dxa"/>
            <w:tcBorders>
              <w:top w:val="nil"/>
              <w:left w:val="nil"/>
              <w:bottom w:val="single" w:sz="4" w:space="0" w:color="auto"/>
              <w:right w:val="single" w:sz="4" w:space="0" w:color="auto"/>
            </w:tcBorders>
            <w:shd w:val="clear" w:color="auto" w:fill="auto"/>
            <w:noWrap/>
            <w:vAlign w:val="bottom"/>
            <w:hideMark/>
          </w:tcPr>
          <w:p w14:paraId="7F90484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c>
          <w:tcPr>
            <w:tcW w:w="1206" w:type="dxa"/>
            <w:tcBorders>
              <w:top w:val="nil"/>
              <w:left w:val="nil"/>
              <w:bottom w:val="single" w:sz="4" w:space="0" w:color="auto"/>
              <w:right w:val="single" w:sz="4" w:space="0" w:color="auto"/>
            </w:tcBorders>
            <w:shd w:val="clear" w:color="auto" w:fill="auto"/>
            <w:noWrap/>
            <w:vAlign w:val="bottom"/>
            <w:hideMark/>
          </w:tcPr>
          <w:p w14:paraId="5D3108C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400.00</w:t>
            </w:r>
          </w:p>
        </w:tc>
      </w:tr>
      <w:tr w:rsidR="00643BBA" w:rsidRPr="00E219D0" w14:paraId="07F8F20B"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514C35A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669" w:type="dxa"/>
            <w:tcBorders>
              <w:top w:val="nil"/>
              <w:left w:val="nil"/>
              <w:bottom w:val="single" w:sz="4" w:space="0" w:color="auto"/>
              <w:right w:val="single" w:sz="4" w:space="0" w:color="auto"/>
            </w:tcBorders>
            <w:shd w:val="clear" w:color="auto" w:fill="auto"/>
            <w:vAlign w:val="bottom"/>
            <w:hideMark/>
          </w:tcPr>
          <w:p w14:paraId="73B3232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05+940</w:t>
            </w:r>
          </w:p>
        </w:tc>
        <w:tc>
          <w:tcPr>
            <w:tcW w:w="1685" w:type="dxa"/>
            <w:tcBorders>
              <w:top w:val="nil"/>
              <w:left w:val="nil"/>
              <w:bottom w:val="single" w:sz="4" w:space="0" w:color="auto"/>
              <w:right w:val="single" w:sz="4" w:space="0" w:color="auto"/>
            </w:tcBorders>
            <w:shd w:val="clear" w:color="auto" w:fill="auto"/>
            <w:vAlign w:val="bottom"/>
            <w:hideMark/>
          </w:tcPr>
          <w:p w14:paraId="3A58870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06+300</w:t>
            </w:r>
          </w:p>
        </w:tc>
        <w:tc>
          <w:tcPr>
            <w:tcW w:w="1201" w:type="dxa"/>
            <w:tcBorders>
              <w:top w:val="nil"/>
              <w:left w:val="nil"/>
              <w:bottom w:val="single" w:sz="4" w:space="0" w:color="auto"/>
              <w:right w:val="single" w:sz="4" w:space="0" w:color="auto"/>
            </w:tcBorders>
            <w:shd w:val="clear" w:color="auto" w:fill="auto"/>
            <w:noWrap/>
            <w:vAlign w:val="bottom"/>
            <w:hideMark/>
          </w:tcPr>
          <w:p w14:paraId="7141EF8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360.00</w:t>
            </w:r>
          </w:p>
        </w:tc>
        <w:tc>
          <w:tcPr>
            <w:tcW w:w="1079" w:type="dxa"/>
            <w:tcBorders>
              <w:top w:val="nil"/>
              <w:left w:val="nil"/>
              <w:bottom w:val="single" w:sz="4" w:space="0" w:color="auto"/>
              <w:right w:val="single" w:sz="4" w:space="0" w:color="auto"/>
            </w:tcBorders>
            <w:shd w:val="clear" w:color="auto" w:fill="auto"/>
            <w:noWrap/>
            <w:vAlign w:val="bottom"/>
            <w:hideMark/>
          </w:tcPr>
          <w:p w14:paraId="098F579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6" w:type="dxa"/>
            <w:tcBorders>
              <w:top w:val="nil"/>
              <w:left w:val="nil"/>
              <w:bottom w:val="single" w:sz="4" w:space="0" w:color="auto"/>
              <w:right w:val="single" w:sz="4" w:space="0" w:color="auto"/>
            </w:tcBorders>
            <w:shd w:val="clear" w:color="auto" w:fill="auto"/>
            <w:noWrap/>
            <w:vAlign w:val="bottom"/>
            <w:hideMark/>
          </w:tcPr>
          <w:p w14:paraId="5B207A1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360.00</w:t>
            </w:r>
          </w:p>
        </w:tc>
      </w:tr>
      <w:tr w:rsidR="00643BBA" w:rsidRPr="00E219D0" w14:paraId="6EAB7276"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746A451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669" w:type="dxa"/>
            <w:tcBorders>
              <w:top w:val="nil"/>
              <w:left w:val="nil"/>
              <w:bottom w:val="single" w:sz="4" w:space="0" w:color="auto"/>
              <w:right w:val="single" w:sz="4" w:space="0" w:color="auto"/>
            </w:tcBorders>
            <w:shd w:val="clear" w:color="auto" w:fill="auto"/>
            <w:vAlign w:val="bottom"/>
            <w:hideMark/>
          </w:tcPr>
          <w:p w14:paraId="2BEA87C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06+300</w:t>
            </w:r>
          </w:p>
        </w:tc>
        <w:tc>
          <w:tcPr>
            <w:tcW w:w="1685" w:type="dxa"/>
            <w:tcBorders>
              <w:top w:val="nil"/>
              <w:left w:val="nil"/>
              <w:bottom w:val="single" w:sz="4" w:space="0" w:color="auto"/>
              <w:right w:val="single" w:sz="4" w:space="0" w:color="auto"/>
            </w:tcBorders>
            <w:shd w:val="clear" w:color="auto" w:fill="auto"/>
            <w:vAlign w:val="bottom"/>
            <w:hideMark/>
          </w:tcPr>
          <w:p w14:paraId="5F67F57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06+380</w:t>
            </w:r>
          </w:p>
        </w:tc>
        <w:tc>
          <w:tcPr>
            <w:tcW w:w="1201" w:type="dxa"/>
            <w:tcBorders>
              <w:top w:val="nil"/>
              <w:left w:val="nil"/>
              <w:bottom w:val="single" w:sz="4" w:space="0" w:color="auto"/>
              <w:right w:val="single" w:sz="4" w:space="0" w:color="auto"/>
            </w:tcBorders>
            <w:shd w:val="clear" w:color="auto" w:fill="auto"/>
            <w:noWrap/>
            <w:vAlign w:val="bottom"/>
            <w:hideMark/>
          </w:tcPr>
          <w:p w14:paraId="3240F96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80.00</w:t>
            </w:r>
          </w:p>
        </w:tc>
        <w:tc>
          <w:tcPr>
            <w:tcW w:w="1079" w:type="dxa"/>
            <w:tcBorders>
              <w:top w:val="nil"/>
              <w:left w:val="nil"/>
              <w:bottom w:val="single" w:sz="4" w:space="0" w:color="auto"/>
              <w:right w:val="single" w:sz="4" w:space="0" w:color="auto"/>
            </w:tcBorders>
            <w:shd w:val="clear" w:color="auto" w:fill="auto"/>
            <w:noWrap/>
            <w:vAlign w:val="bottom"/>
            <w:hideMark/>
          </w:tcPr>
          <w:p w14:paraId="01AD959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6" w:type="dxa"/>
            <w:tcBorders>
              <w:top w:val="nil"/>
              <w:left w:val="nil"/>
              <w:bottom w:val="single" w:sz="4" w:space="0" w:color="auto"/>
              <w:right w:val="single" w:sz="4" w:space="0" w:color="auto"/>
            </w:tcBorders>
            <w:shd w:val="clear" w:color="auto" w:fill="auto"/>
            <w:noWrap/>
            <w:vAlign w:val="bottom"/>
            <w:hideMark/>
          </w:tcPr>
          <w:p w14:paraId="7B5107F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80.00</w:t>
            </w:r>
          </w:p>
        </w:tc>
      </w:tr>
      <w:tr w:rsidR="00FB2DDE" w:rsidRPr="00E219D0" w14:paraId="14A2AB8F" w14:textId="77777777" w:rsidTr="00915161">
        <w:trPr>
          <w:trHeight w:val="300"/>
        </w:trPr>
        <w:tc>
          <w:tcPr>
            <w:tcW w:w="1400" w:type="dxa"/>
            <w:tcBorders>
              <w:top w:val="nil"/>
              <w:left w:val="nil"/>
              <w:bottom w:val="nil"/>
              <w:right w:val="nil"/>
            </w:tcBorders>
            <w:shd w:val="clear" w:color="auto" w:fill="auto"/>
            <w:noWrap/>
            <w:vAlign w:val="bottom"/>
            <w:hideMark/>
          </w:tcPr>
          <w:p w14:paraId="425300A5" w14:textId="77777777" w:rsidR="00FB2DDE" w:rsidRPr="00E219D0" w:rsidRDefault="00FB2DDE" w:rsidP="00FB2DDE">
            <w:pPr>
              <w:spacing w:line="240" w:lineRule="auto"/>
              <w:jc w:val="center"/>
              <w:rPr>
                <w:rFonts w:ascii="Montserrat Light" w:hAnsi="Montserrat Light" w:cs="Calibri"/>
                <w:noProof/>
                <w:color w:val="0070C0"/>
                <w:lang w:val="ro-RO"/>
              </w:rPr>
            </w:pPr>
          </w:p>
        </w:tc>
        <w:tc>
          <w:tcPr>
            <w:tcW w:w="1669" w:type="dxa"/>
            <w:tcBorders>
              <w:top w:val="nil"/>
              <w:left w:val="nil"/>
              <w:bottom w:val="nil"/>
              <w:right w:val="nil"/>
            </w:tcBorders>
            <w:shd w:val="clear" w:color="auto" w:fill="auto"/>
            <w:noWrap/>
            <w:vAlign w:val="bottom"/>
            <w:hideMark/>
          </w:tcPr>
          <w:p w14:paraId="054C8373" w14:textId="77777777" w:rsidR="00FB2DDE" w:rsidRPr="00E219D0" w:rsidRDefault="00FB2DDE" w:rsidP="00FB2DDE">
            <w:pPr>
              <w:spacing w:line="240" w:lineRule="auto"/>
              <w:jc w:val="center"/>
              <w:rPr>
                <w:rFonts w:ascii="Montserrat Light" w:hAnsi="Montserrat Light"/>
                <w:noProof/>
                <w:color w:val="0070C0"/>
                <w:lang w:val="ro-RO"/>
              </w:rPr>
            </w:pPr>
          </w:p>
        </w:tc>
        <w:tc>
          <w:tcPr>
            <w:tcW w:w="1685" w:type="dxa"/>
            <w:tcBorders>
              <w:top w:val="nil"/>
              <w:left w:val="nil"/>
              <w:bottom w:val="nil"/>
              <w:right w:val="nil"/>
            </w:tcBorders>
            <w:shd w:val="clear" w:color="auto" w:fill="auto"/>
            <w:noWrap/>
            <w:vAlign w:val="bottom"/>
            <w:hideMark/>
          </w:tcPr>
          <w:p w14:paraId="635B8D85" w14:textId="77777777" w:rsidR="00FB2DDE" w:rsidRPr="00E219D0" w:rsidRDefault="00FB2DDE" w:rsidP="00FB2DDE">
            <w:pPr>
              <w:spacing w:line="240" w:lineRule="auto"/>
              <w:jc w:val="center"/>
              <w:rPr>
                <w:rFonts w:ascii="Montserrat Light" w:hAnsi="Montserrat Light"/>
                <w:noProof/>
                <w:color w:val="0070C0"/>
                <w:lang w:val="ro-RO"/>
              </w:rPr>
            </w:pPr>
          </w:p>
        </w:tc>
        <w:tc>
          <w:tcPr>
            <w:tcW w:w="1201" w:type="dxa"/>
            <w:tcBorders>
              <w:top w:val="nil"/>
              <w:left w:val="nil"/>
              <w:bottom w:val="nil"/>
              <w:right w:val="nil"/>
            </w:tcBorders>
            <w:shd w:val="clear" w:color="auto" w:fill="auto"/>
            <w:noWrap/>
            <w:vAlign w:val="bottom"/>
            <w:hideMark/>
          </w:tcPr>
          <w:p w14:paraId="4A5110BD" w14:textId="77777777" w:rsidR="00FB2DDE" w:rsidRPr="00E219D0" w:rsidRDefault="00FB2DDE" w:rsidP="00FB2DDE">
            <w:pPr>
              <w:spacing w:line="240" w:lineRule="auto"/>
              <w:jc w:val="center"/>
              <w:rPr>
                <w:rFonts w:ascii="Montserrat Light" w:hAnsi="Montserrat Light"/>
                <w:noProof/>
                <w:color w:val="0070C0"/>
                <w:lang w:val="ro-RO"/>
              </w:rPr>
            </w:pPr>
          </w:p>
        </w:tc>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22FC124E"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TOTAL</w:t>
            </w:r>
          </w:p>
        </w:tc>
        <w:tc>
          <w:tcPr>
            <w:tcW w:w="1206" w:type="dxa"/>
            <w:tcBorders>
              <w:top w:val="nil"/>
              <w:left w:val="nil"/>
              <w:bottom w:val="single" w:sz="4" w:space="0" w:color="auto"/>
              <w:right w:val="single" w:sz="4" w:space="0" w:color="auto"/>
            </w:tcBorders>
            <w:shd w:val="clear" w:color="auto" w:fill="auto"/>
            <w:noWrap/>
            <w:vAlign w:val="bottom"/>
            <w:hideMark/>
          </w:tcPr>
          <w:p w14:paraId="3B57068A"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5710.00</w:t>
            </w:r>
          </w:p>
        </w:tc>
      </w:tr>
    </w:tbl>
    <w:p w14:paraId="6B79C393" w14:textId="77777777" w:rsidR="00FB2DDE" w:rsidRPr="00E219D0" w:rsidRDefault="00FB2DDE" w:rsidP="00FB2DDE">
      <w:pPr>
        <w:spacing w:line="240" w:lineRule="auto"/>
        <w:rPr>
          <w:rFonts w:ascii="Montserrat Light" w:hAnsi="Montserrat Light"/>
          <w:noProof/>
          <w:color w:val="0070C0"/>
          <w:lang w:val="ro-RO"/>
        </w:rPr>
      </w:pPr>
    </w:p>
    <w:tbl>
      <w:tblPr>
        <w:tblW w:w="8241" w:type="dxa"/>
        <w:tblInd w:w="113" w:type="dxa"/>
        <w:tblLook w:val="04A0" w:firstRow="1" w:lastRow="0" w:firstColumn="1" w:lastColumn="0" w:noHBand="0" w:noVBand="1"/>
      </w:tblPr>
      <w:tblGrid>
        <w:gridCol w:w="1463"/>
        <w:gridCol w:w="1744"/>
        <w:gridCol w:w="1760"/>
        <w:gridCol w:w="1071"/>
        <w:gridCol w:w="1127"/>
        <w:gridCol w:w="1076"/>
      </w:tblGrid>
      <w:tr w:rsidR="00643BBA" w:rsidRPr="00E219D0" w14:paraId="6AAD1DC4" w14:textId="77777777" w:rsidTr="00915161">
        <w:trPr>
          <w:trHeight w:val="300"/>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3950C54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FUNDATIE ADANCITA DE PARAPET CU RADIER - (H=3.00-4.00 ML)</w:t>
            </w:r>
          </w:p>
        </w:tc>
      </w:tr>
      <w:tr w:rsidR="00643BBA" w:rsidRPr="00E219D0" w14:paraId="059D71A5" w14:textId="77777777" w:rsidTr="00915161">
        <w:trPr>
          <w:trHeight w:val="315"/>
        </w:trPr>
        <w:tc>
          <w:tcPr>
            <w:tcW w:w="1463" w:type="dxa"/>
            <w:tcBorders>
              <w:top w:val="nil"/>
              <w:left w:val="single" w:sz="4" w:space="0" w:color="auto"/>
              <w:bottom w:val="single" w:sz="4" w:space="0" w:color="auto"/>
              <w:right w:val="single" w:sz="4" w:space="0" w:color="auto"/>
            </w:tcBorders>
            <w:shd w:val="clear" w:color="000000" w:fill="FCE4D6"/>
            <w:vAlign w:val="center"/>
            <w:hideMark/>
          </w:tcPr>
          <w:p w14:paraId="0E5BD46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Drum</w:t>
            </w:r>
          </w:p>
        </w:tc>
        <w:tc>
          <w:tcPr>
            <w:tcW w:w="1744" w:type="dxa"/>
            <w:tcBorders>
              <w:top w:val="nil"/>
              <w:left w:val="nil"/>
              <w:bottom w:val="single" w:sz="4" w:space="0" w:color="auto"/>
              <w:right w:val="single" w:sz="4" w:space="0" w:color="auto"/>
            </w:tcBorders>
            <w:shd w:val="clear" w:color="000000" w:fill="FCE4D6"/>
            <w:vAlign w:val="center"/>
            <w:hideMark/>
          </w:tcPr>
          <w:p w14:paraId="73F031F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De la km.</w:t>
            </w:r>
          </w:p>
        </w:tc>
        <w:tc>
          <w:tcPr>
            <w:tcW w:w="1760" w:type="dxa"/>
            <w:tcBorders>
              <w:top w:val="nil"/>
              <w:left w:val="nil"/>
              <w:bottom w:val="single" w:sz="4" w:space="0" w:color="auto"/>
              <w:right w:val="single" w:sz="4" w:space="0" w:color="auto"/>
            </w:tcBorders>
            <w:shd w:val="clear" w:color="000000" w:fill="FCE4D6"/>
            <w:noWrap/>
            <w:vAlign w:val="bottom"/>
            <w:hideMark/>
          </w:tcPr>
          <w:p w14:paraId="60BA5DB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La km</w:t>
            </w:r>
          </w:p>
        </w:tc>
        <w:tc>
          <w:tcPr>
            <w:tcW w:w="1071" w:type="dxa"/>
            <w:tcBorders>
              <w:top w:val="nil"/>
              <w:left w:val="nil"/>
              <w:bottom w:val="single" w:sz="4" w:space="0" w:color="auto"/>
              <w:right w:val="single" w:sz="4" w:space="0" w:color="auto"/>
            </w:tcBorders>
            <w:shd w:val="clear" w:color="000000" w:fill="FCE4D6"/>
            <w:noWrap/>
            <w:vAlign w:val="bottom"/>
            <w:hideMark/>
          </w:tcPr>
          <w:p w14:paraId="68AA5FA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Stanga</w:t>
            </w:r>
          </w:p>
        </w:tc>
        <w:tc>
          <w:tcPr>
            <w:tcW w:w="1127" w:type="dxa"/>
            <w:tcBorders>
              <w:top w:val="nil"/>
              <w:left w:val="nil"/>
              <w:bottom w:val="single" w:sz="4" w:space="0" w:color="auto"/>
              <w:right w:val="single" w:sz="4" w:space="0" w:color="auto"/>
            </w:tcBorders>
            <w:shd w:val="clear" w:color="000000" w:fill="FCE4D6"/>
            <w:noWrap/>
            <w:vAlign w:val="bottom"/>
            <w:hideMark/>
          </w:tcPr>
          <w:p w14:paraId="6B2403D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Dreapa</w:t>
            </w:r>
          </w:p>
        </w:tc>
        <w:tc>
          <w:tcPr>
            <w:tcW w:w="1076" w:type="dxa"/>
            <w:tcBorders>
              <w:top w:val="nil"/>
              <w:left w:val="nil"/>
              <w:bottom w:val="single" w:sz="4" w:space="0" w:color="auto"/>
              <w:right w:val="single" w:sz="4" w:space="0" w:color="auto"/>
            </w:tcBorders>
            <w:shd w:val="clear" w:color="000000" w:fill="FCE4D6"/>
            <w:noWrap/>
            <w:vAlign w:val="bottom"/>
            <w:hideMark/>
          </w:tcPr>
          <w:p w14:paraId="5FB3890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Total</w:t>
            </w:r>
          </w:p>
        </w:tc>
      </w:tr>
      <w:tr w:rsidR="00643BBA" w:rsidRPr="00E219D0" w14:paraId="664B6D61" w14:textId="77777777" w:rsidTr="00915161">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041D8A1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44" w:type="dxa"/>
            <w:tcBorders>
              <w:top w:val="nil"/>
              <w:left w:val="nil"/>
              <w:bottom w:val="single" w:sz="4" w:space="0" w:color="auto"/>
              <w:right w:val="single" w:sz="4" w:space="0" w:color="auto"/>
            </w:tcBorders>
            <w:shd w:val="clear" w:color="auto" w:fill="auto"/>
            <w:vAlign w:val="bottom"/>
            <w:hideMark/>
          </w:tcPr>
          <w:p w14:paraId="7C46F18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15+060</w:t>
            </w:r>
          </w:p>
        </w:tc>
        <w:tc>
          <w:tcPr>
            <w:tcW w:w="1760" w:type="dxa"/>
            <w:tcBorders>
              <w:top w:val="nil"/>
              <w:left w:val="nil"/>
              <w:bottom w:val="single" w:sz="4" w:space="0" w:color="auto"/>
              <w:right w:val="single" w:sz="4" w:space="0" w:color="auto"/>
            </w:tcBorders>
            <w:shd w:val="clear" w:color="auto" w:fill="auto"/>
            <w:vAlign w:val="bottom"/>
            <w:hideMark/>
          </w:tcPr>
          <w:p w14:paraId="48AC1D0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15+100</w:t>
            </w:r>
          </w:p>
        </w:tc>
        <w:tc>
          <w:tcPr>
            <w:tcW w:w="1071" w:type="dxa"/>
            <w:tcBorders>
              <w:top w:val="nil"/>
              <w:left w:val="nil"/>
              <w:bottom w:val="single" w:sz="4" w:space="0" w:color="auto"/>
              <w:right w:val="single" w:sz="4" w:space="0" w:color="auto"/>
            </w:tcBorders>
            <w:shd w:val="clear" w:color="auto" w:fill="auto"/>
            <w:noWrap/>
            <w:vAlign w:val="bottom"/>
            <w:hideMark/>
          </w:tcPr>
          <w:p w14:paraId="0DE2B23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40.00</w:t>
            </w:r>
          </w:p>
        </w:tc>
        <w:tc>
          <w:tcPr>
            <w:tcW w:w="1127" w:type="dxa"/>
            <w:tcBorders>
              <w:top w:val="nil"/>
              <w:left w:val="nil"/>
              <w:bottom w:val="single" w:sz="4" w:space="0" w:color="auto"/>
              <w:right w:val="single" w:sz="4" w:space="0" w:color="auto"/>
            </w:tcBorders>
            <w:shd w:val="clear" w:color="auto" w:fill="auto"/>
            <w:noWrap/>
            <w:vAlign w:val="bottom"/>
            <w:hideMark/>
          </w:tcPr>
          <w:p w14:paraId="4CDBE0E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076" w:type="dxa"/>
            <w:tcBorders>
              <w:top w:val="nil"/>
              <w:left w:val="nil"/>
              <w:bottom w:val="single" w:sz="4" w:space="0" w:color="auto"/>
              <w:right w:val="single" w:sz="4" w:space="0" w:color="auto"/>
            </w:tcBorders>
            <w:shd w:val="clear" w:color="auto" w:fill="auto"/>
            <w:noWrap/>
            <w:vAlign w:val="bottom"/>
            <w:hideMark/>
          </w:tcPr>
          <w:p w14:paraId="2A50514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40.00</w:t>
            </w:r>
          </w:p>
        </w:tc>
      </w:tr>
      <w:tr w:rsidR="00643BBA" w:rsidRPr="00E219D0" w14:paraId="5298D03F" w14:textId="77777777" w:rsidTr="00915161">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76B018D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44" w:type="dxa"/>
            <w:tcBorders>
              <w:top w:val="nil"/>
              <w:left w:val="nil"/>
              <w:bottom w:val="single" w:sz="4" w:space="0" w:color="auto"/>
              <w:right w:val="single" w:sz="4" w:space="0" w:color="auto"/>
            </w:tcBorders>
            <w:shd w:val="clear" w:color="auto" w:fill="auto"/>
            <w:vAlign w:val="bottom"/>
            <w:hideMark/>
          </w:tcPr>
          <w:p w14:paraId="5CB62B4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15+400</w:t>
            </w:r>
          </w:p>
        </w:tc>
        <w:tc>
          <w:tcPr>
            <w:tcW w:w="1760" w:type="dxa"/>
            <w:tcBorders>
              <w:top w:val="nil"/>
              <w:left w:val="nil"/>
              <w:bottom w:val="single" w:sz="4" w:space="0" w:color="auto"/>
              <w:right w:val="single" w:sz="4" w:space="0" w:color="auto"/>
            </w:tcBorders>
            <w:shd w:val="clear" w:color="auto" w:fill="auto"/>
            <w:vAlign w:val="bottom"/>
            <w:hideMark/>
          </w:tcPr>
          <w:p w14:paraId="53A712B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15+680</w:t>
            </w:r>
          </w:p>
        </w:tc>
        <w:tc>
          <w:tcPr>
            <w:tcW w:w="1071" w:type="dxa"/>
            <w:tcBorders>
              <w:top w:val="nil"/>
              <w:left w:val="nil"/>
              <w:bottom w:val="single" w:sz="4" w:space="0" w:color="auto"/>
              <w:right w:val="single" w:sz="4" w:space="0" w:color="auto"/>
            </w:tcBorders>
            <w:shd w:val="clear" w:color="auto" w:fill="auto"/>
            <w:noWrap/>
            <w:vAlign w:val="bottom"/>
            <w:hideMark/>
          </w:tcPr>
          <w:p w14:paraId="4B86D59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280.00</w:t>
            </w:r>
          </w:p>
        </w:tc>
        <w:tc>
          <w:tcPr>
            <w:tcW w:w="1127" w:type="dxa"/>
            <w:tcBorders>
              <w:top w:val="nil"/>
              <w:left w:val="nil"/>
              <w:bottom w:val="single" w:sz="4" w:space="0" w:color="auto"/>
              <w:right w:val="single" w:sz="4" w:space="0" w:color="auto"/>
            </w:tcBorders>
            <w:shd w:val="clear" w:color="auto" w:fill="auto"/>
            <w:noWrap/>
            <w:vAlign w:val="bottom"/>
            <w:hideMark/>
          </w:tcPr>
          <w:p w14:paraId="0EBD088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076" w:type="dxa"/>
            <w:tcBorders>
              <w:top w:val="nil"/>
              <w:left w:val="nil"/>
              <w:bottom w:val="single" w:sz="4" w:space="0" w:color="auto"/>
              <w:right w:val="single" w:sz="4" w:space="0" w:color="auto"/>
            </w:tcBorders>
            <w:shd w:val="clear" w:color="auto" w:fill="auto"/>
            <w:noWrap/>
            <w:vAlign w:val="bottom"/>
            <w:hideMark/>
          </w:tcPr>
          <w:p w14:paraId="04FC000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280.00</w:t>
            </w:r>
          </w:p>
        </w:tc>
      </w:tr>
      <w:tr w:rsidR="00643BBA" w:rsidRPr="00E219D0" w14:paraId="1E5CEEE3" w14:textId="77777777" w:rsidTr="00915161">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4B79EF5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44" w:type="dxa"/>
            <w:tcBorders>
              <w:top w:val="nil"/>
              <w:left w:val="nil"/>
              <w:bottom w:val="single" w:sz="4" w:space="0" w:color="auto"/>
              <w:right w:val="single" w:sz="4" w:space="0" w:color="auto"/>
            </w:tcBorders>
            <w:shd w:val="clear" w:color="auto" w:fill="auto"/>
            <w:vAlign w:val="bottom"/>
            <w:hideMark/>
          </w:tcPr>
          <w:p w14:paraId="1FDF5FA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16+980</w:t>
            </w:r>
          </w:p>
        </w:tc>
        <w:tc>
          <w:tcPr>
            <w:tcW w:w="1760" w:type="dxa"/>
            <w:tcBorders>
              <w:top w:val="nil"/>
              <w:left w:val="nil"/>
              <w:bottom w:val="single" w:sz="4" w:space="0" w:color="auto"/>
              <w:right w:val="single" w:sz="4" w:space="0" w:color="auto"/>
            </w:tcBorders>
            <w:shd w:val="clear" w:color="auto" w:fill="auto"/>
            <w:vAlign w:val="bottom"/>
            <w:hideMark/>
          </w:tcPr>
          <w:p w14:paraId="57665AD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17+200</w:t>
            </w:r>
          </w:p>
        </w:tc>
        <w:tc>
          <w:tcPr>
            <w:tcW w:w="1071" w:type="dxa"/>
            <w:tcBorders>
              <w:top w:val="nil"/>
              <w:left w:val="nil"/>
              <w:bottom w:val="single" w:sz="4" w:space="0" w:color="auto"/>
              <w:right w:val="single" w:sz="4" w:space="0" w:color="auto"/>
            </w:tcBorders>
            <w:shd w:val="clear" w:color="auto" w:fill="auto"/>
            <w:noWrap/>
            <w:vAlign w:val="bottom"/>
            <w:hideMark/>
          </w:tcPr>
          <w:p w14:paraId="0CB7F8F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220.00</w:t>
            </w:r>
          </w:p>
        </w:tc>
        <w:tc>
          <w:tcPr>
            <w:tcW w:w="1127" w:type="dxa"/>
            <w:tcBorders>
              <w:top w:val="nil"/>
              <w:left w:val="nil"/>
              <w:bottom w:val="single" w:sz="4" w:space="0" w:color="auto"/>
              <w:right w:val="single" w:sz="4" w:space="0" w:color="auto"/>
            </w:tcBorders>
            <w:shd w:val="clear" w:color="auto" w:fill="auto"/>
            <w:noWrap/>
            <w:vAlign w:val="bottom"/>
            <w:hideMark/>
          </w:tcPr>
          <w:p w14:paraId="08D8110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076" w:type="dxa"/>
            <w:tcBorders>
              <w:top w:val="nil"/>
              <w:left w:val="nil"/>
              <w:bottom w:val="single" w:sz="4" w:space="0" w:color="auto"/>
              <w:right w:val="single" w:sz="4" w:space="0" w:color="auto"/>
            </w:tcBorders>
            <w:shd w:val="clear" w:color="auto" w:fill="auto"/>
            <w:noWrap/>
            <w:vAlign w:val="bottom"/>
            <w:hideMark/>
          </w:tcPr>
          <w:p w14:paraId="6411EA7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220.00</w:t>
            </w:r>
          </w:p>
        </w:tc>
      </w:tr>
      <w:tr w:rsidR="00643BBA" w:rsidRPr="00E219D0" w14:paraId="53474620" w14:textId="77777777" w:rsidTr="00915161">
        <w:trPr>
          <w:trHeight w:val="300"/>
        </w:trPr>
        <w:tc>
          <w:tcPr>
            <w:tcW w:w="1463" w:type="dxa"/>
            <w:tcBorders>
              <w:top w:val="nil"/>
              <w:left w:val="nil"/>
              <w:bottom w:val="nil"/>
              <w:right w:val="nil"/>
            </w:tcBorders>
            <w:shd w:val="clear" w:color="auto" w:fill="auto"/>
            <w:noWrap/>
            <w:vAlign w:val="bottom"/>
            <w:hideMark/>
          </w:tcPr>
          <w:p w14:paraId="6E454684" w14:textId="77777777" w:rsidR="00FB2DDE" w:rsidRPr="00E219D0" w:rsidRDefault="00FB2DDE" w:rsidP="00FB2DDE">
            <w:pPr>
              <w:spacing w:line="240" w:lineRule="auto"/>
              <w:jc w:val="center"/>
              <w:rPr>
                <w:rFonts w:ascii="Montserrat Light" w:hAnsi="Montserrat Light" w:cs="Calibri"/>
                <w:noProof/>
                <w:color w:val="0070C0"/>
                <w:lang w:val="ro-RO"/>
              </w:rPr>
            </w:pPr>
          </w:p>
        </w:tc>
        <w:tc>
          <w:tcPr>
            <w:tcW w:w="1744" w:type="dxa"/>
            <w:tcBorders>
              <w:top w:val="nil"/>
              <w:left w:val="nil"/>
              <w:bottom w:val="nil"/>
              <w:right w:val="nil"/>
            </w:tcBorders>
            <w:shd w:val="clear" w:color="auto" w:fill="auto"/>
            <w:noWrap/>
            <w:vAlign w:val="bottom"/>
            <w:hideMark/>
          </w:tcPr>
          <w:p w14:paraId="72AF1DCD" w14:textId="77777777" w:rsidR="00FB2DDE" w:rsidRPr="00E219D0" w:rsidRDefault="00FB2DDE" w:rsidP="00FB2DDE">
            <w:pPr>
              <w:spacing w:line="240" w:lineRule="auto"/>
              <w:jc w:val="center"/>
              <w:rPr>
                <w:rFonts w:ascii="Montserrat Light" w:hAnsi="Montserrat Light"/>
                <w:noProof/>
                <w:color w:val="0070C0"/>
                <w:lang w:val="ro-RO"/>
              </w:rPr>
            </w:pPr>
          </w:p>
        </w:tc>
        <w:tc>
          <w:tcPr>
            <w:tcW w:w="1760" w:type="dxa"/>
            <w:tcBorders>
              <w:top w:val="nil"/>
              <w:left w:val="nil"/>
              <w:bottom w:val="nil"/>
              <w:right w:val="nil"/>
            </w:tcBorders>
            <w:shd w:val="clear" w:color="auto" w:fill="auto"/>
            <w:noWrap/>
            <w:vAlign w:val="bottom"/>
            <w:hideMark/>
          </w:tcPr>
          <w:p w14:paraId="43173862" w14:textId="77777777" w:rsidR="00FB2DDE" w:rsidRPr="00E219D0" w:rsidRDefault="00FB2DDE" w:rsidP="00FB2DDE">
            <w:pPr>
              <w:spacing w:line="240" w:lineRule="auto"/>
              <w:jc w:val="center"/>
              <w:rPr>
                <w:rFonts w:ascii="Montserrat Light" w:hAnsi="Montserrat Light"/>
                <w:noProof/>
                <w:color w:val="0070C0"/>
                <w:lang w:val="ro-RO"/>
              </w:rPr>
            </w:pPr>
          </w:p>
        </w:tc>
        <w:tc>
          <w:tcPr>
            <w:tcW w:w="1071" w:type="dxa"/>
            <w:tcBorders>
              <w:top w:val="nil"/>
              <w:left w:val="nil"/>
              <w:bottom w:val="nil"/>
              <w:right w:val="nil"/>
            </w:tcBorders>
            <w:shd w:val="clear" w:color="auto" w:fill="auto"/>
            <w:noWrap/>
            <w:vAlign w:val="bottom"/>
            <w:hideMark/>
          </w:tcPr>
          <w:p w14:paraId="6CDAEBA1" w14:textId="77777777" w:rsidR="00FB2DDE" w:rsidRPr="00E219D0" w:rsidRDefault="00FB2DDE" w:rsidP="00FB2DDE">
            <w:pPr>
              <w:spacing w:line="240" w:lineRule="auto"/>
              <w:jc w:val="center"/>
              <w:rPr>
                <w:rFonts w:ascii="Montserrat Light" w:hAnsi="Montserrat Light"/>
                <w:noProof/>
                <w:color w:val="0070C0"/>
                <w:lang w:val="ro-RO"/>
              </w:rPr>
            </w:pP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258E6C23"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TOTAL</w:t>
            </w:r>
          </w:p>
        </w:tc>
        <w:tc>
          <w:tcPr>
            <w:tcW w:w="1076" w:type="dxa"/>
            <w:tcBorders>
              <w:top w:val="nil"/>
              <w:left w:val="nil"/>
              <w:bottom w:val="single" w:sz="4" w:space="0" w:color="auto"/>
              <w:right w:val="single" w:sz="4" w:space="0" w:color="auto"/>
            </w:tcBorders>
            <w:shd w:val="clear" w:color="auto" w:fill="auto"/>
            <w:noWrap/>
            <w:vAlign w:val="bottom"/>
            <w:hideMark/>
          </w:tcPr>
          <w:p w14:paraId="63D73CE0"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540.00</w:t>
            </w:r>
          </w:p>
        </w:tc>
      </w:tr>
    </w:tbl>
    <w:p w14:paraId="4A47D24D" w14:textId="77777777" w:rsidR="00FB2DDE" w:rsidRPr="00E219D0" w:rsidRDefault="00FB2DDE" w:rsidP="00FB2DDE">
      <w:pPr>
        <w:spacing w:line="240" w:lineRule="auto"/>
        <w:jc w:val="both"/>
        <w:rPr>
          <w:rFonts w:ascii="Montserrat Light" w:hAnsi="Montserrat Light"/>
          <w:b/>
          <w:iCs/>
          <w:noProof/>
          <w:color w:val="0070C0"/>
          <w:lang w:val="ro-RO"/>
        </w:rPr>
      </w:pPr>
      <w:r w:rsidRPr="00E219D0">
        <w:rPr>
          <w:rFonts w:ascii="Montserrat Light" w:hAnsi="Montserrat Light"/>
          <w:b/>
          <w:iCs/>
          <w:noProof/>
          <w:color w:val="0070C0"/>
          <w:lang w:val="ro-RO"/>
        </w:rPr>
        <w:t>Zid de sprijin de debleu prefabricat</w:t>
      </w:r>
    </w:p>
    <w:p w14:paraId="405BA006" w14:textId="1749A4A1" w:rsidR="00FB2DDE" w:rsidRPr="00E219D0" w:rsidRDefault="00FB2DDE" w:rsidP="00FB2DDE">
      <w:pPr>
        <w:spacing w:line="240" w:lineRule="auto"/>
        <w:jc w:val="both"/>
        <w:rPr>
          <w:rFonts w:ascii="Montserrat Light" w:hAnsi="Montserrat Light"/>
          <w:noProof/>
          <w:color w:val="0070C0"/>
          <w:lang w:val="ro-RO"/>
        </w:rPr>
      </w:pPr>
      <w:r w:rsidRPr="00E219D0">
        <w:rPr>
          <w:rFonts w:ascii="Montserrat Light" w:hAnsi="Montserrat Light"/>
          <w:noProof/>
          <w:color w:val="0070C0"/>
          <w:lang w:val="ro-RO"/>
        </w:rPr>
        <w:t>Zidul de sprijin de debleu se va realiza in varianta prefabricate. Avand in vedere accesul dificil in zona s-a luat decizia de folosire a zidurilor de sprijin prefabricate fapt ce usureaza modul de executie si va reduce durata de intreupere a circulatiei. Elementele prefabricate au rigola incororata si se vor aseza pe un strat de mortar de ciment cu grosimea de 5 cm.</w:t>
      </w:r>
    </w:p>
    <w:tbl>
      <w:tblPr>
        <w:tblW w:w="8240" w:type="dxa"/>
        <w:tblInd w:w="113" w:type="dxa"/>
        <w:tblLook w:val="04A0" w:firstRow="1" w:lastRow="0" w:firstColumn="1" w:lastColumn="0" w:noHBand="0" w:noVBand="1"/>
      </w:tblPr>
      <w:tblGrid>
        <w:gridCol w:w="1410"/>
        <w:gridCol w:w="1680"/>
        <w:gridCol w:w="1696"/>
        <w:gridCol w:w="1031"/>
        <w:gridCol w:w="1209"/>
        <w:gridCol w:w="1214"/>
      </w:tblGrid>
      <w:tr w:rsidR="00643BBA" w:rsidRPr="00E219D0" w14:paraId="5B587B5A" w14:textId="77777777" w:rsidTr="00915161">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08B6794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Zid de sprijin de debleu prefabricat (H=1.25-3.25)</w:t>
            </w:r>
          </w:p>
        </w:tc>
      </w:tr>
      <w:tr w:rsidR="00643BBA" w:rsidRPr="00E219D0" w14:paraId="0C13BAC3" w14:textId="77777777" w:rsidTr="00915161">
        <w:trPr>
          <w:trHeight w:val="315"/>
        </w:trPr>
        <w:tc>
          <w:tcPr>
            <w:tcW w:w="1410" w:type="dxa"/>
            <w:tcBorders>
              <w:top w:val="nil"/>
              <w:left w:val="single" w:sz="4" w:space="0" w:color="auto"/>
              <w:bottom w:val="single" w:sz="4" w:space="0" w:color="auto"/>
              <w:right w:val="single" w:sz="4" w:space="0" w:color="auto"/>
            </w:tcBorders>
            <w:shd w:val="clear" w:color="000000" w:fill="FCE4D6"/>
            <w:vAlign w:val="center"/>
            <w:hideMark/>
          </w:tcPr>
          <w:p w14:paraId="6C81199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Drum</w:t>
            </w:r>
          </w:p>
        </w:tc>
        <w:tc>
          <w:tcPr>
            <w:tcW w:w="1680" w:type="dxa"/>
            <w:tcBorders>
              <w:top w:val="nil"/>
              <w:left w:val="nil"/>
              <w:bottom w:val="single" w:sz="4" w:space="0" w:color="auto"/>
              <w:right w:val="single" w:sz="4" w:space="0" w:color="auto"/>
            </w:tcBorders>
            <w:shd w:val="clear" w:color="000000" w:fill="FCE4D6"/>
            <w:vAlign w:val="center"/>
            <w:hideMark/>
          </w:tcPr>
          <w:p w14:paraId="2FC087C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De la km.</w:t>
            </w:r>
          </w:p>
        </w:tc>
        <w:tc>
          <w:tcPr>
            <w:tcW w:w="1696" w:type="dxa"/>
            <w:tcBorders>
              <w:top w:val="nil"/>
              <w:left w:val="nil"/>
              <w:bottom w:val="single" w:sz="4" w:space="0" w:color="auto"/>
              <w:right w:val="single" w:sz="4" w:space="0" w:color="auto"/>
            </w:tcBorders>
            <w:shd w:val="clear" w:color="000000" w:fill="FCE4D6"/>
            <w:noWrap/>
            <w:vAlign w:val="bottom"/>
            <w:hideMark/>
          </w:tcPr>
          <w:p w14:paraId="0825E54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La km</w:t>
            </w:r>
          </w:p>
        </w:tc>
        <w:tc>
          <w:tcPr>
            <w:tcW w:w="1031" w:type="dxa"/>
            <w:tcBorders>
              <w:top w:val="nil"/>
              <w:left w:val="nil"/>
              <w:bottom w:val="single" w:sz="4" w:space="0" w:color="auto"/>
              <w:right w:val="single" w:sz="4" w:space="0" w:color="auto"/>
            </w:tcBorders>
            <w:shd w:val="clear" w:color="000000" w:fill="FCE4D6"/>
            <w:noWrap/>
            <w:vAlign w:val="bottom"/>
            <w:hideMark/>
          </w:tcPr>
          <w:p w14:paraId="30DA155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Stanga</w:t>
            </w:r>
          </w:p>
        </w:tc>
        <w:tc>
          <w:tcPr>
            <w:tcW w:w="1209" w:type="dxa"/>
            <w:tcBorders>
              <w:top w:val="nil"/>
              <w:left w:val="nil"/>
              <w:bottom w:val="single" w:sz="4" w:space="0" w:color="auto"/>
              <w:right w:val="single" w:sz="4" w:space="0" w:color="auto"/>
            </w:tcBorders>
            <w:shd w:val="clear" w:color="000000" w:fill="FCE4D6"/>
            <w:noWrap/>
            <w:vAlign w:val="bottom"/>
            <w:hideMark/>
          </w:tcPr>
          <w:p w14:paraId="39723D3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Dreapa</w:t>
            </w:r>
          </w:p>
        </w:tc>
        <w:tc>
          <w:tcPr>
            <w:tcW w:w="1214" w:type="dxa"/>
            <w:tcBorders>
              <w:top w:val="nil"/>
              <w:left w:val="nil"/>
              <w:bottom w:val="single" w:sz="4" w:space="0" w:color="auto"/>
              <w:right w:val="single" w:sz="4" w:space="0" w:color="auto"/>
            </w:tcBorders>
            <w:shd w:val="clear" w:color="000000" w:fill="FCE4D6"/>
            <w:noWrap/>
            <w:vAlign w:val="bottom"/>
            <w:hideMark/>
          </w:tcPr>
          <w:p w14:paraId="6EA35C2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Total</w:t>
            </w:r>
          </w:p>
        </w:tc>
      </w:tr>
      <w:tr w:rsidR="00643BBA" w:rsidRPr="00E219D0" w14:paraId="3BA4C808"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6BF075E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80" w:type="dxa"/>
            <w:tcBorders>
              <w:top w:val="nil"/>
              <w:left w:val="nil"/>
              <w:bottom w:val="single" w:sz="4" w:space="0" w:color="auto"/>
              <w:right w:val="single" w:sz="4" w:space="0" w:color="auto"/>
            </w:tcBorders>
            <w:shd w:val="clear" w:color="auto" w:fill="auto"/>
            <w:vAlign w:val="bottom"/>
            <w:hideMark/>
          </w:tcPr>
          <w:p w14:paraId="02E8C99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11+560</w:t>
            </w:r>
          </w:p>
        </w:tc>
        <w:tc>
          <w:tcPr>
            <w:tcW w:w="1696" w:type="dxa"/>
            <w:tcBorders>
              <w:top w:val="nil"/>
              <w:left w:val="nil"/>
              <w:bottom w:val="single" w:sz="4" w:space="0" w:color="auto"/>
              <w:right w:val="single" w:sz="4" w:space="0" w:color="auto"/>
            </w:tcBorders>
            <w:shd w:val="clear" w:color="auto" w:fill="auto"/>
            <w:vAlign w:val="bottom"/>
            <w:hideMark/>
          </w:tcPr>
          <w:p w14:paraId="378A33D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12+400</w:t>
            </w:r>
          </w:p>
        </w:tc>
        <w:tc>
          <w:tcPr>
            <w:tcW w:w="1031" w:type="dxa"/>
            <w:tcBorders>
              <w:top w:val="nil"/>
              <w:left w:val="nil"/>
              <w:bottom w:val="single" w:sz="4" w:space="0" w:color="auto"/>
              <w:right w:val="single" w:sz="4" w:space="0" w:color="auto"/>
            </w:tcBorders>
            <w:shd w:val="clear" w:color="auto" w:fill="auto"/>
            <w:noWrap/>
            <w:vAlign w:val="bottom"/>
            <w:hideMark/>
          </w:tcPr>
          <w:p w14:paraId="4BF4A43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9" w:type="dxa"/>
            <w:tcBorders>
              <w:top w:val="nil"/>
              <w:left w:val="nil"/>
              <w:bottom w:val="single" w:sz="4" w:space="0" w:color="auto"/>
              <w:right w:val="single" w:sz="4" w:space="0" w:color="auto"/>
            </w:tcBorders>
            <w:shd w:val="clear" w:color="auto" w:fill="auto"/>
            <w:noWrap/>
            <w:vAlign w:val="bottom"/>
            <w:hideMark/>
          </w:tcPr>
          <w:p w14:paraId="034CB74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840.00</w:t>
            </w:r>
          </w:p>
        </w:tc>
        <w:tc>
          <w:tcPr>
            <w:tcW w:w="1214" w:type="dxa"/>
            <w:tcBorders>
              <w:top w:val="nil"/>
              <w:left w:val="nil"/>
              <w:bottom w:val="single" w:sz="4" w:space="0" w:color="auto"/>
              <w:right w:val="single" w:sz="4" w:space="0" w:color="auto"/>
            </w:tcBorders>
            <w:shd w:val="clear" w:color="auto" w:fill="auto"/>
            <w:noWrap/>
            <w:vAlign w:val="bottom"/>
            <w:hideMark/>
          </w:tcPr>
          <w:p w14:paraId="3120352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840.00</w:t>
            </w:r>
          </w:p>
        </w:tc>
      </w:tr>
      <w:tr w:rsidR="00643BBA" w:rsidRPr="00E219D0" w14:paraId="5A588E5F"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3B9AACB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80" w:type="dxa"/>
            <w:tcBorders>
              <w:top w:val="nil"/>
              <w:left w:val="nil"/>
              <w:bottom w:val="single" w:sz="4" w:space="0" w:color="auto"/>
              <w:right w:val="single" w:sz="4" w:space="0" w:color="auto"/>
            </w:tcBorders>
            <w:shd w:val="clear" w:color="auto" w:fill="auto"/>
            <w:vAlign w:val="bottom"/>
            <w:hideMark/>
          </w:tcPr>
          <w:p w14:paraId="37E142E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13+150</w:t>
            </w:r>
          </w:p>
        </w:tc>
        <w:tc>
          <w:tcPr>
            <w:tcW w:w="1696" w:type="dxa"/>
            <w:tcBorders>
              <w:top w:val="nil"/>
              <w:left w:val="nil"/>
              <w:bottom w:val="single" w:sz="4" w:space="0" w:color="auto"/>
              <w:right w:val="single" w:sz="4" w:space="0" w:color="auto"/>
            </w:tcBorders>
            <w:shd w:val="clear" w:color="auto" w:fill="auto"/>
            <w:vAlign w:val="bottom"/>
            <w:hideMark/>
          </w:tcPr>
          <w:p w14:paraId="57D0378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13+500</w:t>
            </w:r>
          </w:p>
        </w:tc>
        <w:tc>
          <w:tcPr>
            <w:tcW w:w="1031" w:type="dxa"/>
            <w:tcBorders>
              <w:top w:val="nil"/>
              <w:left w:val="nil"/>
              <w:bottom w:val="single" w:sz="4" w:space="0" w:color="auto"/>
              <w:right w:val="single" w:sz="4" w:space="0" w:color="auto"/>
            </w:tcBorders>
            <w:shd w:val="clear" w:color="auto" w:fill="auto"/>
            <w:noWrap/>
            <w:vAlign w:val="bottom"/>
            <w:hideMark/>
          </w:tcPr>
          <w:p w14:paraId="69EF75A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9" w:type="dxa"/>
            <w:tcBorders>
              <w:top w:val="nil"/>
              <w:left w:val="nil"/>
              <w:bottom w:val="single" w:sz="4" w:space="0" w:color="auto"/>
              <w:right w:val="single" w:sz="4" w:space="0" w:color="auto"/>
            </w:tcBorders>
            <w:shd w:val="clear" w:color="auto" w:fill="auto"/>
            <w:noWrap/>
            <w:vAlign w:val="bottom"/>
            <w:hideMark/>
          </w:tcPr>
          <w:p w14:paraId="2280B32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350.00</w:t>
            </w:r>
          </w:p>
        </w:tc>
        <w:tc>
          <w:tcPr>
            <w:tcW w:w="1214" w:type="dxa"/>
            <w:tcBorders>
              <w:top w:val="nil"/>
              <w:left w:val="nil"/>
              <w:bottom w:val="single" w:sz="4" w:space="0" w:color="auto"/>
              <w:right w:val="single" w:sz="4" w:space="0" w:color="auto"/>
            </w:tcBorders>
            <w:shd w:val="clear" w:color="auto" w:fill="auto"/>
            <w:noWrap/>
            <w:vAlign w:val="bottom"/>
            <w:hideMark/>
          </w:tcPr>
          <w:p w14:paraId="3E6596D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350.00</w:t>
            </w:r>
          </w:p>
        </w:tc>
      </w:tr>
      <w:tr w:rsidR="00643BBA" w:rsidRPr="00E219D0" w14:paraId="2C0FB6FC"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125AAB4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80" w:type="dxa"/>
            <w:tcBorders>
              <w:top w:val="nil"/>
              <w:left w:val="nil"/>
              <w:bottom w:val="single" w:sz="4" w:space="0" w:color="auto"/>
              <w:right w:val="single" w:sz="4" w:space="0" w:color="auto"/>
            </w:tcBorders>
            <w:shd w:val="clear" w:color="auto" w:fill="auto"/>
            <w:vAlign w:val="bottom"/>
            <w:hideMark/>
          </w:tcPr>
          <w:p w14:paraId="3B6A8C2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14+200</w:t>
            </w:r>
          </w:p>
        </w:tc>
        <w:tc>
          <w:tcPr>
            <w:tcW w:w="1696" w:type="dxa"/>
            <w:tcBorders>
              <w:top w:val="nil"/>
              <w:left w:val="nil"/>
              <w:bottom w:val="single" w:sz="4" w:space="0" w:color="auto"/>
              <w:right w:val="single" w:sz="4" w:space="0" w:color="auto"/>
            </w:tcBorders>
            <w:shd w:val="clear" w:color="auto" w:fill="auto"/>
            <w:vAlign w:val="bottom"/>
            <w:hideMark/>
          </w:tcPr>
          <w:p w14:paraId="0190871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14+600</w:t>
            </w:r>
          </w:p>
        </w:tc>
        <w:tc>
          <w:tcPr>
            <w:tcW w:w="1031" w:type="dxa"/>
            <w:tcBorders>
              <w:top w:val="nil"/>
              <w:left w:val="nil"/>
              <w:bottom w:val="single" w:sz="4" w:space="0" w:color="auto"/>
              <w:right w:val="single" w:sz="4" w:space="0" w:color="auto"/>
            </w:tcBorders>
            <w:shd w:val="clear" w:color="auto" w:fill="auto"/>
            <w:noWrap/>
            <w:vAlign w:val="bottom"/>
            <w:hideMark/>
          </w:tcPr>
          <w:p w14:paraId="209A868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400.00</w:t>
            </w:r>
          </w:p>
        </w:tc>
        <w:tc>
          <w:tcPr>
            <w:tcW w:w="1209" w:type="dxa"/>
            <w:tcBorders>
              <w:top w:val="nil"/>
              <w:left w:val="nil"/>
              <w:bottom w:val="single" w:sz="4" w:space="0" w:color="auto"/>
              <w:right w:val="single" w:sz="4" w:space="0" w:color="auto"/>
            </w:tcBorders>
            <w:shd w:val="clear" w:color="auto" w:fill="auto"/>
            <w:noWrap/>
            <w:vAlign w:val="bottom"/>
            <w:hideMark/>
          </w:tcPr>
          <w:p w14:paraId="63277302" w14:textId="77777777" w:rsidR="00FB2DDE" w:rsidRPr="00E219D0" w:rsidRDefault="00FB2DDE" w:rsidP="00FB2DDE">
            <w:pPr>
              <w:spacing w:line="240" w:lineRule="auto"/>
              <w:jc w:val="center"/>
              <w:rPr>
                <w:rFonts w:ascii="Montserrat Light" w:hAnsi="Montserrat Light" w:cs="Calibri"/>
                <w:noProof/>
                <w:color w:val="0070C0"/>
                <w:lang w:val="ro-RO"/>
              </w:rPr>
            </w:pPr>
          </w:p>
        </w:tc>
        <w:tc>
          <w:tcPr>
            <w:tcW w:w="1214" w:type="dxa"/>
            <w:tcBorders>
              <w:top w:val="nil"/>
              <w:left w:val="nil"/>
              <w:bottom w:val="single" w:sz="4" w:space="0" w:color="auto"/>
              <w:right w:val="single" w:sz="4" w:space="0" w:color="auto"/>
            </w:tcBorders>
            <w:shd w:val="clear" w:color="auto" w:fill="auto"/>
            <w:noWrap/>
            <w:vAlign w:val="bottom"/>
            <w:hideMark/>
          </w:tcPr>
          <w:p w14:paraId="7B73FF2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400.00</w:t>
            </w:r>
          </w:p>
        </w:tc>
      </w:tr>
      <w:tr w:rsidR="00643BBA" w:rsidRPr="00E219D0" w14:paraId="7B16ACFE"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71EBB04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80" w:type="dxa"/>
            <w:tcBorders>
              <w:top w:val="nil"/>
              <w:left w:val="nil"/>
              <w:bottom w:val="single" w:sz="4" w:space="0" w:color="auto"/>
              <w:right w:val="single" w:sz="4" w:space="0" w:color="auto"/>
            </w:tcBorders>
            <w:shd w:val="clear" w:color="auto" w:fill="auto"/>
            <w:vAlign w:val="bottom"/>
            <w:hideMark/>
          </w:tcPr>
          <w:p w14:paraId="79D729C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14+600</w:t>
            </w:r>
          </w:p>
        </w:tc>
        <w:tc>
          <w:tcPr>
            <w:tcW w:w="1696" w:type="dxa"/>
            <w:tcBorders>
              <w:top w:val="nil"/>
              <w:left w:val="nil"/>
              <w:bottom w:val="single" w:sz="4" w:space="0" w:color="auto"/>
              <w:right w:val="single" w:sz="4" w:space="0" w:color="auto"/>
            </w:tcBorders>
            <w:shd w:val="clear" w:color="auto" w:fill="auto"/>
            <w:vAlign w:val="bottom"/>
            <w:hideMark/>
          </w:tcPr>
          <w:p w14:paraId="4E6A8CE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14+860</w:t>
            </w:r>
          </w:p>
        </w:tc>
        <w:tc>
          <w:tcPr>
            <w:tcW w:w="1031" w:type="dxa"/>
            <w:tcBorders>
              <w:top w:val="nil"/>
              <w:left w:val="nil"/>
              <w:bottom w:val="single" w:sz="4" w:space="0" w:color="auto"/>
              <w:right w:val="single" w:sz="4" w:space="0" w:color="auto"/>
            </w:tcBorders>
            <w:shd w:val="clear" w:color="auto" w:fill="auto"/>
            <w:noWrap/>
            <w:vAlign w:val="bottom"/>
            <w:hideMark/>
          </w:tcPr>
          <w:p w14:paraId="68AD9E5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9" w:type="dxa"/>
            <w:tcBorders>
              <w:top w:val="nil"/>
              <w:left w:val="nil"/>
              <w:bottom w:val="single" w:sz="4" w:space="0" w:color="auto"/>
              <w:right w:val="single" w:sz="4" w:space="0" w:color="auto"/>
            </w:tcBorders>
            <w:shd w:val="clear" w:color="auto" w:fill="auto"/>
            <w:noWrap/>
            <w:vAlign w:val="bottom"/>
            <w:hideMark/>
          </w:tcPr>
          <w:p w14:paraId="67A0509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260.00</w:t>
            </w:r>
          </w:p>
        </w:tc>
        <w:tc>
          <w:tcPr>
            <w:tcW w:w="1214" w:type="dxa"/>
            <w:tcBorders>
              <w:top w:val="nil"/>
              <w:left w:val="nil"/>
              <w:bottom w:val="single" w:sz="4" w:space="0" w:color="auto"/>
              <w:right w:val="single" w:sz="4" w:space="0" w:color="auto"/>
            </w:tcBorders>
            <w:shd w:val="clear" w:color="auto" w:fill="auto"/>
            <w:noWrap/>
            <w:vAlign w:val="bottom"/>
            <w:hideMark/>
          </w:tcPr>
          <w:p w14:paraId="0C3F7FC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260.00</w:t>
            </w:r>
          </w:p>
        </w:tc>
      </w:tr>
      <w:tr w:rsidR="00643BBA" w:rsidRPr="00E219D0" w14:paraId="295B0569"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FF77E1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80" w:type="dxa"/>
            <w:tcBorders>
              <w:top w:val="nil"/>
              <w:left w:val="nil"/>
              <w:bottom w:val="single" w:sz="4" w:space="0" w:color="auto"/>
              <w:right w:val="single" w:sz="4" w:space="0" w:color="auto"/>
            </w:tcBorders>
            <w:shd w:val="clear" w:color="auto" w:fill="auto"/>
            <w:vAlign w:val="bottom"/>
            <w:hideMark/>
          </w:tcPr>
          <w:p w14:paraId="44AD0EE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14+860</w:t>
            </w:r>
          </w:p>
        </w:tc>
        <w:tc>
          <w:tcPr>
            <w:tcW w:w="1696" w:type="dxa"/>
            <w:tcBorders>
              <w:top w:val="nil"/>
              <w:left w:val="nil"/>
              <w:bottom w:val="single" w:sz="4" w:space="0" w:color="auto"/>
              <w:right w:val="single" w:sz="4" w:space="0" w:color="auto"/>
            </w:tcBorders>
            <w:shd w:val="clear" w:color="auto" w:fill="auto"/>
            <w:vAlign w:val="bottom"/>
            <w:hideMark/>
          </w:tcPr>
          <w:p w14:paraId="3E215F8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15+060</w:t>
            </w:r>
          </w:p>
        </w:tc>
        <w:tc>
          <w:tcPr>
            <w:tcW w:w="1031" w:type="dxa"/>
            <w:tcBorders>
              <w:top w:val="nil"/>
              <w:left w:val="nil"/>
              <w:bottom w:val="single" w:sz="4" w:space="0" w:color="auto"/>
              <w:right w:val="single" w:sz="4" w:space="0" w:color="auto"/>
            </w:tcBorders>
            <w:shd w:val="clear" w:color="auto" w:fill="auto"/>
            <w:noWrap/>
            <w:vAlign w:val="bottom"/>
            <w:hideMark/>
          </w:tcPr>
          <w:p w14:paraId="215A8CF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9" w:type="dxa"/>
            <w:tcBorders>
              <w:top w:val="nil"/>
              <w:left w:val="nil"/>
              <w:bottom w:val="single" w:sz="4" w:space="0" w:color="auto"/>
              <w:right w:val="single" w:sz="4" w:space="0" w:color="auto"/>
            </w:tcBorders>
            <w:shd w:val="clear" w:color="auto" w:fill="auto"/>
            <w:noWrap/>
            <w:vAlign w:val="bottom"/>
            <w:hideMark/>
          </w:tcPr>
          <w:p w14:paraId="29DDDDA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c>
          <w:tcPr>
            <w:tcW w:w="1214" w:type="dxa"/>
            <w:tcBorders>
              <w:top w:val="nil"/>
              <w:left w:val="nil"/>
              <w:bottom w:val="single" w:sz="4" w:space="0" w:color="auto"/>
              <w:right w:val="single" w:sz="4" w:space="0" w:color="auto"/>
            </w:tcBorders>
            <w:shd w:val="clear" w:color="auto" w:fill="auto"/>
            <w:noWrap/>
            <w:vAlign w:val="bottom"/>
            <w:hideMark/>
          </w:tcPr>
          <w:p w14:paraId="3F8D434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r>
      <w:tr w:rsidR="00643BBA" w:rsidRPr="00E219D0" w14:paraId="69DE59A2"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3EB685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80" w:type="dxa"/>
            <w:tcBorders>
              <w:top w:val="nil"/>
              <w:left w:val="nil"/>
              <w:bottom w:val="single" w:sz="4" w:space="0" w:color="auto"/>
              <w:right w:val="single" w:sz="4" w:space="0" w:color="auto"/>
            </w:tcBorders>
            <w:shd w:val="clear" w:color="auto" w:fill="auto"/>
            <w:vAlign w:val="bottom"/>
            <w:hideMark/>
          </w:tcPr>
          <w:p w14:paraId="190E60E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15+060</w:t>
            </w:r>
          </w:p>
        </w:tc>
        <w:tc>
          <w:tcPr>
            <w:tcW w:w="1696" w:type="dxa"/>
            <w:tcBorders>
              <w:top w:val="nil"/>
              <w:left w:val="nil"/>
              <w:bottom w:val="single" w:sz="4" w:space="0" w:color="auto"/>
              <w:right w:val="single" w:sz="4" w:space="0" w:color="auto"/>
            </w:tcBorders>
            <w:shd w:val="clear" w:color="auto" w:fill="auto"/>
            <w:vAlign w:val="bottom"/>
            <w:hideMark/>
          </w:tcPr>
          <w:p w14:paraId="57A7E6C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15+100</w:t>
            </w:r>
          </w:p>
        </w:tc>
        <w:tc>
          <w:tcPr>
            <w:tcW w:w="1031" w:type="dxa"/>
            <w:tcBorders>
              <w:top w:val="nil"/>
              <w:left w:val="nil"/>
              <w:bottom w:val="single" w:sz="4" w:space="0" w:color="auto"/>
              <w:right w:val="single" w:sz="4" w:space="0" w:color="auto"/>
            </w:tcBorders>
            <w:shd w:val="clear" w:color="auto" w:fill="auto"/>
            <w:noWrap/>
            <w:vAlign w:val="bottom"/>
            <w:hideMark/>
          </w:tcPr>
          <w:p w14:paraId="5F4CC22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9" w:type="dxa"/>
            <w:tcBorders>
              <w:top w:val="nil"/>
              <w:left w:val="nil"/>
              <w:bottom w:val="single" w:sz="4" w:space="0" w:color="auto"/>
              <w:right w:val="single" w:sz="4" w:space="0" w:color="auto"/>
            </w:tcBorders>
            <w:shd w:val="clear" w:color="auto" w:fill="auto"/>
            <w:noWrap/>
            <w:vAlign w:val="bottom"/>
            <w:hideMark/>
          </w:tcPr>
          <w:p w14:paraId="1EC1EB1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40.00</w:t>
            </w:r>
          </w:p>
        </w:tc>
        <w:tc>
          <w:tcPr>
            <w:tcW w:w="1214" w:type="dxa"/>
            <w:tcBorders>
              <w:top w:val="nil"/>
              <w:left w:val="nil"/>
              <w:bottom w:val="single" w:sz="4" w:space="0" w:color="auto"/>
              <w:right w:val="single" w:sz="4" w:space="0" w:color="auto"/>
            </w:tcBorders>
            <w:shd w:val="clear" w:color="auto" w:fill="auto"/>
            <w:noWrap/>
            <w:vAlign w:val="bottom"/>
            <w:hideMark/>
          </w:tcPr>
          <w:p w14:paraId="1064109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40.00</w:t>
            </w:r>
          </w:p>
        </w:tc>
      </w:tr>
      <w:tr w:rsidR="00643BBA" w:rsidRPr="00E219D0" w14:paraId="6B8EC606"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12218CB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80" w:type="dxa"/>
            <w:tcBorders>
              <w:top w:val="nil"/>
              <w:left w:val="nil"/>
              <w:bottom w:val="single" w:sz="4" w:space="0" w:color="auto"/>
              <w:right w:val="single" w:sz="4" w:space="0" w:color="auto"/>
            </w:tcBorders>
            <w:shd w:val="clear" w:color="auto" w:fill="auto"/>
            <w:vAlign w:val="bottom"/>
            <w:hideMark/>
          </w:tcPr>
          <w:p w14:paraId="2C1F514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15+100</w:t>
            </w:r>
          </w:p>
        </w:tc>
        <w:tc>
          <w:tcPr>
            <w:tcW w:w="1696" w:type="dxa"/>
            <w:tcBorders>
              <w:top w:val="nil"/>
              <w:left w:val="nil"/>
              <w:bottom w:val="single" w:sz="4" w:space="0" w:color="auto"/>
              <w:right w:val="single" w:sz="4" w:space="0" w:color="auto"/>
            </w:tcBorders>
            <w:shd w:val="clear" w:color="auto" w:fill="auto"/>
            <w:vAlign w:val="bottom"/>
            <w:hideMark/>
          </w:tcPr>
          <w:p w14:paraId="487D9E4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15+340</w:t>
            </w:r>
          </w:p>
        </w:tc>
        <w:tc>
          <w:tcPr>
            <w:tcW w:w="1031" w:type="dxa"/>
            <w:tcBorders>
              <w:top w:val="nil"/>
              <w:left w:val="nil"/>
              <w:bottom w:val="single" w:sz="4" w:space="0" w:color="auto"/>
              <w:right w:val="single" w:sz="4" w:space="0" w:color="auto"/>
            </w:tcBorders>
            <w:shd w:val="clear" w:color="auto" w:fill="auto"/>
            <w:noWrap/>
            <w:vAlign w:val="bottom"/>
            <w:hideMark/>
          </w:tcPr>
          <w:p w14:paraId="162DFE4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9" w:type="dxa"/>
            <w:tcBorders>
              <w:top w:val="nil"/>
              <w:left w:val="nil"/>
              <w:bottom w:val="single" w:sz="4" w:space="0" w:color="auto"/>
              <w:right w:val="single" w:sz="4" w:space="0" w:color="auto"/>
            </w:tcBorders>
            <w:shd w:val="clear" w:color="auto" w:fill="auto"/>
            <w:noWrap/>
            <w:vAlign w:val="bottom"/>
            <w:hideMark/>
          </w:tcPr>
          <w:p w14:paraId="7D81E17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240.00</w:t>
            </w:r>
          </w:p>
        </w:tc>
        <w:tc>
          <w:tcPr>
            <w:tcW w:w="1214" w:type="dxa"/>
            <w:tcBorders>
              <w:top w:val="nil"/>
              <w:left w:val="nil"/>
              <w:bottom w:val="single" w:sz="4" w:space="0" w:color="auto"/>
              <w:right w:val="single" w:sz="4" w:space="0" w:color="auto"/>
            </w:tcBorders>
            <w:shd w:val="clear" w:color="auto" w:fill="auto"/>
            <w:noWrap/>
            <w:vAlign w:val="bottom"/>
            <w:hideMark/>
          </w:tcPr>
          <w:p w14:paraId="7AB4222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240.00</w:t>
            </w:r>
          </w:p>
        </w:tc>
      </w:tr>
      <w:tr w:rsidR="00643BBA" w:rsidRPr="00E219D0" w14:paraId="0CB0A432"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5F4FB34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80" w:type="dxa"/>
            <w:tcBorders>
              <w:top w:val="nil"/>
              <w:left w:val="nil"/>
              <w:bottom w:val="single" w:sz="4" w:space="0" w:color="auto"/>
              <w:right w:val="single" w:sz="4" w:space="0" w:color="auto"/>
            </w:tcBorders>
            <w:shd w:val="clear" w:color="auto" w:fill="auto"/>
            <w:vAlign w:val="bottom"/>
            <w:hideMark/>
          </w:tcPr>
          <w:p w14:paraId="0F9CFE8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15+340</w:t>
            </w:r>
          </w:p>
        </w:tc>
        <w:tc>
          <w:tcPr>
            <w:tcW w:w="1696" w:type="dxa"/>
            <w:tcBorders>
              <w:top w:val="nil"/>
              <w:left w:val="nil"/>
              <w:bottom w:val="single" w:sz="4" w:space="0" w:color="auto"/>
              <w:right w:val="single" w:sz="4" w:space="0" w:color="auto"/>
            </w:tcBorders>
            <w:shd w:val="clear" w:color="auto" w:fill="auto"/>
            <w:vAlign w:val="bottom"/>
            <w:hideMark/>
          </w:tcPr>
          <w:p w14:paraId="14DCB40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15+400</w:t>
            </w:r>
          </w:p>
        </w:tc>
        <w:tc>
          <w:tcPr>
            <w:tcW w:w="1031" w:type="dxa"/>
            <w:tcBorders>
              <w:top w:val="nil"/>
              <w:left w:val="nil"/>
              <w:bottom w:val="single" w:sz="4" w:space="0" w:color="auto"/>
              <w:right w:val="single" w:sz="4" w:space="0" w:color="auto"/>
            </w:tcBorders>
            <w:shd w:val="clear" w:color="auto" w:fill="auto"/>
            <w:noWrap/>
            <w:vAlign w:val="bottom"/>
            <w:hideMark/>
          </w:tcPr>
          <w:p w14:paraId="71F2E1C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9" w:type="dxa"/>
            <w:tcBorders>
              <w:top w:val="nil"/>
              <w:left w:val="nil"/>
              <w:bottom w:val="single" w:sz="4" w:space="0" w:color="auto"/>
              <w:right w:val="single" w:sz="4" w:space="0" w:color="auto"/>
            </w:tcBorders>
            <w:shd w:val="clear" w:color="auto" w:fill="auto"/>
            <w:noWrap/>
            <w:vAlign w:val="bottom"/>
            <w:hideMark/>
          </w:tcPr>
          <w:p w14:paraId="0DCC97D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c>
          <w:tcPr>
            <w:tcW w:w="1214" w:type="dxa"/>
            <w:tcBorders>
              <w:top w:val="nil"/>
              <w:left w:val="nil"/>
              <w:bottom w:val="single" w:sz="4" w:space="0" w:color="auto"/>
              <w:right w:val="single" w:sz="4" w:space="0" w:color="auto"/>
            </w:tcBorders>
            <w:shd w:val="clear" w:color="auto" w:fill="auto"/>
            <w:noWrap/>
            <w:vAlign w:val="bottom"/>
            <w:hideMark/>
          </w:tcPr>
          <w:p w14:paraId="7CE8DE9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r>
      <w:tr w:rsidR="00643BBA" w:rsidRPr="00E219D0" w14:paraId="0DEB24C2"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6F97DB8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lastRenderedPageBreak/>
              <w:t>DJ 103 K</w:t>
            </w:r>
          </w:p>
        </w:tc>
        <w:tc>
          <w:tcPr>
            <w:tcW w:w="1680" w:type="dxa"/>
            <w:tcBorders>
              <w:top w:val="nil"/>
              <w:left w:val="nil"/>
              <w:bottom w:val="single" w:sz="4" w:space="0" w:color="auto"/>
              <w:right w:val="single" w:sz="4" w:space="0" w:color="auto"/>
            </w:tcBorders>
            <w:shd w:val="clear" w:color="auto" w:fill="auto"/>
            <w:vAlign w:val="bottom"/>
            <w:hideMark/>
          </w:tcPr>
          <w:p w14:paraId="2FCD507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15+400</w:t>
            </w:r>
          </w:p>
        </w:tc>
        <w:tc>
          <w:tcPr>
            <w:tcW w:w="1696" w:type="dxa"/>
            <w:tcBorders>
              <w:top w:val="nil"/>
              <w:left w:val="nil"/>
              <w:bottom w:val="single" w:sz="4" w:space="0" w:color="auto"/>
              <w:right w:val="single" w:sz="4" w:space="0" w:color="auto"/>
            </w:tcBorders>
            <w:shd w:val="clear" w:color="auto" w:fill="auto"/>
            <w:vAlign w:val="bottom"/>
            <w:hideMark/>
          </w:tcPr>
          <w:p w14:paraId="729596D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15+680</w:t>
            </w:r>
          </w:p>
        </w:tc>
        <w:tc>
          <w:tcPr>
            <w:tcW w:w="1031" w:type="dxa"/>
            <w:tcBorders>
              <w:top w:val="nil"/>
              <w:left w:val="nil"/>
              <w:bottom w:val="single" w:sz="4" w:space="0" w:color="auto"/>
              <w:right w:val="single" w:sz="4" w:space="0" w:color="auto"/>
            </w:tcBorders>
            <w:shd w:val="clear" w:color="auto" w:fill="auto"/>
            <w:noWrap/>
            <w:vAlign w:val="bottom"/>
            <w:hideMark/>
          </w:tcPr>
          <w:p w14:paraId="6FC972C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9" w:type="dxa"/>
            <w:tcBorders>
              <w:top w:val="nil"/>
              <w:left w:val="nil"/>
              <w:bottom w:val="single" w:sz="4" w:space="0" w:color="auto"/>
              <w:right w:val="single" w:sz="4" w:space="0" w:color="auto"/>
            </w:tcBorders>
            <w:shd w:val="clear" w:color="auto" w:fill="auto"/>
            <w:noWrap/>
            <w:vAlign w:val="bottom"/>
            <w:hideMark/>
          </w:tcPr>
          <w:p w14:paraId="1E44214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280.00</w:t>
            </w:r>
          </w:p>
        </w:tc>
        <w:tc>
          <w:tcPr>
            <w:tcW w:w="1214" w:type="dxa"/>
            <w:tcBorders>
              <w:top w:val="nil"/>
              <w:left w:val="nil"/>
              <w:bottom w:val="single" w:sz="4" w:space="0" w:color="auto"/>
              <w:right w:val="single" w:sz="4" w:space="0" w:color="auto"/>
            </w:tcBorders>
            <w:shd w:val="clear" w:color="auto" w:fill="auto"/>
            <w:noWrap/>
            <w:vAlign w:val="bottom"/>
            <w:hideMark/>
          </w:tcPr>
          <w:p w14:paraId="36BD0EB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280.00</w:t>
            </w:r>
          </w:p>
        </w:tc>
      </w:tr>
      <w:tr w:rsidR="00643BBA" w:rsidRPr="00E219D0" w14:paraId="7075D760"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10EDCD8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80" w:type="dxa"/>
            <w:tcBorders>
              <w:top w:val="nil"/>
              <w:left w:val="nil"/>
              <w:bottom w:val="single" w:sz="4" w:space="0" w:color="auto"/>
              <w:right w:val="single" w:sz="4" w:space="0" w:color="auto"/>
            </w:tcBorders>
            <w:shd w:val="clear" w:color="auto" w:fill="auto"/>
            <w:vAlign w:val="bottom"/>
            <w:hideMark/>
          </w:tcPr>
          <w:p w14:paraId="0DF20CC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15+680</w:t>
            </w:r>
          </w:p>
        </w:tc>
        <w:tc>
          <w:tcPr>
            <w:tcW w:w="1696" w:type="dxa"/>
            <w:tcBorders>
              <w:top w:val="nil"/>
              <w:left w:val="nil"/>
              <w:bottom w:val="single" w:sz="4" w:space="0" w:color="auto"/>
              <w:right w:val="single" w:sz="4" w:space="0" w:color="auto"/>
            </w:tcBorders>
            <w:shd w:val="clear" w:color="auto" w:fill="auto"/>
            <w:vAlign w:val="bottom"/>
            <w:hideMark/>
          </w:tcPr>
          <w:p w14:paraId="19E1279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16+980</w:t>
            </w:r>
          </w:p>
        </w:tc>
        <w:tc>
          <w:tcPr>
            <w:tcW w:w="1031" w:type="dxa"/>
            <w:tcBorders>
              <w:top w:val="nil"/>
              <w:left w:val="nil"/>
              <w:bottom w:val="single" w:sz="4" w:space="0" w:color="auto"/>
              <w:right w:val="single" w:sz="4" w:space="0" w:color="auto"/>
            </w:tcBorders>
            <w:shd w:val="clear" w:color="auto" w:fill="auto"/>
            <w:noWrap/>
            <w:vAlign w:val="bottom"/>
            <w:hideMark/>
          </w:tcPr>
          <w:p w14:paraId="6DB91BB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9" w:type="dxa"/>
            <w:tcBorders>
              <w:top w:val="nil"/>
              <w:left w:val="nil"/>
              <w:bottom w:val="single" w:sz="4" w:space="0" w:color="auto"/>
              <w:right w:val="single" w:sz="4" w:space="0" w:color="auto"/>
            </w:tcBorders>
            <w:shd w:val="clear" w:color="auto" w:fill="auto"/>
            <w:noWrap/>
            <w:vAlign w:val="bottom"/>
            <w:hideMark/>
          </w:tcPr>
          <w:p w14:paraId="7168C3A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1300.00</w:t>
            </w:r>
          </w:p>
        </w:tc>
        <w:tc>
          <w:tcPr>
            <w:tcW w:w="1214" w:type="dxa"/>
            <w:tcBorders>
              <w:top w:val="nil"/>
              <w:left w:val="nil"/>
              <w:bottom w:val="single" w:sz="4" w:space="0" w:color="auto"/>
              <w:right w:val="single" w:sz="4" w:space="0" w:color="auto"/>
            </w:tcBorders>
            <w:shd w:val="clear" w:color="auto" w:fill="auto"/>
            <w:noWrap/>
            <w:vAlign w:val="bottom"/>
            <w:hideMark/>
          </w:tcPr>
          <w:p w14:paraId="5B26898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1300.00</w:t>
            </w:r>
          </w:p>
        </w:tc>
      </w:tr>
      <w:tr w:rsidR="00643BBA" w:rsidRPr="00E219D0" w14:paraId="594D399B"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73D482F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80" w:type="dxa"/>
            <w:tcBorders>
              <w:top w:val="nil"/>
              <w:left w:val="nil"/>
              <w:bottom w:val="single" w:sz="4" w:space="0" w:color="auto"/>
              <w:right w:val="single" w:sz="4" w:space="0" w:color="auto"/>
            </w:tcBorders>
            <w:shd w:val="clear" w:color="auto" w:fill="auto"/>
            <w:vAlign w:val="bottom"/>
            <w:hideMark/>
          </w:tcPr>
          <w:p w14:paraId="3AB06E8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16+980</w:t>
            </w:r>
          </w:p>
        </w:tc>
        <w:tc>
          <w:tcPr>
            <w:tcW w:w="1696" w:type="dxa"/>
            <w:tcBorders>
              <w:top w:val="nil"/>
              <w:left w:val="nil"/>
              <w:bottom w:val="single" w:sz="4" w:space="0" w:color="auto"/>
              <w:right w:val="single" w:sz="4" w:space="0" w:color="auto"/>
            </w:tcBorders>
            <w:shd w:val="clear" w:color="auto" w:fill="auto"/>
            <w:vAlign w:val="bottom"/>
            <w:hideMark/>
          </w:tcPr>
          <w:p w14:paraId="1D8D318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17+200</w:t>
            </w:r>
          </w:p>
        </w:tc>
        <w:tc>
          <w:tcPr>
            <w:tcW w:w="1031" w:type="dxa"/>
            <w:tcBorders>
              <w:top w:val="nil"/>
              <w:left w:val="nil"/>
              <w:bottom w:val="single" w:sz="4" w:space="0" w:color="auto"/>
              <w:right w:val="single" w:sz="4" w:space="0" w:color="auto"/>
            </w:tcBorders>
            <w:shd w:val="clear" w:color="auto" w:fill="auto"/>
            <w:noWrap/>
            <w:vAlign w:val="bottom"/>
            <w:hideMark/>
          </w:tcPr>
          <w:p w14:paraId="4CB28F0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9" w:type="dxa"/>
            <w:tcBorders>
              <w:top w:val="nil"/>
              <w:left w:val="nil"/>
              <w:bottom w:val="single" w:sz="4" w:space="0" w:color="auto"/>
              <w:right w:val="single" w:sz="4" w:space="0" w:color="auto"/>
            </w:tcBorders>
            <w:shd w:val="clear" w:color="auto" w:fill="auto"/>
            <w:noWrap/>
            <w:vAlign w:val="bottom"/>
            <w:hideMark/>
          </w:tcPr>
          <w:p w14:paraId="792661E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220.00</w:t>
            </w:r>
          </w:p>
        </w:tc>
        <w:tc>
          <w:tcPr>
            <w:tcW w:w="1214" w:type="dxa"/>
            <w:tcBorders>
              <w:top w:val="nil"/>
              <w:left w:val="nil"/>
              <w:bottom w:val="single" w:sz="4" w:space="0" w:color="auto"/>
              <w:right w:val="single" w:sz="4" w:space="0" w:color="auto"/>
            </w:tcBorders>
            <w:shd w:val="clear" w:color="auto" w:fill="auto"/>
            <w:noWrap/>
            <w:vAlign w:val="bottom"/>
            <w:hideMark/>
          </w:tcPr>
          <w:p w14:paraId="5086AAA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220.00</w:t>
            </w:r>
          </w:p>
        </w:tc>
      </w:tr>
      <w:tr w:rsidR="00643BBA" w:rsidRPr="00E219D0" w14:paraId="2F8B722E"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02A7DBF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80" w:type="dxa"/>
            <w:tcBorders>
              <w:top w:val="nil"/>
              <w:left w:val="nil"/>
              <w:bottom w:val="single" w:sz="4" w:space="0" w:color="auto"/>
              <w:right w:val="single" w:sz="4" w:space="0" w:color="auto"/>
            </w:tcBorders>
            <w:shd w:val="clear" w:color="auto" w:fill="auto"/>
            <w:vAlign w:val="bottom"/>
            <w:hideMark/>
          </w:tcPr>
          <w:p w14:paraId="7CAE080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17+200</w:t>
            </w:r>
          </w:p>
        </w:tc>
        <w:tc>
          <w:tcPr>
            <w:tcW w:w="1696" w:type="dxa"/>
            <w:tcBorders>
              <w:top w:val="nil"/>
              <w:left w:val="nil"/>
              <w:bottom w:val="single" w:sz="4" w:space="0" w:color="auto"/>
              <w:right w:val="single" w:sz="4" w:space="0" w:color="auto"/>
            </w:tcBorders>
            <w:shd w:val="clear" w:color="auto" w:fill="auto"/>
            <w:vAlign w:val="bottom"/>
            <w:hideMark/>
          </w:tcPr>
          <w:p w14:paraId="3B765C4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18+380</w:t>
            </w:r>
          </w:p>
        </w:tc>
        <w:tc>
          <w:tcPr>
            <w:tcW w:w="1031" w:type="dxa"/>
            <w:tcBorders>
              <w:top w:val="nil"/>
              <w:left w:val="nil"/>
              <w:bottom w:val="single" w:sz="4" w:space="0" w:color="auto"/>
              <w:right w:val="single" w:sz="4" w:space="0" w:color="auto"/>
            </w:tcBorders>
            <w:shd w:val="clear" w:color="auto" w:fill="auto"/>
            <w:noWrap/>
            <w:vAlign w:val="bottom"/>
            <w:hideMark/>
          </w:tcPr>
          <w:p w14:paraId="46BE935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09" w:type="dxa"/>
            <w:tcBorders>
              <w:top w:val="nil"/>
              <w:left w:val="nil"/>
              <w:bottom w:val="single" w:sz="4" w:space="0" w:color="auto"/>
              <w:right w:val="single" w:sz="4" w:space="0" w:color="auto"/>
            </w:tcBorders>
            <w:shd w:val="clear" w:color="auto" w:fill="auto"/>
            <w:noWrap/>
            <w:vAlign w:val="bottom"/>
            <w:hideMark/>
          </w:tcPr>
          <w:p w14:paraId="1826528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1180.00</w:t>
            </w:r>
          </w:p>
        </w:tc>
        <w:tc>
          <w:tcPr>
            <w:tcW w:w="1214" w:type="dxa"/>
            <w:tcBorders>
              <w:top w:val="nil"/>
              <w:left w:val="nil"/>
              <w:bottom w:val="single" w:sz="4" w:space="0" w:color="auto"/>
              <w:right w:val="single" w:sz="4" w:space="0" w:color="auto"/>
            </w:tcBorders>
            <w:shd w:val="clear" w:color="auto" w:fill="auto"/>
            <w:noWrap/>
            <w:vAlign w:val="bottom"/>
            <w:hideMark/>
          </w:tcPr>
          <w:p w14:paraId="1138150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1180.00</w:t>
            </w:r>
          </w:p>
        </w:tc>
      </w:tr>
      <w:tr w:rsidR="00643BBA" w:rsidRPr="00E219D0" w14:paraId="37D55D35"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13A810E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80" w:type="dxa"/>
            <w:tcBorders>
              <w:top w:val="nil"/>
              <w:left w:val="nil"/>
              <w:bottom w:val="single" w:sz="4" w:space="0" w:color="auto"/>
              <w:right w:val="single" w:sz="4" w:space="0" w:color="auto"/>
            </w:tcBorders>
            <w:shd w:val="clear" w:color="auto" w:fill="auto"/>
            <w:vAlign w:val="bottom"/>
            <w:hideMark/>
          </w:tcPr>
          <w:p w14:paraId="319C23C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28+620</w:t>
            </w:r>
          </w:p>
        </w:tc>
        <w:tc>
          <w:tcPr>
            <w:tcW w:w="1696" w:type="dxa"/>
            <w:tcBorders>
              <w:top w:val="nil"/>
              <w:left w:val="nil"/>
              <w:bottom w:val="single" w:sz="4" w:space="0" w:color="auto"/>
              <w:right w:val="single" w:sz="4" w:space="0" w:color="auto"/>
            </w:tcBorders>
            <w:shd w:val="clear" w:color="auto" w:fill="auto"/>
            <w:vAlign w:val="bottom"/>
            <w:hideMark/>
          </w:tcPr>
          <w:p w14:paraId="4E14C72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28+700</w:t>
            </w:r>
          </w:p>
        </w:tc>
        <w:tc>
          <w:tcPr>
            <w:tcW w:w="1031" w:type="dxa"/>
            <w:tcBorders>
              <w:top w:val="nil"/>
              <w:left w:val="nil"/>
              <w:bottom w:val="single" w:sz="4" w:space="0" w:color="auto"/>
              <w:right w:val="single" w:sz="4" w:space="0" w:color="auto"/>
            </w:tcBorders>
            <w:shd w:val="clear" w:color="auto" w:fill="auto"/>
            <w:noWrap/>
            <w:vAlign w:val="bottom"/>
            <w:hideMark/>
          </w:tcPr>
          <w:p w14:paraId="0E282E4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80.00</w:t>
            </w:r>
          </w:p>
        </w:tc>
        <w:tc>
          <w:tcPr>
            <w:tcW w:w="1209" w:type="dxa"/>
            <w:tcBorders>
              <w:top w:val="nil"/>
              <w:left w:val="nil"/>
              <w:bottom w:val="single" w:sz="4" w:space="0" w:color="auto"/>
              <w:right w:val="single" w:sz="4" w:space="0" w:color="auto"/>
            </w:tcBorders>
            <w:shd w:val="clear" w:color="auto" w:fill="auto"/>
            <w:noWrap/>
            <w:vAlign w:val="bottom"/>
            <w:hideMark/>
          </w:tcPr>
          <w:p w14:paraId="36844C3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14" w:type="dxa"/>
            <w:tcBorders>
              <w:top w:val="nil"/>
              <w:left w:val="nil"/>
              <w:bottom w:val="single" w:sz="4" w:space="0" w:color="auto"/>
              <w:right w:val="single" w:sz="4" w:space="0" w:color="auto"/>
            </w:tcBorders>
            <w:shd w:val="clear" w:color="auto" w:fill="auto"/>
            <w:noWrap/>
            <w:vAlign w:val="bottom"/>
            <w:hideMark/>
          </w:tcPr>
          <w:p w14:paraId="0C6C751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80.00</w:t>
            </w:r>
          </w:p>
        </w:tc>
      </w:tr>
      <w:tr w:rsidR="00643BBA" w:rsidRPr="00E219D0" w14:paraId="4067B6B6"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0F65904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680" w:type="dxa"/>
            <w:tcBorders>
              <w:top w:val="nil"/>
              <w:left w:val="nil"/>
              <w:bottom w:val="single" w:sz="4" w:space="0" w:color="auto"/>
              <w:right w:val="single" w:sz="4" w:space="0" w:color="auto"/>
            </w:tcBorders>
            <w:shd w:val="clear" w:color="auto" w:fill="auto"/>
            <w:vAlign w:val="bottom"/>
            <w:hideMark/>
          </w:tcPr>
          <w:p w14:paraId="465C94F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28+700</w:t>
            </w:r>
          </w:p>
        </w:tc>
        <w:tc>
          <w:tcPr>
            <w:tcW w:w="1696" w:type="dxa"/>
            <w:tcBorders>
              <w:top w:val="nil"/>
              <w:left w:val="nil"/>
              <w:bottom w:val="single" w:sz="4" w:space="0" w:color="auto"/>
              <w:right w:val="single" w:sz="4" w:space="0" w:color="auto"/>
            </w:tcBorders>
            <w:shd w:val="clear" w:color="auto" w:fill="auto"/>
            <w:vAlign w:val="bottom"/>
            <w:hideMark/>
          </w:tcPr>
          <w:p w14:paraId="68CC734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28+760</w:t>
            </w:r>
          </w:p>
        </w:tc>
        <w:tc>
          <w:tcPr>
            <w:tcW w:w="1031" w:type="dxa"/>
            <w:tcBorders>
              <w:top w:val="nil"/>
              <w:left w:val="nil"/>
              <w:bottom w:val="single" w:sz="4" w:space="0" w:color="auto"/>
              <w:right w:val="single" w:sz="4" w:space="0" w:color="auto"/>
            </w:tcBorders>
            <w:shd w:val="clear" w:color="auto" w:fill="auto"/>
            <w:noWrap/>
            <w:vAlign w:val="bottom"/>
            <w:hideMark/>
          </w:tcPr>
          <w:p w14:paraId="066FE5B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c>
          <w:tcPr>
            <w:tcW w:w="1209" w:type="dxa"/>
            <w:tcBorders>
              <w:top w:val="nil"/>
              <w:left w:val="nil"/>
              <w:bottom w:val="single" w:sz="4" w:space="0" w:color="auto"/>
              <w:right w:val="single" w:sz="4" w:space="0" w:color="auto"/>
            </w:tcBorders>
            <w:shd w:val="clear" w:color="auto" w:fill="auto"/>
            <w:noWrap/>
            <w:vAlign w:val="bottom"/>
            <w:hideMark/>
          </w:tcPr>
          <w:p w14:paraId="0DCCF67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14" w:type="dxa"/>
            <w:tcBorders>
              <w:top w:val="nil"/>
              <w:left w:val="nil"/>
              <w:bottom w:val="single" w:sz="4" w:space="0" w:color="auto"/>
              <w:right w:val="single" w:sz="4" w:space="0" w:color="auto"/>
            </w:tcBorders>
            <w:shd w:val="clear" w:color="auto" w:fill="auto"/>
            <w:noWrap/>
            <w:vAlign w:val="bottom"/>
            <w:hideMark/>
          </w:tcPr>
          <w:p w14:paraId="0B185B0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r>
      <w:tr w:rsidR="00FB2DDE" w:rsidRPr="00E219D0" w14:paraId="65D9BA7C" w14:textId="77777777" w:rsidTr="00915161">
        <w:trPr>
          <w:trHeight w:val="300"/>
        </w:trPr>
        <w:tc>
          <w:tcPr>
            <w:tcW w:w="1410" w:type="dxa"/>
            <w:tcBorders>
              <w:top w:val="nil"/>
              <w:left w:val="nil"/>
              <w:bottom w:val="nil"/>
              <w:right w:val="nil"/>
            </w:tcBorders>
            <w:shd w:val="clear" w:color="auto" w:fill="auto"/>
            <w:noWrap/>
            <w:vAlign w:val="bottom"/>
            <w:hideMark/>
          </w:tcPr>
          <w:p w14:paraId="65D9484B" w14:textId="77777777" w:rsidR="00FB2DDE" w:rsidRPr="00E219D0" w:rsidRDefault="00FB2DDE" w:rsidP="00FB2DDE">
            <w:pPr>
              <w:spacing w:line="240" w:lineRule="auto"/>
              <w:jc w:val="center"/>
              <w:rPr>
                <w:rFonts w:ascii="Montserrat Light" w:hAnsi="Montserrat Light" w:cs="Calibri"/>
                <w:noProof/>
                <w:color w:val="0070C0"/>
                <w:lang w:val="ro-RO"/>
              </w:rPr>
            </w:pPr>
          </w:p>
        </w:tc>
        <w:tc>
          <w:tcPr>
            <w:tcW w:w="1680" w:type="dxa"/>
            <w:tcBorders>
              <w:top w:val="nil"/>
              <w:left w:val="nil"/>
              <w:bottom w:val="nil"/>
              <w:right w:val="nil"/>
            </w:tcBorders>
            <w:shd w:val="clear" w:color="auto" w:fill="auto"/>
            <w:noWrap/>
            <w:vAlign w:val="bottom"/>
            <w:hideMark/>
          </w:tcPr>
          <w:p w14:paraId="5BB75FD4" w14:textId="77777777" w:rsidR="00FB2DDE" w:rsidRPr="00E219D0" w:rsidRDefault="00FB2DDE" w:rsidP="00FB2DDE">
            <w:pPr>
              <w:spacing w:line="240" w:lineRule="auto"/>
              <w:jc w:val="center"/>
              <w:rPr>
                <w:rFonts w:ascii="Montserrat Light" w:hAnsi="Montserrat Light"/>
                <w:noProof/>
                <w:color w:val="0070C0"/>
                <w:lang w:val="ro-RO"/>
              </w:rPr>
            </w:pPr>
          </w:p>
        </w:tc>
        <w:tc>
          <w:tcPr>
            <w:tcW w:w="1696" w:type="dxa"/>
            <w:tcBorders>
              <w:top w:val="nil"/>
              <w:left w:val="nil"/>
              <w:bottom w:val="nil"/>
              <w:right w:val="nil"/>
            </w:tcBorders>
            <w:shd w:val="clear" w:color="auto" w:fill="auto"/>
            <w:noWrap/>
            <w:vAlign w:val="bottom"/>
            <w:hideMark/>
          </w:tcPr>
          <w:p w14:paraId="24E42827" w14:textId="77777777" w:rsidR="00FB2DDE" w:rsidRPr="00E219D0" w:rsidRDefault="00FB2DDE" w:rsidP="00FB2DDE">
            <w:pPr>
              <w:spacing w:line="240" w:lineRule="auto"/>
              <w:jc w:val="center"/>
              <w:rPr>
                <w:rFonts w:ascii="Montserrat Light" w:hAnsi="Montserrat Light"/>
                <w:noProof/>
                <w:color w:val="0070C0"/>
                <w:lang w:val="ro-RO"/>
              </w:rPr>
            </w:pPr>
          </w:p>
        </w:tc>
        <w:tc>
          <w:tcPr>
            <w:tcW w:w="1031" w:type="dxa"/>
            <w:tcBorders>
              <w:top w:val="nil"/>
              <w:left w:val="nil"/>
              <w:bottom w:val="nil"/>
              <w:right w:val="nil"/>
            </w:tcBorders>
            <w:shd w:val="clear" w:color="auto" w:fill="auto"/>
            <w:noWrap/>
            <w:vAlign w:val="bottom"/>
            <w:hideMark/>
          </w:tcPr>
          <w:p w14:paraId="5FE5155E" w14:textId="77777777" w:rsidR="00FB2DDE" w:rsidRPr="00E219D0" w:rsidRDefault="00FB2DDE" w:rsidP="00FB2DDE">
            <w:pPr>
              <w:spacing w:line="240" w:lineRule="auto"/>
              <w:jc w:val="center"/>
              <w:rPr>
                <w:rFonts w:ascii="Montserrat Light" w:hAnsi="Montserrat Light"/>
                <w:noProof/>
                <w:color w:val="0070C0"/>
                <w:lang w:val="ro-RO"/>
              </w:rPr>
            </w:pPr>
          </w:p>
        </w:tc>
        <w:tc>
          <w:tcPr>
            <w:tcW w:w="1209" w:type="dxa"/>
            <w:tcBorders>
              <w:top w:val="nil"/>
              <w:left w:val="single" w:sz="4" w:space="0" w:color="auto"/>
              <w:bottom w:val="single" w:sz="4" w:space="0" w:color="auto"/>
              <w:right w:val="single" w:sz="4" w:space="0" w:color="auto"/>
            </w:tcBorders>
            <w:shd w:val="clear" w:color="auto" w:fill="auto"/>
            <w:noWrap/>
            <w:vAlign w:val="bottom"/>
            <w:hideMark/>
          </w:tcPr>
          <w:p w14:paraId="72718FA3"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TOTAL</w:t>
            </w:r>
          </w:p>
        </w:tc>
        <w:tc>
          <w:tcPr>
            <w:tcW w:w="1214" w:type="dxa"/>
            <w:tcBorders>
              <w:top w:val="nil"/>
              <w:left w:val="nil"/>
              <w:bottom w:val="single" w:sz="4" w:space="0" w:color="auto"/>
              <w:right w:val="single" w:sz="4" w:space="0" w:color="auto"/>
            </w:tcBorders>
            <w:shd w:val="clear" w:color="auto" w:fill="auto"/>
            <w:noWrap/>
            <w:vAlign w:val="bottom"/>
            <w:hideMark/>
          </w:tcPr>
          <w:p w14:paraId="09A04DEA"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5510.00</w:t>
            </w:r>
          </w:p>
        </w:tc>
      </w:tr>
    </w:tbl>
    <w:p w14:paraId="6CD414E4" w14:textId="77777777" w:rsidR="00FB2DDE" w:rsidRPr="00E219D0" w:rsidRDefault="00FB2DDE" w:rsidP="00FB2DDE">
      <w:pPr>
        <w:spacing w:line="240" w:lineRule="auto"/>
        <w:jc w:val="both"/>
        <w:rPr>
          <w:rFonts w:ascii="Montserrat Light" w:hAnsi="Montserrat Light"/>
          <w:b/>
          <w:iCs/>
          <w:noProof/>
          <w:color w:val="0070C0"/>
          <w:lang w:val="ro-RO"/>
        </w:rPr>
      </w:pPr>
    </w:p>
    <w:p w14:paraId="1F32539C" w14:textId="77777777" w:rsidR="00FB2DDE" w:rsidRPr="00E219D0" w:rsidRDefault="00FB2DDE" w:rsidP="00FB2DDE">
      <w:pPr>
        <w:spacing w:line="240" w:lineRule="auto"/>
        <w:jc w:val="both"/>
        <w:rPr>
          <w:rFonts w:ascii="Montserrat Light" w:hAnsi="Montserrat Light"/>
          <w:b/>
          <w:iCs/>
          <w:noProof/>
          <w:color w:val="0070C0"/>
          <w:lang w:val="ro-RO"/>
        </w:rPr>
      </w:pPr>
      <w:r w:rsidRPr="00E219D0">
        <w:rPr>
          <w:rFonts w:ascii="Montserrat Light" w:hAnsi="Montserrat Light"/>
          <w:b/>
          <w:iCs/>
          <w:noProof/>
          <w:color w:val="0070C0"/>
          <w:lang w:val="ro-RO"/>
        </w:rPr>
        <w:t>Consolidari cu coloane</w:t>
      </w:r>
    </w:p>
    <w:p w14:paraId="68BE46FC" w14:textId="77777777" w:rsidR="00FB2DDE" w:rsidRPr="00E219D0" w:rsidRDefault="00FB2DDE" w:rsidP="00FB2DDE">
      <w:pPr>
        <w:autoSpaceDE w:val="0"/>
        <w:spacing w:line="240" w:lineRule="auto"/>
        <w:jc w:val="both"/>
        <w:rPr>
          <w:rFonts w:ascii="Montserrat Light" w:hAnsi="Montserrat Light"/>
          <w:noProof/>
          <w:color w:val="0070C0"/>
          <w:spacing w:val="-8"/>
          <w:lang w:val="ro-RO"/>
        </w:rPr>
      </w:pPr>
      <w:r w:rsidRPr="00E219D0">
        <w:rPr>
          <w:rFonts w:ascii="Montserrat Light" w:hAnsi="Montserrat Light"/>
          <w:noProof/>
          <w:color w:val="0070C0"/>
          <w:spacing w:val="-8"/>
          <w:lang w:val="ro-RO"/>
        </w:rPr>
        <w:t>Asigurarea gabaritului pe zonele inguste si cu taluz de rambleu abrupt s-a facut prin tronsoane de sprijinire discontinua cu elemente fisate (piloti cu diametrul de 0.800 m si lungimea de 11.30 m).</w:t>
      </w:r>
    </w:p>
    <w:p w14:paraId="66B61E0A" w14:textId="77777777" w:rsidR="00FB2DDE" w:rsidRPr="00E219D0" w:rsidRDefault="00FB2DDE" w:rsidP="00FB2DDE">
      <w:pPr>
        <w:autoSpaceDE w:val="0"/>
        <w:spacing w:line="240" w:lineRule="auto"/>
        <w:jc w:val="both"/>
        <w:rPr>
          <w:rFonts w:ascii="Montserrat Light" w:hAnsi="Montserrat Light"/>
          <w:noProof/>
          <w:color w:val="0070C0"/>
          <w:spacing w:val="-8"/>
          <w:lang w:val="ro-RO"/>
        </w:rPr>
      </w:pPr>
      <w:r w:rsidRPr="00E219D0">
        <w:rPr>
          <w:rFonts w:ascii="Montserrat Light" w:hAnsi="Montserrat Light"/>
          <w:noProof/>
          <w:color w:val="0070C0"/>
          <w:spacing w:val="-8"/>
          <w:lang w:val="ro-RO"/>
        </w:rPr>
        <w:t>Lucrarile de sprijinire s-au facut tronsonat, lungimea unui tronson fiind de 10.00 m.</w:t>
      </w:r>
    </w:p>
    <w:p w14:paraId="73AB666F" w14:textId="77777777" w:rsidR="00FB2DDE" w:rsidRPr="00E219D0" w:rsidRDefault="00FB2DDE" w:rsidP="00FB2DDE">
      <w:pPr>
        <w:autoSpaceDE w:val="0"/>
        <w:spacing w:line="240" w:lineRule="auto"/>
        <w:jc w:val="both"/>
        <w:rPr>
          <w:rFonts w:ascii="Montserrat Light" w:hAnsi="Montserrat Light"/>
          <w:noProof/>
          <w:color w:val="0070C0"/>
          <w:spacing w:val="-8"/>
          <w:lang w:val="ro-RO"/>
        </w:rPr>
      </w:pPr>
      <w:r w:rsidRPr="00E219D0">
        <w:rPr>
          <w:rFonts w:ascii="Montserrat Light" w:hAnsi="Montserrat Light"/>
          <w:noProof/>
          <w:color w:val="0070C0"/>
          <w:spacing w:val="-8"/>
          <w:lang w:val="ro-RO"/>
        </w:rPr>
        <w:t xml:space="preserve">Distanta interax dintre piloti in sens longitudinal este de 2.87 m, iar in sens transversal de 1.80 m. Radierul din beton armat C30/37 are grosimea de 0.90 m, latimea de 3.70 m si lungimea de 10.00 m. </w:t>
      </w:r>
    </w:p>
    <w:p w14:paraId="11859362" w14:textId="77777777" w:rsidR="00FB2DDE" w:rsidRPr="00E219D0" w:rsidRDefault="00FB2DDE" w:rsidP="00FB2DDE">
      <w:pPr>
        <w:autoSpaceDE w:val="0"/>
        <w:spacing w:line="240" w:lineRule="auto"/>
        <w:jc w:val="both"/>
        <w:rPr>
          <w:rFonts w:ascii="Montserrat Light" w:hAnsi="Montserrat Light"/>
          <w:noProof/>
          <w:color w:val="0070C0"/>
          <w:spacing w:val="-8"/>
          <w:lang w:val="ro-RO"/>
        </w:rPr>
      </w:pPr>
      <w:r w:rsidRPr="00E219D0">
        <w:rPr>
          <w:rFonts w:ascii="Montserrat Light" w:hAnsi="Montserrat Light"/>
          <w:noProof/>
          <w:color w:val="0070C0"/>
          <w:spacing w:val="-8"/>
          <w:lang w:val="ro-RO"/>
        </w:rPr>
        <w:t>La partea exterioara a radierului s-a prevazut o consola cu grosimea de 0.53 m la baza, respectiv 0.20 m la capat. La varful consolei s-a prevazut o grinda cu latimea de 0.40 m, pentru montare parapet de siguranta. Lungimea consolei va fi de 2.00 m cu tot cu grinda parapetului.</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643BBA" w:rsidRPr="00E219D0" w14:paraId="11DFAA25" w14:textId="77777777" w:rsidTr="00915161">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C73CF2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SPRIJINIRE - COLOANE</w:t>
            </w:r>
          </w:p>
        </w:tc>
      </w:tr>
      <w:tr w:rsidR="00643BBA" w:rsidRPr="00E219D0" w14:paraId="5AFEC541" w14:textId="77777777" w:rsidTr="00915161">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4C8F1B2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Drum</w:t>
            </w:r>
          </w:p>
        </w:tc>
        <w:tc>
          <w:tcPr>
            <w:tcW w:w="1706" w:type="dxa"/>
            <w:tcBorders>
              <w:top w:val="nil"/>
              <w:left w:val="nil"/>
              <w:bottom w:val="single" w:sz="4" w:space="0" w:color="auto"/>
              <w:right w:val="single" w:sz="4" w:space="0" w:color="auto"/>
            </w:tcBorders>
            <w:shd w:val="clear" w:color="000000" w:fill="FCE4D6"/>
            <w:vAlign w:val="center"/>
            <w:hideMark/>
          </w:tcPr>
          <w:p w14:paraId="29111BC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10638A1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55B67F2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55390EB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Dreapa</w:t>
            </w:r>
          </w:p>
        </w:tc>
        <w:tc>
          <w:tcPr>
            <w:tcW w:w="1232" w:type="dxa"/>
            <w:tcBorders>
              <w:top w:val="nil"/>
              <w:left w:val="nil"/>
              <w:bottom w:val="single" w:sz="4" w:space="0" w:color="auto"/>
              <w:right w:val="single" w:sz="4" w:space="0" w:color="auto"/>
            </w:tcBorders>
            <w:shd w:val="clear" w:color="000000" w:fill="FCE4D6"/>
            <w:noWrap/>
            <w:vAlign w:val="bottom"/>
            <w:hideMark/>
          </w:tcPr>
          <w:p w14:paraId="08F5DBD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Total</w:t>
            </w:r>
          </w:p>
        </w:tc>
      </w:tr>
      <w:tr w:rsidR="00643BBA" w:rsidRPr="00E219D0" w14:paraId="45AB6416"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AE230C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5275CD7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11+500</w:t>
            </w:r>
          </w:p>
        </w:tc>
        <w:tc>
          <w:tcPr>
            <w:tcW w:w="1722" w:type="dxa"/>
            <w:tcBorders>
              <w:top w:val="nil"/>
              <w:left w:val="nil"/>
              <w:bottom w:val="single" w:sz="4" w:space="0" w:color="auto"/>
              <w:right w:val="single" w:sz="4" w:space="0" w:color="auto"/>
            </w:tcBorders>
            <w:shd w:val="clear" w:color="auto" w:fill="auto"/>
            <w:vAlign w:val="bottom"/>
            <w:hideMark/>
          </w:tcPr>
          <w:p w14:paraId="0C57DDE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11+560</w:t>
            </w:r>
          </w:p>
        </w:tc>
        <w:tc>
          <w:tcPr>
            <w:tcW w:w="1047" w:type="dxa"/>
            <w:tcBorders>
              <w:top w:val="nil"/>
              <w:left w:val="nil"/>
              <w:bottom w:val="single" w:sz="4" w:space="0" w:color="auto"/>
              <w:right w:val="single" w:sz="4" w:space="0" w:color="auto"/>
            </w:tcBorders>
            <w:shd w:val="clear" w:color="auto" w:fill="auto"/>
            <w:noWrap/>
            <w:vAlign w:val="bottom"/>
            <w:hideMark/>
          </w:tcPr>
          <w:p w14:paraId="21E84C3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67C1CD3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10EBEB3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r>
      <w:tr w:rsidR="00643BBA" w:rsidRPr="00E219D0" w14:paraId="385CDBDB"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B2B884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3018791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11+560</w:t>
            </w:r>
          </w:p>
        </w:tc>
        <w:tc>
          <w:tcPr>
            <w:tcW w:w="1722" w:type="dxa"/>
            <w:tcBorders>
              <w:top w:val="nil"/>
              <w:left w:val="nil"/>
              <w:bottom w:val="single" w:sz="4" w:space="0" w:color="auto"/>
              <w:right w:val="single" w:sz="4" w:space="0" w:color="auto"/>
            </w:tcBorders>
            <w:shd w:val="clear" w:color="auto" w:fill="auto"/>
            <w:vAlign w:val="bottom"/>
            <w:hideMark/>
          </w:tcPr>
          <w:p w14:paraId="35EA4B0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12+400</w:t>
            </w:r>
          </w:p>
        </w:tc>
        <w:tc>
          <w:tcPr>
            <w:tcW w:w="1047" w:type="dxa"/>
            <w:tcBorders>
              <w:top w:val="nil"/>
              <w:left w:val="nil"/>
              <w:bottom w:val="single" w:sz="4" w:space="0" w:color="auto"/>
              <w:right w:val="single" w:sz="4" w:space="0" w:color="auto"/>
            </w:tcBorders>
            <w:shd w:val="clear" w:color="auto" w:fill="auto"/>
            <w:noWrap/>
            <w:vAlign w:val="bottom"/>
            <w:hideMark/>
          </w:tcPr>
          <w:p w14:paraId="784C7BE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840.00</w:t>
            </w:r>
          </w:p>
        </w:tc>
        <w:tc>
          <w:tcPr>
            <w:tcW w:w="1102" w:type="dxa"/>
            <w:tcBorders>
              <w:top w:val="nil"/>
              <w:left w:val="nil"/>
              <w:bottom w:val="single" w:sz="4" w:space="0" w:color="auto"/>
              <w:right w:val="single" w:sz="4" w:space="0" w:color="auto"/>
            </w:tcBorders>
            <w:shd w:val="clear" w:color="auto" w:fill="auto"/>
            <w:noWrap/>
            <w:vAlign w:val="bottom"/>
            <w:hideMark/>
          </w:tcPr>
          <w:p w14:paraId="2939D6C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2AF29C2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840.00</w:t>
            </w:r>
          </w:p>
        </w:tc>
      </w:tr>
      <w:tr w:rsidR="00643BBA" w:rsidRPr="00E219D0" w14:paraId="528B8257"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D6B450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77445A5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13+150</w:t>
            </w:r>
          </w:p>
        </w:tc>
        <w:tc>
          <w:tcPr>
            <w:tcW w:w="1722" w:type="dxa"/>
            <w:tcBorders>
              <w:top w:val="nil"/>
              <w:left w:val="nil"/>
              <w:bottom w:val="single" w:sz="4" w:space="0" w:color="auto"/>
              <w:right w:val="single" w:sz="4" w:space="0" w:color="auto"/>
            </w:tcBorders>
            <w:shd w:val="clear" w:color="auto" w:fill="auto"/>
            <w:vAlign w:val="bottom"/>
            <w:hideMark/>
          </w:tcPr>
          <w:p w14:paraId="144B717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13+500</w:t>
            </w:r>
          </w:p>
        </w:tc>
        <w:tc>
          <w:tcPr>
            <w:tcW w:w="1047" w:type="dxa"/>
            <w:tcBorders>
              <w:top w:val="nil"/>
              <w:left w:val="nil"/>
              <w:bottom w:val="single" w:sz="4" w:space="0" w:color="auto"/>
              <w:right w:val="single" w:sz="4" w:space="0" w:color="auto"/>
            </w:tcBorders>
            <w:shd w:val="clear" w:color="auto" w:fill="auto"/>
            <w:noWrap/>
            <w:vAlign w:val="bottom"/>
            <w:hideMark/>
          </w:tcPr>
          <w:p w14:paraId="2D4B8C7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350.00</w:t>
            </w:r>
          </w:p>
        </w:tc>
        <w:tc>
          <w:tcPr>
            <w:tcW w:w="1102" w:type="dxa"/>
            <w:tcBorders>
              <w:top w:val="nil"/>
              <w:left w:val="nil"/>
              <w:bottom w:val="single" w:sz="4" w:space="0" w:color="auto"/>
              <w:right w:val="single" w:sz="4" w:space="0" w:color="auto"/>
            </w:tcBorders>
            <w:shd w:val="clear" w:color="auto" w:fill="auto"/>
            <w:noWrap/>
            <w:vAlign w:val="bottom"/>
            <w:hideMark/>
          </w:tcPr>
          <w:p w14:paraId="46585C3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46D7740A"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350.00</w:t>
            </w:r>
          </w:p>
        </w:tc>
      </w:tr>
      <w:tr w:rsidR="00643BBA" w:rsidRPr="00E219D0" w14:paraId="5794B755"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D14343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1B2448C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15+340</w:t>
            </w:r>
          </w:p>
        </w:tc>
        <w:tc>
          <w:tcPr>
            <w:tcW w:w="1722" w:type="dxa"/>
            <w:tcBorders>
              <w:top w:val="nil"/>
              <w:left w:val="nil"/>
              <w:bottom w:val="single" w:sz="4" w:space="0" w:color="auto"/>
              <w:right w:val="single" w:sz="4" w:space="0" w:color="auto"/>
            </w:tcBorders>
            <w:shd w:val="clear" w:color="auto" w:fill="auto"/>
            <w:vAlign w:val="bottom"/>
            <w:hideMark/>
          </w:tcPr>
          <w:p w14:paraId="5A08942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15+400</w:t>
            </w:r>
          </w:p>
        </w:tc>
        <w:tc>
          <w:tcPr>
            <w:tcW w:w="1047" w:type="dxa"/>
            <w:tcBorders>
              <w:top w:val="nil"/>
              <w:left w:val="nil"/>
              <w:bottom w:val="single" w:sz="4" w:space="0" w:color="auto"/>
              <w:right w:val="single" w:sz="4" w:space="0" w:color="auto"/>
            </w:tcBorders>
            <w:shd w:val="clear" w:color="auto" w:fill="auto"/>
            <w:noWrap/>
            <w:vAlign w:val="bottom"/>
            <w:hideMark/>
          </w:tcPr>
          <w:p w14:paraId="16281C7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1BD8F6F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6D86631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60.00</w:t>
            </w:r>
          </w:p>
        </w:tc>
      </w:tr>
      <w:tr w:rsidR="00643BBA" w:rsidRPr="00E219D0" w14:paraId="5A8D199F"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F4A1E7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706" w:type="dxa"/>
            <w:tcBorders>
              <w:top w:val="nil"/>
              <w:left w:val="nil"/>
              <w:bottom w:val="single" w:sz="4" w:space="0" w:color="auto"/>
              <w:right w:val="single" w:sz="4" w:space="0" w:color="auto"/>
            </w:tcBorders>
            <w:shd w:val="clear" w:color="auto" w:fill="auto"/>
            <w:vAlign w:val="bottom"/>
            <w:hideMark/>
          </w:tcPr>
          <w:p w14:paraId="597F3B8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06+460</w:t>
            </w:r>
          </w:p>
        </w:tc>
        <w:tc>
          <w:tcPr>
            <w:tcW w:w="1722" w:type="dxa"/>
            <w:tcBorders>
              <w:top w:val="nil"/>
              <w:left w:val="nil"/>
              <w:bottom w:val="single" w:sz="4" w:space="0" w:color="auto"/>
              <w:right w:val="single" w:sz="4" w:space="0" w:color="auto"/>
            </w:tcBorders>
            <w:shd w:val="clear" w:color="auto" w:fill="auto"/>
            <w:vAlign w:val="bottom"/>
            <w:hideMark/>
          </w:tcPr>
          <w:p w14:paraId="011B9FC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06+500</w:t>
            </w:r>
          </w:p>
        </w:tc>
        <w:tc>
          <w:tcPr>
            <w:tcW w:w="1047" w:type="dxa"/>
            <w:tcBorders>
              <w:top w:val="nil"/>
              <w:left w:val="nil"/>
              <w:bottom w:val="single" w:sz="4" w:space="0" w:color="auto"/>
              <w:right w:val="single" w:sz="4" w:space="0" w:color="auto"/>
            </w:tcBorders>
            <w:shd w:val="clear" w:color="auto" w:fill="auto"/>
            <w:noWrap/>
            <w:vAlign w:val="bottom"/>
            <w:hideMark/>
          </w:tcPr>
          <w:p w14:paraId="1BCC96A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40.00</w:t>
            </w:r>
          </w:p>
        </w:tc>
        <w:tc>
          <w:tcPr>
            <w:tcW w:w="1102" w:type="dxa"/>
            <w:tcBorders>
              <w:top w:val="nil"/>
              <w:left w:val="nil"/>
              <w:bottom w:val="single" w:sz="4" w:space="0" w:color="auto"/>
              <w:right w:val="single" w:sz="4" w:space="0" w:color="auto"/>
            </w:tcBorders>
            <w:shd w:val="clear" w:color="auto" w:fill="auto"/>
            <w:noWrap/>
            <w:vAlign w:val="bottom"/>
            <w:hideMark/>
          </w:tcPr>
          <w:p w14:paraId="12BCD2A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70E9F5F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40.00</w:t>
            </w:r>
          </w:p>
        </w:tc>
      </w:tr>
      <w:tr w:rsidR="00643BBA" w:rsidRPr="00E219D0" w14:paraId="006E9D3E" w14:textId="77777777" w:rsidTr="00915161">
        <w:trPr>
          <w:trHeight w:val="300"/>
        </w:trPr>
        <w:tc>
          <w:tcPr>
            <w:tcW w:w="1431" w:type="dxa"/>
            <w:tcBorders>
              <w:top w:val="nil"/>
              <w:left w:val="nil"/>
              <w:bottom w:val="nil"/>
              <w:right w:val="nil"/>
            </w:tcBorders>
            <w:shd w:val="clear" w:color="auto" w:fill="auto"/>
            <w:noWrap/>
            <w:vAlign w:val="bottom"/>
            <w:hideMark/>
          </w:tcPr>
          <w:p w14:paraId="721CBCC1" w14:textId="77777777" w:rsidR="00FB2DDE" w:rsidRPr="00E219D0" w:rsidRDefault="00FB2DDE" w:rsidP="00FB2DDE">
            <w:pPr>
              <w:spacing w:line="240" w:lineRule="auto"/>
              <w:jc w:val="center"/>
              <w:rPr>
                <w:rFonts w:ascii="Montserrat Light" w:hAnsi="Montserrat Light" w:cs="Calibri"/>
                <w:noProof/>
                <w:color w:val="0070C0"/>
                <w:lang w:val="ro-RO"/>
              </w:rPr>
            </w:pPr>
          </w:p>
        </w:tc>
        <w:tc>
          <w:tcPr>
            <w:tcW w:w="1706" w:type="dxa"/>
            <w:tcBorders>
              <w:top w:val="nil"/>
              <w:left w:val="nil"/>
              <w:bottom w:val="nil"/>
              <w:right w:val="nil"/>
            </w:tcBorders>
            <w:shd w:val="clear" w:color="auto" w:fill="auto"/>
            <w:noWrap/>
            <w:vAlign w:val="bottom"/>
            <w:hideMark/>
          </w:tcPr>
          <w:p w14:paraId="538229B4" w14:textId="77777777" w:rsidR="00FB2DDE" w:rsidRPr="00E219D0" w:rsidRDefault="00FB2DDE" w:rsidP="00FB2DDE">
            <w:pPr>
              <w:spacing w:line="240" w:lineRule="auto"/>
              <w:jc w:val="center"/>
              <w:rPr>
                <w:rFonts w:ascii="Montserrat Light" w:hAnsi="Montserrat Light"/>
                <w:noProof/>
                <w:color w:val="0070C0"/>
                <w:lang w:val="ro-RO"/>
              </w:rPr>
            </w:pPr>
          </w:p>
        </w:tc>
        <w:tc>
          <w:tcPr>
            <w:tcW w:w="1722" w:type="dxa"/>
            <w:tcBorders>
              <w:top w:val="nil"/>
              <w:left w:val="nil"/>
              <w:bottom w:val="nil"/>
              <w:right w:val="nil"/>
            </w:tcBorders>
            <w:shd w:val="clear" w:color="auto" w:fill="auto"/>
            <w:noWrap/>
            <w:vAlign w:val="bottom"/>
            <w:hideMark/>
          </w:tcPr>
          <w:p w14:paraId="4386C651" w14:textId="77777777" w:rsidR="00FB2DDE" w:rsidRPr="00E219D0" w:rsidRDefault="00FB2DDE" w:rsidP="00FB2DDE">
            <w:pPr>
              <w:spacing w:line="240" w:lineRule="auto"/>
              <w:jc w:val="center"/>
              <w:rPr>
                <w:rFonts w:ascii="Montserrat Light" w:hAnsi="Montserrat Light"/>
                <w:noProof/>
                <w:color w:val="0070C0"/>
                <w:lang w:val="ro-RO"/>
              </w:rPr>
            </w:pPr>
          </w:p>
        </w:tc>
        <w:tc>
          <w:tcPr>
            <w:tcW w:w="1047" w:type="dxa"/>
            <w:tcBorders>
              <w:top w:val="nil"/>
              <w:left w:val="nil"/>
              <w:bottom w:val="nil"/>
              <w:right w:val="nil"/>
            </w:tcBorders>
            <w:shd w:val="clear" w:color="auto" w:fill="auto"/>
            <w:noWrap/>
            <w:vAlign w:val="bottom"/>
            <w:hideMark/>
          </w:tcPr>
          <w:p w14:paraId="2472E8CB" w14:textId="77777777" w:rsidR="00FB2DDE" w:rsidRPr="00E219D0" w:rsidRDefault="00FB2DDE" w:rsidP="00FB2DDE">
            <w:pPr>
              <w:spacing w:line="240" w:lineRule="auto"/>
              <w:jc w:val="center"/>
              <w:rPr>
                <w:rFonts w:ascii="Montserrat Light" w:hAnsi="Montserrat Light"/>
                <w:noProof/>
                <w:color w:val="0070C0"/>
                <w:lang w:val="ro-RO"/>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675985A4"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7068D2DF"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1350.00</w:t>
            </w:r>
          </w:p>
        </w:tc>
      </w:tr>
    </w:tbl>
    <w:p w14:paraId="5791F2EA" w14:textId="77777777" w:rsidR="00FB2DDE" w:rsidRPr="00E219D0" w:rsidRDefault="00FB2DDE" w:rsidP="00FB2DDE">
      <w:pPr>
        <w:spacing w:line="240" w:lineRule="auto"/>
        <w:jc w:val="both"/>
        <w:rPr>
          <w:rFonts w:ascii="Montserrat Light" w:hAnsi="Montserrat Light"/>
          <w:b/>
          <w:iCs/>
          <w:noProof/>
          <w:color w:val="0070C0"/>
          <w:lang w:val="ro-RO"/>
        </w:rPr>
      </w:pPr>
      <w:r w:rsidRPr="00E219D0">
        <w:rPr>
          <w:rFonts w:ascii="Montserrat Light" w:hAnsi="Montserrat Light"/>
          <w:b/>
          <w:iCs/>
          <w:noProof/>
          <w:color w:val="0070C0"/>
          <w:lang w:val="ro-RO"/>
        </w:rPr>
        <w:t>Protejare taluz</w:t>
      </w:r>
    </w:p>
    <w:p w14:paraId="1520F22F" w14:textId="77777777" w:rsidR="00FB2DDE" w:rsidRPr="00E219D0" w:rsidRDefault="00FB2DDE" w:rsidP="00FB2DDE">
      <w:pPr>
        <w:autoSpaceDE w:val="0"/>
        <w:spacing w:line="240" w:lineRule="auto"/>
        <w:jc w:val="both"/>
        <w:rPr>
          <w:rFonts w:ascii="Montserrat Light" w:hAnsi="Montserrat Light"/>
          <w:noProof/>
          <w:color w:val="0070C0"/>
          <w:spacing w:val="-8"/>
          <w:lang w:val="ro-RO"/>
        </w:rPr>
      </w:pPr>
      <w:r w:rsidRPr="00E219D0">
        <w:rPr>
          <w:rFonts w:ascii="Montserrat Light" w:hAnsi="Montserrat Light"/>
          <w:noProof/>
          <w:color w:val="0070C0"/>
          <w:spacing w:val="-8"/>
          <w:lang w:val="ro-RO"/>
        </w:rPr>
        <w:t>Pen taluzurile cu inaltimea mai mare de  2 m s-a prevazut realizarea unei saltele antierozionala biodegradabila.</w:t>
      </w:r>
    </w:p>
    <w:p w14:paraId="59574062" w14:textId="77777777" w:rsidR="00FB2DDE" w:rsidRPr="00E219D0" w:rsidRDefault="00FB2DDE" w:rsidP="00FB2DDE">
      <w:pPr>
        <w:keepNext/>
        <w:keepLines/>
        <w:numPr>
          <w:ilvl w:val="4"/>
          <w:numId w:val="0"/>
        </w:numPr>
        <w:tabs>
          <w:tab w:val="num" w:pos="1458"/>
          <w:tab w:val="left" w:pos="1701"/>
        </w:tabs>
        <w:spacing w:line="240" w:lineRule="auto"/>
        <w:outlineLvl w:val="4"/>
        <w:rPr>
          <w:rFonts w:ascii="Montserrat Light" w:hAnsi="Montserrat Light"/>
          <w:b/>
          <w:bCs/>
          <w:i/>
          <w:iCs/>
          <w:noProof/>
          <w:color w:val="0070C0"/>
          <w:lang w:val="ro-RO"/>
        </w:rPr>
      </w:pPr>
      <w:r w:rsidRPr="00E219D0">
        <w:rPr>
          <w:rFonts w:ascii="Montserrat Light" w:hAnsi="Montserrat Light"/>
          <w:b/>
          <w:bCs/>
          <w:i/>
          <w:iCs/>
          <w:noProof/>
          <w:color w:val="0070C0"/>
          <w:lang w:val="ro-RO"/>
        </w:rPr>
        <w:t>Siguranța circulației</w:t>
      </w:r>
    </w:p>
    <w:p w14:paraId="034DC82C" w14:textId="77777777" w:rsidR="00FB2DDE" w:rsidRPr="00E219D0" w:rsidRDefault="00FB2DDE" w:rsidP="00FB2DDE">
      <w:pPr>
        <w:spacing w:line="240" w:lineRule="auto"/>
        <w:jc w:val="both"/>
        <w:rPr>
          <w:rFonts w:ascii="Montserrat Light" w:hAnsi="Montserrat Light"/>
          <w:b/>
          <w:iCs/>
          <w:noProof/>
          <w:color w:val="0070C0"/>
          <w:lang w:val="ro-RO"/>
        </w:rPr>
      </w:pPr>
      <w:r w:rsidRPr="00E219D0">
        <w:rPr>
          <w:rFonts w:ascii="Montserrat Light" w:hAnsi="Montserrat Light"/>
          <w:noProof/>
          <w:color w:val="0070C0"/>
          <w:lang w:val="ro-RO"/>
        </w:rPr>
        <w:t xml:space="preserve"> </w:t>
      </w:r>
      <w:r w:rsidRPr="00E219D0">
        <w:rPr>
          <w:rFonts w:ascii="Montserrat Light" w:hAnsi="Montserrat Light"/>
          <w:b/>
          <w:iCs/>
          <w:noProof/>
          <w:color w:val="0070C0"/>
          <w:lang w:val="ro-RO"/>
        </w:rPr>
        <w:t>Parapet de siguranță.</w:t>
      </w:r>
    </w:p>
    <w:p w14:paraId="5A04E7EB" w14:textId="77777777" w:rsidR="00FB2DDE" w:rsidRPr="00E219D0" w:rsidRDefault="00FB2DDE" w:rsidP="00FB2DDE">
      <w:pPr>
        <w:autoSpaceDE w:val="0"/>
        <w:spacing w:line="240" w:lineRule="auto"/>
        <w:jc w:val="both"/>
        <w:rPr>
          <w:rFonts w:ascii="Montserrat Light" w:hAnsi="Montserrat Light"/>
          <w:noProof/>
          <w:color w:val="0070C0"/>
          <w:spacing w:val="-8"/>
          <w:lang w:val="ro-RO"/>
        </w:rPr>
      </w:pPr>
      <w:r w:rsidRPr="00E219D0">
        <w:rPr>
          <w:rFonts w:ascii="Montserrat Light" w:hAnsi="Montserrat Light"/>
          <w:noProof/>
          <w:color w:val="0070C0"/>
          <w:spacing w:val="-8"/>
          <w:lang w:val="ro-RO"/>
        </w:rPr>
        <w:t xml:space="preserve">S-a prevazut montarea de parapeti metalici cu protectie ridicata H2 si H3 si H4B prevazute cu catadioptrii conform AND 593 si SR EN 1317. La inceput si sfarsit de tronson  primii 4 m se monteaza inclinat cu elemente de capat pentru sporirea sigurantei in exploatare. La stabilirea pretului parapetului, ofertantii vor lua in calcul si elementele de capat. </w:t>
      </w:r>
    </w:p>
    <w:p w14:paraId="09421B76" w14:textId="77777777" w:rsidR="00FB2DDE" w:rsidRPr="00E219D0" w:rsidRDefault="00FB2DDE" w:rsidP="00FB2DDE">
      <w:pPr>
        <w:autoSpaceDE w:val="0"/>
        <w:spacing w:line="240" w:lineRule="auto"/>
        <w:jc w:val="both"/>
        <w:rPr>
          <w:rFonts w:ascii="Montserrat Light" w:hAnsi="Montserrat Light"/>
          <w:noProof/>
          <w:color w:val="0070C0"/>
          <w:spacing w:val="-8"/>
          <w:lang w:val="ro-RO"/>
        </w:rPr>
      </w:pPr>
      <w:r w:rsidRPr="00E219D0">
        <w:rPr>
          <w:rFonts w:ascii="Montserrat Light" w:hAnsi="Montserrat Light"/>
          <w:noProof/>
          <w:color w:val="0070C0"/>
          <w:spacing w:val="-8"/>
          <w:lang w:val="ro-RO"/>
        </w:rPr>
        <w:t>Se vor amplasa parapeti directionali astfel:</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643BBA" w:rsidRPr="00E219D0" w14:paraId="304665FA" w14:textId="77777777" w:rsidTr="00915161">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824365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PARAPET SEMIGREU</w:t>
            </w:r>
          </w:p>
        </w:tc>
      </w:tr>
      <w:tr w:rsidR="00643BBA" w:rsidRPr="00E219D0" w14:paraId="0658313A" w14:textId="77777777" w:rsidTr="00915161">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17C2F9A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Drum</w:t>
            </w:r>
          </w:p>
        </w:tc>
        <w:tc>
          <w:tcPr>
            <w:tcW w:w="1706" w:type="dxa"/>
            <w:tcBorders>
              <w:top w:val="nil"/>
              <w:left w:val="nil"/>
              <w:bottom w:val="single" w:sz="4" w:space="0" w:color="auto"/>
              <w:right w:val="single" w:sz="4" w:space="0" w:color="auto"/>
            </w:tcBorders>
            <w:shd w:val="clear" w:color="000000" w:fill="FCE4D6"/>
            <w:vAlign w:val="center"/>
            <w:hideMark/>
          </w:tcPr>
          <w:p w14:paraId="2DEFEFE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68D35D4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0FADC63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1899A43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Dreapa</w:t>
            </w:r>
          </w:p>
        </w:tc>
        <w:tc>
          <w:tcPr>
            <w:tcW w:w="1232" w:type="dxa"/>
            <w:tcBorders>
              <w:top w:val="nil"/>
              <w:left w:val="nil"/>
              <w:bottom w:val="single" w:sz="4" w:space="0" w:color="auto"/>
              <w:right w:val="single" w:sz="4" w:space="0" w:color="auto"/>
            </w:tcBorders>
            <w:shd w:val="clear" w:color="000000" w:fill="FCE4D6"/>
            <w:noWrap/>
            <w:vAlign w:val="bottom"/>
            <w:hideMark/>
          </w:tcPr>
          <w:p w14:paraId="593CA37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Total</w:t>
            </w:r>
          </w:p>
        </w:tc>
      </w:tr>
      <w:tr w:rsidR="00643BBA" w:rsidRPr="00E219D0" w14:paraId="79CC43AF"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065308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45025B5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09+800</w:t>
            </w:r>
          </w:p>
        </w:tc>
        <w:tc>
          <w:tcPr>
            <w:tcW w:w="1722" w:type="dxa"/>
            <w:tcBorders>
              <w:top w:val="nil"/>
              <w:left w:val="nil"/>
              <w:bottom w:val="single" w:sz="4" w:space="0" w:color="auto"/>
              <w:right w:val="single" w:sz="4" w:space="0" w:color="auto"/>
            </w:tcBorders>
            <w:shd w:val="clear" w:color="auto" w:fill="auto"/>
            <w:vAlign w:val="bottom"/>
            <w:hideMark/>
          </w:tcPr>
          <w:p w14:paraId="0677055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09+900</w:t>
            </w:r>
          </w:p>
        </w:tc>
        <w:tc>
          <w:tcPr>
            <w:tcW w:w="1047" w:type="dxa"/>
            <w:tcBorders>
              <w:top w:val="nil"/>
              <w:left w:val="nil"/>
              <w:bottom w:val="single" w:sz="4" w:space="0" w:color="auto"/>
              <w:right w:val="single" w:sz="4" w:space="0" w:color="auto"/>
            </w:tcBorders>
            <w:shd w:val="clear" w:color="auto" w:fill="auto"/>
            <w:noWrap/>
            <w:vAlign w:val="bottom"/>
            <w:hideMark/>
          </w:tcPr>
          <w:p w14:paraId="1F143EE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102" w:type="dxa"/>
            <w:tcBorders>
              <w:top w:val="nil"/>
              <w:left w:val="nil"/>
              <w:bottom w:val="single" w:sz="4" w:space="0" w:color="auto"/>
              <w:right w:val="single" w:sz="4" w:space="0" w:color="auto"/>
            </w:tcBorders>
            <w:shd w:val="clear" w:color="auto" w:fill="auto"/>
            <w:noWrap/>
            <w:vAlign w:val="bottom"/>
            <w:hideMark/>
          </w:tcPr>
          <w:p w14:paraId="66BD35F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232" w:type="dxa"/>
            <w:tcBorders>
              <w:top w:val="nil"/>
              <w:left w:val="nil"/>
              <w:bottom w:val="single" w:sz="4" w:space="0" w:color="auto"/>
              <w:right w:val="single" w:sz="4" w:space="0" w:color="auto"/>
            </w:tcBorders>
            <w:shd w:val="clear" w:color="auto" w:fill="auto"/>
            <w:noWrap/>
            <w:vAlign w:val="bottom"/>
            <w:hideMark/>
          </w:tcPr>
          <w:p w14:paraId="03CD65E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r>
      <w:tr w:rsidR="00643BBA" w:rsidRPr="00E219D0" w14:paraId="343186C6"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C4D83D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34C6AA7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10+000</w:t>
            </w:r>
          </w:p>
        </w:tc>
        <w:tc>
          <w:tcPr>
            <w:tcW w:w="1722" w:type="dxa"/>
            <w:tcBorders>
              <w:top w:val="nil"/>
              <w:left w:val="nil"/>
              <w:bottom w:val="single" w:sz="4" w:space="0" w:color="auto"/>
              <w:right w:val="single" w:sz="4" w:space="0" w:color="auto"/>
            </w:tcBorders>
            <w:shd w:val="clear" w:color="auto" w:fill="auto"/>
            <w:vAlign w:val="bottom"/>
            <w:hideMark/>
          </w:tcPr>
          <w:p w14:paraId="448754C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10+240</w:t>
            </w:r>
          </w:p>
        </w:tc>
        <w:tc>
          <w:tcPr>
            <w:tcW w:w="1047" w:type="dxa"/>
            <w:tcBorders>
              <w:top w:val="nil"/>
              <w:left w:val="nil"/>
              <w:bottom w:val="single" w:sz="4" w:space="0" w:color="auto"/>
              <w:right w:val="single" w:sz="4" w:space="0" w:color="auto"/>
            </w:tcBorders>
            <w:shd w:val="clear" w:color="auto" w:fill="auto"/>
            <w:noWrap/>
            <w:vAlign w:val="bottom"/>
            <w:hideMark/>
          </w:tcPr>
          <w:p w14:paraId="16CC283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240.00</w:t>
            </w:r>
          </w:p>
        </w:tc>
        <w:tc>
          <w:tcPr>
            <w:tcW w:w="1102" w:type="dxa"/>
            <w:tcBorders>
              <w:top w:val="nil"/>
              <w:left w:val="nil"/>
              <w:bottom w:val="single" w:sz="4" w:space="0" w:color="auto"/>
              <w:right w:val="single" w:sz="4" w:space="0" w:color="auto"/>
            </w:tcBorders>
            <w:shd w:val="clear" w:color="auto" w:fill="auto"/>
            <w:noWrap/>
            <w:vAlign w:val="bottom"/>
            <w:hideMark/>
          </w:tcPr>
          <w:p w14:paraId="312EA7B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65E5992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240.00</w:t>
            </w:r>
          </w:p>
        </w:tc>
      </w:tr>
      <w:tr w:rsidR="00643BBA" w:rsidRPr="00E219D0" w14:paraId="0B8D47EA"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B0C1B5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4A81C86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18+720</w:t>
            </w:r>
          </w:p>
        </w:tc>
        <w:tc>
          <w:tcPr>
            <w:tcW w:w="1722" w:type="dxa"/>
            <w:tcBorders>
              <w:top w:val="nil"/>
              <w:left w:val="nil"/>
              <w:bottom w:val="single" w:sz="4" w:space="0" w:color="auto"/>
              <w:right w:val="single" w:sz="4" w:space="0" w:color="auto"/>
            </w:tcBorders>
            <w:shd w:val="clear" w:color="auto" w:fill="auto"/>
            <w:vAlign w:val="bottom"/>
            <w:hideMark/>
          </w:tcPr>
          <w:p w14:paraId="6FF1CB3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19+140</w:t>
            </w:r>
          </w:p>
        </w:tc>
        <w:tc>
          <w:tcPr>
            <w:tcW w:w="1047" w:type="dxa"/>
            <w:tcBorders>
              <w:top w:val="nil"/>
              <w:left w:val="nil"/>
              <w:bottom w:val="single" w:sz="4" w:space="0" w:color="auto"/>
              <w:right w:val="single" w:sz="4" w:space="0" w:color="auto"/>
            </w:tcBorders>
            <w:shd w:val="clear" w:color="auto" w:fill="auto"/>
            <w:noWrap/>
            <w:vAlign w:val="bottom"/>
            <w:hideMark/>
          </w:tcPr>
          <w:p w14:paraId="2A0D045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420.00</w:t>
            </w:r>
          </w:p>
        </w:tc>
        <w:tc>
          <w:tcPr>
            <w:tcW w:w="1102" w:type="dxa"/>
            <w:tcBorders>
              <w:top w:val="nil"/>
              <w:left w:val="nil"/>
              <w:bottom w:val="single" w:sz="4" w:space="0" w:color="auto"/>
              <w:right w:val="single" w:sz="4" w:space="0" w:color="auto"/>
            </w:tcBorders>
            <w:shd w:val="clear" w:color="auto" w:fill="auto"/>
            <w:noWrap/>
            <w:vAlign w:val="bottom"/>
            <w:hideMark/>
          </w:tcPr>
          <w:p w14:paraId="506C936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705F1A9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420.00</w:t>
            </w:r>
          </w:p>
        </w:tc>
      </w:tr>
      <w:tr w:rsidR="00643BBA" w:rsidRPr="00E219D0" w14:paraId="7BE00DDC"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60CA31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6DDA77D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21+200</w:t>
            </w:r>
          </w:p>
        </w:tc>
        <w:tc>
          <w:tcPr>
            <w:tcW w:w="1722" w:type="dxa"/>
            <w:tcBorders>
              <w:top w:val="nil"/>
              <w:left w:val="nil"/>
              <w:bottom w:val="single" w:sz="4" w:space="0" w:color="auto"/>
              <w:right w:val="single" w:sz="4" w:space="0" w:color="auto"/>
            </w:tcBorders>
            <w:shd w:val="clear" w:color="auto" w:fill="auto"/>
            <w:vAlign w:val="bottom"/>
            <w:hideMark/>
          </w:tcPr>
          <w:p w14:paraId="7134209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21+400</w:t>
            </w:r>
          </w:p>
        </w:tc>
        <w:tc>
          <w:tcPr>
            <w:tcW w:w="1047" w:type="dxa"/>
            <w:tcBorders>
              <w:top w:val="nil"/>
              <w:left w:val="nil"/>
              <w:bottom w:val="single" w:sz="4" w:space="0" w:color="auto"/>
              <w:right w:val="single" w:sz="4" w:space="0" w:color="auto"/>
            </w:tcBorders>
            <w:shd w:val="clear" w:color="auto" w:fill="auto"/>
            <w:noWrap/>
            <w:vAlign w:val="bottom"/>
            <w:hideMark/>
          </w:tcPr>
          <w:p w14:paraId="77D2FE3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c>
          <w:tcPr>
            <w:tcW w:w="1102" w:type="dxa"/>
            <w:tcBorders>
              <w:top w:val="nil"/>
              <w:left w:val="nil"/>
              <w:bottom w:val="single" w:sz="4" w:space="0" w:color="auto"/>
              <w:right w:val="single" w:sz="4" w:space="0" w:color="auto"/>
            </w:tcBorders>
            <w:shd w:val="clear" w:color="auto" w:fill="auto"/>
            <w:noWrap/>
            <w:vAlign w:val="bottom"/>
            <w:hideMark/>
          </w:tcPr>
          <w:p w14:paraId="746FA18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79959E1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r>
      <w:tr w:rsidR="00643BBA" w:rsidRPr="00E219D0" w14:paraId="16CB77C5"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D80A1D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2ACD84C2"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22+700</w:t>
            </w:r>
          </w:p>
        </w:tc>
        <w:tc>
          <w:tcPr>
            <w:tcW w:w="1722" w:type="dxa"/>
            <w:tcBorders>
              <w:top w:val="nil"/>
              <w:left w:val="nil"/>
              <w:bottom w:val="single" w:sz="4" w:space="0" w:color="auto"/>
              <w:right w:val="single" w:sz="4" w:space="0" w:color="auto"/>
            </w:tcBorders>
            <w:shd w:val="clear" w:color="auto" w:fill="auto"/>
            <w:vAlign w:val="bottom"/>
            <w:hideMark/>
          </w:tcPr>
          <w:p w14:paraId="296ABD2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22+980</w:t>
            </w:r>
          </w:p>
        </w:tc>
        <w:tc>
          <w:tcPr>
            <w:tcW w:w="1047" w:type="dxa"/>
            <w:tcBorders>
              <w:top w:val="nil"/>
              <w:left w:val="nil"/>
              <w:bottom w:val="single" w:sz="4" w:space="0" w:color="auto"/>
              <w:right w:val="single" w:sz="4" w:space="0" w:color="auto"/>
            </w:tcBorders>
            <w:shd w:val="clear" w:color="auto" w:fill="auto"/>
            <w:noWrap/>
            <w:vAlign w:val="bottom"/>
            <w:hideMark/>
          </w:tcPr>
          <w:p w14:paraId="7EE831B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280.00</w:t>
            </w:r>
          </w:p>
        </w:tc>
        <w:tc>
          <w:tcPr>
            <w:tcW w:w="1102" w:type="dxa"/>
            <w:tcBorders>
              <w:top w:val="nil"/>
              <w:left w:val="nil"/>
              <w:bottom w:val="single" w:sz="4" w:space="0" w:color="auto"/>
              <w:right w:val="single" w:sz="4" w:space="0" w:color="auto"/>
            </w:tcBorders>
            <w:shd w:val="clear" w:color="auto" w:fill="auto"/>
            <w:noWrap/>
            <w:vAlign w:val="bottom"/>
            <w:hideMark/>
          </w:tcPr>
          <w:p w14:paraId="2CC97AC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4876F61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280.00</w:t>
            </w:r>
          </w:p>
        </w:tc>
      </w:tr>
      <w:tr w:rsidR="00643BBA" w:rsidRPr="00E219D0" w14:paraId="58F4F842"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6BE88E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2695B7B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25+370</w:t>
            </w:r>
          </w:p>
        </w:tc>
        <w:tc>
          <w:tcPr>
            <w:tcW w:w="1722" w:type="dxa"/>
            <w:tcBorders>
              <w:top w:val="nil"/>
              <w:left w:val="nil"/>
              <w:bottom w:val="single" w:sz="4" w:space="0" w:color="auto"/>
              <w:right w:val="single" w:sz="4" w:space="0" w:color="auto"/>
            </w:tcBorders>
            <w:shd w:val="clear" w:color="auto" w:fill="auto"/>
            <w:vAlign w:val="bottom"/>
            <w:hideMark/>
          </w:tcPr>
          <w:p w14:paraId="58B5C61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26+000</w:t>
            </w:r>
          </w:p>
        </w:tc>
        <w:tc>
          <w:tcPr>
            <w:tcW w:w="1047" w:type="dxa"/>
            <w:tcBorders>
              <w:top w:val="nil"/>
              <w:left w:val="nil"/>
              <w:bottom w:val="single" w:sz="4" w:space="0" w:color="auto"/>
              <w:right w:val="single" w:sz="4" w:space="0" w:color="auto"/>
            </w:tcBorders>
            <w:shd w:val="clear" w:color="auto" w:fill="auto"/>
            <w:noWrap/>
            <w:vAlign w:val="bottom"/>
            <w:hideMark/>
          </w:tcPr>
          <w:p w14:paraId="507E302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630.00</w:t>
            </w:r>
          </w:p>
        </w:tc>
        <w:tc>
          <w:tcPr>
            <w:tcW w:w="1102" w:type="dxa"/>
            <w:tcBorders>
              <w:top w:val="nil"/>
              <w:left w:val="nil"/>
              <w:bottom w:val="single" w:sz="4" w:space="0" w:color="auto"/>
              <w:right w:val="single" w:sz="4" w:space="0" w:color="auto"/>
            </w:tcBorders>
            <w:shd w:val="clear" w:color="auto" w:fill="auto"/>
            <w:noWrap/>
            <w:vAlign w:val="bottom"/>
            <w:hideMark/>
          </w:tcPr>
          <w:p w14:paraId="140B594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126C1F2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630.00</w:t>
            </w:r>
          </w:p>
        </w:tc>
      </w:tr>
      <w:tr w:rsidR="00643BBA" w:rsidRPr="00E219D0" w14:paraId="416C0E95"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8E4DFE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0F6F932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26+360</w:t>
            </w:r>
          </w:p>
        </w:tc>
        <w:tc>
          <w:tcPr>
            <w:tcW w:w="1722" w:type="dxa"/>
            <w:tcBorders>
              <w:top w:val="nil"/>
              <w:left w:val="nil"/>
              <w:bottom w:val="single" w:sz="4" w:space="0" w:color="auto"/>
              <w:right w:val="single" w:sz="4" w:space="0" w:color="auto"/>
            </w:tcBorders>
            <w:shd w:val="clear" w:color="auto" w:fill="auto"/>
            <w:vAlign w:val="bottom"/>
            <w:hideMark/>
          </w:tcPr>
          <w:p w14:paraId="466C923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26+480</w:t>
            </w:r>
          </w:p>
        </w:tc>
        <w:tc>
          <w:tcPr>
            <w:tcW w:w="1047" w:type="dxa"/>
            <w:tcBorders>
              <w:top w:val="nil"/>
              <w:left w:val="nil"/>
              <w:bottom w:val="single" w:sz="4" w:space="0" w:color="auto"/>
              <w:right w:val="single" w:sz="4" w:space="0" w:color="auto"/>
            </w:tcBorders>
            <w:shd w:val="clear" w:color="auto" w:fill="auto"/>
            <w:noWrap/>
            <w:vAlign w:val="bottom"/>
            <w:hideMark/>
          </w:tcPr>
          <w:p w14:paraId="4E31FC0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120.00</w:t>
            </w:r>
          </w:p>
        </w:tc>
        <w:tc>
          <w:tcPr>
            <w:tcW w:w="1102" w:type="dxa"/>
            <w:tcBorders>
              <w:top w:val="nil"/>
              <w:left w:val="nil"/>
              <w:bottom w:val="single" w:sz="4" w:space="0" w:color="auto"/>
              <w:right w:val="single" w:sz="4" w:space="0" w:color="auto"/>
            </w:tcBorders>
            <w:shd w:val="clear" w:color="auto" w:fill="auto"/>
            <w:noWrap/>
            <w:vAlign w:val="bottom"/>
            <w:hideMark/>
          </w:tcPr>
          <w:p w14:paraId="6E9F882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7936ABD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120.00</w:t>
            </w:r>
          </w:p>
        </w:tc>
      </w:tr>
      <w:tr w:rsidR="00643BBA" w:rsidRPr="00E219D0" w14:paraId="510AB1F3"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978471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464D0D5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26+540</w:t>
            </w:r>
          </w:p>
        </w:tc>
        <w:tc>
          <w:tcPr>
            <w:tcW w:w="1722" w:type="dxa"/>
            <w:tcBorders>
              <w:top w:val="nil"/>
              <w:left w:val="nil"/>
              <w:bottom w:val="single" w:sz="4" w:space="0" w:color="auto"/>
              <w:right w:val="single" w:sz="4" w:space="0" w:color="auto"/>
            </w:tcBorders>
            <w:shd w:val="clear" w:color="auto" w:fill="auto"/>
            <w:vAlign w:val="bottom"/>
            <w:hideMark/>
          </w:tcPr>
          <w:p w14:paraId="1505620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26+560</w:t>
            </w:r>
          </w:p>
        </w:tc>
        <w:tc>
          <w:tcPr>
            <w:tcW w:w="1047" w:type="dxa"/>
            <w:tcBorders>
              <w:top w:val="nil"/>
              <w:left w:val="nil"/>
              <w:bottom w:val="single" w:sz="4" w:space="0" w:color="auto"/>
              <w:right w:val="single" w:sz="4" w:space="0" w:color="auto"/>
            </w:tcBorders>
            <w:shd w:val="clear" w:color="auto" w:fill="auto"/>
            <w:noWrap/>
            <w:vAlign w:val="bottom"/>
            <w:hideMark/>
          </w:tcPr>
          <w:p w14:paraId="0A8D77F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w:t>
            </w:r>
          </w:p>
        </w:tc>
        <w:tc>
          <w:tcPr>
            <w:tcW w:w="1102" w:type="dxa"/>
            <w:tcBorders>
              <w:top w:val="nil"/>
              <w:left w:val="nil"/>
              <w:bottom w:val="single" w:sz="4" w:space="0" w:color="auto"/>
              <w:right w:val="single" w:sz="4" w:space="0" w:color="auto"/>
            </w:tcBorders>
            <w:shd w:val="clear" w:color="auto" w:fill="auto"/>
            <w:noWrap/>
            <w:vAlign w:val="bottom"/>
            <w:hideMark/>
          </w:tcPr>
          <w:p w14:paraId="703FE9A9"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5EF3FBA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w:t>
            </w:r>
          </w:p>
        </w:tc>
      </w:tr>
      <w:tr w:rsidR="00643BBA" w:rsidRPr="00E219D0" w14:paraId="5A4D026E"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259A78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647C76E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26+940</w:t>
            </w:r>
          </w:p>
        </w:tc>
        <w:tc>
          <w:tcPr>
            <w:tcW w:w="1722" w:type="dxa"/>
            <w:tcBorders>
              <w:top w:val="nil"/>
              <w:left w:val="nil"/>
              <w:bottom w:val="single" w:sz="4" w:space="0" w:color="auto"/>
              <w:right w:val="single" w:sz="4" w:space="0" w:color="auto"/>
            </w:tcBorders>
            <w:shd w:val="clear" w:color="auto" w:fill="auto"/>
            <w:vAlign w:val="bottom"/>
            <w:hideMark/>
          </w:tcPr>
          <w:p w14:paraId="15EA50B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27+140</w:t>
            </w:r>
          </w:p>
        </w:tc>
        <w:tc>
          <w:tcPr>
            <w:tcW w:w="1047" w:type="dxa"/>
            <w:tcBorders>
              <w:top w:val="nil"/>
              <w:left w:val="nil"/>
              <w:bottom w:val="single" w:sz="4" w:space="0" w:color="auto"/>
              <w:right w:val="single" w:sz="4" w:space="0" w:color="auto"/>
            </w:tcBorders>
            <w:shd w:val="clear" w:color="auto" w:fill="auto"/>
            <w:noWrap/>
            <w:vAlign w:val="bottom"/>
            <w:hideMark/>
          </w:tcPr>
          <w:p w14:paraId="59282DD0"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c>
          <w:tcPr>
            <w:tcW w:w="1102" w:type="dxa"/>
            <w:tcBorders>
              <w:top w:val="nil"/>
              <w:left w:val="nil"/>
              <w:bottom w:val="single" w:sz="4" w:space="0" w:color="auto"/>
              <w:right w:val="single" w:sz="4" w:space="0" w:color="auto"/>
            </w:tcBorders>
            <w:shd w:val="clear" w:color="auto" w:fill="auto"/>
            <w:noWrap/>
            <w:vAlign w:val="bottom"/>
            <w:hideMark/>
          </w:tcPr>
          <w:p w14:paraId="7572658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40AD7ACE"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200.00</w:t>
            </w:r>
          </w:p>
        </w:tc>
      </w:tr>
      <w:tr w:rsidR="00643BBA" w:rsidRPr="00E219D0" w14:paraId="5351230E"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7632EB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103 K</w:t>
            </w:r>
          </w:p>
        </w:tc>
        <w:tc>
          <w:tcPr>
            <w:tcW w:w="1706" w:type="dxa"/>
            <w:tcBorders>
              <w:top w:val="nil"/>
              <w:left w:val="nil"/>
              <w:bottom w:val="single" w:sz="4" w:space="0" w:color="auto"/>
              <w:right w:val="single" w:sz="4" w:space="0" w:color="auto"/>
            </w:tcBorders>
            <w:shd w:val="clear" w:color="auto" w:fill="auto"/>
            <w:vAlign w:val="bottom"/>
            <w:hideMark/>
          </w:tcPr>
          <w:p w14:paraId="130527BC"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27+140</w:t>
            </w:r>
          </w:p>
        </w:tc>
        <w:tc>
          <w:tcPr>
            <w:tcW w:w="1722" w:type="dxa"/>
            <w:tcBorders>
              <w:top w:val="nil"/>
              <w:left w:val="nil"/>
              <w:bottom w:val="single" w:sz="4" w:space="0" w:color="auto"/>
              <w:right w:val="single" w:sz="4" w:space="0" w:color="auto"/>
            </w:tcBorders>
            <w:shd w:val="clear" w:color="auto" w:fill="auto"/>
            <w:vAlign w:val="bottom"/>
            <w:hideMark/>
          </w:tcPr>
          <w:p w14:paraId="47D222AD"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27+460</w:t>
            </w:r>
          </w:p>
        </w:tc>
        <w:tc>
          <w:tcPr>
            <w:tcW w:w="1047" w:type="dxa"/>
            <w:tcBorders>
              <w:top w:val="nil"/>
              <w:left w:val="nil"/>
              <w:bottom w:val="single" w:sz="4" w:space="0" w:color="auto"/>
              <w:right w:val="single" w:sz="4" w:space="0" w:color="auto"/>
            </w:tcBorders>
            <w:shd w:val="clear" w:color="auto" w:fill="auto"/>
            <w:noWrap/>
            <w:vAlign w:val="bottom"/>
            <w:hideMark/>
          </w:tcPr>
          <w:p w14:paraId="63891658"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320.00</w:t>
            </w:r>
          </w:p>
        </w:tc>
        <w:tc>
          <w:tcPr>
            <w:tcW w:w="1102" w:type="dxa"/>
            <w:tcBorders>
              <w:top w:val="nil"/>
              <w:left w:val="nil"/>
              <w:bottom w:val="single" w:sz="4" w:space="0" w:color="auto"/>
              <w:right w:val="single" w:sz="4" w:space="0" w:color="auto"/>
            </w:tcBorders>
            <w:shd w:val="clear" w:color="auto" w:fill="auto"/>
            <w:noWrap/>
            <w:vAlign w:val="bottom"/>
            <w:hideMark/>
          </w:tcPr>
          <w:p w14:paraId="1D2B2375"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1AFC1227"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320.00</w:t>
            </w:r>
          </w:p>
        </w:tc>
      </w:tr>
      <w:tr w:rsidR="00643BBA" w:rsidRPr="00E219D0" w14:paraId="70BAC82D"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ABAB576"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DJ 107 L</w:t>
            </w:r>
          </w:p>
        </w:tc>
        <w:tc>
          <w:tcPr>
            <w:tcW w:w="1706" w:type="dxa"/>
            <w:tcBorders>
              <w:top w:val="nil"/>
              <w:left w:val="nil"/>
              <w:bottom w:val="single" w:sz="4" w:space="0" w:color="auto"/>
              <w:right w:val="single" w:sz="4" w:space="0" w:color="auto"/>
            </w:tcBorders>
            <w:shd w:val="clear" w:color="auto" w:fill="auto"/>
            <w:vAlign w:val="bottom"/>
            <w:hideMark/>
          </w:tcPr>
          <w:p w14:paraId="17D066DB"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06+800</w:t>
            </w:r>
          </w:p>
        </w:tc>
        <w:tc>
          <w:tcPr>
            <w:tcW w:w="1722" w:type="dxa"/>
            <w:tcBorders>
              <w:top w:val="nil"/>
              <w:left w:val="nil"/>
              <w:bottom w:val="single" w:sz="4" w:space="0" w:color="auto"/>
              <w:right w:val="single" w:sz="4" w:space="0" w:color="auto"/>
            </w:tcBorders>
            <w:shd w:val="clear" w:color="auto" w:fill="auto"/>
            <w:vAlign w:val="bottom"/>
            <w:hideMark/>
          </w:tcPr>
          <w:p w14:paraId="3106A41F"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06+820</w:t>
            </w:r>
          </w:p>
        </w:tc>
        <w:tc>
          <w:tcPr>
            <w:tcW w:w="1047" w:type="dxa"/>
            <w:tcBorders>
              <w:top w:val="nil"/>
              <w:left w:val="nil"/>
              <w:bottom w:val="single" w:sz="4" w:space="0" w:color="auto"/>
              <w:right w:val="single" w:sz="4" w:space="0" w:color="auto"/>
            </w:tcBorders>
            <w:shd w:val="clear" w:color="auto" w:fill="auto"/>
            <w:noWrap/>
            <w:vAlign w:val="bottom"/>
            <w:hideMark/>
          </w:tcPr>
          <w:p w14:paraId="66D2F474"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w:t>
            </w:r>
          </w:p>
        </w:tc>
        <w:tc>
          <w:tcPr>
            <w:tcW w:w="1102" w:type="dxa"/>
            <w:tcBorders>
              <w:top w:val="nil"/>
              <w:left w:val="nil"/>
              <w:bottom w:val="single" w:sz="4" w:space="0" w:color="auto"/>
              <w:right w:val="single" w:sz="4" w:space="0" w:color="auto"/>
            </w:tcBorders>
            <w:shd w:val="clear" w:color="auto" w:fill="auto"/>
            <w:noWrap/>
            <w:vAlign w:val="bottom"/>
            <w:hideMark/>
          </w:tcPr>
          <w:p w14:paraId="45F8F303"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 </w:t>
            </w:r>
          </w:p>
        </w:tc>
        <w:tc>
          <w:tcPr>
            <w:tcW w:w="1232" w:type="dxa"/>
            <w:tcBorders>
              <w:top w:val="nil"/>
              <w:left w:val="nil"/>
              <w:bottom w:val="single" w:sz="4" w:space="0" w:color="auto"/>
              <w:right w:val="single" w:sz="4" w:space="0" w:color="auto"/>
            </w:tcBorders>
            <w:shd w:val="clear" w:color="auto" w:fill="auto"/>
            <w:noWrap/>
            <w:vAlign w:val="bottom"/>
            <w:hideMark/>
          </w:tcPr>
          <w:p w14:paraId="7A8F9101" w14:textId="77777777" w:rsidR="00FB2DDE" w:rsidRPr="00E219D0" w:rsidRDefault="00FB2DDE" w:rsidP="00FB2DDE">
            <w:pPr>
              <w:spacing w:line="240" w:lineRule="auto"/>
              <w:jc w:val="center"/>
              <w:rPr>
                <w:rFonts w:ascii="Montserrat Light" w:hAnsi="Montserrat Light" w:cs="Calibri"/>
                <w:noProof/>
                <w:color w:val="0070C0"/>
                <w:lang w:val="ro-RO"/>
              </w:rPr>
            </w:pPr>
            <w:r w:rsidRPr="00E219D0">
              <w:rPr>
                <w:rFonts w:ascii="Montserrat Light" w:hAnsi="Montserrat Light" w:cs="Calibri"/>
                <w:noProof/>
                <w:color w:val="0070C0"/>
                <w:lang w:val="ro-RO"/>
              </w:rPr>
              <w:t>20.00</w:t>
            </w:r>
          </w:p>
        </w:tc>
      </w:tr>
      <w:tr w:rsidR="00643BBA" w:rsidRPr="00E219D0" w14:paraId="7AD23E74" w14:textId="77777777" w:rsidTr="00915161">
        <w:trPr>
          <w:trHeight w:val="300"/>
        </w:trPr>
        <w:tc>
          <w:tcPr>
            <w:tcW w:w="1431" w:type="dxa"/>
            <w:tcBorders>
              <w:top w:val="nil"/>
              <w:left w:val="nil"/>
              <w:bottom w:val="nil"/>
              <w:right w:val="nil"/>
            </w:tcBorders>
            <w:shd w:val="clear" w:color="auto" w:fill="auto"/>
            <w:noWrap/>
            <w:vAlign w:val="bottom"/>
            <w:hideMark/>
          </w:tcPr>
          <w:p w14:paraId="489E4714" w14:textId="77777777" w:rsidR="00FB2DDE" w:rsidRPr="00E219D0" w:rsidRDefault="00FB2DDE" w:rsidP="00FB2DDE">
            <w:pPr>
              <w:spacing w:line="240" w:lineRule="auto"/>
              <w:jc w:val="center"/>
              <w:rPr>
                <w:rFonts w:ascii="Montserrat Light" w:hAnsi="Montserrat Light" w:cs="Calibri"/>
                <w:noProof/>
                <w:color w:val="0070C0"/>
                <w:lang w:val="ro-RO"/>
              </w:rPr>
            </w:pPr>
          </w:p>
        </w:tc>
        <w:tc>
          <w:tcPr>
            <w:tcW w:w="1706" w:type="dxa"/>
            <w:tcBorders>
              <w:top w:val="nil"/>
              <w:left w:val="nil"/>
              <w:bottom w:val="nil"/>
              <w:right w:val="nil"/>
            </w:tcBorders>
            <w:shd w:val="clear" w:color="auto" w:fill="auto"/>
            <w:noWrap/>
            <w:vAlign w:val="bottom"/>
            <w:hideMark/>
          </w:tcPr>
          <w:p w14:paraId="7B19B748" w14:textId="77777777" w:rsidR="00FB2DDE" w:rsidRPr="00E219D0" w:rsidRDefault="00FB2DDE" w:rsidP="00FB2DDE">
            <w:pPr>
              <w:spacing w:line="240" w:lineRule="auto"/>
              <w:jc w:val="center"/>
              <w:rPr>
                <w:rFonts w:ascii="Montserrat Light" w:hAnsi="Montserrat Light"/>
                <w:noProof/>
                <w:color w:val="0070C0"/>
                <w:lang w:val="ro-RO"/>
              </w:rPr>
            </w:pPr>
          </w:p>
        </w:tc>
        <w:tc>
          <w:tcPr>
            <w:tcW w:w="1722" w:type="dxa"/>
            <w:tcBorders>
              <w:top w:val="nil"/>
              <w:left w:val="nil"/>
              <w:bottom w:val="nil"/>
              <w:right w:val="nil"/>
            </w:tcBorders>
            <w:shd w:val="clear" w:color="auto" w:fill="auto"/>
            <w:noWrap/>
            <w:vAlign w:val="bottom"/>
            <w:hideMark/>
          </w:tcPr>
          <w:p w14:paraId="24995060" w14:textId="77777777" w:rsidR="00FB2DDE" w:rsidRPr="00E219D0" w:rsidRDefault="00FB2DDE" w:rsidP="00FB2DDE">
            <w:pPr>
              <w:spacing w:line="240" w:lineRule="auto"/>
              <w:jc w:val="center"/>
              <w:rPr>
                <w:rFonts w:ascii="Montserrat Light" w:hAnsi="Montserrat Light"/>
                <w:noProof/>
                <w:color w:val="0070C0"/>
                <w:lang w:val="ro-RO"/>
              </w:rPr>
            </w:pPr>
          </w:p>
        </w:tc>
        <w:tc>
          <w:tcPr>
            <w:tcW w:w="1047" w:type="dxa"/>
            <w:tcBorders>
              <w:top w:val="nil"/>
              <w:left w:val="nil"/>
              <w:bottom w:val="nil"/>
              <w:right w:val="nil"/>
            </w:tcBorders>
            <w:shd w:val="clear" w:color="auto" w:fill="auto"/>
            <w:noWrap/>
            <w:vAlign w:val="bottom"/>
            <w:hideMark/>
          </w:tcPr>
          <w:p w14:paraId="28AD393C" w14:textId="77777777" w:rsidR="00FB2DDE" w:rsidRPr="00E219D0" w:rsidRDefault="00FB2DDE" w:rsidP="00FB2DDE">
            <w:pPr>
              <w:spacing w:line="240" w:lineRule="auto"/>
              <w:jc w:val="center"/>
              <w:rPr>
                <w:rFonts w:ascii="Montserrat Light" w:hAnsi="Montserrat Light"/>
                <w:noProof/>
                <w:color w:val="0070C0"/>
                <w:lang w:val="ro-RO"/>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18797BC8"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078E57FD" w14:textId="77777777" w:rsidR="00FB2DDE" w:rsidRPr="00E219D0" w:rsidRDefault="00FB2DDE" w:rsidP="00FB2DDE">
            <w:pPr>
              <w:spacing w:line="240" w:lineRule="auto"/>
              <w:jc w:val="center"/>
              <w:rPr>
                <w:rFonts w:ascii="Montserrat Light" w:hAnsi="Montserrat Light" w:cs="Calibri"/>
                <w:b/>
                <w:bCs/>
                <w:noProof/>
                <w:color w:val="0070C0"/>
                <w:lang w:val="ro-RO"/>
              </w:rPr>
            </w:pPr>
            <w:r w:rsidRPr="00E219D0">
              <w:rPr>
                <w:rFonts w:ascii="Montserrat Light" w:hAnsi="Montserrat Light" w:cs="Calibri"/>
                <w:b/>
                <w:bCs/>
                <w:noProof/>
                <w:color w:val="0070C0"/>
                <w:lang w:val="ro-RO"/>
              </w:rPr>
              <w:t>2550.00</w:t>
            </w:r>
          </w:p>
        </w:tc>
      </w:tr>
    </w:tbl>
    <w:p w14:paraId="5DA86AD2" w14:textId="77777777" w:rsidR="00FB2DDE" w:rsidRPr="00E219D0"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noProof/>
          <w:color w:val="0070C0"/>
          <w:lang w:val="ro-RO"/>
        </w:rPr>
      </w:pPr>
      <w:r w:rsidRPr="00E219D0">
        <w:rPr>
          <w:rFonts w:ascii="Montserrat Light" w:hAnsi="Montserrat Light"/>
          <w:b/>
          <w:bCs/>
          <w:i/>
          <w:iCs/>
          <w:noProof/>
          <w:color w:val="0070C0"/>
          <w:lang w:val="ro-RO"/>
        </w:rPr>
        <w:lastRenderedPageBreak/>
        <w:t>Marcaje și indicatoare rutiere</w:t>
      </w:r>
    </w:p>
    <w:p w14:paraId="2116EDE8"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Pentru a asigura o circulație rutieră și pietonală în deplină siguranță, se va executa un marcaj rutier corespunzător: demarcația benzilor de circulație, marcarea zonelor periculoase, marcarea trecerilor de pietoni, benzi rezonatoare și sisteme de calmare a traficului înainte de locuri publice. Marcajele se vor executa conform SR 1848-7.</w:t>
      </w:r>
    </w:p>
    <w:p w14:paraId="07B19B2D"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Se vor monta semne de circulație în toate zonele unde se impune montarea lor, conform SR 1848-1:2011, pe baza unui proiect de semnalizare rutieră.</w:t>
      </w:r>
    </w:p>
    <w:p w14:paraId="439AC22C" w14:textId="77777777" w:rsidR="00FB2DDE" w:rsidRPr="00E219D0"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i/>
          <w:iCs/>
          <w:noProof/>
          <w:color w:val="0070C0"/>
          <w:lang w:val="ro-RO"/>
        </w:rPr>
      </w:pPr>
    </w:p>
    <w:p w14:paraId="2317EE00" w14:textId="77777777" w:rsidR="00FB2DDE" w:rsidRPr="00E219D0"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noProof/>
          <w:color w:val="0070C0"/>
          <w:lang w:val="ro-RO"/>
        </w:rPr>
      </w:pPr>
      <w:r w:rsidRPr="00E219D0">
        <w:rPr>
          <w:rFonts w:ascii="Montserrat Light" w:hAnsi="Montserrat Light"/>
          <w:b/>
          <w:bCs/>
          <w:i/>
          <w:iCs/>
          <w:noProof/>
          <w:color w:val="0070C0"/>
          <w:lang w:val="ro-RO"/>
        </w:rPr>
        <w:t>Canalizatii subterane</w:t>
      </w:r>
    </w:p>
    <w:p w14:paraId="68122B92"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Pentru evitarea degradarii ulterioare a lucrarilor proiectate prin prezenta documentatie, se vor introduce in corpul drumului 3 tuburi de polietilena cu diametrul de 110 mm.</w:t>
      </w:r>
    </w:p>
    <w:p w14:paraId="1C1E7B60"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Acestea se vor introduce sub sant, sub acostament, langa rigola carosabila sau in exteriorul santurilor pereate in functie de situatia proiectata.</w:t>
      </w:r>
    </w:p>
    <w:p w14:paraId="586FC49A"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Pentru introducerea canalizatiei se va sapa un sant cu adancimea de minim 80 cm, se vor introduce trei tuburi paralele care se vor proteja cu nisip si banda de semnalizare.</w:t>
      </w:r>
    </w:p>
    <w:p w14:paraId="52D620A9"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Pentru introducerea cu usurinta si intretinerea ulterioara s-au prevazut camine de tragere la intervale de 100 m. In intravilanul localitatiilor canalizatia pentru viitoarele retele de comunicatii electronice va fi realizata pe ambele parti ale drumului(pentru a evita subtraversarea sau spargerea ulterioara a platformei drumului judetean).</w:t>
      </w:r>
    </w:p>
    <w:p w14:paraId="7BAFCFA1"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 xml:space="preserve">Aceasta canalizatie a fos prevazuta conform prevederilor: </w:t>
      </w:r>
    </w:p>
    <w:p w14:paraId="22BD4455"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LEGII nr. 159 din 19 iulie 2016 privind regimul infrastructurii fizice a reţelelor de comunicaţii electronice, precum şi pentru stabilirea unor măsuri pentru reducerea costului instalării reţelelor de comunicaţii electronice.</w:t>
      </w:r>
    </w:p>
    <w:p w14:paraId="7AF6E400" w14:textId="77777777" w:rsidR="00FB2DDE" w:rsidRPr="00E219D0"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noProof/>
          <w:color w:val="0070C0"/>
          <w:lang w:val="ro-RO"/>
        </w:rPr>
      </w:pPr>
      <w:r w:rsidRPr="00E219D0">
        <w:rPr>
          <w:rFonts w:ascii="Montserrat Light" w:hAnsi="Montserrat Light"/>
          <w:b/>
          <w:bCs/>
          <w:i/>
          <w:iCs/>
          <w:noProof/>
          <w:color w:val="0070C0"/>
          <w:lang w:val="ro-RO"/>
        </w:rPr>
        <w:t>Trotuare</w:t>
      </w:r>
    </w:p>
    <w:p w14:paraId="6C95C045"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Pe zonele de intravilan unde limitele de proprietati permit, se propune amenajarea unor trotuare pentru sporirea sigurantei circulatiei pietonale.</w:t>
      </w:r>
    </w:p>
    <w:p w14:paraId="47FE030A"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b/>
          <w:bCs/>
          <w:noProof/>
          <w:color w:val="0070C0"/>
          <w:spacing w:val="-8"/>
          <w:lang w:val="ro-RO"/>
        </w:rPr>
        <w:t xml:space="preserve">Trotuarele vor fi incadrate de borduri conform planselor „Transversale tip”. </w:t>
      </w:r>
      <w:r w:rsidRPr="00E219D0">
        <w:rPr>
          <w:rFonts w:ascii="Montserrat Light" w:eastAsia="Times New Roman" w:hAnsi="Montserrat Light"/>
          <w:noProof/>
          <w:color w:val="0070C0"/>
          <w:spacing w:val="-8"/>
          <w:lang w:val="ro-RO"/>
        </w:rPr>
        <w:t>Bordurile vor fi asezate pe o pana de beton C20/25. Pasul la bordura va fi de 0.02~0.03 m in zona acceselor si de 0.10 m in restul zonelor.</w:t>
      </w:r>
    </w:p>
    <w:p w14:paraId="76C766BA"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Sistemul rutier pentru trotuare va avea urmatoarele caracteristici:</w:t>
      </w:r>
    </w:p>
    <w:p w14:paraId="5ABCF471" w14:textId="77777777" w:rsidR="00FB2DDE" w:rsidRPr="00E219D0" w:rsidRDefault="00FB2DDE" w:rsidP="00070D82">
      <w:pPr>
        <w:numPr>
          <w:ilvl w:val="0"/>
          <w:numId w:val="22"/>
        </w:num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 xml:space="preserve">6 cm strat de uzură din pavele in beton vibropresat  10x 20 -gri antracit conform SR 6978:1995; </w:t>
      </w:r>
    </w:p>
    <w:p w14:paraId="1DFA6B18" w14:textId="77777777" w:rsidR="00FB2DDE" w:rsidRPr="00E219D0" w:rsidRDefault="00FB2DDE" w:rsidP="00070D82">
      <w:pPr>
        <w:numPr>
          <w:ilvl w:val="0"/>
          <w:numId w:val="22"/>
        </w:num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3 cm strat din nisip pilonat conform SR EN 13242+A1</w:t>
      </w:r>
    </w:p>
    <w:p w14:paraId="2AEB3B9B" w14:textId="77777777" w:rsidR="00FB2DDE" w:rsidRPr="00E219D0" w:rsidRDefault="00FB2DDE" w:rsidP="00070D82">
      <w:pPr>
        <w:numPr>
          <w:ilvl w:val="0"/>
          <w:numId w:val="22"/>
        </w:num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12 cm strat din balast stabilizat onform SR EN 13286;</w:t>
      </w:r>
    </w:p>
    <w:p w14:paraId="1D5A7284" w14:textId="77777777" w:rsidR="00FB2DDE" w:rsidRPr="00E219D0" w:rsidRDefault="00FB2DDE" w:rsidP="00070D82">
      <w:pPr>
        <w:numPr>
          <w:ilvl w:val="0"/>
          <w:numId w:val="22"/>
        </w:num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 xml:space="preserve">25 cm strat de fundație din balast(conform SR EN 13242+A1); </w:t>
      </w:r>
    </w:p>
    <w:p w14:paraId="31E7F730" w14:textId="77777777" w:rsidR="00FB2DDE" w:rsidRPr="00E219D0"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noProof/>
          <w:color w:val="0070C0"/>
          <w:lang w:val="ro-RO"/>
        </w:rPr>
      </w:pPr>
      <w:r w:rsidRPr="00E219D0">
        <w:rPr>
          <w:rFonts w:ascii="Montserrat Light" w:hAnsi="Montserrat Light"/>
          <w:b/>
          <w:bCs/>
          <w:i/>
          <w:iCs/>
          <w:noProof/>
          <w:color w:val="0070C0"/>
          <w:lang w:val="ro-RO"/>
        </w:rPr>
        <w:t xml:space="preserve">Statii de incarcare auto rapida </w:t>
      </w:r>
    </w:p>
    <w:p w14:paraId="2B02BFFC"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S-au prevazut 2 statii de incarcare rapida pentru autoturisme electrice.</w:t>
      </w:r>
    </w:p>
    <w:p w14:paraId="238BEE55"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S-a prevăzut procurarea şi montajul a doua încărcătoare rapide pe sistem pantograf, cu puterea nominala de cea 220 kW la un curent maxim de până la 400A.</w:t>
      </w:r>
    </w:p>
    <w:p w14:paraId="4A42E6CE"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Staţia de încărcare va asigura posibilitatea încărcării timp de 24h/zi, 7 zile pe săptămână, cu excepţia intervalelor de timp necesare pentru lucrările de service.</w:t>
      </w:r>
    </w:p>
    <w:p w14:paraId="039D41F5"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Staţia va asigura posibilitatea conectării /alimentării de la o reţea de tensiune medie de 3x400V</w:t>
      </w:r>
    </w:p>
    <w:p w14:paraId="42F814AB"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Staţia va facilita încărcarea autoturismelor electrice,</w:t>
      </w:r>
    </w:p>
    <w:p w14:paraId="423DB498"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Staţia de încărcare trebuie să fie amplasată pe teren deschis (neacoperit), prin urmare construcţia sa trebuie să împiedice accesul unor terţe persoane; staţia trebuie să fie protejată împotriva unor acte de vandalism.</w:t>
      </w:r>
    </w:p>
    <w:p w14:paraId="54460834"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Staţia de încărcare asigura clasa de protecţie IP54 pentru echipamentele electroenergetice.</w:t>
      </w:r>
    </w:p>
    <w:p w14:paraId="1DB59CB1"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Domeniul temperaturilor exterioare: de la -30° la +45C°.</w:t>
      </w:r>
    </w:p>
    <w:p w14:paraId="5B48F80F"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O staţie de încărcare livrată va deţine certificat CE conform standardelor mondiale.</w:t>
      </w:r>
    </w:p>
    <w:p w14:paraId="19613569"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Staţia de încărcare va fi dotată cu un modul de comunicare la distanţă (GPRS/Wifi/ethernet) pentru transmiterea de date şi erori, pentru viitorul sistem de management al staţiilor de încărcare.</w:t>
      </w:r>
    </w:p>
    <w:p w14:paraId="414ACE71"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Platforma de încărcare este dotată cu funcţia de comandă în condiţii de siguranţă şi să execute secvenţa corectă de legături, care să garanteze cel mai înalt grad de siguranţă.</w:t>
      </w:r>
    </w:p>
    <w:p w14:paraId="6DDEA1F6"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Platforma de încărcare este caracterizată de următorii parametri:</w:t>
      </w:r>
    </w:p>
    <w:p w14:paraId="10F83D33" w14:textId="77777777" w:rsidR="00FB2DDE" w:rsidRPr="00E219D0" w:rsidRDefault="00FB2DDE" w:rsidP="00FB2DDE">
      <w:pPr>
        <w:spacing w:line="240" w:lineRule="auto"/>
        <w:ind w:firstLine="567"/>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lastRenderedPageBreak/>
        <w:t>-</w:t>
      </w:r>
      <w:r w:rsidRPr="00E219D0">
        <w:rPr>
          <w:rFonts w:ascii="Montserrat Light" w:eastAsia="Times New Roman" w:hAnsi="Montserrat Light"/>
          <w:noProof/>
          <w:color w:val="0070C0"/>
          <w:spacing w:val="-8"/>
          <w:lang w:val="ro-RO"/>
        </w:rPr>
        <w:tab/>
        <w:t>tensiune maximă de lucru până la 800 V DC, curent admis de încărcare 500A / max.(&lt;10 min.) 600A,</w:t>
      </w:r>
    </w:p>
    <w:p w14:paraId="1E50977C" w14:textId="77777777" w:rsidR="00FB2DDE" w:rsidRPr="00E219D0" w:rsidRDefault="00FB2DDE" w:rsidP="00FB2DDE">
      <w:pPr>
        <w:spacing w:line="240" w:lineRule="auto"/>
        <w:ind w:firstLine="567"/>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w:t>
      </w:r>
      <w:r w:rsidRPr="00E219D0">
        <w:rPr>
          <w:rFonts w:ascii="Montserrat Light" w:eastAsia="Times New Roman" w:hAnsi="Montserrat Light"/>
          <w:noProof/>
          <w:color w:val="0070C0"/>
          <w:spacing w:val="-8"/>
          <w:lang w:val="ro-RO"/>
        </w:rPr>
        <w:tab/>
        <w:t>temperatura de lucru în intervalul de la -30°C la + 45°C</w:t>
      </w:r>
    </w:p>
    <w:p w14:paraId="14D02E3E"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r w:rsidRPr="00E219D0">
        <w:rPr>
          <w:rFonts w:ascii="Montserrat Light" w:eastAsia="Times New Roman" w:hAnsi="Montserrat Light"/>
          <w:noProof/>
          <w:color w:val="0070C0"/>
          <w:spacing w:val="-8"/>
          <w:lang w:val="ro-RO"/>
        </w:rPr>
        <w:t>Garanția stației de încărcare va fi de 72 luni de la  recepționare.</w:t>
      </w:r>
    </w:p>
    <w:p w14:paraId="118AAADC"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p>
    <w:p w14:paraId="0FC98574" w14:textId="77777777" w:rsidR="00FB2DDE" w:rsidRPr="00E219D0" w:rsidRDefault="00FB2DDE" w:rsidP="00FB2DDE">
      <w:pPr>
        <w:spacing w:line="240" w:lineRule="auto"/>
        <w:jc w:val="both"/>
        <w:rPr>
          <w:rFonts w:ascii="Montserrat Light" w:eastAsia="Times New Roman" w:hAnsi="Montserrat Light"/>
          <w:noProof/>
          <w:color w:val="0070C0"/>
          <w:spacing w:val="-8"/>
          <w:lang w:val="ro-RO"/>
        </w:rPr>
      </w:pPr>
    </w:p>
    <w:p w14:paraId="41116A37" w14:textId="77777777" w:rsidR="00FB2DDE" w:rsidRPr="00E219D0" w:rsidRDefault="00FB2DDE" w:rsidP="00FB2DDE">
      <w:pPr>
        <w:spacing w:line="240" w:lineRule="auto"/>
        <w:jc w:val="both"/>
        <w:rPr>
          <w:rFonts w:ascii="Montserrat Light" w:eastAsia="Calibri" w:hAnsi="Montserrat Light"/>
          <w:bCs/>
          <w:noProof/>
          <w:color w:val="0070C0"/>
          <w:lang w:val="ro-RO"/>
        </w:rPr>
      </w:pPr>
      <w:r w:rsidRPr="00E219D0">
        <w:rPr>
          <w:rFonts w:ascii="Montserrat Light" w:eastAsia="Times New Roman" w:hAnsi="Montserrat Light"/>
          <w:noProof/>
          <w:color w:val="0070C0"/>
          <w:spacing w:val="-8"/>
          <w:lang w:val="ro-RO"/>
        </w:rPr>
        <w:t xml:space="preserve">Pentru realizarea obiectivului de investiție </w:t>
      </w:r>
      <w:r w:rsidRPr="00E219D0">
        <w:rPr>
          <w:rFonts w:ascii="Montserrat Light" w:hAnsi="Montserrat Light"/>
          <w:b/>
          <w:i/>
          <w:iCs/>
          <w:noProof/>
          <w:color w:val="0070C0"/>
          <w:lang w:val="ro-RO"/>
        </w:rPr>
        <w:t xml:space="preserve">Modernizarea drumului județean DJ 103 K Capușu Mare - Râșca - Beliș km 9+435 - km 35+155, DJ 103L intersecție cu DJ 103K- Râșca, km 5+100 - km 8+000” </w:t>
      </w:r>
      <w:r w:rsidRPr="00E219D0">
        <w:rPr>
          <w:rFonts w:ascii="Montserrat Light" w:hAnsi="Montserrat Light"/>
          <w:bCs/>
          <w:noProof/>
          <w:color w:val="0070C0"/>
          <w:lang w:val="ro-RO"/>
        </w:rPr>
        <w:t>se impune exproprierea unor suprafețe de teren astfel încât proiectul să se realizeze în limita de proprietate a UAT Județul Cluj, conform Normativelor în vigoare.</w:t>
      </w:r>
    </w:p>
    <w:p w14:paraId="542486DD" w14:textId="77777777" w:rsidR="00FB2DDE" w:rsidRPr="00E219D0" w:rsidRDefault="00FB2DDE" w:rsidP="00FB2DDE">
      <w:pPr>
        <w:jc w:val="both"/>
        <w:rPr>
          <w:rFonts w:ascii="Montserrat Light" w:eastAsia="Times New Roman" w:hAnsi="Montserrat Light"/>
          <w:noProof/>
          <w:color w:val="0070C0"/>
          <w:spacing w:val="-8"/>
          <w:lang w:val="ro-RO"/>
        </w:rPr>
      </w:pPr>
    </w:p>
    <w:p w14:paraId="18569FAF" w14:textId="77777777" w:rsidR="00FB2DDE" w:rsidRPr="00E219D0" w:rsidRDefault="00FB2DDE" w:rsidP="00FB2DDE">
      <w:pPr>
        <w:jc w:val="both"/>
        <w:rPr>
          <w:rFonts w:ascii="Montserrat Light" w:eastAsia="Times New Roman" w:hAnsi="Montserrat Light"/>
          <w:noProof/>
          <w:color w:val="0070C0"/>
          <w:spacing w:val="-8"/>
          <w:lang w:val="ro-RO"/>
        </w:rPr>
      </w:pPr>
    </w:p>
    <w:p w14:paraId="5CCA7274" w14:textId="226B161A" w:rsidR="00FB2DDE" w:rsidRPr="00E219D0" w:rsidRDefault="00FB2DDE" w:rsidP="00FB2DDE">
      <w:pPr>
        <w:jc w:val="both"/>
        <w:rPr>
          <w:rFonts w:ascii="Montserrat Light" w:hAnsi="Montserrat Light"/>
          <w:noProof/>
          <w:color w:val="0070C0"/>
          <w:lang w:val="ro-RO" w:eastAsia="ro-RO"/>
        </w:rPr>
      </w:pPr>
      <w:r w:rsidRPr="00E219D0">
        <w:rPr>
          <w:rFonts w:ascii="Montserrat Light" w:hAnsi="Montserrat Light"/>
          <w:b/>
          <w:noProof/>
          <w:color w:val="0070C0"/>
          <w:lang w:val="ro-RO"/>
        </w:rPr>
        <w:tab/>
      </w:r>
      <w:r w:rsidRPr="00E219D0">
        <w:rPr>
          <w:rFonts w:ascii="Montserrat Light" w:hAnsi="Montserrat Light"/>
          <w:b/>
          <w:noProof/>
          <w:color w:val="0070C0"/>
          <w:lang w:val="ro-RO"/>
        </w:rPr>
        <w:tab/>
      </w:r>
      <w:r w:rsidRPr="00E219D0">
        <w:rPr>
          <w:rFonts w:ascii="Montserrat Light" w:hAnsi="Montserrat Light"/>
          <w:b/>
          <w:noProof/>
          <w:color w:val="0070C0"/>
          <w:lang w:val="ro-RO"/>
        </w:rPr>
        <w:tab/>
      </w:r>
      <w:r w:rsidRPr="00E219D0">
        <w:rPr>
          <w:rFonts w:ascii="Montserrat Light" w:hAnsi="Montserrat Light"/>
          <w:b/>
          <w:noProof/>
          <w:color w:val="0070C0"/>
          <w:lang w:val="ro-RO"/>
        </w:rPr>
        <w:tab/>
      </w:r>
    </w:p>
    <w:p w14:paraId="3DF298F5" w14:textId="77777777" w:rsidR="00FB2DDE" w:rsidRPr="00E219D0" w:rsidRDefault="00FB2DDE" w:rsidP="00FB2DDE">
      <w:pPr>
        <w:spacing w:line="240" w:lineRule="auto"/>
        <w:rPr>
          <w:rFonts w:ascii="Montserrat Light" w:hAnsi="Montserrat Light"/>
          <w:noProof/>
          <w:color w:val="0070C0"/>
          <w:lang w:val="ro-RO"/>
        </w:rPr>
      </w:pPr>
      <w:r w:rsidRPr="00E219D0">
        <w:rPr>
          <w:rFonts w:ascii="Montserrat Light" w:hAnsi="Montserrat Light"/>
          <w:b/>
          <w:noProof/>
          <w:color w:val="0070C0"/>
          <w:lang w:val="ro-RO" w:eastAsia="ro-RO"/>
        </w:rPr>
        <w:t xml:space="preserve">   </w:t>
      </w:r>
      <w:r w:rsidRPr="00E219D0">
        <w:rPr>
          <w:rFonts w:ascii="Montserrat Light" w:hAnsi="Montserrat Light"/>
          <w:b/>
          <w:noProof/>
          <w:color w:val="0070C0"/>
          <w:lang w:val="ro-RO" w:eastAsia="ro-RO"/>
        </w:rPr>
        <w:tab/>
      </w:r>
      <w:r w:rsidRPr="00E219D0">
        <w:rPr>
          <w:rFonts w:ascii="Montserrat Light" w:hAnsi="Montserrat Light"/>
          <w:b/>
          <w:noProof/>
          <w:color w:val="0070C0"/>
          <w:lang w:val="ro-RO" w:eastAsia="ro-RO"/>
        </w:rPr>
        <w:tab/>
      </w:r>
      <w:r w:rsidRPr="00E219D0">
        <w:rPr>
          <w:rFonts w:ascii="Montserrat Light" w:hAnsi="Montserrat Light"/>
          <w:b/>
          <w:noProof/>
          <w:color w:val="0070C0"/>
          <w:lang w:val="ro-RO" w:eastAsia="ro-RO"/>
        </w:rPr>
        <w:tab/>
      </w:r>
      <w:r w:rsidRPr="00E219D0">
        <w:rPr>
          <w:rFonts w:ascii="Montserrat Light" w:hAnsi="Montserrat Light"/>
          <w:b/>
          <w:noProof/>
          <w:color w:val="0070C0"/>
          <w:lang w:val="ro-RO" w:eastAsia="ro-RO"/>
        </w:rPr>
        <w:tab/>
      </w:r>
      <w:r w:rsidRPr="00E219D0">
        <w:rPr>
          <w:rFonts w:ascii="Montserrat Light" w:hAnsi="Montserrat Light"/>
          <w:b/>
          <w:noProof/>
          <w:color w:val="0070C0"/>
          <w:lang w:val="ro-RO" w:eastAsia="ro-RO"/>
        </w:rPr>
        <w:tab/>
      </w:r>
      <w:r w:rsidRPr="00E219D0">
        <w:rPr>
          <w:rFonts w:ascii="Montserrat Light" w:hAnsi="Montserrat Light"/>
          <w:b/>
          <w:noProof/>
          <w:color w:val="0070C0"/>
          <w:lang w:val="ro-RO" w:eastAsia="ro-RO"/>
        </w:rPr>
        <w:tab/>
      </w:r>
      <w:r w:rsidRPr="00E219D0">
        <w:rPr>
          <w:rFonts w:ascii="Montserrat Light" w:hAnsi="Montserrat Light"/>
          <w:b/>
          <w:noProof/>
          <w:color w:val="0070C0"/>
          <w:lang w:val="ro-RO" w:eastAsia="ro-RO"/>
        </w:rPr>
        <w:tab/>
      </w:r>
      <w:r w:rsidRPr="00E219D0">
        <w:rPr>
          <w:rFonts w:ascii="Montserrat Light" w:hAnsi="Montserrat Light"/>
          <w:b/>
          <w:noProof/>
          <w:color w:val="0070C0"/>
          <w:lang w:val="ro-RO" w:eastAsia="ro-RO"/>
        </w:rPr>
        <w:tab/>
        <w:t xml:space="preserve">     Contrasemnează:</w:t>
      </w:r>
    </w:p>
    <w:p w14:paraId="1EE2B870" w14:textId="41A9C6ED" w:rsidR="00FB2DDE" w:rsidRPr="00E219D0" w:rsidRDefault="00FB2DDE" w:rsidP="00FB2DDE">
      <w:pPr>
        <w:spacing w:line="240" w:lineRule="auto"/>
        <w:ind w:left="180"/>
        <w:jc w:val="both"/>
        <w:rPr>
          <w:rFonts w:ascii="Montserrat Light" w:hAnsi="Montserrat Light"/>
          <w:b/>
          <w:noProof/>
          <w:color w:val="0070C0"/>
          <w:lang w:val="ro-RO" w:eastAsia="ro-RO"/>
        </w:rPr>
      </w:pPr>
      <w:r w:rsidRPr="00E219D0">
        <w:rPr>
          <w:rFonts w:ascii="Montserrat Light" w:hAnsi="Montserrat Light"/>
          <w:noProof/>
          <w:color w:val="0070C0"/>
          <w:lang w:val="ro-RO" w:eastAsia="ro-RO"/>
        </w:rPr>
        <w:t xml:space="preserve">                       </w:t>
      </w:r>
      <w:r w:rsidRPr="00E219D0">
        <w:rPr>
          <w:rFonts w:ascii="Montserrat Light" w:hAnsi="Montserrat Light"/>
          <w:b/>
          <w:noProof/>
          <w:color w:val="0070C0"/>
          <w:lang w:val="ro-RO" w:eastAsia="ro-RO"/>
        </w:rPr>
        <w:t>PREŞEDINTE,</w:t>
      </w:r>
      <w:r w:rsidRPr="00E219D0">
        <w:rPr>
          <w:rFonts w:ascii="Montserrat Light" w:hAnsi="Montserrat Light"/>
          <w:b/>
          <w:noProof/>
          <w:color w:val="0070C0"/>
          <w:lang w:val="ro-RO" w:eastAsia="ro-RO"/>
        </w:rPr>
        <w:tab/>
      </w:r>
      <w:r w:rsidRPr="00E219D0">
        <w:rPr>
          <w:rFonts w:ascii="Montserrat Light" w:hAnsi="Montserrat Light"/>
          <w:noProof/>
          <w:color w:val="0070C0"/>
          <w:lang w:val="ro-RO" w:eastAsia="ro-RO"/>
        </w:rPr>
        <w:t xml:space="preserve">                   </w:t>
      </w:r>
      <w:r w:rsidR="007D2098">
        <w:rPr>
          <w:rFonts w:ascii="Montserrat Light" w:hAnsi="Montserrat Light"/>
          <w:noProof/>
          <w:color w:val="0070C0"/>
          <w:lang w:val="ro-RO" w:eastAsia="ro-RO"/>
        </w:rPr>
        <w:t xml:space="preserve"> </w:t>
      </w:r>
      <w:r w:rsidRPr="00E219D0">
        <w:rPr>
          <w:rFonts w:ascii="Montserrat Light" w:hAnsi="Montserrat Light"/>
          <w:noProof/>
          <w:color w:val="0070C0"/>
          <w:lang w:val="ro-RO" w:eastAsia="ro-RO"/>
        </w:rPr>
        <w:t xml:space="preserve"> </w:t>
      </w:r>
      <w:r w:rsidRPr="00E219D0">
        <w:rPr>
          <w:rFonts w:ascii="Montserrat Light" w:hAnsi="Montserrat Light"/>
          <w:b/>
          <w:noProof/>
          <w:color w:val="0070C0"/>
          <w:lang w:val="ro-RO" w:eastAsia="ro-RO"/>
        </w:rPr>
        <w:t>SECRETAR GENERAL AL JUDEŢULUI,</w:t>
      </w:r>
    </w:p>
    <w:p w14:paraId="7ACA5476" w14:textId="153F8A4F" w:rsidR="00FB2DDE" w:rsidRPr="00E219D0" w:rsidRDefault="00FB2DDE" w:rsidP="00FB2DDE">
      <w:pPr>
        <w:spacing w:line="240" w:lineRule="auto"/>
        <w:ind w:left="180"/>
        <w:jc w:val="both"/>
        <w:rPr>
          <w:rFonts w:ascii="Montserrat Light" w:hAnsi="Montserrat Light"/>
          <w:b/>
          <w:noProof/>
          <w:color w:val="0070C0"/>
          <w:lang w:val="ro-RO" w:eastAsia="ro-RO"/>
        </w:rPr>
      </w:pPr>
      <w:r w:rsidRPr="00E219D0">
        <w:rPr>
          <w:rFonts w:ascii="Montserrat Light" w:hAnsi="Montserrat Light"/>
          <w:b/>
          <w:noProof/>
          <w:color w:val="0070C0"/>
          <w:lang w:val="ro-RO" w:eastAsia="ro-RO"/>
        </w:rPr>
        <w:t xml:space="preserve">                            Alin Tișe                                                        </w:t>
      </w:r>
      <w:r w:rsidR="007D2098">
        <w:rPr>
          <w:rFonts w:ascii="Montserrat Light" w:hAnsi="Montserrat Light"/>
          <w:b/>
          <w:noProof/>
          <w:color w:val="0070C0"/>
          <w:lang w:val="ro-RO" w:eastAsia="ro-RO"/>
        </w:rPr>
        <w:t xml:space="preserve">       </w:t>
      </w:r>
      <w:r w:rsidRPr="00E219D0">
        <w:rPr>
          <w:rFonts w:ascii="Montserrat Light" w:hAnsi="Montserrat Light"/>
          <w:b/>
          <w:noProof/>
          <w:color w:val="0070C0"/>
          <w:lang w:val="ro-RO" w:eastAsia="ro-RO"/>
        </w:rPr>
        <w:t>Simona Gaci</w:t>
      </w:r>
    </w:p>
    <w:p w14:paraId="3F17206A" w14:textId="77777777" w:rsidR="00FB2DDE" w:rsidRPr="00E219D0" w:rsidRDefault="00FB2DDE" w:rsidP="00FB2DDE">
      <w:pPr>
        <w:spacing w:line="240" w:lineRule="auto"/>
        <w:ind w:left="180"/>
        <w:jc w:val="both"/>
        <w:rPr>
          <w:rFonts w:ascii="Montserrat Light" w:hAnsi="Montserrat Light"/>
          <w:b/>
          <w:noProof/>
          <w:color w:val="0070C0"/>
          <w:lang w:val="ro-RO" w:eastAsia="ro-RO"/>
        </w:rPr>
      </w:pPr>
    </w:p>
    <w:p w14:paraId="53354706" w14:textId="77777777" w:rsidR="00FB2DDE" w:rsidRPr="00E219D0" w:rsidRDefault="00FB2DDE" w:rsidP="000C58D5">
      <w:pPr>
        <w:tabs>
          <w:tab w:val="left" w:pos="3456"/>
        </w:tabs>
        <w:jc w:val="center"/>
        <w:rPr>
          <w:rFonts w:ascii="Montserrat Light" w:hAnsi="Montserrat Light"/>
          <w:noProof/>
          <w:color w:val="0070C0"/>
          <w:lang w:val="ro-RO"/>
        </w:rPr>
      </w:pPr>
    </w:p>
    <w:p w14:paraId="6271D69C" w14:textId="77777777" w:rsidR="000C58D5" w:rsidRPr="00E219D0" w:rsidRDefault="000C58D5" w:rsidP="000C58D5">
      <w:pPr>
        <w:tabs>
          <w:tab w:val="left" w:pos="3456"/>
        </w:tabs>
        <w:jc w:val="center"/>
        <w:rPr>
          <w:rFonts w:ascii="Montserrat Light" w:hAnsi="Montserrat Light"/>
          <w:noProof/>
          <w:color w:val="0070C0"/>
          <w:lang w:val="ro-RO"/>
        </w:rPr>
      </w:pPr>
    </w:p>
    <w:p w14:paraId="4443009A" w14:textId="77777777" w:rsidR="000C58D5" w:rsidRPr="00E219D0" w:rsidRDefault="000C58D5" w:rsidP="000C58D5">
      <w:pPr>
        <w:tabs>
          <w:tab w:val="left" w:pos="3456"/>
        </w:tabs>
        <w:jc w:val="center"/>
        <w:rPr>
          <w:rFonts w:ascii="Montserrat Light" w:hAnsi="Montserrat Light"/>
          <w:noProof/>
          <w:color w:val="0070C0"/>
          <w:lang w:val="ro-RO"/>
        </w:rPr>
      </w:pPr>
    </w:p>
    <w:p w14:paraId="405AC942" w14:textId="6E63A39F" w:rsidR="0001533F" w:rsidRPr="00E219D0" w:rsidRDefault="0001533F" w:rsidP="0001533F">
      <w:pPr>
        <w:spacing w:line="240" w:lineRule="auto"/>
        <w:jc w:val="both"/>
        <w:rPr>
          <w:rFonts w:ascii="Montserrat Light" w:hAnsi="Montserrat Light"/>
          <w:b/>
          <w:bCs/>
          <w:i/>
          <w:noProof/>
          <w:color w:val="0070C0"/>
          <w:lang w:val="ro-RO" w:eastAsia="ro-RO"/>
        </w:rPr>
      </w:pPr>
      <w:r w:rsidRPr="00E219D0">
        <w:rPr>
          <w:rFonts w:ascii="Montserrat Light" w:hAnsi="Montserrat Light"/>
          <w:b/>
          <w:bCs/>
          <w:i/>
          <w:noProof/>
          <w:color w:val="0070C0"/>
          <w:lang w:val="ro-RO" w:eastAsia="ro-RO"/>
        </w:rPr>
        <w:t>(Anexa nr. 2 a fost modificată de pct.5 al art .I din Hotărârea Consiliului Județean Cluj nr. 201/2024</w:t>
      </w:r>
      <w:r w:rsidRPr="00E219D0">
        <w:rPr>
          <w:rFonts w:ascii="Montserrat Light" w:hAnsi="Montserrat Light"/>
          <w:noProof/>
          <w:lang w:val="ro-RO"/>
        </w:rPr>
        <w:t xml:space="preserve"> </w:t>
      </w:r>
      <w:r w:rsidRPr="00E219D0">
        <w:rPr>
          <w:rFonts w:ascii="Montserrat Light" w:hAnsi="Montserrat Light"/>
          <w:b/>
          <w:bCs/>
          <w:i/>
          <w:iCs/>
          <w:noProof/>
          <w:color w:val="0070C0"/>
          <w:lang w:val="ro-RO"/>
        </w:rPr>
        <w:t>și înlocuită de Anexa nr. 2 la</w:t>
      </w:r>
      <w:r w:rsidRPr="00E219D0">
        <w:rPr>
          <w:rFonts w:ascii="Montserrat Light" w:hAnsi="Montserrat Light"/>
          <w:noProof/>
          <w:color w:val="0070C0"/>
          <w:lang w:val="ro-RO"/>
        </w:rPr>
        <w:t xml:space="preserve"> </w:t>
      </w:r>
      <w:r w:rsidRPr="00E219D0">
        <w:rPr>
          <w:rFonts w:ascii="Montserrat Light" w:hAnsi="Montserrat Light"/>
          <w:b/>
          <w:bCs/>
          <w:i/>
          <w:noProof/>
          <w:color w:val="0070C0"/>
          <w:lang w:val="ro-RO" w:eastAsia="ro-RO"/>
        </w:rPr>
        <w:t>Hotărârea Consiliului Județean Cluj nr. 201/2024).</w:t>
      </w:r>
    </w:p>
    <w:p w14:paraId="597AFD4B" w14:textId="77777777" w:rsidR="000C58D5" w:rsidRPr="00E219D0" w:rsidRDefault="000C58D5" w:rsidP="0001533F">
      <w:pPr>
        <w:tabs>
          <w:tab w:val="left" w:pos="3456"/>
        </w:tabs>
        <w:jc w:val="both"/>
        <w:rPr>
          <w:rFonts w:ascii="Montserrat Light" w:hAnsi="Montserrat Light"/>
          <w:noProof/>
          <w:color w:val="0070C0"/>
          <w:lang w:val="ro-RO"/>
        </w:rPr>
      </w:pPr>
    </w:p>
    <w:p w14:paraId="5E540EEB" w14:textId="77777777" w:rsidR="000C58D5" w:rsidRPr="00E219D0" w:rsidRDefault="000C58D5" w:rsidP="000C58D5">
      <w:pPr>
        <w:tabs>
          <w:tab w:val="left" w:pos="3456"/>
        </w:tabs>
        <w:jc w:val="center"/>
        <w:rPr>
          <w:rFonts w:ascii="Montserrat Light" w:hAnsi="Montserrat Light"/>
          <w:noProof/>
          <w:color w:val="0070C0"/>
          <w:lang w:val="ro-RO"/>
        </w:rPr>
      </w:pPr>
    </w:p>
    <w:p w14:paraId="59CD440E" w14:textId="77777777" w:rsidR="000C58D5" w:rsidRPr="00E219D0" w:rsidRDefault="000C58D5" w:rsidP="000C58D5">
      <w:pPr>
        <w:tabs>
          <w:tab w:val="left" w:pos="3456"/>
        </w:tabs>
        <w:jc w:val="center"/>
        <w:rPr>
          <w:rFonts w:ascii="Montserrat Light" w:hAnsi="Montserrat Light"/>
          <w:noProof/>
          <w:color w:val="0070C0"/>
          <w:lang w:val="ro-RO"/>
        </w:rPr>
      </w:pPr>
    </w:p>
    <w:p w14:paraId="32B8C280" w14:textId="77777777" w:rsidR="000C58D5" w:rsidRPr="00E219D0" w:rsidRDefault="000C58D5" w:rsidP="000C58D5">
      <w:pPr>
        <w:tabs>
          <w:tab w:val="left" w:pos="3456"/>
        </w:tabs>
        <w:jc w:val="center"/>
        <w:rPr>
          <w:rFonts w:ascii="Montserrat Light" w:hAnsi="Montserrat Light"/>
          <w:noProof/>
          <w:color w:val="0070C0"/>
          <w:lang w:val="ro-RO"/>
        </w:rPr>
      </w:pPr>
    </w:p>
    <w:p w14:paraId="750A742D" w14:textId="77777777" w:rsidR="000C58D5" w:rsidRPr="00E219D0" w:rsidRDefault="000C58D5" w:rsidP="000C58D5">
      <w:pPr>
        <w:tabs>
          <w:tab w:val="left" w:pos="3456"/>
        </w:tabs>
        <w:jc w:val="center"/>
        <w:rPr>
          <w:rFonts w:ascii="Montserrat Light" w:hAnsi="Montserrat Light"/>
          <w:noProof/>
          <w:color w:val="0070C0"/>
          <w:lang w:val="ro-RO"/>
        </w:rPr>
      </w:pPr>
    </w:p>
    <w:bookmarkEnd w:id="3"/>
    <w:p w14:paraId="70B4ED4A" w14:textId="347EE2F0" w:rsidR="006134C8" w:rsidRPr="00E219D0" w:rsidRDefault="006134C8" w:rsidP="000C58D5">
      <w:pPr>
        <w:pStyle w:val="Heading2"/>
        <w:spacing w:before="0" w:after="0"/>
        <w:jc w:val="center"/>
        <w:rPr>
          <w:rFonts w:ascii="Montserrat Light" w:hAnsi="Montserrat Light"/>
          <w:noProof/>
          <w:color w:val="0070C0"/>
          <w:sz w:val="22"/>
          <w:szCs w:val="22"/>
          <w:lang w:val="ro-RO" w:eastAsia="ro-RO"/>
        </w:rPr>
      </w:pPr>
    </w:p>
    <w:sectPr w:rsidR="006134C8" w:rsidRPr="00E219D0" w:rsidSect="00AB1E87">
      <w:footerReference w:type="default" r:id="rId9"/>
      <w:pgSz w:w="12240" w:h="15840"/>
      <w:pgMar w:top="360" w:right="990" w:bottom="90" w:left="171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9836A" w14:textId="77777777" w:rsidR="00E0726B" w:rsidRDefault="00E0726B" w:rsidP="00F8607F">
      <w:pPr>
        <w:spacing w:line="240" w:lineRule="auto"/>
      </w:pPr>
      <w:r>
        <w:separator/>
      </w:r>
    </w:p>
  </w:endnote>
  <w:endnote w:type="continuationSeparator" w:id="0">
    <w:p w14:paraId="231E64BC" w14:textId="77777777" w:rsidR="00E0726B" w:rsidRDefault="00E0726B"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 R">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Montserrat Light">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DBFD" w14:textId="77777777" w:rsidR="00A75783" w:rsidRPr="00A75783" w:rsidRDefault="00A75783">
    <w:pPr>
      <w:pStyle w:val="Footer"/>
      <w:tabs>
        <w:tab w:val="clear" w:pos="4680"/>
        <w:tab w:val="clear" w:pos="9360"/>
      </w:tabs>
      <w:jc w:val="center"/>
      <w:rPr>
        <w:rFonts w:ascii="Montserrat Light" w:hAnsi="Montserrat Light"/>
        <w:caps/>
        <w:noProof/>
        <w:color w:val="000000" w:themeColor="text1"/>
        <w:sz w:val="18"/>
        <w:szCs w:val="18"/>
      </w:rPr>
    </w:pPr>
    <w:r w:rsidRPr="00A75783">
      <w:rPr>
        <w:rFonts w:ascii="Montserrat Light" w:hAnsi="Montserrat Light"/>
        <w:caps/>
        <w:color w:val="000000" w:themeColor="text1"/>
        <w:sz w:val="18"/>
        <w:szCs w:val="18"/>
      </w:rPr>
      <w:fldChar w:fldCharType="begin"/>
    </w:r>
    <w:r w:rsidRPr="00A75783">
      <w:rPr>
        <w:rFonts w:ascii="Montserrat Light" w:hAnsi="Montserrat Light"/>
        <w:caps/>
        <w:color w:val="000000" w:themeColor="text1"/>
        <w:sz w:val="18"/>
        <w:szCs w:val="18"/>
      </w:rPr>
      <w:instrText xml:space="preserve"> PAGE   \* MERGEFORMAT </w:instrText>
    </w:r>
    <w:r w:rsidRPr="00A75783">
      <w:rPr>
        <w:rFonts w:ascii="Montserrat Light" w:hAnsi="Montserrat Light"/>
        <w:caps/>
        <w:color w:val="000000" w:themeColor="text1"/>
        <w:sz w:val="18"/>
        <w:szCs w:val="18"/>
      </w:rPr>
      <w:fldChar w:fldCharType="separate"/>
    </w:r>
    <w:r w:rsidRPr="00A75783">
      <w:rPr>
        <w:rFonts w:ascii="Montserrat Light" w:hAnsi="Montserrat Light"/>
        <w:caps/>
        <w:noProof/>
        <w:color w:val="000000" w:themeColor="text1"/>
        <w:sz w:val="18"/>
        <w:szCs w:val="18"/>
      </w:rPr>
      <w:t>2</w:t>
    </w:r>
    <w:r w:rsidRPr="00A75783">
      <w:rPr>
        <w:rFonts w:ascii="Montserrat Light" w:hAnsi="Montserrat Light"/>
        <w:caps/>
        <w:noProof/>
        <w:color w:val="000000" w:themeColor="text1"/>
        <w:sz w:val="18"/>
        <w:szCs w:val="18"/>
      </w:rPr>
      <w:fldChar w:fldCharType="end"/>
    </w:r>
  </w:p>
  <w:p w14:paraId="4C6E61F1" w14:textId="77777777" w:rsidR="00F8607F" w:rsidRDefault="00F8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A9A39" w14:textId="77777777" w:rsidR="00E0726B" w:rsidRDefault="00E0726B" w:rsidP="00F8607F">
      <w:pPr>
        <w:spacing w:line="240" w:lineRule="auto"/>
      </w:pPr>
      <w:r>
        <w:separator/>
      </w:r>
    </w:p>
  </w:footnote>
  <w:footnote w:type="continuationSeparator" w:id="0">
    <w:p w14:paraId="4DA59039" w14:textId="77777777" w:rsidR="00E0726B" w:rsidRDefault="00E0726B"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Heading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6"/>
    <w:multiLevelType w:val="singleLevel"/>
    <w:tmpl w:val="00000006"/>
    <w:name w:val="WW8Num21"/>
    <w:lvl w:ilvl="0">
      <w:start w:val="1"/>
      <w:numFmt w:val="bullet"/>
      <w:lvlText w:val="-"/>
      <w:lvlJc w:val="left"/>
      <w:pPr>
        <w:tabs>
          <w:tab w:val="num" w:pos="360"/>
        </w:tabs>
        <w:ind w:left="360" w:hanging="360"/>
      </w:pPr>
      <w:rPr>
        <w:rFonts w:ascii="OpenSymbol" w:hAnsi="OpenSymbol"/>
      </w:rPr>
    </w:lvl>
  </w:abstractNum>
  <w:abstractNum w:abstractNumId="3"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1FC17051"/>
    <w:multiLevelType w:val="hybridMultilevel"/>
    <w:tmpl w:val="5EC05D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F947835"/>
    <w:multiLevelType w:val="multilevel"/>
    <w:tmpl w:val="577A79D2"/>
    <w:lvl w:ilvl="0">
      <w:start w:val="1"/>
      <w:numFmt w:val="decimal"/>
      <w:pStyle w:val="as"/>
      <w:lvlText w:val="%1."/>
      <w:lvlJc w:val="left"/>
      <w:pPr>
        <w:tabs>
          <w:tab w:val="num" w:pos="1260"/>
        </w:tabs>
        <w:ind w:left="1260" w:hanging="360"/>
      </w:pPr>
      <w:rPr>
        <w:rFonts w:hint="default"/>
      </w:rPr>
    </w:lvl>
    <w:lvl w:ilvl="1">
      <w:start w:val="1"/>
      <w:numFmt w:val="decimal"/>
      <w:pStyle w:val="CAP2"/>
      <w:isLgl/>
      <w:lvlText w:val="%1.%2."/>
      <w:lvlJc w:val="left"/>
      <w:pPr>
        <w:tabs>
          <w:tab w:val="num" w:pos="1467"/>
        </w:tabs>
        <w:ind w:left="1467" w:hanging="567"/>
      </w:pPr>
      <w:rPr>
        <w:rFonts w:hint="default"/>
      </w:rPr>
    </w:lvl>
    <w:lvl w:ilvl="2">
      <w:start w:val="1"/>
      <w:numFmt w:val="decimal"/>
      <w:lvlRestart w:val="1"/>
      <w:lvlText w:val="%1.%2.%3."/>
      <w:lvlJc w:val="left"/>
      <w:pPr>
        <w:tabs>
          <w:tab w:val="num" w:pos="2547"/>
        </w:tabs>
        <w:ind w:left="2124" w:hanging="657"/>
      </w:pPr>
      <w:rPr>
        <w:rFonts w:hint="default"/>
      </w:rPr>
    </w:lvl>
    <w:lvl w:ilvl="3">
      <w:start w:val="1"/>
      <w:numFmt w:val="decimal"/>
      <w:lvlText w:val="%1.%2.%3.%4."/>
      <w:lvlJc w:val="left"/>
      <w:pPr>
        <w:tabs>
          <w:tab w:val="num" w:pos="306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414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5220"/>
        </w:tabs>
        <w:ind w:left="4644" w:hanging="1224"/>
      </w:pPr>
      <w:rPr>
        <w:rFonts w:hint="default"/>
      </w:rPr>
    </w:lvl>
    <w:lvl w:ilvl="8">
      <w:start w:val="1"/>
      <w:numFmt w:val="decimal"/>
      <w:lvlText w:val="%1.%2.%3.%4.%5.%6.%7.%8.%9."/>
      <w:lvlJc w:val="left"/>
      <w:pPr>
        <w:tabs>
          <w:tab w:val="num" w:pos="5940"/>
        </w:tabs>
        <w:ind w:left="5220" w:hanging="1440"/>
      </w:pPr>
      <w:rPr>
        <w:rFonts w:hint="default"/>
      </w:rPr>
    </w:lvl>
  </w:abstractNum>
  <w:abstractNum w:abstractNumId="7" w15:restartNumberingAfterBreak="0">
    <w:nsid w:val="328C5777"/>
    <w:multiLevelType w:val="hybridMultilevel"/>
    <w:tmpl w:val="4A9A5DAC"/>
    <w:lvl w:ilvl="0" w:tplc="0D502D88">
      <w:start w:val="1"/>
      <w:numFmt w:val="bullet"/>
      <w:pStyle w:val="ColorfulList-Accent12"/>
      <w:lvlText w:val=""/>
      <w:lvlJc w:val="left"/>
      <w:pPr>
        <w:tabs>
          <w:tab w:val="num" w:pos="1008"/>
        </w:tabs>
        <w:ind w:left="1008"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1D0B92"/>
    <w:multiLevelType w:val="hybridMultilevel"/>
    <w:tmpl w:val="5C56E6D6"/>
    <w:lvl w:ilvl="0" w:tplc="FF98FA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560C5D"/>
    <w:multiLevelType w:val="hybridMultilevel"/>
    <w:tmpl w:val="6D3403B6"/>
    <w:lvl w:ilvl="0" w:tplc="EA183F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7F2293"/>
    <w:multiLevelType w:val="hybridMultilevel"/>
    <w:tmpl w:val="228CAABA"/>
    <w:lvl w:ilvl="0" w:tplc="66CC0EB4">
      <w:start w:val="1"/>
      <w:numFmt w:val="bullet"/>
      <w:pStyle w:val="CorpDescriereparagraf"/>
      <w:lvlText w:val="-"/>
      <w:lvlJc w:val="left"/>
      <w:pPr>
        <w:ind w:left="1494" w:hanging="360"/>
      </w:pPr>
      <w:rPr>
        <w:rFonts w:ascii="Arial" w:eastAsia="Times New Roman" w:hAnsi="Arial" w:cs="Arial" w:hint="default"/>
      </w:rPr>
    </w:lvl>
    <w:lvl w:ilvl="1" w:tplc="04090019" w:tentative="1">
      <w:start w:val="1"/>
      <w:numFmt w:val="bullet"/>
      <w:lvlText w:val="o"/>
      <w:lvlJc w:val="left"/>
      <w:pPr>
        <w:ind w:left="3708" w:hanging="360"/>
      </w:pPr>
      <w:rPr>
        <w:rFonts w:ascii="Courier New" w:hAnsi="Courier New" w:cs="Courier New" w:hint="default"/>
      </w:rPr>
    </w:lvl>
    <w:lvl w:ilvl="2" w:tplc="0409001B" w:tentative="1">
      <w:start w:val="1"/>
      <w:numFmt w:val="bullet"/>
      <w:lvlText w:val=""/>
      <w:lvlJc w:val="left"/>
      <w:pPr>
        <w:ind w:left="4428" w:hanging="360"/>
      </w:pPr>
      <w:rPr>
        <w:rFonts w:ascii="Wingdings" w:hAnsi="Wingdings" w:hint="default"/>
      </w:rPr>
    </w:lvl>
    <w:lvl w:ilvl="3" w:tplc="0409000F" w:tentative="1">
      <w:start w:val="1"/>
      <w:numFmt w:val="bullet"/>
      <w:lvlText w:val=""/>
      <w:lvlJc w:val="left"/>
      <w:pPr>
        <w:ind w:left="5148" w:hanging="360"/>
      </w:pPr>
      <w:rPr>
        <w:rFonts w:ascii="Symbol" w:hAnsi="Symbol" w:hint="default"/>
      </w:rPr>
    </w:lvl>
    <w:lvl w:ilvl="4" w:tplc="04090019" w:tentative="1">
      <w:start w:val="1"/>
      <w:numFmt w:val="bullet"/>
      <w:lvlText w:val="o"/>
      <w:lvlJc w:val="left"/>
      <w:pPr>
        <w:ind w:left="5868" w:hanging="360"/>
      </w:pPr>
      <w:rPr>
        <w:rFonts w:ascii="Courier New" w:hAnsi="Courier New" w:cs="Courier New" w:hint="default"/>
      </w:rPr>
    </w:lvl>
    <w:lvl w:ilvl="5" w:tplc="0409001B" w:tentative="1">
      <w:start w:val="1"/>
      <w:numFmt w:val="bullet"/>
      <w:lvlText w:val=""/>
      <w:lvlJc w:val="left"/>
      <w:pPr>
        <w:ind w:left="6588" w:hanging="360"/>
      </w:pPr>
      <w:rPr>
        <w:rFonts w:ascii="Wingdings" w:hAnsi="Wingdings" w:hint="default"/>
      </w:rPr>
    </w:lvl>
    <w:lvl w:ilvl="6" w:tplc="0409000F" w:tentative="1">
      <w:start w:val="1"/>
      <w:numFmt w:val="bullet"/>
      <w:lvlText w:val=""/>
      <w:lvlJc w:val="left"/>
      <w:pPr>
        <w:ind w:left="7308" w:hanging="360"/>
      </w:pPr>
      <w:rPr>
        <w:rFonts w:ascii="Symbol" w:hAnsi="Symbol" w:hint="default"/>
      </w:rPr>
    </w:lvl>
    <w:lvl w:ilvl="7" w:tplc="04090019" w:tentative="1">
      <w:start w:val="1"/>
      <w:numFmt w:val="bullet"/>
      <w:lvlText w:val="o"/>
      <w:lvlJc w:val="left"/>
      <w:pPr>
        <w:ind w:left="8028" w:hanging="360"/>
      </w:pPr>
      <w:rPr>
        <w:rFonts w:ascii="Courier New" w:hAnsi="Courier New" w:cs="Courier New" w:hint="default"/>
      </w:rPr>
    </w:lvl>
    <w:lvl w:ilvl="8" w:tplc="0409001B" w:tentative="1">
      <w:start w:val="1"/>
      <w:numFmt w:val="bullet"/>
      <w:lvlText w:val=""/>
      <w:lvlJc w:val="left"/>
      <w:pPr>
        <w:ind w:left="8748" w:hanging="360"/>
      </w:pPr>
      <w:rPr>
        <w:rFonts w:ascii="Wingdings" w:hAnsi="Wingdings" w:hint="default"/>
      </w:rPr>
    </w:lvl>
  </w:abstractNum>
  <w:abstractNum w:abstractNumId="11" w15:restartNumberingAfterBreak="0">
    <w:nsid w:val="48EB2DC6"/>
    <w:multiLevelType w:val="multilevel"/>
    <w:tmpl w:val="AE94F6E6"/>
    <w:lvl w:ilvl="0">
      <w:start w:val="1"/>
      <w:numFmt w:val="upperRoman"/>
      <w:pStyle w:val="Capitol"/>
      <w:lvlText w:val="Capitolul %1."/>
      <w:lvlJc w:val="left"/>
      <w:pPr>
        <w:tabs>
          <w:tab w:val="num" w:pos="3969"/>
        </w:tabs>
        <w:ind w:left="3175" w:hanging="3175"/>
      </w:pPr>
      <w:rPr>
        <w:rFonts w:hint="default"/>
      </w:rPr>
    </w:lvl>
    <w:lvl w:ilvl="1">
      <w:start w:val="1"/>
      <w:numFmt w:val="decimalZero"/>
      <w:isLgl/>
      <w:lvlText w:val="Section %1.%2"/>
      <w:lvlJc w:val="left"/>
      <w:pPr>
        <w:tabs>
          <w:tab w:val="num" w:pos="1437"/>
        </w:tabs>
        <w:ind w:left="357" w:firstLine="0"/>
      </w:pPr>
      <w:rPr>
        <w:rFonts w:hint="default"/>
      </w:rPr>
    </w:lvl>
    <w:lvl w:ilvl="2">
      <w:start w:val="1"/>
      <w:numFmt w:val="lowerLetter"/>
      <w:lvlText w:val="(%3)"/>
      <w:lvlJc w:val="left"/>
      <w:pPr>
        <w:tabs>
          <w:tab w:val="num" w:pos="2044"/>
        </w:tabs>
        <w:ind w:left="2044" w:hanging="432"/>
      </w:pPr>
      <w:rPr>
        <w:rFonts w:hint="default"/>
      </w:rPr>
    </w:lvl>
    <w:lvl w:ilvl="3">
      <w:start w:val="1"/>
      <w:numFmt w:val="lowerRoman"/>
      <w:lvlText w:val="(%4)"/>
      <w:lvlJc w:val="right"/>
      <w:pPr>
        <w:tabs>
          <w:tab w:val="num" w:pos="2188"/>
        </w:tabs>
        <w:ind w:left="2188" w:hanging="144"/>
      </w:pPr>
      <w:rPr>
        <w:rFonts w:hint="default"/>
      </w:rPr>
    </w:lvl>
    <w:lvl w:ilvl="4">
      <w:start w:val="1"/>
      <w:numFmt w:val="decimal"/>
      <w:lvlText w:val="%5)"/>
      <w:lvlJc w:val="left"/>
      <w:pPr>
        <w:tabs>
          <w:tab w:val="num" w:pos="2332"/>
        </w:tabs>
        <w:ind w:left="2332" w:hanging="432"/>
      </w:pPr>
      <w:rPr>
        <w:rFonts w:hint="default"/>
      </w:rPr>
    </w:lvl>
    <w:lvl w:ilvl="5">
      <w:start w:val="1"/>
      <w:numFmt w:val="lowerLetter"/>
      <w:lvlText w:val="%6)"/>
      <w:lvlJc w:val="left"/>
      <w:pPr>
        <w:tabs>
          <w:tab w:val="num" w:pos="2476"/>
        </w:tabs>
        <w:ind w:left="2476" w:hanging="432"/>
      </w:pPr>
      <w:rPr>
        <w:rFonts w:hint="default"/>
      </w:rPr>
    </w:lvl>
    <w:lvl w:ilvl="6">
      <w:start w:val="1"/>
      <w:numFmt w:val="lowerRoman"/>
      <w:lvlText w:val="%7)"/>
      <w:lvlJc w:val="right"/>
      <w:pPr>
        <w:tabs>
          <w:tab w:val="num" w:pos="2620"/>
        </w:tabs>
        <w:ind w:left="2620" w:hanging="288"/>
      </w:pPr>
      <w:rPr>
        <w:rFonts w:hint="default"/>
      </w:rPr>
    </w:lvl>
    <w:lvl w:ilvl="7">
      <w:start w:val="1"/>
      <w:numFmt w:val="lowerLetter"/>
      <w:lvlText w:val="%8."/>
      <w:lvlJc w:val="left"/>
      <w:pPr>
        <w:tabs>
          <w:tab w:val="num" w:pos="2764"/>
        </w:tabs>
        <w:ind w:left="2764" w:hanging="432"/>
      </w:pPr>
      <w:rPr>
        <w:rFonts w:hint="default"/>
      </w:rPr>
    </w:lvl>
    <w:lvl w:ilvl="8">
      <w:start w:val="1"/>
      <w:numFmt w:val="lowerRoman"/>
      <w:lvlText w:val="%9."/>
      <w:lvlJc w:val="right"/>
      <w:pPr>
        <w:tabs>
          <w:tab w:val="num" w:pos="2908"/>
        </w:tabs>
        <w:ind w:left="2908" w:hanging="144"/>
      </w:pPr>
      <w:rPr>
        <w:rFonts w:hint="default"/>
      </w:rPr>
    </w:lvl>
  </w:abstractNum>
  <w:abstractNum w:abstractNumId="12" w15:restartNumberingAfterBreak="0">
    <w:nsid w:val="4D6A2A6D"/>
    <w:multiLevelType w:val="hybridMultilevel"/>
    <w:tmpl w:val="AB28B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C254A"/>
    <w:multiLevelType w:val="hybridMultilevel"/>
    <w:tmpl w:val="A9E2DB24"/>
    <w:lvl w:ilvl="0" w:tplc="B2CEFDD6">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4" w15:restartNumberingAfterBreak="0">
    <w:nsid w:val="50691B29"/>
    <w:multiLevelType w:val="multilevel"/>
    <w:tmpl w:val="5EFA1502"/>
    <w:lvl w:ilvl="0">
      <w:start w:val="1"/>
      <w:numFmt w:val="decimal"/>
      <w:pStyle w:val="CAP1"/>
      <w:lvlText w:val="%1."/>
      <w:lvlJc w:val="left"/>
      <w:pPr>
        <w:tabs>
          <w:tab w:val="num" w:pos="1980"/>
        </w:tabs>
        <w:ind w:left="1980" w:hanging="360"/>
      </w:pPr>
      <w:rPr>
        <w:rFonts w:hint="default"/>
      </w:rPr>
    </w:lvl>
    <w:lvl w:ilvl="1">
      <w:start w:val="1"/>
      <w:numFmt w:val="decimal"/>
      <w:isLgl/>
      <w:lvlText w:val="%1.%2."/>
      <w:lvlJc w:val="left"/>
      <w:pPr>
        <w:tabs>
          <w:tab w:val="num" w:pos="2340"/>
        </w:tabs>
        <w:ind w:left="2187" w:hanging="567"/>
      </w:pPr>
      <w:rPr>
        <w:rFonts w:hint="default"/>
      </w:rPr>
    </w:lvl>
    <w:lvl w:ilvl="2">
      <w:start w:val="1"/>
      <w:numFmt w:val="decimal"/>
      <w:lvlRestart w:val="1"/>
      <w:lvlText w:val="%1.%2.%3."/>
      <w:lvlJc w:val="left"/>
      <w:pPr>
        <w:tabs>
          <w:tab w:val="num" w:pos="3267"/>
        </w:tabs>
        <w:ind w:left="2844" w:hanging="657"/>
      </w:pPr>
      <w:rPr>
        <w:rFonts w:hint="default"/>
      </w:rPr>
    </w:lvl>
    <w:lvl w:ilvl="3">
      <w:start w:val="1"/>
      <w:numFmt w:val="decimal"/>
      <w:lvlText w:val="%1.%2.%3.%4."/>
      <w:lvlJc w:val="left"/>
      <w:pPr>
        <w:tabs>
          <w:tab w:val="num" w:pos="3780"/>
        </w:tabs>
        <w:ind w:left="3348" w:hanging="648"/>
      </w:pPr>
      <w:rPr>
        <w:rFonts w:hint="default"/>
      </w:rPr>
    </w:lvl>
    <w:lvl w:ilvl="4">
      <w:start w:val="1"/>
      <w:numFmt w:val="decimal"/>
      <w:lvlText w:val="%1.%2.%3.%4.%5."/>
      <w:lvlJc w:val="left"/>
      <w:pPr>
        <w:tabs>
          <w:tab w:val="num" w:pos="4140"/>
        </w:tabs>
        <w:ind w:left="3852" w:hanging="792"/>
      </w:pPr>
      <w:rPr>
        <w:rFonts w:hint="default"/>
      </w:rPr>
    </w:lvl>
    <w:lvl w:ilvl="5">
      <w:start w:val="1"/>
      <w:numFmt w:val="decimal"/>
      <w:lvlText w:val="%1.%2.%3.%4.%5.%6."/>
      <w:lvlJc w:val="left"/>
      <w:pPr>
        <w:tabs>
          <w:tab w:val="num" w:pos="4860"/>
        </w:tabs>
        <w:ind w:left="4356" w:hanging="936"/>
      </w:pPr>
      <w:rPr>
        <w:rFonts w:hint="default"/>
      </w:rPr>
    </w:lvl>
    <w:lvl w:ilvl="6">
      <w:start w:val="1"/>
      <w:numFmt w:val="decimal"/>
      <w:lvlText w:val="%1.%2.%3.%4.%5.%6.%7."/>
      <w:lvlJc w:val="left"/>
      <w:pPr>
        <w:tabs>
          <w:tab w:val="num" w:pos="5220"/>
        </w:tabs>
        <w:ind w:left="4860" w:hanging="1080"/>
      </w:pPr>
      <w:rPr>
        <w:rFonts w:hint="default"/>
      </w:rPr>
    </w:lvl>
    <w:lvl w:ilvl="7">
      <w:start w:val="1"/>
      <w:numFmt w:val="decimal"/>
      <w:lvlText w:val="%1.%2.%3.%4.%5.%6.%7.%8."/>
      <w:lvlJc w:val="left"/>
      <w:pPr>
        <w:tabs>
          <w:tab w:val="num" w:pos="5940"/>
        </w:tabs>
        <w:ind w:left="5364" w:hanging="1224"/>
      </w:pPr>
      <w:rPr>
        <w:rFonts w:hint="default"/>
      </w:rPr>
    </w:lvl>
    <w:lvl w:ilvl="8">
      <w:start w:val="1"/>
      <w:numFmt w:val="decimal"/>
      <w:lvlText w:val="%1.%2.%3.%4.%5.%6.%7.%8.%9."/>
      <w:lvlJc w:val="left"/>
      <w:pPr>
        <w:tabs>
          <w:tab w:val="num" w:pos="6660"/>
        </w:tabs>
        <w:ind w:left="5940" w:hanging="1440"/>
      </w:pPr>
      <w:rPr>
        <w:rFonts w:hint="default"/>
      </w:rPr>
    </w:lvl>
  </w:abstractNum>
  <w:abstractNum w:abstractNumId="15" w15:restartNumberingAfterBreak="0">
    <w:nsid w:val="59A4206C"/>
    <w:multiLevelType w:val="hybridMultilevel"/>
    <w:tmpl w:val="11EE37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9E14D7E"/>
    <w:multiLevelType w:val="hybridMultilevel"/>
    <w:tmpl w:val="11ECF996"/>
    <w:lvl w:ilvl="0" w:tplc="F27AF336">
      <w:start w:val="19"/>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59E87023"/>
    <w:multiLevelType w:val="hybridMultilevel"/>
    <w:tmpl w:val="7344784A"/>
    <w:lvl w:ilvl="0" w:tplc="FFFFFFFF">
      <w:start w:val="1"/>
      <w:numFmt w:val="upperRoman"/>
      <w:pStyle w:val="SUBTITLU"/>
      <w:lvlText w:val="%1."/>
      <w:lvlJc w:val="center"/>
      <w:pPr>
        <w:tabs>
          <w:tab w:val="num" w:pos="1620"/>
        </w:tabs>
        <w:ind w:left="1440" w:hanging="1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E8A2723"/>
    <w:multiLevelType w:val="multilevel"/>
    <w:tmpl w:val="85AEFE96"/>
    <w:lvl w:ilvl="0">
      <w:start w:val="1"/>
      <w:numFmt w:val="decimal"/>
      <w:lvlText w:val="%1."/>
      <w:lvlJc w:val="left"/>
      <w:pPr>
        <w:tabs>
          <w:tab w:val="num" w:pos="884"/>
        </w:tabs>
        <w:ind w:left="884" w:hanging="600"/>
      </w:pPr>
      <w:rPr>
        <w:rFonts w:hint="default"/>
        <w:b/>
      </w:rPr>
    </w:lvl>
    <w:lvl w:ilvl="1">
      <w:start w:val="1"/>
      <w:numFmt w:val="decimal"/>
      <w:lvlText w:val="2.%2."/>
      <w:lvlJc w:val="left"/>
      <w:pPr>
        <w:tabs>
          <w:tab w:val="num" w:pos="1287"/>
        </w:tabs>
        <w:ind w:left="851" w:hanging="284"/>
      </w:pPr>
      <w:rPr>
        <w:rFonts w:hint="default"/>
        <w:b/>
      </w:rPr>
    </w:lvl>
    <w:lvl w:ilvl="2">
      <w:start w:val="1"/>
      <w:numFmt w:val="decimal"/>
      <w:pStyle w:val="CAP3"/>
      <w:lvlText w:val="2.%2.%3."/>
      <w:lvlJc w:val="left"/>
      <w:pPr>
        <w:tabs>
          <w:tab w:val="num" w:pos="3164"/>
        </w:tabs>
        <w:ind w:left="2804" w:hanging="720"/>
      </w:pPr>
      <w:rPr>
        <w:rFonts w:hint="default"/>
        <w:b/>
      </w:rPr>
    </w:lvl>
    <w:lvl w:ilvl="3">
      <w:start w:val="1"/>
      <w:numFmt w:val="decimal"/>
      <w:lvlText w:val="%1.%2.%3.%4."/>
      <w:lvlJc w:val="left"/>
      <w:pPr>
        <w:tabs>
          <w:tab w:val="num" w:pos="3704"/>
        </w:tabs>
        <w:ind w:left="3704" w:hanging="720"/>
      </w:pPr>
      <w:rPr>
        <w:rFonts w:hint="default"/>
        <w:b/>
      </w:rPr>
    </w:lvl>
    <w:lvl w:ilvl="4">
      <w:start w:val="1"/>
      <w:numFmt w:val="decimal"/>
      <w:lvlText w:val="%1.%2.%3.%4.%5."/>
      <w:lvlJc w:val="left"/>
      <w:pPr>
        <w:tabs>
          <w:tab w:val="num" w:pos="4964"/>
        </w:tabs>
        <w:ind w:left="4964" w:hanging="1080"/>
      </w:pPr>
      <w:rPr>
        <w:rFonts w:hint="default"/>
        <w:b/>
      </w:rPr>
    </w:lvl>
    <w:lvl w:ilvl="5">
      <w:start w:val="1"/>
      <w:numFmt w:val="decimal"/>
      <w:lvlText w:val="%1.%2.%3.%4.%5.%6."/>
      <w:lvlJc w:val="left"/>
      <w:pPr>
        <w:tabs>
          <w:tab w:val="num" w:pos="5864"/>
        </w:tabs>
        <w:ind w:left="5864" w:hanging="1080"/>
      </w:pPr>
      <w:rPr>
        <w:rFonts w:hint="default"/>
        <w:b/>
      </w:rPr>
    </w:lvl>
    <w:lvl w:ilvl="6">
      <w:start w:val="1"/>
      <w:numFmt w:val="decimal"/>
      <w:lvlText w:val="%1.%2.%3.%4.%5.%6.%7."/>
      <w:lvlJc w:val="left"/>
      <w:pPr>
        <w:tabs>
          <w:tab w:val="num" w:pos="7124"/>
        </w:tabs>
        <w:ind w:left="7124" w:hanging="1440"/>
      </w:pPr>
      <w:rPr>
        <w:rFonts w:hint="default"/>
        <w:b/>
      </w:rPr>
    </w:lvl>
    <w:lvl w:ilvl="7">
      <w:start w:val="1"/>
      <w:numFmt w:val="decimal"/>
      <w:lvlText w:val="%1.%2.%3.%4.%5.%6.%7.%8."/>
      <w:lvlJc w:val="left"/>
      <w:pPr>
        <w:tabs>
          <w:tab w:val="num" w:pos="8024"/>
        </w:tabs>
        <w:ind w:left="8024" w:hanging="1440"/>
      </w:pPr>
      <w:rPr>
        <w:rFonts w:hint="default"/>
        <w:b/>
      </w:rPr>
    </w:lvl>
    <w:lvl w:ilvl="8">
      <w:start w:val="1"/>
      <w:numFmt w:val="decimal"/>
      <w:lvlText w:val="%1.%2.%3.%4.%5.%6.%7.%8.%9."/>
      <w:lvlJc w:val="left"/>
      <w:pPr>
        <w:tabs>
          <w:tab w:val="num" w:pos="9284"/>
        </w:tabs>
        <w:ind w:left="9284" w:hanging="1800"/>
      </w:pPr>
      <w:rPr>
        <w:rFonts w:hint="default"/>
        <w:b/>
      </w:rPr>
    </w:lvl>
  </w:abstractNum>
  <w:abstractNum w:abstractNumId="20" w15:restartNumberingAfterBreak="0">
    <w:nsid w:val="5FB1455A"/>
    <w:multiLevelType w:val="hybridMultilevel"/>
    <w:tmpl w:val="B3F43C2C"/>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7210A4"/>
    <w:multiLevelType w:val="hybridMultilevel"/>
    <w:tmpl w:val="2CC8714C"/>
    <w:lvl w:ilvl="0" w:tplc="063EF55E">
      <w:start w:val="1"/>
      <w:numFmt w:val="lowerLetter"/>
      <w:pStyle w:val="liniute"/>
      <w:lvlText w:val="%1)"/>
      <w:lvlJc w:val="left"/>
      <w:pPr>
        <w:ind w:left="786" w:hanging="360"/>
      </w:pPr>
      <w:rPr>
        <w:rFonts w:hint="default"/>
        <w:b w:val="0"/>
      </w:rPr>
    </w:lvl>
    <w:lvl w:ilvl="1" w:tplc="E02471C4" w:tentative="1">
      <w:start w:val="1"/>
      <w:numFmt w:val="lowerLetter"/>
      <w:lvlText w:val="%2."/>
      <w:lvlJc w:val="left"/>
      <w:pPr>
        <w:ind w:left="1440" w:hanging="360"/>
      </w:pPr>
    </w:lvl>
    <w:lvl w:ilvl="2" w:tplc="F84E61D4" w:tentative="1">
      <w:start w:val="1"/>
      <w:numFmt w:val="lowerRoman"/>
      <w:lvlText w:val="%3."/>
      <w:lvlJc w:val="right"/>
      <w:pPr>
        <w:ind w:left="2160" w:hanging="180"/>
      </w:pPr>
    </w:lvl>
    <w:lvl w:ilvl="3" w:tplc="67B884E4" w:tentative="1">
      <w:start w:val="1"/>
      <w:numFmt w:val="decimal"/>
      <w:lvlText w:val="%4."/>
      <w:lvlJc w:val="left"/>
      <w:pPr>
        <w:ind w:left="2880" w:hanging="360"/>
      </w:pPr>
    </w:lvl>
    <w:lvl w:ilvl="4" w:tplc="927C3A14" w:tentative="1">
      <w:start w:val="1"/>
      <w:numFmt w:val="lowerLetter"/>
      <w:lvlText w:val="%5."/>
      <w:lvlJc w:val="left"/>
      <w:pPr>
        <w:ind w:left="3600" w:hanging="360"/>
      </w:pPr>
    </w:lvl>
    <w:lvl w:ilvl="5" w:tplc="6BD40318" w:tentative="1">
      <w:start w:val="1"/>
      <w:numFmt w:val="lowerRoman"/>
      <w:lvlText w:val="%6."/>
      <w:lvlJc w:val="right"/>
      <w:pPr>
        <w:ind w:left="4320" w:hanging="180"/>
      </w:pPr>
    </w:lvl>
    <w:lvl w:ilvl="6" w:tplc="09F2EB7C" w:tentative="1">
      <w:start w:val="1"/>
      <w:numFmt w:val="decimal"/>
      <w:lvlText w:val="%7."/>
      <w:lvlJc w:val="left"/>
      <w:pPr>
        <w:ind w:left="5040" w:hanging="360"/>
      </w:pPr>
    </w:lvl>
    <w:lvl w:ilvl="7" w:tplc="927C3A70" w:tentative="1">
      <w:start w:val="1"/>
      <w:numFmt w:val="lowerLetter"/>
      <w:lvlText w:val="%8."/>
      <w:lvlJc w:val="left"/>
      <w:pPr>
        <w:ind w:left="5760" w:hanging="360"/>
      </w:pPr>
    </w:lvl>
    <w:lvl w:ilvl="8" w:tplc="27CE7E84" w:tentative="1">
      <w:start w:val="1"/>
      <w:numFmt w:val="lowerRoman"/>
      <w:lvlText w:val="%9."/>
      <w:lvlJc w:val="right"/>
      <w:pPr>
        <w:ind w:left="6480" w:hanging="180"/>
      </w:pPr>
    </w:lvl>
  </w:abstractNum>
  <w:abstractNum w:abstractNumId="22" w15:restartNumberingAfterBreak="0">
    <w:nsid w:val="764034E9"/>
    <w:multiLevelType w:val="multilevel"/>
    <w:tmpl w:val="B46E8D2E"/>
    <w:styleLink w:val="BuletNumber3"/>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lvl>
    <w:lvl w:ilvl="3">
      <w:start w:val="1"/>
      <w:numFmt w:val="decimal"/>
      <w:pStyle w:val="SubSubSubTitlu"/>
      <w:lvlText w:val="%1.%2.%3.%4."/>
      <w:lvlJc w:val="left"/>
      <w:pPr>
        <w:tabs>
          <w:tab w:val="num" w:pos="720"/>
        </w:tabs>
        <w:ind w:left="648" w:hanging="648"/>
      </w:pPr>
      <w:rPr>
        <w:rFonts w:ascii="Arial" w:hAnsi="Arial"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3" w15:restartNumberingAfterBreak="0">
    <w:nsid w:val="79964FC9"/>
    <w:multiLevelType w:val="hybridMultilevel"/>
    <w:tmpl w:val="334AF9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7EE26E8F"/>
    <w:multiLevelType w:val="hybridMultilevel"/>
    <w:tmpl w:val="86DE572A"/>
    <w:lvl w:ilvl="0" w:tplc="37AE9BE4">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F401068"/>
    <w:multiLevelType w:val="hybridMultilevel"/>
    <w:tmpl w:val="401E3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04482">
    <w:abstractNumId w:val="17"/>
  </w:num>
  <w:num w:numId="2" w16cid:durableId="883063545">
    <w:abstractNumId w:val="0"/>
  </w:num>
  <w:num w:numId="3" w16cid:durableId="485560102">
    <w:abstractNumId w:val="3"/>
  </w:num>
  <w:num w:numId="4" w16cid:durableId="1613588260">
    <w:abstractNumId w:val="24"/>
  </w:num>
  <w:num w:numId="5" w16cid:durableId="1291783052">
    <w:abstractNumId w:val="7"/>
  </w:num>
  <w:num w:numId="6" w16cid:durableId="767967489">
    <w:abstractNumId w:val="2"/>
  </w:num>
  <w:num w:numId="7" w16cid:durableId="1241327574">
    <w:abstractNumId w:val="23"/>
  </w:num>
  <w:num w:numId="8" w16cid:durableId="1207379316">
    <w:abstractNumId w:val="25"/>
  </w:num>
  <w:num w:numId="9" w16cid:durableId="5451361">
    <w:abstractNumId w:val="9"/>
  </w:num>
  <w:num w:numId="10" w16cid:durableId="1381779407">
    <w:abstractNumId w:val="10"/>
  </w:num>
  <w:num w:numId="11" w16cid:durableId="543980080">
    <w:abstractNumId w:val="18"/>
  </w:num>
  <w:num w:numId="12" w16cid:durableId="1215579329">
    <w:abstractNumId w:val="6"/>
  </w:num>
  <w:num w:numId="13" w16cid:durableId="1362896280">
    <w:abstractNumId w:val="19"/>
  </w:num>
  <w:num w:numId="14" w16cid:durableId="12804944">
    <w:abstractNumId w:val="14"/>
  </w:num>
  <w:num w:numId="15" w16cid:durableId="1603999096">
    <w:abstractNumId w:val="22"/>
    <w:lvlOverride w:ilvl="0">
      <w:lvl w:ilvl="0">
        <w:start w:val="1"/>
        <w:numFmt w:val="decimal"/>
        <w:pStyle w:val="Titlucapitol"/>
        <w:lvlText w:val="%1."/>
        <w:lvlJc w:val="left"/>
        <w:pPr>
          <w:tabs>
            <w:tab w:val="num" w:pos="-513"/>
          </w:tabs>
          <w:ind w:left="1134" w:hanging="1134"/>
        </w:pPr>
        <w:rPr>
          <w:rFonts w:ascii="Garamond" w:hAnsi="Garamond" w:hint="default"/>
          <w:sz w:val="32"/>
          <w:szCs w:val="32"/>
        </w:rPr>
      </w:lvl>
    </w:lvlOverride>
    <w:lvlOverride w:ilvl="1">
      <w:lvl w:ilvl="1">
        <w:start w:val="1"/>
        <w:numFmt w:val="decimal"/>
        <w:lvlRestart w:val="0"/>
        <w:pStyle w:val="Subtitlu1"/>
        <w:lvlText w:val="%1.%2."/>
        <w:lvlJc w:val="left"/>
        <w:pPr>
          <w:tabs>
            <w:tab w:val="num" w:pos="338"/>
          </w:tabs>
          <w:ind w:left="1134" w:hanging="1134"/>
        </w:pPr>
        <w:rPr>
          <w:rFonts w:ascii="Garamond" w:hAnsi="Garamond" w:hint="default"/>
          <w:sz w:val="24"/>
          <w:szCs w:val="24"/>
        </w:rPr>
      </w:lvl>
    </w:lvlOverride>
    <w:lvlOverride w:ilvl="2">
      <w:lvl w:ilvl="2">
        <w:start w:val="1"/>
        <w:numFmt w:val="decimal"/>
        <w:pStyle w:val="Subsubtitlu"/>
        <w:lvlText w:val="%1.%2.%3."/>
        <w:lvlJc w:val="left"/>
        <w:pPr>
          <w:tabs>
            <w:tab w:val="num" w:pos="720"/>
          </w:tabs>
          <w:ind w:left="0" w:firstLine="0"/>
        </w:pPr>
        <w:rPr>
          <w:rFonts w:ascii="Garamond" w:hAnsi="Garamond" w:hint="default"/>
        </w:rPr>
      </w:lvl>
    </w:lvlOverride>
    <w:lvlOverride w:ilvl="3">
      <w:lvl w:ilvl="3">
        <w:start w:val="1"/>
        <w:numFmt w:val="decimal"/>
        <w:pStyle w:val="SubSubSubTitlu"/>
        <w:lvlText w:val="%1.%2.%3.%4."/>
        <w:lvlJc w:val="left"/>
        <w:pPr>
          <w:tabs>
            <w:tab w:val="num" w:pos="720"/>
          </w:tabs>
          <w:ind w:left="648" w:hanging="648"/>
        </w:pPr>
        <w:rPr>
          <w:rFonts w:ascii="Garamond" w:hAnsi="Garamond" w:hint="default"/>
        </w:rPr>
      </w:lvl>
    </w:lvlOverride>
    <w:lvlOverride w:ilvl="4">
      <w:lvl w:ilvl="4">
        <w:start w:val="1"/>
        <w:numFmt w:val="decimal"/>
        <w:lvlText w:val="%1.%2.%3.%4.%5."/>
        <w:lvlJc w:val="left"/>
        <w:pPr>
          <w:tabs>
            <w:tab w:val="num" w:pos="1440"/>
          </w:tabs>
          <w:ind w:left="1152" w:hanging="792"/>
        </w:pPr>
        <w:rPr>
          <w:rFonts w:hint="default"/>
        </w:rPr>
      </w:lvl>
    </w:lvlOverride>
    <w:lvlOverride w:ilvl="5">
      <w:lvl w:ilvl="5">
        <w:start w:val="1"/>
        <w:numFmt w:val="decimal"/>
        <w:lvlText w:val="%1.%2.%3.%4.%5.%6."/>
        <w:lvlJc w:val="left"/>
        <w:pPr>
          <w:tabs>
            <w:tab w:val="num" w:pos="1800"/>
          </w:tabs>
          <w:ind w:left="1656" w:hanging="936"/>
        </w:pPr>
        <w:rPr>
          <w:rFonts w:hint="default"/>
        </w:rPr>
      </w:lvl>
    </w:lvlOverride>
    <w:lvlOverride w:ilvl="6">
      <w:lvl w:ilvl="6">
        <w:start w:val="1"/>
        <w:numFmt w:val="decimal"/>
        <w:lvlText w:val="%1.%2.%3.%4.%5.%6.%7."/>
        <w:lvlJc w:val="left"/>
        <w:pPr>
          <w:tabs>
            <w:tab w:val="num" w:pos="2520"/>
          </w:tabs>
          <w:ind w:left="2160" w:hanging="1080"/>
        </w:pPr>
        <w:rPr>
          <w:rFonts w:hint="default"/>
        </w:rPr>
      </w:lvl>
    </w:lvlOverride>
    <w:lvlOverride w:ilvl="7">
      <w:lvl w:ilvl="7">
        <w:start w:val="1"/>
        <w:numFmt w:val="decimal"/>
        <w:lvlText w:val="%1.%2.%3.%4.%5.%6.%7.%8."/>
        <w:lvlJc w:val="left"/>
        <w:pPr>
          <w:tabs>
            <w:tab w:val="num" w:pos="2880"/>
          </w:tabs>
          <w:ind w:left="2664" w:hanging="1224"/>
        </w:pPr>
        <w:rPr>
          <w:rFonts w:hint="default"/>
        </w:rPr>
      </w:lvl>
    </w:lvlOverride>
    <w:lvlOverride w:ilvl="8">
      <w:lvl w:ilvl="8">
        <w:start w:val="1"/>
        <w:numFmt w:val="decimal"/>
        <w:lvlText w:val="%1.%2.%3.%4.%5.%6.%7.%8.%9."/>
        <w:lvlJc w:val="left"/>
        <w:pPr>
          <w:tabs>
            <w:tab w:val="num" w:pos="3600"/>
          </w:tabs>
          <w:ind w:left="3240" w:hanging="1440"/>
        </w:pPr>
        <w:rPr>
          <w:rFonts w:hint="default"/>
        </w:rPr>
      </w:lvl>
    </w:lvlOverride>
  </w:num>
  <w:num w:numId="16" w16cid:durableId="1277255936">
    <w:abstractNumId w:val="5"/>
  </w:num>
  <w:num w:numId="17" w16cid:durableId="1969162596">
    <w:abstractNumId w:val="11"/>
  </w:num>
  <w:num w:numId="18" w16cid:durableId="205535217">
    <w:abstractNumId w:val="21"/>
  </w:num>
  <w:num w:numId="19" w16cid:durableId="479612083">
    <w:abstractNumId w:val="12"/>
  </w:num>
  <w:num w:numId="20" w16cid:durableId="634020269">
    <w:abstractNumId w:val="13"/>
  </w:num>
  <w:num w:numId="21" w16cid:durableId="1979870126">
    <w:abstractNumId w:val="16"/>
  </w:num>
  <w:num w:numId="22" w16cid:durableId="1341733989">
    <w:abstractNumId w:val="15"/>
  </w:num>
  <w:num w:numId="23" w16cid:durableId="1829857300">
    <w:abstractNumId w:val="4"/>
  </w:num>
  <w:num w:numId="24" w16cid:durableId="774520969">
    <w:abstractNumId w:val="8"/>
  </w:num>
  <w:num w:numId="25" w16cid:durableId="1531382094">
    <w:abstractNumId w:val="22"/>
  </w:num>
  <w:num w:numId="26" w16cid:durableId="138421312">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533F"/>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04AB"/>
    <w:rsid w:val="000627BD"/>
    <w:rsid w:val="000629C9"/>
    <w:rsid w:val="000630F2"/>
    <w:rsid w:val="0006478C"/>
    <w:rsid w:val="00065D80"/>
    <w:rsid w:val="000672FE"/>
    <w:rsid w:val="00070C25"/>
    <w:rsid w:val="00070D82"/>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27C4"/>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8D5"/>
    <w:rsid w:val="000C5C7C"/>
    <w:rsid w:val="000C5FC0"/>
    <w:rsid w:val="000C5FFB"/>
    <w:rsid w:val="000C62C7"/>
    <w:rsid w:val="000C6706"/>
    <w:rsid w:val="000C7000"/>
    <w:rsid w:val="000C77C9"/>
    <w:rsid w:val="000D00E2"/>
    <w:rsid w:val="000D09E4"/>
    <w:rsid w:val="000D1792"/>
    <w:rsid w:val="000D1D72"/>
    <w:rsid w:val="000D247C"/>
    <w:rsid w:val="000D3160"/>
    <w:rsid w:val="000D3AE4"/>
    <w:rsid w:val="000D3C97"/>
    <w:rsid w:val="000D429E"/>
    <w:rsid w:val="000D4F7A"/>
    <w:rsid w:val="000D5ACA"/>
    <w:rsid w:val="000D5D5E"/>
    <w:rsid w:val="000D6BD7"/>
    <w:rsid w:val="000D7427"/>
    <w:rsid w:val="000D7478"/>
    <w:rsid w:val="000E04D5"/>
    <w:rsid w:val="000E17D3"/>
    <w:rsid w:val="000E2441"/>
    <w:rsid w:val="000E2830"/>
    <w:rsid w:val="000E2AC2"/>
    <w:rsid w:val="000E324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3BF4"/>
    <w:rsid w:val="001057D9"/>
    <w:rsid w:val="00106A0A"/>
    <w:rsid w:val="00107A7D"/>
    <w:rsid w:val="00107F25"/>
    <w:rsid w:val="001109C7"/>
    <w:rsid w:val="0011280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9DD"/>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1CEE"/>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77C86"/>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48B"/>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25"/>
    <w:rsid w:val="00317A68"/>
    <w:rsid w:val="00317D0B"/>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802"/>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1120"/>
    <w:rsid w:val="00402558"/>
    <w:rsid w:val="00402DB7"/>
    <w:rsid w:val="00403390"/>
    <w:rsid w:val="00403600"/>
    <w:rsid w:val="004052DD"/>
    <w:rsid w:val="004061D2"/>
    <w:rsid w:val="00406E4E"/>
    <w:rsid w:val="00407280"/>
    <w:rsid w:val="00407E2F"/>
    <w:rsid w:val="0041052E"/>
    <w:rsid w:val="00410CD0"/>
    <w:rsid w:val="00410E6D"/>
    <w:rsid w:val="00411C2A"/>
    <w:rsid w:val="00412084"/>
    <w:rsid w:val="00412886"/>
    <w:rsid w:val="00412B11"/>
    <w:rsid w:val="00413207"/>
    <w:rsid w:val="004149A3"/>
    <w:rsid w:val="00415577"/>
    <w:rsid w:val="00416693"/>
    <w:rsid w:val="004175C8"/>
    <w:rsid w:val="00417C4D"/>
    <w:rsid w:val="00417EAA"/>
    <w:rsid w:val="00420A71"/>
    <w:rsid w:val="00421BD8"/>
    <w:rsid w:val="00422B6A"/>
    <w:rsid w:val="00422FA5"/>
    <w:rsid w:val="00423964"/>
    <w:rsid w:val="00423ECB"/>
    <w:rsid w:val="0042454A"/>
    <w:rsid w:val="00424C5F"/>
    <w:rsid w:val="0042512D"/>
    <w:rsid w:val="00425884"/>
    <w:rsid w:val="00425BF2"/>
    <w:rsid w:val="0042688A"/>
    <w:rsid w:val="004273CF"/>
    <w:rsid w:val="00427E30"/>
    <w:rsid w:val="004304D4"/>
    <w:rsid w:val="0043252D"/>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875"/>
    <w:rsid w:val="00480FCC"/>
    <w:rsid w:val="004817FB"/>
    <w:rsid w:val="00481E67"/>
    <w:rsid w:val="00482031"/>
    <w:rsid w:val="004848A7"/>
    <w:rsid w:val="0048575D"/>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0A10"/>
    <w:rsid w:val="004F1B91"/>
    <w:rsid w:val="004F28A2"/>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95C"/>
    <w:rsid w:val="005C2DF2"/>
    <w:rsid w:val="005C768D"/>
    <w:rsid w:val="005C7D07"/>
    <w:rsid w:val="005D12CE"/>
    <w:rsid w:val="005D1C79"/>
    <w:rsid w:val="005D26C3"/>
    <w:rsid w:val="005D3CC4"/>
    <w:rsid w:val="005D438F"/>
    <w:rsid w:val="005D4952"/>
    <w:rsid w:val="005D4CC9"/>
    <w:rsid w:val="005D55AE"/>
    <w:rsid w:val="005D5DDE"/>
    <w:rsid w:val="005D620D"/>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4C8"/>
    <w:rsid w:val="006139CF"/>
    <w:rsid w:val="00614A7F"/>
    <w:rsid w:val="00616E41"/>
    <w:rsid w:val="006174FC"/>
    <w:rsid w:val="00617D78"/>
    <w:rsid w:val="00620EC8"/>
    <w:rsid w:val="00621447"/>
    <w:rsid w:val="00621476"/>
    <w:rsid w:val="0062158D"/>
    <w:rsid w:val="00621C87"/>
    <w:rsid w:val="00621C8A"/>
    <w:rsid w:val="00622957"/>
    <w:rsid w:val="00622B91"/>
    <w:rsid w:val="00625179"/>
    <w:rsid w:val="006259A6"/>
    <w:rsid w:val="00625AD9"/>
    <w:rsid w:val="0062664E"/>
    <w:rsid w:val="00626827"/>
    <w:rsid w:val="00627442"/>
    <w:rsid w:val="0062775D"/>
    <w:rsid w:val="0063054D"/>
    <w:rsid w:val="006324C0"/>
    <w:rsid w:val="00632BC1"/>
    <w:rsid w:val="00632DFE"/>
    <w:rsid w:val="006332B0"/>
    <w:rsid w:val="00633C28"/>
    <w:rsid w:val="0063497D"/>
    <w:rsid w:val="006356BA"/>
    <w:rsid w:val="0063655D"/>
    <w:rsid w:val="006374BC"/>
    <w:rsid w:val="00637ABF"/>
    <w:rsid w:val="00637F8E"/>
    <w:rsid w:val="00643BBA"/>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67B"/>
    <w:rsid w:val="00657813"/>
    <w:rsid w:val="00657950"/>
    <w:rsid w:val="006579E1"/>
    <w:rsid w:val="00661195"/>
    <w:rsid w:val="00661957"/>
    <w:rsid w:val="00661C06"/>
    <w:rsid w:val="00661F5B"/>
    <w:rsid w:val="006628D5"/>
    <w:rsid w:val="00662BF1"/>
    <w:rsid w:val="006649CE"/>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1F63"/>
    <w:rsid w:val="006C2365"/>
    <w:rsid w:val="006C24C7"/>
    <w:rsid w:val="006C26C6"/>
    <w:rsid w:val="006C4311"/>
    <w:rsid w:val="006C5C6B"/>
    <w:rsid w:val="006C5CD0"/>
    <w:rsid w:val="006C62E5"/>
    <w:rsid w:val="006C6DC6"/>
    <w:rsid w:val="006C7971"/>
    <w:rsid w:val="006D1ABC"/>
    <w:rsid w:val="006D3423"/>
    <w:rsid w:val="006D38F5"/>
    <w:rsid w:val="006D3E68"/>
    <w:rsid w:val="006D42E6"/>
    <w:rsid w:val="006D464D"/>
    <w:rsid w:val="006D4BB4"/>
    <w:rsid w:val="006D55C4"/>
    <w:rsid w:val="006D6691"/>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05EA"/>
    <w:rsid w:val="007312FA"/>
    <w:rsid w:val="007316B6"/>
    <w:rsid w:val="007322F2"/>
    <w:rsid w:val="0073284B"/>
    <w:rsid w:val="00733061"/>
    <w:rsid w:val="007333F9"/>
    <w:rsid w:val="00734449"/>
    <w:rsid w:val="00736466"/>
    <w:rsid w:val="0073730B"/>
    <w:rsid w:val="00741506"/>
    <w:rsid w:val="00743230"/>
    <w:rsid w:val="00743775"/>
    <w:rsid w:val="00745425"/>
    <w:rsid w:val="00745B8E"/>
    <w:rsid w:val="00746947"/>
    <w:rsid w:val="00747AB9"/>
    <w:rsid w:val="00750B5E"/>
    <w:rsid w:val="00750F9A"/>
    <w:rsid w:val="007514C0"/>
    <w:rsid w:val="007520A2"/>
    <w:rsid w:val="00752727"/>
    <w:rsid w:val="00754D42"/>
    <w:rsid w:val="00754F1A"/>
    <w:rsid w:val="007550CD"/>
    <w:rsid w:val="00755D60"/>
    <w:rsid w:val="00756B2F"/>
    <w:rsid w:val="0075734A"/>
    <w:rsid w:val="007575AE"/>
    <w:rsid w:val="00760FDA"/>
    <w:rsid w:val="007627D3"/>
    <w:rsid w:val="00765C64"/>
    <w:rsid w:val="007669EC"/>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2098"/>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6790"/>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65F6"/>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3709B"/>
    <w:rsid w:val="008376A1"/>
    <w:rsid w:val="00840698"/>
    <w:rsid w:val="008409DC"/>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180"/>
    <w:rsid w:val="008F4E8A"/>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2220"/>
    <w:rsid w:val="00952CD5"/>
    <w:rsid w:val="009534CB"/>
    <w:rsid w:val="00953F17"/>
    <w:rsid w:val="009542BA"/>
    <w:rsid w:val="009557C3"/>
    <w:rsid w:val="00955B67"/>
    <w:rsid w:val="00955C52"/>
    <w:rsid w:val="0095667C"/>
    <w:rsid w:val="00956EF2"/>
    <w:rsid w:val="009576BE"/>
    <w:rsid w:val="00957A47"/>
    <w:rsid w:val="0096001F"/>
    <w:rsid w:val="0096048E"/>
    <w:rsid w:val="0096118D"/>
    <w:rsid w:val="0096265B"/>
    <w:rsid w:val="00963F8A"/>
    <w:rsid w:val="009642C7"/>
    <w:rsid w:val="00964877"/>
    <w:rsid w:val="0096493F"/>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D42"/>
    <w:rsid w:val="00990203"/>
    <w:rsid w:val="009908BE"/>
    <w:rsid w:val="00990A32"/>
    <w:rsid w:val="00994D14"/>
    <w:rsid w:val="00994EBD"/>
    <w:rsid w:val="00995CB0"/>
    <w:rsid w:val="00995ED6"/>
    <w:rsid w:val="00995F70"/>
    <w:rsid w:val="00996857"/>
    <w:rsid w:val="00996E33"/>
    <w:rsid w:val="00997DCA"/>
    <w:rsid w:val="009A04FA"/>
    <w:rsid w:val="009A116C"/>
    <w:rsid w:val="009A14E0"/>
    <w:rsid w:val="009A28EA"/>
    <w:rsid w:val="009A45F0"/>
    <w:rsid w:val="009A5924"/>
    <w:rsid w:val="009A5A26"/>
    <w:rsid w:val="009A6363"/>
    <w:rsid w:val="009A7B48"/>
    <w:rsid w:val="009B3EA5"/>
    <w:rsid w:val="009B529E"/>
    <w:rsid w:val="009B615B"/>
    <w:rsid w:val="009B649D"/>
    <w:rsid w:val="009B656C"/>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1020"/>
    <w:rsid w:val="00A21659"/>
    <w:rsid w:val="00A23C5F"/>
    <w:rsid w:val="00A23FB1"/>
    <w:rsid w:val="00A2540C"/>
    <w:rsid w:val="00A2546A"/>
    <w:rsid w:val="00A30AEA"/>
    <w:rsid w:val="00A30FCF"/>
    <w:rsid w:val="00A312C5"/>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449"/>
    <w:rsid w:val="00A57E94"/>
    <w:rsid w:val="00A605B5"/>
    <w:rsid w:val="00A60B6E"/>
    <w:rsid w:val="00A61FD3"/>
    <w:rsid w:val="00A64B31"/>
    <w:rsid w:val="00A64CD6"/>
    <w:rsid w:val="00A655A5"/>
    <w:rsid w:val="00A66182"/>
    <w:rsid w:val="00A66ADE"/>
    <w:rsid w:val="00A66F0D"/>
    <w:rsid w:val="00A67905"/>
    <w:rsid w:val="00A702A3"/>
    <w:rsid w:val="00A70435"/>
    <w:rsid w:val="00A70AAF"/>
    <w:rsid w:val="00A710DC"/>
    <w:rsid w:val="00A711DC"/>
    <w:rsid w:val="00A71F15"/>
    <w:rsid w:val="00A7288C"/>
    <w:rsid w:val="00A72E5D"/>
    <w:rsid w:val="00A73E69"/>
    <w:rsid w:val="00A7432C"/>
    <w:rsid w:val="00A74E0A"/>
    <w:rsid w:val="00A75443"/>
    <w:rsid w:val="00A7578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1691"/>
    <w:rsid w:val="00AA20D9"/>
    <w:rsid w:val="00AA396F"/>
    <w:rsid w:val="00AA4F36"/>
    <w:rsid w:val="00AA57DE"/>
    <w:rsid w:val="00AA5E1E"/>
    <w:rsid w:val="00AA6B86"/>
    <w:rsid w:val="00AA6D20"/>
    <w:rsid w:val="00AA6F77"/>
    <w:rsid w:val="00AA70CD"/>
    <w:rsid w:val="00AB10F8"/>
    <w:rsid w:val="00AB1360"/>
    <w:rsid w:val="00AB1E87"/>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E0"/>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F05"/>
    <w:rsid w:val="00B44CA7"/>
    <w:rsid w:val="00B46659"/>
    <w:rsid w:val="00B46676"/>
    <w:rsid w:val="00B46A01"/>
    <w:rsid w:val="00B4709D"/>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99F"/>
    <w:rsid w:val="00BB3D55"/>
    <w:rsid w:val="00BB5323"/>
    <w:rsid w:val="00BB73BC"/>
    <w:rsid w:val="00BC0DD2"/>
    <w:rsid w:val="00BC121B"/>
    <w:rsid w:val="00BC1C74"/>
    <w:rsid w:val="00BC252A"/>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5D1D"/>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F14"/>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CC8"/>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208"/>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9BE"/>
    <w:rsid w:val="00D24A7A"/>
    <w:rsid w:val="00D26E81"/>
    <w:rsid w:val="00D27C4A"/>
    <w:rsid w:val="00D27ED1"/>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2B1E"/>
    <w:rsid w:val="00E03065"/>
    <w:rsid w:val="00E032B4"/>
    <w:rsid w:val="00E037FC"/>
    <w:rsid w:val="00E05F36"/>
    <w:rsid w:val="00E068C7"/>
    <w:rsid w:val="00E06D2B"/>
    <w:rsid w:val="00E0726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437"/>
    <w:rsid w:val="00E16E67"/>
    <w:rsid w:val="00E173EE"/>
    <w:rsid w:val="00E177F4"/>
    <w:rsid w:val="00E1783E"/>
    <w:rsid w:val="00E2062D"/>
    <w:rsid w:val="00E20852"/>
    <w:rsid w:val="00E2106C"/>
    <w:rsid w:val="00E219D0"/>
    <w:rsid w:val="00E22157"/>
    <w:rsid w:val="00E236FC"/>
    <w:rsid w:val="00E23D9D"/>
    <w:rsid w:val="00E24EFF"/>
    <w:rsid w:val="00E30681"/>
    <w:rsid w:val="00E31CBA"/>
    <w:rsid w:val="00E32B76"/>
    <w:rsid w:val="00E32FA9"/>
    <w:rsid w:val="00E33005"/>
    <w:rsid w:val="00E3318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0B66"/>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66C"/>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1D8A"/>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04E"/>
    <w:rsid w:val="00F55139"/>
    <w:rsid w:val="00F55499"/>
    <w:rsid w:val="00F57417"/>
    <w:rsid w:val="00F57F19"/>
    <w:rsid w:val="00F60543"/>
    <w:rsid w:val="00F60A63"/>
    <w:rsid w:val="00F60D5A"/>
    <w:rsid w:val="00F61059"/>
    <w:rsid w:val="00F61483"/>
    <w:rsid w:val="00F62E9A"/>
    <w:rsid w:val="00F64257"/>
    <w:rsid w:val="00F64E7D"/>
    <w:rsid w:val="00F66002"/>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972"/>
    <w:rsid w:val="00F96D83"/>
    <w:rsid w:val="00F9727A"/>
    <w:rsid w:val="00F97928"/>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DDE"/>
    <w:rsid w:val="00FB2F36"/>
    <w:rsid w:val="00FB2FE0"/>
    <w:rsid w:val="00FB3BBD"/>
    <w:rsid w:val="00FB4B98"/>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C3E"/>
    <w:rsid w:val="00FD6F43"/>
    <w:rsid w:val="00FD7040"/>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1"/>
    <w:uiPriority w:val="9"/>
    <w:unhideWhenUsed/>
    <w:qFormat/>
    <w:rsid w:val="00FB2DDE"/>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B2DDE"/>
    <w:pPr>
      <w:keepNext/>
      <w:keepLines/>
      <w:spacing w:before="280" w:after="80"/>
      <w:outlineLvl w:val="3"/>
    </w:pPr>
    <w:rPr>
      <w:color w:val="666666"/>
      <w:sz w:val="24"/>
      <w:szCs w:val="24"/>
    </w:rPr>
  </w:style>
  <w:style w:type="paragraph" w:styleId="Heading5">
    <w:name w:val="heading 5"/>
    <w:basedOn w:val="Normal"/>
    <w:next w:val="Normal"/>
    <w:link w:val="Heading5Char"/>
    <w:uiPriority w:val="9"/>
    <w:unhideWhenUsed/>
    <w:qFormat/>
    <w:rsid w:val="00FB2DDE"/>
    <w:pPr>
      <w:keepNext/>
      <w:keepLines/>
      <w:spacing w:before="240" w:after="80"/>
      <w:outlineLvl w:val="4"/>
    </w:pPr>
    <w:rPr>
      <w:color w:val="666666"/>
    </w:rPr>
  </w:style>
  <w:style w:type="paragraph" w:styleId="Heading6">
    <w:name w:val="heading 6"/>
    <w:basedOn w:val="Normal"/>
    <w:next w:val="Normal"/>
    <w:link w:val="Heading6Char"/>
    <w:uiPriority w:val="9"/>
    <w:unhideWhenUsed/>
    <w:qFormat/>
    <w:rsid w:val="00FB2DDE"/>
    <w:pPr>
      <w:keepNext/>
      <w:keepLines/>
      <w:spacing w:before="240" w:after="80"/>
      <w:outlineLvl w:val="5"/>
    </w:pPr>
    <w:rPr>
      <w:i/>
      <w:color w:val="666666"/>
    </w:rPr>
  </w:style>
  <w:style w:type="paragraph" w:styleId="Heading7">
    <w:name w:val="heading 7"/>
    <w:basedOn w:val="Normal"/>
    <w:next w:val="Normal"/>
    <w:link w:val="Heading7Char1"/>
    <w:uiPriority w:val="9"/>
    <w:qFormat/>
    <w:rsid w:val="00FB2DDE"/>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paragraph" w:styleId="Heading8">
    <w:name w:val="heading 8"/>
    <w:basedOn w:val="Normal"/>
    <w:next w:val="Normal"/>
    <w:link w:val="Heading8Char"/>
    <w:uiPriority w:val="9"/>
    <w:unhideWhenUsed/>
    <w:qFormat/>
    <w:rsid w:val="00FB2DDE"/>
    <w:pPr>
      <w:keepNext/>
      <w:keepLines/>
      <w:spacing w:before="40" w:line="264" w:lineRule="auto"/>
      <w:outlineLvl w:val="7"/>
    </w:pPr>
    <w:rPr>
      <w:rFonts w:ascii="Calibri Light" w:eastAsia="SimSun" w:hAnsi="Calibri Light" w:cs="Times New Roman"/>
      <w:b/>
      <w:bCs/>
      <w:color w:val="44546A"/>
      <w:sz w:val="20"/>
      <w:szCs w:val="20"/>
      <w:lang w:val="en-US"/>
    </w:rPr>
  </w:style>
  <w:style w:type="paragraph" w:styleId="Heading9">
    <w:name w:val="heading 9"/>
    <w:basedOn w:val="Normal"/>
    <w:next w:val="Normal"/>
    <w:link w:val="Heading9Char"/>
    <w:uiPriority w:val="9"/>
    <w:unhideWhenUsed/>
    <w:qFormat/>
    <w:rsid w:val="00FB2DDE"/>
    <w:pPr>
      <w:keepNext/>
      <w:keepLines/>
      <w:spacing w:before="40" w:line="264" w:lineRule="auto"/>
      <w:outlineLvl w:val="8"/>
    </w:pPr>
    <w:rPr>
      <w:rFonts w:ascii="Calibri Light" w:eastAsia="SimSun" w:hAnsi="Calibri Light" w:cs="Times New Roman"/>
      <w:b/>
      <w:bCs/>
      <w:i/>
      <w:iCs/>
      <w:color w:val="44546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14"/>
    <w:basedOn w:val="Normal"/>
    <w:link w:val="HeaderChar"/>
    <w:unhideWhenUsed/>
    <w:rsid w:val="00F8607F"/>
    <w:pPr>
      <w:tabs>
        <w:tab w:val="center" w:pos="4680"/>
        <w:tab w:val="right" w:pos="9360"/>
      </w:tabs>
      <w:spacing w:line="240" w:lineRule="auto"/>
    </w:pPr>
  </w:style>
  <w:style w:type="character" w:customStyle="1" w:styleId="HeaderChar">
    <w:name w:val="Header Char"/>
    <w:aliases w:val=" Char14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iPriority w:val="99"/>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1"/>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paragraph" w:customStyle="1" w:styleId="BodyText31">
    <w:name w:val="Body Text 31"/>
    <w:basedOn w:val="Normal"/>
    <w:uiPriority w:val="6"/>
    <w:rsid w:val="00FD6C3E"/>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FD6C3E"/>
    <w:pPr>
      <w:suppressAutoHyphens/>
      <w:spacing w:before="28" w:after="100" w:line="240" w:lineRule="auto"/>
    </w:pPr>
    <w:rPr>
      <w:rFonts w:ascii="Times New Roman" w:eastAsia="Times New Roman" w:hAnsi="Times New Roman" w:cs="Times New Roman"/>
      <w:kern w:val="1"/>
      <w:sz w:val="24"/>
      <w:szCs w:val="24"/>
      <w:lang w:val="ro-RO" w:eastAsia="ar-SA"/>
    </w:rPr>
  </w:style>
  <w:style w:type="character" w:customStyle="1" w:styleId="Heading3Char">
    <w:name w:val="Heading 3 Char"/>
    <w:basedOn w:val="DefaultParagraphFont"/>
    <w:rsid w:val="00FB2DD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FB2DDE"/>
    <w:rPr>
      <w:rFonts w:ascii="Arial" w:eastAsia="Arial" w:hAnsi="Arial" w:cs="Arial"/>
      <w:color w:val="666666"/>
      <w:sz w:val="24"/>
      <w:szCs w:val="24"/>
      <w:lang w:val="en-GB"/>
    </w:rPr>
  </w:style>
  <w:style w:type="character" w:customStyle="1" w:styleId="Heading5Char">
    <w:name w:val="Heading 5 Char"/>
    <w:basedOn w:val="DefaultParagraphFont"/>
    <w:link w:val="Heading5"/>
    <w:uiPriority w:val="9"/>
    <w:rsid w:val="00FB2DDE"/>
    <w:rPr>
      <w:rFonts w:ascii="Arial" w:eastAsia="Arial" w:hAnsi="Arial" w:cs="Arial"/>
      <w:color w:val="666666"/>
      <w:lang w:val="en-GB"/>
    </w:rPr>
  </w:style>
  <w:style w:type="character" w:customStyle="1" w:styleId="Heading6Char">
    <w:name w:val="Heading 6 Char"/>
    <w:basedOn w:val="DefaultParagraphFont"/>
    <w:link w:val="Heading6"/>
    <w:uiPriority w:val="9"/>
    <w:rsid w:val="00FB2DDE"/>
    <w:rPr>
      <w:rFonts w:ascii="Arial" w:eastAsia="Arial" w:hAnsi="Arial" w:cs="Arial"/>
      <w:i/>
      <w:color w:val="666666"/>
      <w:lang w:val="en-GB"/>
    </w:rPr>
  </w:style>
  <w:style w:type="character" w:customStyle="1" w:styleId="Heading7Char">
    <w:name w:val="Heading 7 Char"/>
    <w:basedOn w:val="DefaultParagraphFont"/>
    <w:rsid w:val="00FB2DD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rsid w:val="00FB2DDE"/>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rsid w:val="00FB2DDE"/>
    <w:rPr>
      <w:rFonts w:ascii="Calibri Light" w:eastAsia="SimSun" w:hAnsi="Calibri Light" w:cs="Times New Roman"/>
      <w:b/>
      <w:bCs/>
      <w:i/>
      <w:iCs/>
      <w:color w:val="44546A"/>
      <w:sz w:val="20"/>
      <w:szCs w:val="20"/>
    </w:rPr>
  </w:style>
  <w:style w:type="paragraph" w:styleId="Title">
    <w:name w:val="Title"/>
    <w:basedOn w:val="Normal"/>
    <w:next w:val="Normal"/>
    <w:link w:val="TitleChar"/>
    <w:uiPriority w:val="10"/>
    <w:qFormat/>
    <w:rsid w:val="00FB2DDE"/>
    <w:pPr>
      <w:keepNext/>
      <w:keepLines/>
      <w:spacing w:after="60"/>
    </w:pPr>
    <w:rPr>
      <w:sz w:val="52"/>
      <w:szCs w:val="52"/>
    </w:rPr>
  </w:style>
  <w:style w:type="character" w:customStyle="1" w:styleId="TitleChar">
    <w:name w:val="Title Char"/>
    <w:basedOn w:val="DefaultParagraphFont"/>
    <w:link w:val="Title"/>
    <w:uiPriority w:val="10"/>
    <w:rsid w:val="00FB2DDE"/>
    <w:rPr>
      <w:rFonts w:ascii="Arial" w:eastAsia="Arial" w:hAnsi="Arial" w:cs="Arial"/>
      <w:sz w:val="52"/>
      <w:szCs w:val="52"/>
      <w:lang w:val="en-GB"/>
    </w:rPr>
  </w:style>
  <w:style w:type="paragraph" w:styleId="Subtitle">
    <w:name w:val="Subtitle"/>
    <w:basedOn w:val="Normal"/>
    <w:next w:val="Normal"/>
    <w:link w:val="SubtitleChar"/>
    <w:uiPriority w:val="11"/>
    <w:qFormat/>
    <w:rsid w:val="00FB2DDE"/>
    <w:pPr>
      <w:keepNext/>
      <w:keepLines/>
      <w:spacing w:after="320"/>
    </w:pPr>
    <w:rPr>
      <w:color w:val="666666"/>
      <w:sz w:val="30"/>
      <w:szCs w:val="30"/>
    </w:rPr>
  </w:style>
  <w:style w:type="character" w:customStyle="1" w:styleId="SubtitleChar">
    <w:name w:val="Subtitle Char"/>
    <w:basedOn w:val="DefaultParagraphFont"/>
    <w:link w:val="Subtitle"/>
    <w:uiPriority w:val="11"/>
    <w:rsid w:val="00FB2DDE"/>
    <w:rPr>
      <w:rFonts w:ascii="Arial" w:eastAsia="Arial" w:hAnsi="Arial" w:cs="Arial"/>
      <w:color w:val="666666"/>
      <w:sz w:val="30"/>
      <w:szCs w:val="30"/>
      <w:lang w:val="en-GB"/>
    </w:rPr>
  </w:style>
  <w:style w:type="character" w:customStyle="1" w:styleId="HeaderChar1">
    <w:name w:val="Header Char1"/>
    <w:aliases w:val=" Char14 Char1"/>
    <w:basedOn w:val="DefaultParagraphFont"/>
    <w:rsid w:val="00FB2DDE"/>
  </w:style>
  <w:style w:type="character" w:customStyle="1" w:styleId="FooterChar1">
    <w:name w:val="Footer Char1"/>
    <w:basedOn w:val="DefaultParagraphFont"/>
    <w:uiPriority w:val="99"/>
    <w:rsid w:val="00FB2DDE"/>
  </w:style>
  <w:style w:type="character" w:customStyle="1" w:styleId="Heading7Char1">
    <w:name w:val="Heading 7 Char1"/>
    <w:basedOn w:val="DefaultParagraphFont"/>
    <w:link w:val="Heading7"/>
    <w:uiPriority w:val="9"/>
    <w:rsid w:val="00FB2DDE"/>
    <w:rPr>
      <w:rFonts w:ascii="Times New Roman" w:eastAsia="Times New Roman" w:hAnsi="Times New Roman" w:cs="Times New Roman"/>
      <w:sz w:val="24"/>
      <w:szCs w:val="24"/>
      <w:lang w:val="x-none" w:eastAsia="ar-SA"/>
    </w:rPr>
  </w:style>
  <w:style w:type="character" w:customStyle="1" w:styleId="WW8Num1z0">
    <w:name w:val="WW8Num1z0"/>
    <w:rsid w:val="00FB2DDE"/>
    <w:rPr>
      <w:rFonts w:ascii="Symbol" w:hAnsi="Symbol" w:cs="Symbol" w:hint="default"/>
    </w:rPr>
  </w:style>
  <w:style w:type="character" w:customStyle="1" w:styleId="WW8Num1z1">
    <w:name w:val="WW8Num1z1"/>
    <w:rsid w:val="00FB2DDE"/>
    <w:rPr>
      <w:rFonts w:ascii="Courier New" w:hAnsi="Courier New" w:cs="Courier New" w:hint="default"/>
    </w:rPr>
  </w:style>
  <w:style w:type="character" w:customStyle="1" w:styleId="WW8Num1z2">
    <w:name w:val="WW8Num1z2"/>
    <w:rsid w:val="00FB2DDE"/>
    <w:rPr>
      <w:rFonts w:ascii="Wingdings" w:hAnsi="Wingdings" w:cs="Wingdings" w:hint="default"/>
    </w:rPr>
  </w:style>
  <w:style w:type="character" w:customStyle="1" w:styleId="WW8Num1z3">
    <w:name w:val="WW8Num1z3"/>
    <w:rsid w:val="00FB2DDE"/>
  </w:style>
  <w:style w:type="character" w:customStyle="1" w:styleId="WW8Num1z4">
    <w:name w:val="WW8Num1z4"/>
    <w:rsid w:val="00FB2DDE"/>
  </w:style>
  <w:style w:type="character" w:customStyle="1" w:styleId="WW8Num1z5">
    <w:name w:val="WW8Num1z5"/>
    <w:rsid w:val="00FB2DDE"/>
  </w:style>
  <w:style w:type="character" w:customStyle="1" w:styleId="WW8Num1z6">
    <w:name w:val="WW8Num1z6"/>
    <w:rsid w:val="00FB2DDE"/>
  </w:style>
  <w:style w:type="character" w:customStyle="1" w:styleId="WW8Num1z7">
    <w:name w:val="WW8Num1z7"/>
    <w:rsid w:val="00FB2DDE"/>
  </w:style>
  <w:style w:type="character" w:customStyle="1" w:styleId="WW8Num1z8">
    <w:name w:val="WW8Num1z8"/>
    <w:rsid w:val="00FB2DDE"/>
  </w:style>
  <w:style w:type="character" w:customStyle="1" w:styleId="WW8Num2z0">
    <w:name w:val="WW8Num2z0"/>
    <w:rsid w:val="00FB2DDE"/>
    <w:rPr>
      <w:rFonts w:cs="Cambria"/>
      <w:lang w:val="es-ES"/>
    </w:rPr>
  </w:style>
  <w:style w:type="character" w:customStyle="1" w:styleId="WW8Num3z0">
    <w:name w:val="WW8Num3z0"/>
    <w:rsid w:val="00FB2DDE"/>
    <w:rPr>
      <w:rFonts w:ascii="Wingdings" w:hAnsi="Wingdings" w:cs="Wingdings" w:hint="default"/>
      <w:lang w:val="es-ES"/>
    </w:rPr>
  </w:style>
  <w:style w:type="character" w:customStyle="1" w:styleId="WW8Num2z1">
    <w:name w:val="WW8Num2z1"/>
    <w:rsid w:val="00FB2DDE"/>
  </w:style>
  <w:style w:type="character" w:customStyle="1" w:styleId="WW8Num2z2">
    <w:name w:val="WW8Num2z2"/>
    <w:rsid w:val="00FB2DDE"/>
  </w:style>
  <w:style w:type="character" w:customStyle="1" w:styleId="WW8Num2z3">
    <w:name w:val="WW8Num2z3"/>
    <w:rsid w:val="00FB2DDE"/>
  </w:style>
  <w:style w:type="character" w:customStyle="1" w:styleId="WW8Num2z4">
    <w:name w:val="WW8Num2z4"/>
    <w:rsid w:val="00FB2DDE"/>
  </w:style>
  <w:style w:type="character" w:customStyle="1" w:styleId="WW8Num2z5">
    <w:name w:val="WW8Num2z5"/>
    <w:rsid w:val="00FB2DDE"/>
  </w:style>
  <w:style w:type="character" w:customStyle="1" w:styleId="WW8Num2z6">
    <w:name w:val="WW8Num2z6"/>
    <w:rsid w:val="00FB2DDE"/>
  </w:style>
  <w:style w:type="character" w:customStyle="1" w:styleId="WW8Num2z7">
    <w:name w:val="WW8Num2z7"/>
    <w:rsid w:val="00FB2DDE"/>
  </w:style>
  <w:style w:type="character" w:customStyle="1" w:styleId="WW8Num2z8">
    <w:name w:val="WW8Num2z8"/>
    <w:rsid w:val="00FB2DDE"/>
  </w:style>
  <w:style w:type="character" w:customStyle="1" w:styleId="WW8Num3z1">
    <w:name w:val="WW8Num3z1"/>
    <w:rsid w:val="00FB2DDE"/>
    <w:rPr>
      <w:rFonts w:ascii="Courier New" w:hAnsi="Courier New" w:cs="Courier New" w:hint="default"/>
    </w:rPr>
  </w:style>
  <w:style w:type="character" w:customStyle="1" w:styleId="WW8Num3z3">
    <w:name w:val="WW8Num3z3"/>
    <w:rsid w:val="00FB2DDE"/>
    <w:rPr>
      <w:rFonts w:ascii="Symbol" w:hAnsi="Symbol" w:cs="Symbol" w:hint="default"/>
    </w:rPr>
  </w:style>
  <w:style w:type="character" w:customStyle="1" w:styleId="WW8Num4z0">
    <w:name w:val="WW8Num4z0"/>
    <w:rsid w:val="00FB2DDE"/>
    <w:rPr>
      <w:rFonts w:ascii="Wingdings" w:hAnsi="Wingdings" w:cs="Wingdings" w:hint="default"/>
      <w:color w:val="auto"/>
      <w:lang w:val="es-ES"/>
    </w:rPr>
  </w:style>
  <w:style w:type="character" w:customStyle="1" w:styleId="WW8Num4z1">
    <w:name w:val="WW8Num4z1"/>
    <w:rsid w:val="00FB2DDE"/>
    <w:rPr>
      <w:rFonts w:ascii="Courier New" w:hAnsi="Courier New" w:cs="Courier New" w:hint="default"/>
    </w:rPr>
  </w:style>
  <w:style w:type="character" w:customStyle="1" w:styleId="WW8Num4z2">
    <w:name w:val="WW8Num4z2"/>
    <w:rsid w:val="00FB2DDE"/>
    <w:rPr>
      <w:rFonts w:ascii="Wingdings" w:hAnsi="Wingdings" w:cs="Wingdings" w:hint="default"/>
    </w:rPr>
  </w:style>
  <w:style w:type="character" w:customStyle="1" w:styleId="WW8Num4z3">
    <w:name w:val="WW8Num4z3"/>
    <w:rsid w:val="00FB2DDE"/>
    <w:rPr>
      <w:rFonts w:ascii="Symbol" w:hAnsi="Symbol" w:cs="Symbol" w:hint="default"/>
    </w:rPr>
  </w:style>
  <w:style w:type="character" w:customStyle="1" w:styleId="WW8Num5z0">
    <w:name w:val="WW8Num5z0"/>
    <w:rsid w:val="00FB2DDE"/>
    <w:rPr>
      <w:rFonts w:ascii="Cambria" w:eastAsia="Times New Roman" w:hAnsi="Cambria" w:cs="Times New Roman" w:hint="default"/>
    </w:rPr>
  </w:style>
  <w:style w:type="character" w:customStyle="1" w:styleId="WW8Num5z1">
    <w:name w:val="WW8Num5z1"/>
    <w:rsid w:val="00FB2DDE"/>
    <w:rPr>
      <w:rFonts w:ascii="Courier New" w:hAnsi="Courier New" w:cs="Courier New" w:hint="default"/>
    </w:rPr>
  </w:style>
  <w:style w:type="character" w:customStyle="1" w:styleId="WW8Num5z2">
    <w:name w:val="WW8Num5z2"/>
    <w:rsid w:val="00FB2DDE"/>
    <w:rPr>
      <w:rFonts w:ascii="Wingdings" w:hAnsi="Wingdings" w:cs="Wingdings" w:hint="default"/>
    </w:rPr>
  </w:style>
  <w:style w:type="character" w:customStyle="1" w:styleId="WW8Num5z3">
    <w:name w:val="WW8Num5z3"/>
    <w:rsid w:val="00FB2DDE"/>
    <w:rPr>
      <w:rFonts w:ascii="Symbol" w:hAnsi="Symbol" w:cs="Symbol" w:hint="default"/>
    </w:rPr>
  </w:style>
  <w:style w:type="character" w:customStyle="1" w:styleId="WW8Num6z0">
    <w:name w:val="WW8Num6z0"/>
    <w:rsid w:val="00FB2DDE"/>
    <w:rPr>
      <w:rFonts w:ascii="Cambria" w:eastAsia="Calibri" w:hAnsi="Cambria" w:cs="Arial" w:hint="default"/>
    </w:rPr>
  </w:style>
  <w:style w:type="character" w:customStyle="1" w:styleId="WW8Num6z1">
    <w:name w:val="WW8Num6z1"/>
    <w:rsid w:val="00FB2DDE"/>
    <w:rPr>
      <w:rFonts w:ascii="Courier New" w:hAnsi="Courier New" w:cs="Courier New" w:hint="default"/>
    </w:rPr>
  </w:style>
  <w:style w:type="character" w:customStyle="1" w:styleId="WW8Num6z2">
    <w:name w:val="WW8Num6z2"/>
    <w:rsid w:val="00FB2DDE"/>
    <w:rPr>
      <w:rFonts w:ascii="Wingdings" w:hAnsi="Wingdings" w:cs="Wingdings" w:hint="default"/>
    </w:rPr>
  </w:style>
  <w:style w:type="character" w:customStyle="1" w:styleId="WW8Num6z3">
    <w:name w:val="WW8Num6z3"/>
    <w:rsid w:val="00FB2DDE"/>
    <w:rPr>
      <w:rFonts w:ascii="Symbol" w:hAnsi="Symbol" w:cs="Symbol" w:hint="default"/>
    </w:rPr>
  </w:style>
  <w:style w:type="character" w:customStyle="1" w:styleId="WW8Num7z0">
    <w:name w:val="WW8Num7z0"/>
    <w:rsid w:val="00FB2DDE"/>
    <w:rPr>
      <w:rFonts w:ascii="Wingdings" w:hAnsi="Wingdings" w:cs="Wingdings" w:hint="default"/>
    </w:rPr>
  </w:style>
  <w:style w:type="character" w:customStyle="1" w:styleId="WW8Num7z1">
    <w:name w:val="WW8Num7z1"/>
    <w:rsid w:val="00FB2DDE"/>
    <w:rPr>
      <w:rFonts w:ascii="Courier New" w:hAnsi="Courier New" w:cs="Courier New" w:hint="default"/>
    </w:rPr>
  </w:style>
  <w:style w:type="character" w:customStyle="1" w:styleId="WW8Num7z3">
    <w:name w:val="WW8Num7z3"/>
    <w:rsid w:val="00FB2DDE"/>
    <w:rPr>
      <w:rFonts w:ascii="Symbol" w:hAnsi="Symbol" w:cs="Symbol" w:hint="default"/>
    </w:rPr>
  </w:style>
  <w:style w:type="character" w:customStyle="1" w:styleId="WW8Num8z0">
    <w:name w:val="WW8Num8z0"/>
    <w:rsid w:val="00FB2DDE"/>
    <w:rPr>
      <w:rFonts w:ascii="Wingdings" w:hAnsi="Wingdings" w:cs="Wingdings" w:hint="default"/>
    </w:rPr>
  </w:style>
  <w:style w:type="character" w:customStyle="1" w:styleId="WW8Num8z1">
    <w:name w:val="WW8Num8z1"/>
    <w:rsid w:val="00FB2DDE"/>
    <w:rPr>
      <w:rFonts w:ascii="Courier New" w:hAnsi="Courier New" w:cs="Courier New" w:hint="default"/>
    </w:rPr>
  </w:style>
  <w:style w:type="character" w:customStyle="1" w:styleId="WW8Num8z3">
    <w:name w:val="WW8Num8z3"/>
    <w:rsid w:val="00FB2DDE"/>
    <w:rPr>
      <w:rFonts w:ascii="Symbol" w:hAnsi="Symbol" w:cs="Symbol" w:hint="default"/>
    </w:rPr>
  </w:style>
  <w:style w:type="character" w:customStyle="1" w:styleId="WW8Num9z0">
    <w:name w:val="WW8Num9z0"/>
    <w:rsid w:val="00FB2DDE"/>
    <w:rPr>
      <w:rFonts w:ascii="Wingdings" w:hAnsi="Wingdings" w:cs="Wingdings" w:hint="default"/>
    </w:rPr>
  </w:style>
  <w:style w:type="character" w:customStyle="1" w:styleId="WW8Num9z1">
    <w:name w:val="WW8Num9z1"/>
    <w:rsid w:val="00FB2DDE"/>
    <w:rPr>
      <w:rFonts w:ascii="Courier New" w:hAnsi="Courier New" w:cs="Courier New" w:hint="default"/>
    </w:rPr>
  </w:style>
  <w:style w:type="character" w:customStyle="1" w:styleId="WW8Num9z3">
    <w:name w:val="WW8Num9z3"/>
    <w:rsid w:val="00FB2DDE"/>
    <w:rPr>
      <w:rFonts w:ascii="Symbol" w:hAnsi="Symbol" w:cs="Symbol" w:hint="default"/>
    </w:rPr>
  </w:style>
  <w:style w:type="character" w:customStyle="1" w:styleId="WW8Num10z0">
    <w:name w:val="WW8Num10z0"/>
    <w:rsid w:val="00FB2DDE"/>
    <w:rPr>
      <w:rFonts w:ascii="Wingdings" w:hAnsi="Wingdings" w:cs="Wingdings" w:hint="default"/>
      <w:color w:val="auto"/>
      <w:lang w:val="es-ES"/>
    </w:rPr>
  </w:style>
  <w:style w:type="character" w:customStyle="1" w:styleId="WW8Num10z1">
    <w:name w:val="WW8Num10z1"/>
    <w:rsid w:val="00FB2DDE"/>
    <w:rPr>
      <w:rFonts w:ascii="Courier New" w:hAnsi="Courier New" w:cs="Courier New" w:hint="default"/>
    </w:rPr>
  </w:style>
  <w:style w:type="character" w:customStyle="1" w:styleId="WW8Num10z2">
    <w:name w:val="WW8Num10z2"/>
    <w:rsid w:val="00FB2DDE"/>
    <w:rPr>
      <w:rFonts w:ascii="Wingdings" w:hAnsi="Wingdings" w:cs="Wingdings" w:hint="default"/>
    </w:rPr>
  </w:style>
  <w:style w:type="character" w:customStyle="1" w:styleId="WW8Num10z3">
    <w:name w:val="WW8Num10z3"/>
    <w:rsid w:val="00FB2DDE"/>
    <w:rPr>
      <w:rFonts w:ascii="Symbol" w:hAnsi="Symbol" w:cs="Symbol" w:hint="default"/>
    </w:rPr>
  </w:style>
  <w:style w:type="character" w:customStyle="1" w:styleId="st1">
    <w:name w:val="st1"/>
    <w:basedOn w:val="DefaultParagraphFont"/>
    <w:rsid w:val="00FB2DDE"/>
  </w:style>
  <w:style w:type="character" w:customStyle="1" w:styleId="ft">
    <w:name w:val="ft"/>
    <w:basedOn w:val="DefaultParagraphFont"/>
    <w:rsid w:val="00FB2DDE"/>
  </w:style>
  <w:style w:type="character" w:customStyle="1" w:styleId="apple-converted-space">
    <w:name w:val="apple-converted-space"/>
    <w:basedOn w:val="DefaultParagraphFont"/>
    <w:rsid w:val="00FB2DDE"/>
  </w:style>
  <w:style w:type="character" w:customStyle="1" w:styleId="BalloonTextChar">
    <w:name w:val="Balloon Text Char"/>
    <w:rsid w:val="00FB2DDE"/>
    <w:rPr>
      <w:rFonts w:ascii="Segoe UI" w:eastAsia="Times New Roman" w:hAnsi="Segoe UI" w:cs="Segoe UI"/>
      <w:sz w:val="18"/>
      <w:szCs w:val="18"/>
      <w:lang w:val="en-US"/>
    </w:rPr>
  </w:style>
  <w:style w:type="character" w:customStyle="1" w:styleId="MeniuneNerezolvat1">
    <w:name w:val="Mențiune Nerezolvat1"/>
    <w:rsid w:val="00FB2DDE"/>
    <w:rPr>
      <w:color w:val="808080"/>
      <w:shd w:val="clear" w:color="auto" w:fill="E6E6E6"/>
    </w:rPr>
  </w:style>
  <w:style w:type="character" w:customStyle="1" w:styleId="NumberingSymbols">
    <w:name w:val="Numbering Symbols"/>
    <w:rsid w:val="00FB2DDE"/>
    <w:rPr>
      <w:b/>
      <w:bCs/>
    </w:rPr>
  </w:style>
  <w:style w:type="character" w:customStyle="1" w:styleId="Bullets">
    <w:name w:val="Bullets"/>
    <w:rsid w:val="00FB2DDE"/>
    <w:rPr>
      <w:rFonts w:ascii="OpenSymbol" w:eastAsia="OpenSymbol" w:hAnsi="OpenSymbol" w:cs="OpenSymbol"/>
    </w:rPr>
  </w:style>
  <w:style w:type="paragraph" w:customStyle="1" w:styleId="Heading">
    <w:name w:val="Heading"/>
    <w:basedOn w:val="Normal"/>
    <w:next w:val="BodyText"/>
    <w:rsid w:val="00FB2DDE"/>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uiPriority w:val="1"/>
    <w:rsid w:val="00FB2DDE"/>
    <w:rPr>
      <w:rFonts w:ascii="Times New Roman" w:eastAsia="Times New Roman" w:hAnsi="Times New Roman" w:cs="Times New Roman"/>
      <w:b/>
      <w:bCs/>
      <w:sz w:val="26"/>
      <w:szCs w:val="24"/>
      <w:lang w:val="x-none" w:eastAsia="ar-SA"/>
    </w:rPr>
  </w:style>
  <w:style w:type="paragraph" w:styleId="List">
    <w:name w:val="List"/>
    <w:basedOn w:val="BodyText"/>
    <w:rsid w:val="00FB2DDE"/>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uiPriority w:val="35"/>
    <w:qFormat/>
    <w:rsid w:val="00FB2DDE"/>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FB2DDE"/>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uiPriority w:val="99"/>
    <w:rsid w:val="00FB2DDE"/>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uiPriority w:val="99"/>
    <w:rsid w:val="00FB2DDE"/>
    <w:rPr>
      <w:rFonts w:ascii="Segoe UI" w:eastAsia="Times New Roman" w:hAnsi="Segoe UI" w:cs="Segoe UI"/>
      <w:sz w:val="18"/>
      <w:szCs w:val="18"/>
      <w:lang w:eastAsia="ar-SA"/>
    </w:rPr>
  </w:style>
  <w:style w:type="character" w:customStyle="1" w:styleId="CommentTextChar1">
    <w:name w:val="Comment Text Char1"/>
    <w:basedOn w:val="DefaultParagraphFont"/>
    <w:rsid w:val="00FB2DDE"/>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FB2DDE"/>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FB2DDE"/>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FB2DDE"/>
    <w:pPr>
      <w:jc w:val="center"/>
    </w:pPr>
    <w:rPr>
      <w:b/>
      <w:bCs/>
    </w:rPr>
  </w:style>
  <w:style w:type="paragraph" w:customStyle="1" w:styleId="sden">
    <w:name w:val="s_den"/>
    <w:basedOn w:val="Normal"/>
    <w:rsid w:val="00FB2DDE"/>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FB2DDE"/>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FB2DDE"/>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FB2DDE"/>
    <w:rPr>
      <w:rFonts w:ascii="Verdana" w:hAnsi="Verdana" w:hint="default"/>
      <w:b w:val="0"/>
      <w:bCs w:val="0"/>
      <w:color w:val="000000"/>
      <w:sz w:val="20"/>
      <w:szCs w:val="20"/>
      <w:shd w:val="clear" w:color="auto" w:fill="FFFFFF"/>
    </w:rPr>
  </w:style>
  <w:style w:type="paragraph" w:customStyle="1" w:styleId="sartttl">
    <w:name w:val="s_art_ttl"/>
    <w:basedOn w:val="Normal"/>
    <w:rsid w:val="00FB2DDE"/>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FB2DDE"/>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FB2DDE"/>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FB2DDE"/>
    <w:pPr>
      <w:spacing w:line="240" w:lineRule="auto"/>
    </w:pPr>
    <w:rPr>
      <w:rFonts w:ascii="Times New Roman" w:eastAsia="Times New Roman" w:hAnsi="Times New Roman" w:cs="Times New Roman"/>
      <w:sz w:val="24"/>
      <w:szCs w:val="24"/>
      <w:lang w:val="pl-PL" w:eastAsia="pl-PL"/>
    </w:rPr>
  </w:style>
  <w:style w:type="paragraph" w:styleId="TOC1">
    <w:name w:val="toc 1"/>
    <w:basedOn w:val="Normal"/>
    <w:next w:val="Normal"/>
    <w:autoRedefine/>
    <w:uiPriority w:val="39"/>
    <w:rsid w:val="00FB2DDE"/>
    <w:pPr>
      <w:spacing w:before="120" w:after="120" w:line="240" w:lineRule="auto"/>
    </w:pPr>
    <w:rPr>
      <w:rFonts w:eastAsia="Times New Roman" w:cs="Times New Roman"/>
      <w:sz w:val="20"/>
      <w:szCs w:val="24"/>
      <w:lang w:val="ro-RO"/>
    </w:rPr>
  </w:style>
  <w:style w:type="paragraph" w:customStyle="1" w:styleId="instruct">
    <w:name w:val="instruct"/>
    <w:basedOn w:val="Normal"/>
    <w:rsid w:val="00FB2DDE"/>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paragraph" w:styleId="FootnoteText">
    <w:name w:val="footnote text"/>
    <w:basedOn w:val="Normal"/>
    <w:link w:val="FootnoteTextChar"/>
    <w:rsid w:val="00FB2DDE"/>
    <w:pPr>
      <w:spacing w:before="120" w:after="120" w:line="240" w:lineRule="auto"/>
    </w:pPr>
    <w:rPr>
      <w:rFonts w:ascii="Trebuchet MS" w:eastAsia="Times New Roman" w:hAnsi="Trebuchet MS" w:cs="Times New Roman"/>
      <w:sz w:val="20"/>
      <w:szCs w:val="20"/>
      <w:lang w:val="x-none"/>
    </w:rPr>
  </w:style>
  <w:style w:type="character" w:customStyle="1" w:styleId="FootnoteTextChar">
    <w:name w:val="Footnote Text Char"/>
    <w:basedOn w:val="DefaultParagraphFont"/>
    <w:link w:val="FootnoteText"/>
    <w:rsid w:val="00FB2DDE"/>
    <w:rPr>
      <w:rFonts w:ascii="Trebuchet MS" w:eastAsia="Times New Roman" w:hAnsi="Trebuchet MS" w:cs="Times New Roman"/>
      <w:sz w:val="20"/>
      <w:szCs w:val="20"/>
      <w:lang w:val="x-none"/>
    </w:rPr>
  </w:style>
  <w:style w:type="character" w:styleId="FootnoteReference">
    <w:name w:val="footnote reference"/>
    <w:rsid w:val="00FB2DDE"/>
    <w:rPr>
      <w:vertAlign w:val="superscript"/>
    </w:rPr>
  </w:style>
  <w:style w:type="paragraph" w:customStyle="1" w:styleId="Textnormal">
    <w:name w:val="Text normal"/>
    <w:basedOn w:val="Normal"/>
    <w:link w:val="TextnormalChar"/>
    <w:rsid w:val="00FB2DDE"/>
    <w:pPr>
      <w:spacing w:before="80" w:after="160" w:line="240" w:lineRule="auto"/>
      <w:ind w:left="1134"/>
    </w:pPr>
    <w:rPr>
      <w:rFonts w:eastAsia="Times New Roman" w:cs="Times New Roman"/>
      <w:lang w:val="it-IT" w:eastAsia="it-IT"/>
    </w:rPr>
  </w:style>
  <w:style w:type="character" w:customStyle="1" w:styleId="TextnormalChar">
    <w:name w:val="Text normal Char"/>
    <w:link w:val="Textnormal"/>
    <w:rsid w:val="00FB2DDE"/>
    <w:rPr>
      <w:rFonts w:ascii="Arial" w:eastAsia="Times New Roman" w:hAnsi="Arial" w:cs="Times New Roman"/>
      <w:lang w:val="it-IT" w:eastAsia="it-IT"/>
    </w:rPr>
  </w:style>
  <w:style w:type="paragraph" w:customStyle="1" w:styleId="Text1">
    <w:name w:val="Text1"/>
    <w:basedOn w:val="Normal"/>
    <w:rsid w:val="00FB2DDE"/>
    <w:pPr>
      <w:spacing w:before="120" w:after="120"/>
      <w:ind w:firstLine="720"/>
      <w:jc w:val="both"/>
    </w:pPr>
    <w:rPr>
      <w:rFonts w:ascii="Times New Roman - R" w:eastAsia="Times New Roman" w:hAnsi="Times New Roman - R" w:cs="Times New Roman"/>
      <w:sz w:val="28"/>
      <w:szCs w:val="20"/>
      <w:lang w:val="ro-RO"/>
    </w:rPr>
  </w:style>
  <w:style w:type="character" w:styleId="IntenseEmphasis">
    <w:name w:val="Intense Emphasis"/>
    <w:uiPriority w:val="21"/>
    <w:qFormat/>
    <w:rsid w:val="00FB2DDE"/>
    <w:rPr>
      <w:rFonts w:cs="Times New Roman"/>
      <w:b/>
      <w:bCs/>
      <w:i/>
      <w:iCs/>
      <w:color w:val="4F81BD"/>
    </w:rPr>
  </w:style>
  <w:style w:type="character" w:customStyle="1" w:styleId="li1">
    <w:name w:val="li1"/>
    <w:rsid w:val="00FB2DDE"/>
    <w:rPr>
      <w:b/>
      <w:bCs/>
      <w:color w:val="8F0000"/>
    </w:rPr>
  </w:style>
  <w:style w:type="paragraph" w:customStyle="1" w:styleId="MediumGrid21">
    <w:name w:val="Medium Grid 21"/>
    <w:aliases w:val="Text Normal,Text Normal1"/>
    <w:basedOn w:val="Normal"/>
    <w:autoRedefine/>
    <w:uiPriority w:val="1"/>
    <w:rsid w:val="00FB2DDE"/>
    <w:pPr>
      <w:spacing w:before="60" w:after="120" w:line="360" w:lineRule="auto"/>
      <w:ind w:firstLine="567"/>
      <w:jc w:val="both"/>
    </w:pPr>
    <w:rPr>
      <w:rFonts w:eastAsia="Times New Roman"/>
      <w:spacing w:val="-8"/>
      <w:sz w:val="24"/>
      <w:szCs w:val="24"/>
      <w:lang w:val="ro-RO"/>
    </w:rPr>
  </w:style>
  <w:style w:type="paragraph" w:customStyle="1" w:styleId="ColorfulList-Accent12">
    <w:name w:val="Colorful List - Accent 12"/>
    <w:basedOn w:val="Normal"/>
    <w:rsid w:val="00FB2DDE"/>
    <w:pPr>
      <w:numPr>
        <w:numId w:val="5"/>
      </w:numPr>
      <w:tabs>
        <w:tab w:val="left" w:pos="2340"/>
      </w:tabs>
      <w:spacing w:after="120"/>
      <w:jc w:val="both"/>
    </w:pPr>
    <w:rPr>
      <w:rFonts w:eastAsia="Times New Roman"/>
      <w:sz w:val="20"/>
      <w:szCs w:val="20"/>
      <w:lang w:val="ro-RO"/>
    </w:rPr>
  </w:style>
  <w:style w:type="paragraph" w:customStyle="1" w:styleId="CorpDescriere">
    <w:name w:val="CorpDescriere"/>
    <w:basedOn w:val="Normal"/>
    <w:link w:val="CorpDescriereCaracter"/>
    <w:rsid w:val="00FB2DDE"/>
    <w:pPr>
      <w:widowControl w:val="0"/>
      <w:tabs>
        <w:tab w:val="left" w:pos="720"/>
      </w:tabs>
      <w:suppressAutoHyphens/>
      <w:ind w:left="720" w:right="142" w:firstLine="720"/>
      <w:jc w:val="both"/>
    </w:pPr>
    <w:rPr>
      <w:rFonts w:ascii="Palatino Linotype" w:eastAsia="Times New Roman" w:hAnsi="Palatino Linotype" w:cs="Times New Roman"/>
      <w:sz w:val="20"/>
      <w:szCs w:val="20"/>
      <w:lang w:val="x-none" w:eastAsia="ar-SA"/>
    </w:rPr>
  </w:style>
  <w:style w:type="character" w:customStyle="1" w:styleId="CorpDescriereCaracter">
    <w:name w:val="CorpDescriere Caracter"/>
    <w:link w:val="CorpDescriere"/>
    <w:rsid w:val="00FB2DDE"/>
    <w:rPr>
      <w:rFonts w:ascii="Palatino Linotype" w:eastAsia="Times New Roman" w:hAnsi="Palatino Linotype" w:cs="Times New Roman"/>
      <w:sz w:val="20"/>
      <w:szCs w:val="20"/>
      <w:lang w:val="x-none" w:eastAsia="ar-SA"/>
    </w:rPr>
  </w:style>
  <w:style w:type="paragraph" w:customStyle="1" w:styleId="CorpDescriereparagraf">
    <w:name w:val="Corp Descriere paragraf"/>
    <w:basedOn w:val="CorpDescriere"/>
    <w:qFormat/>
    <w:rsid w:val="00FB2DDE"/>
    <w:pPr>
      <w:numPr>
        <w:numId w:val="10"/>
      </w:numPr>
      <w:tabs>
        <w:tab w:val="num" w:pos="360"/>
        <w:tab w:val="num" w:pos="720"/>
        <w:tab w:val="num" w:pos="1080"/>
      </w:tabs>
      <w:spacing w:line="240" w:lineRule="auto"/>
      <w:ind w:left="720" w:right="0" w:firstLine="720"/>
      <w:jc w:val="left"/>
    </w:pPr>
    <w:rPr>
      <w:lang w:val="ro-RO"/>
    </w:rPr>
  </w:style>
  <w:style w:type="paragraph" w:customStyle="1" w:styleId="Application3">
    <w:name w:val="Application3"/>
    <w:basedOn w:val="Normal"/>
    <w:autoRedefine/>
    <w:rsid w:val="00FB2DDE"/>
    <w:pPr>
      <w:widowControl w:val="0"/>
      <w:tabs>
        <w:tab w:val="right" w:pos="8789"/>
      </w:tabs>
      <w:suppressAutoHyphens/>
      <w:spacing w:after="120" w:line="264" w:lineRule="auto"/>
      <w:ind w:left="567" w:hanging="567"/>
      <w:jc w:val="both"/>
    </w:pPr>
    <w:rPr>
      <w:rFonts w:ascii="Calibri" w:eastAsia="Times New Roman" w:hAnsi="Calibri" w:cs="Times New Roman"/>
      <w:snapToGrid w:val="0"/>
      <w:spacing w:val="-2"/>
      <w:sz w:val="20"/>
      <w:szCs w:val="20"/>
    </w:rPr>
  </w:style>
  <w:style w:type="character" w:customStyle="1" w:styleId="Heading1Char1">
    <w:name w:val="Heading 1 Char1"/>
    <w:uiPriority w:val="9"/>
    <w:rsid w:val="00FB2DDE"/>
    <w:rPr>
      <w:sz w:val="40"/>
      <w:szCs w:val="40"/>
    </w:rPr>
  </w:style>
  <w:style w:type="paragraph" w:styleId="TOCHeading">
    <w:name w:val="TOC Heading"/>
    <w:basedOn w:val="Heading1"/>
    <w:next w:val="Normal"/>
    <w:uiPriority w:val="39"/>
    <w:unhideWhenUsed/>
    <w:qFormat/>
    <w:rsid w:val="00FB2DDE"/>
    <w:pPr>
      <w:spacing w:before="320" w:line="240" w:lineRule="auto"/>
      <w:outlineLvl w:val="9"/>
    </w:pPr>
    <w:rPr>
      <w:rFonts w:ascii="Calibri Light" w:eastAsia="SimSun" w:hAnsi="Calibri Light" w:cs="Times New Roman"/>
      <w:color w:val="2E74B5"/>
      <w:lang w:val="en-US"/>
    </w:rPr>
  </w:style>
  <w:style w:type="character" w:customStyle="1" w:styleId="Heading3Char1">
    <w:name w:val="Heading 3 Char1"/>
    <w:link w:val="Heading3"/>
    <w:uiPriority w:val="9"/>
    <w:rsid w:val="00FB2DDE"/>
    <w:rPr>
      <w:rFonts w:ascii="Arial" w:eastAsia="Arial" w:hAnsi="Arial" w:cs="Arial"/>
      <w:color w:val="434343"/>
      <w:sz w:val="28"/>
      <w:szCs w:val="28"/>
      <w:lang w:val="en-GB"/>
    </w:rPr>
  </w:style>
  <w:style w:type="paragraph" w:styleId="TOC7">
    <w:name w:val="toc 7"/>
    <w:basedOn w:val="Normal"/>
    <w:next w:val="Normal"/>
    <w:autoRedefine/>
    <w:uiPriority w:val="39"/>
    <w:unhideWhenUsed/>
    <w:rsid w:val="00FB2DDE"/>
    <w:pPr>
      <w:spacing w:after="120" w:line="264" w:lineRule="auto"/>
      <w:ind w:left="1440"/>
    </w:pPr>
    <w:rPr>
      <w:rFonts w:ascii="Calibri" w:eastAsia="Times New Roman" w:hAnsi="Calibri" w:cs="Times New Roman"/>
      <w:sz w:val="20"/>
      <w:szCs w:val="20"/>
      <w:lang w:val="en-US"/>
    </w:rPr>
  </w:style>
  <w:style w:type="paragraph" w:styleId="TOC2">
    <w:name w:val="toc 2"/>
    <w:basedOn w:val="Normal"/>
    <w:next w:val="Normal"/>
    <w:autoRedefine/>
    <w:uiPriority w:val="39"/>
    <w:unhideWhenUsed/>
    <w:rsid w:val="00FB2DDE"/>
    <w:pPr>
      <w:tabs>
        <w:tab w:val="left" w:pos="284"/>
        <w:tab w:val="left" w:pos="540"/>
        <w:tab w:val="right" w:leader="dot" w:pos="9363"/>
      </w:tabs>
      <w:spacing w:after="100" w:line="264" w:lineRule="auto"/>
      <w:ind w:left="900" w:hanging="900"/>
    </w:pPr>
    <w:rPr>
      <w:rFonts w:ascii="Calibri" w:eastAsia="Times New Roman" w:hAnsi="Calibri" w:cs="Times New Roman"/>
      <w:lang w:val="en-US"/>
    </w:rPr>
  </w:style>
  <w:style w:type="paragraph" w:styleId="TOC3">
    <w:name w:val="toc 3"/>
    <w:basedOn w:val="Normal"/>
    <w:next w:val="Normal"/>
    <w:autoRedefine/>
    <w:uiPriority w:val="39"/>
    <w:unhideWhenUsed/>
    <w:rsid w:val="00FB2DDE"/>
    <w:pPr>
      <w:tabs>
        <w:tab w:val="left" w:pos="880"/>
        <w:tab w:val="right" w:leader="dot" w:pos="9363"/>
      </w:tabs>
      <w:spacing w:after="100" w:line="264" w:lineRule="auto"/>
      <w:ind w:left="900" w:hanging="460"/>
    </w:pPr>
    <w:rPr>
      <w:rFonts w:ascii="Calibri" w:eastAsia="Times New Roman" w:hAnsi="Calibri" w:cs="Times New Roman"/>
      <w:lang w:val="en-US"/>
    </w:rPr>
  </w:style>
  <w:style w:type="character" w:styleId="PageNumber">
    <w:name w:val="page number"/>
    <w:basedOn w:val="DefaultParagraphFont"/>
    <w:rsid w:val="00FB2DDE"/>
  </w:style>
  <w:style w:type="character" w:customStyle="1" w:styleId="TITLULUCRARE">
    <w:name w:val="TITLU LUCRARE"/>
    <w:rsid w:val="00FB2DDE"/>
    <w:rPr>
      <w:rFonts w:ascii="Times New Roman" w:hAnsi="Times New Roman"/>
      <w:b/>
      <w:caps/>
      <w:color w:val="808080"/>
      <w:sz w:val="36"/>
    </w:rPr>
  </w:style>
  <w:style w:type="paragraph" w:customStyle="1" w:styleId="SUBTITLU">
    <w:name w:val="SUBTITLU"/>
    <w:basedOn w:val="Normal"/>
    <w:rsid w:val="00FB2DDE"/>
    <w:pPr>
      <w:numPr>
        <w:numId w:val="11"/>
      </w:numPr>
      <w:spacing w:after="120" w:line="360" w:lineRule="auto"/>
    </w:pPr>
    <w:rPr>
      <w:rFonts w:ascii="Calibri" w:eastAsia="Times New Roman" w:hAnsi="Calibri" w:cs="Times New Roman"/>
      <w:caps/>
      <w:sz w:val="28"/>
      <w:szCs w:val="20"/>
      <w:lang w:val="ro-RO"/>
    </w:rPr>
  </w:style>
  <w:style w:type="paragraph" w:customStyle="1" w:styleId="CAP1">
    <w:name w:val="CAP1"/>
    <w:basedOn w:val="SUBTITLU"/>
    <w:rsid w:val="00FB2DDE"/>
    <w:pPr>
      <w:numPr>
        <w:numId w:val="14"/>
      </w:numPr>
      <w:outlineLvl w:val="0"/>
    </w:pPr>
  </w:style>
  <w:style w:type="paragraph" w:customStyle="1" w:styleId="CAP2">
    <w:name w:val="CAP2"/>
    <w:basedOn w:val="CAP1"/>
    <w:next w:val="CAP1"/>
    <w:rsid w:val="00FB2DDE"/>
    <w:pPr>
      <w:numPr>
        <w:ilvl w:val="1"/>
        <w:numId w:val="12"/>
      </w:numPr>
      <w:tabs>
        <w:tab w:val="clear" w:pos="1467"/>
        <w:tab w:val="num" w:pos="1620"/>
      </w:tabs>
      <w:outlineLvl w:val="1"/>
    </w:pPr>
    <w:rPr>
      <w:b/>
      <w:caps w:val="0"/>
    </w:rPr>
  </w:style>
  <w:style w:type="paragraph" w:customStyle="1" w:styleId="as">
    <w:name w:val="as"/>
    <w:basedOn w:val="TOC9"/>
    <w:autoRedefine/>
    <w:rsid w:val="00FB2DDE"/>
    <w:pPr>
      <w:numPr>
        <w:numId w:val="12"/>
      </w:numPr>
      <w:pBdr>
        <w:between w:val="double" w:sz="6" w:space="0" w:color="auto"/>
      </w:pBdr>
      <w:spacing w:before="120"/>
      <w:jc w:val="center"/>
    </w:pPr>
  </w:style>
  <w:style w:type="paragraph" w:styleId="TOC9">
    <w:name w:val="toc 9"/>
    <w:basedOn w:val="Normal"/>
    <w:next w:val="Normal"/>
    <w:autoRedefine/>
    <w:semiHidden/>
    <w:rsid w:val="00FB2DDE"/>
    <w:pPr>
      <w:spacing w:after="120" w:line="264" w:lineRule="auto"/>
      <w:ind w:left="1540"/>
    </w:pPr>
    <w:rPr>
      <w:rFonts w:ascii="Calibri" w:eastAsia="Times New Roman" w:hAnsi="Calibri" w:cs="Times New Roman"/>
      <w:szCs w:val="20"/>
      <w:lang w:val="en-US"/>
    </w:rPr>
  </w:style>
  <w:style w:type="paragraph" w:customStyle="1" w:styleId="CAP3">
    <w:name w:val="CAP3"/>
    <w:basedOn w:val="CAP2"/>
    <w:next w:val="CAP2"/>
    <w:autoRedefine/>
    <w:rsid w:val="00FB2DDE"/>
    <w:pPr>
      <w:numPr>
        <w:ilvl w:val="2"/>
        <w:numId w:val="13"/>
      </w:numPr>
      <w:spacing w:line="240" w:lineRule="auto"/>
      <w:outlineLvl w:val="2"/>
    </w:pPr>
    <w:rPr>
      <w:b w:val="0"/>
      <w:caps/>
    </w:rPr>
  </w:style>
  <w:style w:type="paragraph" w:styleId="List2">
    <w:name w:val="List 2"/>
    <w:basedOn w:val="Normal"/>
    <w:rsid w:val="00FB2DDE"/>
    <w:pPr>
      <w:spacing w:after="120" w:line="264" w:lineRule="auto"/>
      <w:ind w:left="720" w:hanging="360"/>
    </w:pPr>
    <w:rPr>
      <w:rFonts w:eastAsia="Times New Roman" w:cs="Times New Roman"/>
      <w:szCs w:val="20"/>
      <w:lang w:val="en-US"/>
    </w:rPr>
  </w:style>
  <w:style w:type="paragraph" w:styleId="List3">
    <w:name w:val="List 3"/>
    <w:basedOn w:val="Normal"/>
    <w:rsid w:val="00FB2DDE"/>
    <w:pPr>
      <w:spacing w:after="120" w:line="264" w:lineRule="auto"/>
      <w:ind w:left="1080" w:hanging="360"/>
    </w:pPr>
    <w:rPr>
      <w:rFonts w:eastAsia="Times New Roman" w:cs="Times New Roman"/>
      <w:szCs w:val="20"/>
      <w:lang w:val="en-US"/>
    </w:rPr>
  </w:style>
  <w:style w:type="paragraph" w:customStyle="1" w:styleId="PARAGRAF">
    <w:name w:val="PARAGRAF"/>
    <w:basedOn w:val="BodyTextIndent"/>
    <w:autoRedefine/>
    <w:rsid w:val="00FB2DDE"/>
    <w:pPr>
      <w:tabs>
        <w:tab w:val="left" w:pos="0"/>
        <w:tab w:val="left" w:pos="774"/>
      </w:tabs>
      <w:spacing w:before="240" w:line="264" w:lineRule="auto"/>
      <w:ind w:left="0"/>
    </w:pPr>
    <w:rPr>
      <w:rFonts w:ascii="Arial" w:eastAsia="Times New Roman" w:hAnsi="Arial" w:cs="Arial"/>
      <w:b/>
      <w:bCs/>
      <w:sz w:val="20"/>
      <w:szCs w:val="28"/>
      <w:lang w:val="ro-RO"/>
    </w:rPr>
  </w:style>
  <w:style w:type="paragraph" w:styleId="TOC4">
    <w:name w:val="toc 4"/>
    <w:basedOn w:val="Normal"/>
    <w:next w:val="Normal"/>
    <w:autoRedefine/>
    <w:uiPriority w:val="1"/>
    <w:rsid w:val="00FB2DDE"/>
    <w:pPr>
      <w:spacing w:after="120" w:line="264" w:lineRule="auto"/>
      <w:ind w:left="440"/>
    </w:pPr>
    <w:rPr>
      <w:rFonts w:ascii="Calibri" w:eastAsia="Times New Roman" w:hAnsi="Calibri" w:cs="Times New Roman"/>
      <w:szCs w:val="20"/>
      <w:lang w:val="en-US"/>
    </w:rPr>
  </w:style>
  <w:style w:type="paragraph" w:styleId="TOC5">
    <w:name w:val="toc 5"/>
    <w:basedOn w:val="Normal"/>
    <w:next w:val="Normal"/>
    <w:autoRedefine/>
    <w:semiHidden/>
    <w:rsid w:val="00FB2DDE"/>
    <w:pPr>
      <w:spacing w:after="120" w:line="264" w:lineRule="auto"/>
      <w:ind w:left="660"/>
    </w:pPr>
    <w:rPr>
      <w:rFonts w:ascii="Calibri" w:eastAsia="Times New Roman" w:hAnsi="Calibri" w:cs="Times New Roman"/>
      <w:szCs w:val="20"/>
      <w:lang w:val="en-US"/>
    </w:rPr>
  </w:style>
  <w:style w:type="paragraph" w:styleId="TOC6">
    <w:name w:val="toc 6"/>
    <w:basedOn w:val="Normal"/>
    <w:next w:val="Normal"/>
    <w:autoRedefine/>
    <w:semiHidden/>
    <w:rsid w:val="00FB2DDE"/>
    <w:pPr>
      <w:spacing w:after="120" w:line="264" w:lineRule="auto"/>
      <w:ind w:left="880"/>
    </w:pPr>
    <w:rPr>
      <w:rFonts w:ascii="Calibri" w:eastAsia="Times New Roman" w:hAnsi="Calibri" w:cs="Times New Roman"/>
      <w:szCs w:val="20"/>
      <w:lang w:val="en-US"/>
    </w:rPr>
  </w:style>
  <w:style w:type="paragraph" w:styleId="TOC8">
    <w:name w:val="toc 8"/>
    <w:basedOn w:val="Normal"/>
    <w:next w:val="Normal"/>
    <w:autoRedefine/>
    <w:semiHidden/>
    <w:rsid w:val="00FB2DDE"/>
    <w:pPr>
      <w:spacing w:after="120" w:line="264" w:lineRule="auto"/>
      <w:ind w:left="1320"/>
    </w:pPr>
    <w:rPr>
      <w:rFonts w:ascii="Calibri" w:eastAsia="Times New Roman" w:hAnsi="Calibri" w:cs="Times New Roman"/>
      <w:szCs w:val="20"/>
      <w:lang w:val="en-US"/>
    </w:rPr>
  </w:style>
  <w:style w:type="paragraph" w:styleId="BodyTextIndent2">
    <w:name w:val="Body Text Indent 2"/>
    <w:basedOn w:val="Normal"/>
    <w:link w:val="BodyTextIndent2Char"/>
    <w:rsid w:val="00FB2DDE"/>
    <w:pPr>
      <w:spacing w:after="120" w:line="360" w:lineRule="auto"/>
      <w:ind w:left="283"/>
      <w:jc w:val="both"/>
    </w:pPr>
    <w:rPr>
      <w:rFonts w:ascii="Calibri" w:eastAsia="Times New Roman" w:hAnsi="Calibri" w:cs="Times New Roman"/>
      <w:sz w:val="20"/>
      <w:szCs w:val="20"/>
      <w:lang w:val="en-US"/>
    </w:rPr>
  </w:style>
  <w:style w:type="character" w:customStyle="1" w:styleId="BodyTextIndent2Char">
    <w:name w:val="Body Text Indent 2 Char"/>
    <w:basedOn w:val="DefaultParagraphFont"/>
    <w:link w:val="BodyTextIndent2"/>
    <w:rsid w:val="00FB2DDE"/>
    <w:rPr>
      <w:rFonts w:ascii="Calibri" w:eastAsia="Times New Roman" w:hAnsi="Calibri" w:cs="Times New Roman"/>
      <w:sz w:val="20"/>
      <w:szCs w:val="20"/>
    </w:rPr>
  </w:style>
  <w:style w:type="paragraph" w:customStyle="1" w:styleId="Textnormal1">
    <w:name w:val="Text normal1"/>
    <w:basedOn w:val="Normal"/>
    <w:rsid w:val="00FB2DDE"/>
    <w:pPr>
      <w:keepNext/>
      <w:spacing w:before="80" w:after="160" w:line="264" w:lineRule="auto"/>
      <w:ind w:left="504"/>
    </w:pPr>
    <w:rPr>
      <w:rFonts w:eastAsia="Times New Roman" w:cs="Times New Roman"/>
      <w:lang w:val="en-US"/>
    </w:rPr>
  </w:style>
  <w:style w:type="paragraph" w:customStyle="1" w:styleId="Subtitlu1">
    <w:name w:val="Subtitlu1"/>
    <w:basedOn w:val="Heading2"/>
    <w:rsid w:val="00FB2DDE"/>
    <w:pPr>
      <w:keepLines/>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left" w:pos="1134"/>
      </w:tabs>
      <w:spacing w:before="80" w:after="200"/>
    </w:pPr>
    <w:rPr>
      <w:rFonts w:ascii="Arial" w:eastAsia="SimSun" w:hAnsi="Arial"/>
      <w:b w:val="0"/>
      <w:bCs w:val="0"/>
      <w:caps/>
      <w:color w:val="404040"/>
      <w:sz w:val="24"/>
      <w:szCs w:val="24"/>
      <w:lang w:val="it-IT" w:eastAsia="it-IT"/>
    </w:rPr>
  </w:style>
  <w:style w:type="paragraph" w:customStyle="1" w:styleId="Subsubtitlu">
    <w:name w:val="Subsubtitlu"/>
    <w:basedOn w:val="Subtitlu1"/>
    <w:link w:val="SubsubtitluChar"/>
    <w:rsid w:val="00FB2DDE"/>
    <w:pPr>
      <w:numPr>
        <w:ilvl w:val="2"/>
      </w:numPr>
      <w:shd w:val="clear" w:color="auto" w:fill="auto"/>
      <w:spacing w:after="120"/>
    </w:pPr>
    <w:rPr>
      <w:rFonts w:eastAsia="Calibri"/>
      <w:iCs w:val="0"/>
      <w:caps w:val="0"/>
      <w:color w:val="000080"/>
    </w:rPr>
  </w:style>
  <w:style w:type="paragraph" w:customStyle="1" w:styleId="SubSubSubTitlu">
    <w:name w:val="SubSubSubTitlu"/>
    <w:basedOn w:val="Subsubtitlu"/>
    <w:rsid w:val="00FB2DDE"/>
    <w:pPr>
      <w:numPr>
        <w:ilvl w:val="3"/>
      </w:numPr>
      <w:tabs>
        <w:tab w:val="clear" w:pos="720"/>
        <w:tab w:val="num" w:pos="2880"/>
        <w:tab w:val="num" w:pos="3780"/>
      </w:tabs>
      <w:spacing w:after="0"/>
      <w:ind w:left="3348" w:hanging="360"/>
    </w:pPr>
    <w:rPr>
      <w:b/>
      <w:i w:val="0"/>
      <w:sz w:val="22"/>
      <w:szCs w:val="22"/>
    </w:rPr>
  </w:style>
  <w:style w:type="paragraph" w:customStyle="1" w:styleId="Titlucapitol">
    <w:name w:val="Titlu capitol"/>
    <w:basedOn w:val="Normal"/>
    <w:rsid w:val="00FB2DDE"/>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after="200" w:line="264" w:lineRule="auto"/>
      <w:outlineLvl w:val="0"/>
    </w:pPr>
    <w:rPr>
      <w:rFonts w:eastAsia="Times New Roman" w:cs="Times New Roman"/>
      <w:b/>
      <w:bCs/>
      <w:caps/>
      <w:sz w:val="32"/>
      <w:szCs w:val="32"/>
      <w:lang w:val="it-IT" w:eastAsia="it-IT"/>
    </w:rPr>
  </w:style>
  <w:style w:type="character" w:customStyle="1" w:styleId="SubsubtitluChar">
    <w:name w:val="Subsubtitlu Char"/>
    <w:link w:val="Subsubtitlu"/>
    <w:rsid w:val="00FB2DDE"/>
    <w:rPr>
      <w:rFonts w:ascii="Arial" w:eastAsia="Calibri" w:hAnsi="Arial" w:cs="Times New Roman"/>
      <w:i/>
      <w:color w:val="000080"/>
      <w:sz w:val="24"/>
      <w:szCs w:val="24"/>
      <w:lang w:val="it-IT" w:eastAsia="it-IT"/>
    </w:rPr>
  </w:style>
  <w:style w:type="numbering" w:customStyle="1" w:styleId="BuletNumber3">
    <w:name w:val="BuletNumber3"/>
    <w:basedOn w:val="NoList"/>
    <w:rsid w:val="00FB2DDE"/>
    <w:pPr>
      <w:numPr>
        <w:numId w:val="25"/>
      </w:numPr>
    </w:pPr>
  </w:style>
  <w:style w:type="paragraph" w:customStyle="1" w:styleId="TextnormalChar6">
    <w:name w:val="Text normal Char6"/>
    <w:basedOn w:val="Normal"/>
    <w:rsid w:val="00FB2DDE"/>
    <w:pPr>
      <w:keepNext/>
      <w:spacing w:before="80" w:after="160" w:line="264" w:lineRule="auto"/>
      <w:ind w:left="504"/>
    </w:pPr>
    <w:rPr>
      <w:rFonts w:eastAsia="Times New Roman" w:cs="Times New Roman"/>
      <w:lang w:val="en-US"/>
    </w:rPr>
  </w:style>
  <w:style w:type="paragraph" w:customStyle="1" w:styleId="Textnormal5">
    <w:name w:val="Text normal5"/>
    <w:basedOn w:val="Normal"/>
    <w:rsid w:val="00FB2DDE"/>
    <w:pPr>
      <w:keepNext/>
      <w:spacing w:before="80" w:after="160" w:line="264" w:lineRule="auto"/>
      <w:ind w:left="504"/>
    </w:pPr>
    <w:rPr>
      <w:rFonts w:eastAsia="Times New Roman" w:cs="Times New Roman"/>
      <w:lang w:val="en-US"/>
    </w:rPr>
  </w:style>
  <w:style w:type="paragraph" w:customStyle="1" w:styleId="bulletX">
    <w:name w:val="bulletX"/>
    <w:basedOn w:val="Normal"/>
    <w:rsid w:val="00FB2DDE"/>
    <w:pPr>
      <w:numPr>
        <w:numId w:val="16"/>
      </w:numPr>
      <w:autoSpaceDE w:val="0"/>
      <w:autoSpaceDN w:val="0"/>
      <w:adjustRightInd w:val="0"/>
      <w:spacing w:after="120" w:line="264" w:lineRule="auto"/>
    </w:pPr>
    <w:rPr>
      <w:rFonts w:ascii="Arial,Bold" w:eastAsia="Times New Roman" w:hAnsi="Arial,Bold"/>
      <w:sz w:val="20"/>
      <w:lang w:val="ro-RO"/>
    </w:rPr>
  </w:style>
  <w:style w:type="character" w:customStyle="1" w:styleId="ln2tparagraf">
    <w:name w:val="ln2tparagraf"/>
    <w:basedOn w:val="DefaultParagraphFont"/>
    <w:rsid w:val="00FB2DDE"/>
  </w:style>
  <w:style w:type="numbering" w:customStyle="1" w:styleId="NoList1">
    <w:name w:val="No List1"/>
    <w:next w:val="NoList"/>
    <w:semiHidden/>
    <w:rsid w:val="00FB2DDE"/>
  </w:style>
  <w:style w:type="character" w:customStyle="1" w:styleId="style35">
    <w:name w:val="style35"/>
    <w:basedOn w:val="DefaultParagraphFont"/>
    <w:rsid w:val="00FB2DDE"/>
  </w:style>
  <w:style w:type="character" w:customStyle="1" w:styleId="style37">
    <w:name w:val="style37"/>
    <w:basedOn w:val="DefaultParagraphFont"/>
    <w:rsid w:val="00FB2DDE"/>
  </w:style>
  <w:style w:type="paragraph" w:customStyle="1" w:styleId="style7">
    <w:name w:val="style7"/>
    <w:basedOn w:val="Normal"/>
    <w:rsid w:val="00FB2DDE"/>
    <w:pPr>
      <w:spacing w:before="100" w:beforeAutospacing="1" w:after="100" w:afterAutospacing="1" w:line="264" w:lineRule="auto"/>
    </w:pPr>
    <w:rPr>
      <w:rFonts w:ascii="Calibri" w:eastAsia="Times New Roman" w:hAnsi="Calibri" w:cs="Times New Roman"/>
      <w:sz w:val="20"/>
      <w:szCs w:val="20"/>
      <w:lang w:val="en-US"/>
    </w:rPr>
  </w:style>
  <w:style w:type="paragraph" w:customStyle="1" w:styleId="Char">
    <w:name w:val="Char"/>
    <w:basedOn w:val="Normal"/>
    <w:rsid w:val="00FB2DDE"/>
    <w:pPr>
      <w:spacing w:after="160" w:line="240" w:lineRule="exact"/>
    </w:pPr>
    <w:rPr>
      <w:rFonts w:ascii="Verdana" w:eastAsia="Times New Roman" w:hAnsi="Verdana" w:cs="Times New Roman"/>
      <w:sz w:val="20"/>
      <w:szCs w:val="20"/>
      <w:lang w:val="en-US"/>
    </w:rPr>
  </w:style>
  <w:style w:type="paragraph" w:customStyle="1" w:styleId="CharCharCharChar">
    <w:name w:val="Char Char Char Char"/>
    <w:basedOn w:val="Normal"/>
    <w:rsid w:val="00FB2DDE"/>
    <w:pPr>
      <w:spacing w:after="160" w:line="240" w:lineRule="exact"/>
    </w:pPr>
    <w:rPr>
      <w:rFonts w:ascii="Verdana" w:eastAsia="Times New Roman" w:hAnsi="Verdana" w:cs="Times New Roman"/>
      <w:sz w:val="20"/>
      <w:szCs w:val="20"/>
      <w:lang w:val="en-US"/>
    </w:rPr>
  </w:style>
  <w:style w:type="paragraph" w:customStyle="1" w:styleId="DefaultText">
    <w:name w:val="Default Text"/>
    <w:basedOn w:val="Normal"/>
    <w:rsid w:val="00FB2DDE"/>
    <w:pPr>
      <w:autoSpaceDE w:val="0"/>
      <w:autoSpaceDN w:val="0"/>
      <w:adjustRightInd w:val="0"/>
      <w:spacing w:after="120" w:line="264" w:lineRule="auto"/>
    </w:pPr>
    <w:rPr>
      <w:rFonts w:ascii="Calibri" w:eastAsia="Times New Roman" w:hAnsi="Calibri" w:cs="Times New Roman"/>
      <w:sz w:val="20"/>
      <w:szCs w:val="20"/>
      <w:lang w:val="ro-RO" w:eastAsia="ro-RO"/>
    </w:rPr>
  </w:style>
  <w:style w:type="paragraph" w:customStyle="1" w:styleId="LightShading-Accent21">
    <w:name w:val="Light Shading - Accent 21"/>
    <w:basedOn w:val="Normal"/>
    <w:next w:val="Normal"/>
    <w:link w:val="LightShading-Accent2Char"/>
    <w:uiPriority w:val="99"/>
    <w:rsid w:val="00FB2DDE"/>
    <w:pPr>
      <w:pBdr>
        <w:bottom w:val="single" w:sz="4" w:space="4" w:color="4F81BD"/>
      </w:pBdr>
      <w:spacing w:before="200" w:after="280" w:line="264" w:lineRule="auto"/>
      <w:ind w:left="936" w:right="936"/>
      <w:jc w:val="both"/>
    </w:pPr>
    <w:rPr>
      <w:rFonts w:eastAsia="Calibri" w:cs="Times New Roman"/>
      <w:b/>
      <w:bCs/>
      <w:i/>
      <w:iCs/>
      <w:color w:val="4F81BD"/>
      <w:sz w:val="20"/>
      <w:szCs w:val="20"/>
      <w:lang w:val="x-none" w:eastAsia="x-none"/>
    </w:rPr>
  </w:style>
  <w:style w:type="character" w:customStyle="1" w:styleId="LightShading-Accent2Char">
    <w:name w:val="Light Shading - Accent 2 Char"/>
    <w:link w:val="LightShading-Accent21"/>
    <w:uiPriority w:val="99"/>
    <w:locked/>
    <w:rsid w:val="00FB2DDE"/>
    <w:rPr>
      <w:rFonts w:ascii="Arial" w:eastAsia="Calibri" w:hAnsi="Arial" w:cs="Times New Roman"/>
      <w:b/>
      <w:bCs/>
      <w:i/>
      <w:iCs/>
      <w:color w:val="4F81BD"/>
      <w:sz w:val="20"/>
      <w:szCs w:val="20"/>
      <w:lang w:val="x-none" w:eastAsia="x-none"/>
    </w:rPr>
  </w:style>
  <w:style w:type="character" w:customStyle="1" w:styleId="FontStyle427">
    <w:name w:val="Font Style427"/>
    <w:rsid w:val="00FB2DDE"/>
    <w:rPr>
      <w:rFonts w:ascii="Calibri" w:hAnsi="Calibri" w:cs="Calibri"/>
      <w:sz w:val="22"/>
      <w:szCs w:val="22"/>
    </w:rPr>
  </w:style>
  <w:style w:type="paragraph" w:styleId="NormalIndent">
    <w:name w:val="Normal Indent"/>
    <w:aliases w:val="Normal Indent Char2,Normal Indent Char1 Char Char2,Normal Indent Char Char Char Char2,Normal Indent Char Char2,Normal Indent Char1 Char1"/>
    <w:basedOn w:val="Normal"/>
    <w:rsid w:val="00FB2DDE"/>
    <w:pPr>
      <w:spacing w:after="120" w:line="264" w:lineRule="auto"/>
      <w:ind w:left="720"/>
    </w:pPr>
    <w:rPr>
      <w:rFonts w:ascii="Calibri" w:eastAsia="Times New Roman" w:hAnsi="Calibri" w:cs="Times New Roman"/>
      <w:sz w:val="20"/>
      <w:szCs w:val="20"/>
      <w:lang w:val="en-US"/>
    </w:rPr>
  </w:style>
  <w:style w:type="paragraph" w:customStyle="1" w:styleId="Style">
    <w:name w:val="Style"/>
    <w:rsid w:val="00FB2DDE"/>
    <w:pPr>
      <w:widowControl w:val="0"/>
      <w:autoSpaceDE w:val="0"/>
      <w:autoSpaceDN w:val="0"/>
      <w:adjustRightInd w:val="0"/>
      <w:spacing w:after="120" w:line="264" w:lineRule="auto"/>
    </w:pPr>
    <w:rPr>
      <w:rFonts w:ascii="Arial" w:eastAsia="Times New Roman" w:hAnsi="Arial" w:cs="Arial"/>
      <w:sz w:val="24"/>
      <w:szCs w:val="24"/>
    </w:rPr>
  </w:style>
  <w:style w:type="character" w:customStyle="1" w:styleId="Bodytext4">
    <w:name w:val="Body text (4)_"/>
    <w:link w:val="Bodytext40"/>
    <w:rsid w:val="00FB2DDE"/>
    <w:rPr>
      <w:rFonts w:ascii="Times New Roman" w:eastAsia="Times New Roman" w:hAnsi="Times New Roman"/>
      <w:i/>
      <w:iCs/>
      <w:sz w:val="28"/>
      <w:szCs w:val="28"/>
      <w:shd w:val="clear" w:color="auto" w:fill="FFFFFF"/>
    </w:rPr>
  </w:style>
  <w:style w:type="character" w:customStyle="1" w:styleId="Tablecaption">
    <w:name w:val="Table caption_"/>
    <w:link w:val="Tablecaption0"/>
    <w:rsid w:val="00FB2DDE"/>
    <w:rPr>
      <w:rFonts w:ascii="Times New Roman" w:eastAsia="Times New Roman" w:hAnsi="Times New Roman"/>
      <w:sz w:val="28"/>
      <w:szCs w:val="28"/>
      <w:shd w:val="clear" w:color="auto" w:fill="FFFFFF"/>
    </w:rPr>
  </w:style>
  <w:style w:type="character" w:customStyle="1" w:styleId="Bodytext20">
    <w:name w:val="Body text (2)"/>
    <w:rsid w:val="00FB2DD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Bodytext211pt">
    <w:name w:val="Body text (2) + 11 pt"/>
    <w:aliases w:val="Spacing 1 pt"/>
    <w:rsid w:val="00FB2DD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Bold">
    <w:name w:val="Body text (2) + Bold"/>
    <w:rsid w:val="00FB2DDE"/>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24pt">
    <w:name w:val="Body text (2) + 4 pt"/>
    <w:rsid w:val="00FB2DDE"/>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paragraph" w:customStyle="1" w:styleId="Bodytext40">
    <w:name w:val="Body text (4)"/>
    <w:basedOn w:val="Normal"/>
    <w:link w:val="Bodytext4"/>
    <w:rsid w:val="00FB2DDE"/>
    <w:pPr>
      <w:widowControl w:val="0"/>
      <w:shd w:val="clear" w:color="auto" w:fill="FFFFFF"/>
      <w:spacing w:before="300" w:after="420" w:line="0" w:lineRule="atLeast"/>
      <w:jc w:val="both"/>
    </w:pPr>
    <w:rPr>
      <w:rFonts w:ascii="Times New Roman" w:eastAsia="Times New Roman" w:hAnsi="Times New Roman" w:cstheme="minorBidi"/>
      <w:i/>
      <w:iCs/>
      <w:sz w:val="28"/>
      <w:szCs w:val="28"/>
      <w:lang w:val="en-US"/>
    </w:rPr>
  </w:style>
  <w:style w:type="paragraph" w:customStyle="1" w:styleId="Tablecaption0">
    <w:name w:val="Table caption"/>
    <w:basedOn w:val="Normal"/>
    <w:link w:val="Tablecaption"/>
    <w:rsid w:val="00FB2DDE"/>
    <w:pPr>
      <w:widowControl w:val="0"/>
      <w:shd w:val="clear" w:color="auto" w:fill="FFFFFF"/>
      <w:spacing w:after="120" w:line="0" w:lineRule="atLeast"/>
    </w:pPr>
    <w:rPr>
      <w:rFonts w:ascii="Times New Roman" w:eastAsia="Times New Roman" w:hAnsi="Times New Roman" w:cstheme="minorBidi"/>
      <w:sz w:val="28"/>
      <w:szCs w:val="28"/>
      <w:lang w:val="en-US"/>
    </w:rPr>
  </w:style>
  <w:style w:type="character" w:customStyle="1" w:styleId="Heading20">
    <w:name w:val="Heading #2_"/>
    <w:link w:val="Heading21"/>
    <w:rsid w:val="00FB2DDE"/>
    <w:rPr>
      <w:rFonts w:ascii="Times New Roman" w:eastAsia="Times New Roman" w:hAnsi="Times New Roman"/>
      <w:b/>
      <w:bCs/>
      <w:sz w:val="28"/>
      <w:szCs w:val="28"/>
      <w:shd w:val="clear" w:color="auto" w:fill="FFFFFF"/>
    </w:rPr>
  </w:style>
  <w:style w:type="character" w:customStyle="1" w:styleId="Bodytext21">
    <w:name w:val="Body text (2)_"/>
    <w:rsid w:val="00FB2DDE"/>
    <w:rPr>
      <w:rFonts w:ascii="Times New Roman" w:eastAsia="Times New Roman" w:hAnsi="Times New Roman" w:cs="Times New Roman"/>
      <w:sz w:val="28"/>
      <w:szCs w:val="28"/>
      <w:shd w:val="clear" w:color="auto" w:fill="FFFFFF"/>
    </w:rPr>
  </w:style>
  <w:style w:type="character" w:customStyle="1" w:styleId="Heading2NotBold">
    <w:name w:val="Heading #2 + Not Bold"/>
    <w:rsid w:val="00FB2DDE"/>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30">
    <w:name w:val="Body text (3)_"/>
    <w:link w:val="Bodytext32"/>
    <w:rsid w:val="00FB2DDE"/>
    <w:rPr>
      <w:rFonts w:ascii="Times New Roman" w:eastAsia="Times New Roman" w:hAnsi="Times New Roman"/>
      <w:b/>
      <w:bCs/>
      <w:sz w:val="28"/>
      <w:szCs w:val="28"/>
      <w:shd w:val="clear" w:color="auto" w:fill="FFFFFF"/>
    </w:rPr>
  </w:style>
  <w:style w:type="character" w:customStyle="1" w:styleId="Bodytext2Italic">
    <w:name w:val="Body text (2) + Italic"/>
    <w:rsid w:val="00FB2DDE"/>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Bodytext2Arial">
    <w:name w:val="Body text (2) + Arial"/>
    <w:aliases w:val="9 pt,Bold"/>
    <w:rsid w:val="00FB2DDE"/>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Heading12">
    <w:name w:val="Heading #1 (2)_"/>
    <w:link w:val="Heading120"/>
    <w:rsid w:val="00FB2DDE"/>
    <w:rPr>
      <w:b/>
      <w:bCs/>
      <w:sz w:val="26"/>
      <w:szCs w:val="26"/>
      <w:shd w:val="clear" w:color="auto" w:fill="FFFFFF"/>
    </w:rPr>
  </w:style>
  <w:style w:type="character" w:customStyle="1" w:styleId="Heading13">
    <w:name w:val="Heading #1 (3)_"/>
    <w:link w:val="Heading130"/>
    <w:rsid w:val="00FB2DDE"/>
    <w:rPr>
      <w:b/>
      <w:bCs/>
      <w:sz w:val="26"/>
      <w:szCs w:val="26"/>
      <w:shd w:val="clear" w:color="auto" w:fill="FFFFFF"/>
    </w:rPr>
  </w:style>
  <w:style w:type="character" w:customStyle="1" w:styleId="Bodytext5">
    <w:name w:val="Body text (5)_"/>
    <w:link w:val="Bodytext50"/>
    <w:rsid w:val="00FB2DDE"/>
    <w:rPr>
      <w:rFonts w:ascii="Times New Roman" w:eastAsia="Times New Roman" w:hAnsi="Times New Roman"/>
      <w:shd w:val="clear" w:color="auto" w:fill="FFFFFF"/>
    </w:rPr>
  </w:style>
  <w:style w:type="character" w:customStyle="1" w:styleId="Tablecaption2">
    <w:name w:val="Table caption (2)_"/>
    <w:link w:val="Tablecaption20"/>
    <w:rsid w:val="00FB2DDE"/>
    <w:rPr>
      <w:rFonts w:ascii="Times New Roman" w:eastAsia="Times New Roman" w:hAnsi="Times New Roman"/>
      <w:b/>
      <w:bCs/>
      <w:sz w:val="28"/>
      <w:szCs w:val="28"/>
      <w:shd w:val="clear" w:color="auto" w:fill="FFFFFF"/>
    </w:rPr>
  </w:style>
  <w:style w:type="character" w:customStyle="1" w:styleId="Bodytext29">
    <w:name w:val="Body text (2) + 9"/>
    <w:aliases w:val="5 pt"/>
    <w:rsid w:val="00FB2DDE"/>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paragraph" w:customStyle="1" w:styleId="Heading21">
    <w:name w:val="Heading #2"/>
    <w:basedOn w:val="Normal"/>
    <w:link w:val="Heading20"/>
    <w:rsid w:val="00FB2DDE"/>
    <w:pPr>
      <w:widowControl w:val="0"/>
      <w:shd w:val="clear" w:color="auto" w:fill="FFFFFF"/>
      <w:spacing w:before="300" w:after="720" w:line="0" w:lineRule="atLeast"/>
      <w:ind w:hanging="720"/>
      <w:outlineLvl w:val="1"/>
    </w:pPr>
    <w:rPr>
      <w:rFonts w:ascii="Times New Roman" w:eastAsia="Times New Roman" w:hAnsi="Times New Roman" w:cstheme="minorBidi"/>
      <w:b/>
      <w:bCs/>
      <w:sz w:val="28"/>
      <w:szCs w:val="28"/>
      <w:lang w:val="en-US"/>
    </w:rPr>
  </w:style>
  <w:style w:type="paragraph" w:customStyle="1" w:styleId="Bodytext32">
    <w:name w:val="Body text (3)"/>
    <w:basedOn w:val="Normal"/>
    <w:link w:val="Bodytext30"/>
    <w:rsid w:val="00FB2DDE"/>
    <w:pPr>
      <w:widowControl w:val="0"/>
      <w:shd w:val="clear" w:color="auto" w:fill="FFFFFF"/>
      <w:spacing w:before="300" w:after="120" w:line="322" w:lineRule="exact"/>
      <w:ind w:hanging="360"/>
      <w:jc w:val="both"/>
    </w:pPr>
    <w:rPr>
      <w:rFonts w:ascii="Times New Roman" w:eastAsia="Times New Roman" w:hAnsi="Times New Roman" w:cstheme="minorBidi"/>
      <w:b/>
      <w:bCs/>
      <w:sz w:val="28"/>
      <w:szCs w:val="28"/>
      <w:lang w:val="en-US"/>
    </w:rPr>
  </w:style>
  <w:style w:type="paragraph" w:customStyle="1" w:styleId="Heading120">
    <w:name w:val="Heading #1 (2)"/>
    <w:basedOn w:val="Normal"/>
    <w:link w:val="Heading12"/>
    <w:rsid w:val="00FB2DDE"/>
    <w:pPr>
      <w:widowControl w:val="0"/>
      <w:shd w:val="clear" w:color="auto" w:fill="FFFFFF"/>
      <w:spacing w:after="120" w:line="0" w:lineRule="atLeast"/>
      <w:jc w:val="center"/>
      <w:outlineLvl w:val="0"/>
    </w:pPr>
    <w:rPr>
      <w:rFonts w:asciiTheme="minorHAnsi" w:eastAsiaTheme="minorHAnsi" w:hAnsiTheme="minorHAnsi" w:cstheme="minorBidi"/>
      <w:b/>
      <w:bCs/>
      <w:sz w:val="26"/>
      <w:szCs w:val="26"/>
      <w:lang w:val="en-US"/>
    </w:rPr>
  </w:style>
  <w:style w:type="paragraph" w:customStyle="1" w:styleId="Heading130">
    <w:name w:val="Heading #1 (3)"/>
    <w:basedOn w:val="Normal"/>
    <w:link w:val="Heading13"/>
    <w:rsid w:val="00FB2DDE"/>
    <w:pPr>
      <w:widowControl w:val="0"/>
      <w:shd w:val="clear" w:color="auto" w:fill="FFFFFF"/>
      <w:spacing w:before="120" w:after="120" w:line="0" w:lineRule="atLeast"/>
      <w:jc w:val="center"/>
      <w:outlineLvl w:val="0"/>
    </w:pPr>
    <w:rPr>
      <w:rFonts w:asciiTheme="minorHAnsi" w:eastAsiaTheme="minorHAnsi" w:hAnsiTheme="minorHAnsi" w:cstheme="minorBidi"/>
      <w:b/>
      <w:bCs/>
      <w:sz w:val="26"/>
      <w:szCs w:val="26"/>
      <w:lang w:val="en-US"/>
    </w:rPr>
  </w:style>
  <w:style w:type="paragraph" w:customStyle="1" w:styleId="Bodytext50">
    <w:name w:val="Body text (5)"/>
    <w:basedOn w:val="Normal"/>
    <w:link w:val="Bodytext5"/>
    <w:rsid w:val="00FB2DDE"/>
    <w:pPr>
      <w:widowControl w:val="0"/>
      <w:shd w:val="clear" w:color="auto" w:fill="FFFFFF"/>
      <w:spacing w:before="60" w:after="60" w:line="278" w:lineRule="exact"/>
      <w:jc w:val="both"/>
    </w:pPr>
    <w:rPr>
      <w:rFonts w:ascii="Times New Roman" w:eastAsia="Times New Roman" w:hAnsi="Times New Roman" w:cstheme="minorBidi"/>
      <w:lang w:val="en-US"/>
    </w:rPr>
  </w:style>
  <w:style w:type="paragraph" w:customStyle="1" w:styleId="Tablecaption20">
    <w:name w:val="Table caption (2)"/>
    <w:basedOn w:val="Normal"/>
    <w:link w:val="Tablecaption2"/>
    <w:rsid w:val="00FB2DDE"/>
    <w:pPr>
      <w:widowControl w:val="0"/>
      <w:shd w:val="clear" w:color="auto" w:fill="FFFFFF"/>
      <w:spacing w:after="120" w:line="0" w:lineRule="atLeast"/>
    </w:pPr>
    <w:rPr>
      <w:rFonts w:ascii="Times New Roman" w:eastAsia="Times New Roman" w:hAnsi="Times New Roman" w:cstheme="minorBidi"/>
      <w:b/>
      <w:bCs/>
      <w:sz w:val="28"/>
      <w:szCs w:val="28"/>
      <w:lang w:val="en-US"/>
    </w:rPr>
  </w:style>
  <w:style w:type="paragraph" w:customStyle="1" w:styleId="StyleMV">
    <w:name w:val="StyleMV"/>
    <w:basedOn w:val="Normal"/>
    <w:rsid w:val="00FB2DDE"/>
    <w:pPr>
      <w:suppressAutoHyphens/>
      <w:spacing w:after="120" w:line="264" w:lineRule="auto"/>
      <w:jc w:val="both"/>
    </w:pPr>
    <w:rPr>
      <w:rFonts w:eastAsia="Calibri"/>
      <w:bCs/>
      <w:sz w:val="20"/>
      <w:szCs w:val="16"/>
      <w:lang w:val="ro-RO" w:eastAsia="ar-SA"/>
    </w:rPr>
  </w:style>
  <w:style w:type="paragraph" w:customStyle="1" w:styleId="Capitol">
    <w:name w:val="Capitol"/>
    <w:basedOn w:val="Normal"/>
    <w:link w:val="CapitolCharChar"/>
    <w:rsid w:val="00FB2DDE"/>
    <w:pPr>
      <w:keepNext/>
      <w:numPr>
        <w:numId w:val="17"/>
      </w:numPr>
      <w:tabs>
        <w:tab w:val="left" w:pos="2835"/>
        <w:tab w:val="right" w:pos="8640"/>
      </w:tabs>
      <w:spacing w:before="120" w:after="800" w:line="240" w:lineRule="atLeast"/>
      <w:outlineLvl w:val="0"/>
    </w:pPr>
    <w:rPr>
      <w:rFonts w:ascii="Verdana" w:eastAsia="Calibri" w:hAnsi="Verdana" w:cs="Times New Roman"/>
      <w:b/>
      <w:bCs/>
      <w:color w:val="339966"/>
      <w:spacing w:val="-2"/>
      <w:sz w:val="36"/>
      <w:szCs w:val="20"/>
      <w:lang w:val="ro-RO" w:eastAsia="x-none"/>
    </w:rPr>
  </w:style>
  <w:style w:type="character" w:customStyle="1" w:styleId="CapitolCharChar">
    <w:name w:val="Capitol Char Char"/>
    <w:link w:val="Capitol"/>
    <w:rsid w:val="00FB2DDE"/>
    <w:rPr>
      <w:rFonts w:ascii="Verdana" w:eastAsia="Calibri" w:hAnsi="Verdana" w:cs="Times New Roman"/>
      <w:b/>
      <w:bCs/>
      <w:color w:val="339966"/>
      <w:spacing w:val="-2"/>
      <w:sz w:val="36"/>
      <w:szCs w:val="20"/>
      <w:lang w:val="ro-RO" w:eastAsia="x-none"/>
    </w:rPr>
  </w:style>
  <w:style w:type="character" w:customStyle="1" w:styleId="tpt1">
    <w:name w:val="tpt1"/>
    <w:basedOn w:val="DefaultParagraphFont"/>
    <w:rsid w:val="00FB2DDE"/>
  </w:style>
  <w:style w:type="character" w:customStyle="1" w:styleId="tal1">
    <w:name w:val="tal1"/>
    <w:basedOn w:val="DefaultParagraphFont"/>
    <w:rsid w:val="00FB2DDE"/>
  </w:style>
  <w:style w:type="character" w:customStyle="1" w:styleId="pt1">
    <w:name w:val="pt1"/>
    <w:rsid w:val="00FB2DDE"/>
    <w:rPr>
      <w:b/>
      <w:bCs/>
      <w:color w:val="auto"/>
    </w:rPr>
  </w:style>
  <w:style w:type="character" w:customStyle="1" w:styleId="tli1">
    <w:name w:val="tli1"/>
    <w:basedOn w:val="DefaultParagraphFont"/>
    <w:rsid w:val="00FB2DDE"/>
  </w:style>
  <w:style w:type="character" w:customStyle="1" w:styleId="al1">
    <w:name w:val="al1"/>
    <w:rsid w:val="00FB2DDE"/>
    <w:rPr>
      <w:b/>
      <w:bCs/>
      <w:color w:val="008F00"/>
    </w:rPr>
  </w:style>
  <w:style w:type="paragraph" w:customStyle="1" w:styleId="Style10">
    <w:name w:val="Style10"/>
    <w:basedOn w:val="Normal"/>
    <w:uiPriority w:val="99"/>
    <w:rsid w:val="00FB2DDE"/>
    <w:pPr>
      <w:widowControl w:val="0"/>
      <w:autoSpaceDE w:val="0"/>
      <w:autoSpaceDN w:val="0"/>
      <w:adjustRightInd w:val="0"/>
      <w:spacing w:after="120" w:line="320" w:lineRule="exact"/>
      <w:ind w:firstLine="446"/>
      <w:jc w:val="both"/>
    </w:pPr>
    <w:rPr>
      <w:rFonts w:ascii="Calibri" w:eastAsia="Times New Roman" w:hAnsi="Calibri" w:cs="Times New Roman"/>
      <w:sz w:val="20"/>
      <w:szCs w:val="20"/>
      <w:lang w:val="en-US"/>
    </w:rPr>
  </w:style>
  <w:style w:type="paragraph" w:customStyle="1" w:styleId="Style29">
    <w:name w:val="Style29"/>
    <w:basedOn w:val="Normal"/>
    <w:rsid w:val="00FB2DDE"/>
    <w:pPr>
      <w:widowControl w:val="0"/>
      <w:autoSpaceDE w:val="0"/>
      <w:autoSpaceDN w:val="0"/>
      <w:adjustRightInd w:val="0"/>
      <w:spacing w:after="120" w:line="293" w:lineRule="exact"/>
      <w:ind w:firstLine="672"/>
    </w:pPr>
    <w:rPr>
      <w:rFonts w:ascii="Calibri" w:eastAsia="Times New Roman" w:hAnsi="Calibri" w:cs="Times New Roman"/>
      <w:sz w:val="20"/>
      <w:szCs w:val="20"/>
      <w:lang w:val="en-US"/>
    </w:rPr>
  </w:style>
  <w:style w:type="paragraph" w:styleId="DocumentMap">
    <w:name w:val="Document Map"/>
    <w:basedOn w:val="Normal"/>
    <w:link w:val="DocumentMapChar"/>
    <w:semiHidden/>
    <w:rsid w:val="00FB2DDE"/>
    <w:pPr>
      <w:shd w:val="clear" w:color="auto" w:fill="000080"/>
      <w:spacing w:after="120" w:line="264"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FB2DDE"/>
    <w:rPr>
      <w:rFonts w:ascii="Tahoma" w:eastAsia="Times New Roman" w:hAnsi="Tahoma" w:cs="Tahoma"/>
      <w:sz w:val="20"/>
      <w:szCs w:val="20"/>
      <w:shd w:val="clear" w:color="auto" w:fill="000080"/>
    </w:rPr>
  </w:style>
  <w:style w:type="paragraph" w:customStyle="1" w:styleId="STANDARD0">
    <w:name w:val="STANDARD"/>
    <w:basedOn w:val="Normal"/>
    <w:rsid w:val="00FB2DDE"/>
    <w:pPr>
      <w:spacing w:after="120" w:line="264" w:lineRule="auto"/>
      <w:jc w:val="both"/>
    </w:pPr>
    <w:rPr>
      <w:rFonts w:ascii="Calibri" w:eastAsia="Times New Roman" w:hAnsi="Calibri" w:cs="Times New Roman"/>
      <w:sz w:val="20"/>
      <w:szCs w:val="20"/>
      <w:lang w:val="fr-FR" w:eastAsia="fr-FR"/>
    </w:rPr>
  </w:style>
  <w:style w:type="paragraph" w:customStyle="1" w:styleId="liniute">
    <w:name w:val="liniute"/>
    <w:basedOn w:val="Normal"/>
    <w:rsid w:val="00FB2DDE"/>
    <w:pPr>
      <w:widowControl w:val="0"/>
      <w:numPr>
        <w:numId w:val="18"/>
      </w:numPr>
      <w:tabs>
        <w:tab w:val="left" w:pos="567"/>
      </w:tabs>
      <w:adjustRightInd w:val="0"/>
      <w:spacing w:before="40" w:after="40" w:line="264" w:lineRule="auto"/>
      <w:ind w:left="567" w:firstLine="0"/>
      <w:jc w:val="both"/>
      <w:textAlignment w:val="baseline"/>
    </w:pPr>
    <w:rPr>
      <w:rFonts w:ascii="Tahoma" w:eastAsia="Times New Roman" w:hAnsi="Tahoma" w:cs="Tahoma"/>
      <w:noProof/>
    </w:rPr>
  </w:style>
  <w:style w:type="paragraph" w:styleId="Quote">
    <w:name w:val="Quote"/>
    <w:basedOn w:val="Normal"/>
    <w:next w:val="Normal"/>
    <w:link w:val="QuoteChar"/>
    <w:uiPriority w:val="29"/>
    <w:qFormat/>
    <w:rsid w:val="00FB2DDE"/>
    <w:pPr>
      <w:spacing w:before="160" w:after="120" w:line="264" w:lineRule="auto"/>
      <w:ind w:left="720" w:right="720"/>
    </w:pPr>
    <w:rPr>
      <w:rFonts w:ascii="Calibri" w:eastAsia="Times New Roman" w:hAnsi="Calibri" w:cs="Times New Roman"/>
      <w:i/>
      <w:iCs/>
      <w:color w:val="404040"/>
      <w:sz w:val="20"/>
      <w:szCs w:val="20"/>
      <w:lang w:val="en-US"/>
    </w:rPr>
  </w:style>
  <w:style w:type="character" w:customStyle="1" w:styleId="QuoteChar">
    <w:name w:val="Quote Char"/>
    <w:basedOn w:val="DefaultParagraphFont"/>
    <w:link w:val="Quote"/>
    <w:uiPriority w:val="29"/>
    <w:rsid w:val="00FB2DDE"/>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FB2DDE"/>
    <w:pPr>
      <w:pBdr>
        <w:left w:val="single" w:sz="18" w:space="12" w:color="5B9BD5"/>
      </w:pBdr>
      <w:spacing w:before="100" w:beforeAutospacing="1" w:after="120" w:line="300" w:lineRule="auto"/>
      <w:ind w:left="1224" w:right="1224"/>
    </w:pPr>
    <w:rPr>
      <w:rFonts w:ascii="Calibri Light" w:eastAsia="SimSun" w:hAnsi="Calibri Light" w:cs="Times New Roman"/>
      <w:color w:val="5B9BD5"/>
      <w:sz w:val="28"/>
      <w:szCs w:val="28"/>
      <w:lang w:val="en-US"/>
    </w:rPr>
  </w:style>
  <w:style w:type="character" w:customStyle="1" w:styleId="IntenseQuoteChar">
    <w:name w:val="Intense Quote Char"/>
    <w:basedOn w:val="DefaultParagraphFont"/>
    <w:link w:val="IntenseQuote"/>
    <w:uiPriority w:val="30"/>
    <w:rsid w:val="00FB2DDE"/>
    <w:rPr>
      <w:rFonts w:ascii="Calibri Light" w:eastAsia="SimSun" w:hAnsi="Calibri Light" w:cs="Times New Roman"/>
      <w:color w:val="5B9BD5"/>
      <w:sz w:val="28"/>
      <w:szCs w:val="28"/>
    </w:rPr>
  </w:style>
  <w:style w:type="character" w:styleId="SubtleEmphasis">
    <w:name w:val="Subtle Emphasis"/>
    <w:uiPriority w:val="19"/>
    <w:qFormat/>
    <w:rsid w:val="00FB2DDE"/>
    <w:rPr>
      <w:i/>
      <w:iCs/>
      <w:color w:val="404040"/>
    </w:rPr>
  </w:style>
  <w:style w:type="character" w:styleId="SubtleReference">
    <w:name w:val="Subtle Reference"/>
    <w:uiPriority w:val="31"/>
    <w:qFormat/>
    <w:rsid w:val="00FB2DDE"/>
    <w:rPr>
      <w:smallCaps/>
      <w:color w:val="404040"/>
      <w:u w:val="single" w:color="7F7F7F"/>
    </w:rPr>
  </w:style>
  <w:style w:type="character" w:styleId="IntenseReference">
    <w:name w:val="Intense Reference"/>
    <w:uiPriority w:val="32"/>
    <w:qFormat/>
    <w:rsid w:val="00FB2DDE"/>
    <w:rPr>
      <w:b/>
      <w:bCs/>
      <w:smallCaps/>
      <w:spacing w:val="5"/>
      <w:u w:val="single"/>
    </w:rPr>
  </w:style>
  <w:style w:type="character" w:styleId="BookTitle">
    <w:name w:val="Book Title"/>
    <w:uiPriority w:val="33"/>
    <w:qFormat/>
    <w:rsid w:val="00FB2DDE"/>
    <w:rPr>
      <w:b/>
      <w:bCs/>
      <w:smallCaps/>
    </w:rPr>
  </w:style>
  <w:style w:type="paragraph" w:customStyle="1" w:styleId="Framecontents">
    <w:name w:val="Frame contents"/>
    <w:basedOn w:val="BodyText"/>
    <w:rsid w:val="00FB2DDE"/>
    <w:pPr>
      <w:suppressAutoHyphens/>
      <w:spacing w:after="0" w:line="240" w:lineRule="auto"/>
    </w:pPr>
    <w:rPr>
      <w:rFonts w:ascii="Times New Roman" w:eastAsia="Times New Roman" w:hAnsi="Times New Roman" w:cs="Times New Roman"/>
      <w:sz w:val="28"/>
      <w:szCs w:val="20"/>
      <w:lang w:val="en-US" w:eastAsia="ar-SA"/>
    </w:rPr>
  </w:style>
  <w:style w:type="paragraph" w:styleId="Revision">
    <w:name w:val="Revision"/>
    <w:hidden/>
    <w:uiPriority w:val="99"/>
    <w:semiHidden/>
    <w:rsid w:val="00FB2DDE"/>
    <w:pPr>
      <w:spacing w:after="0" w:line="240" w:lineRule="auto"/>
    </w:pPr>
    <w:rPr>
      <w:rFonts w:ascii="Arial" w:eastAsia="Arial" w:hAnsi="Arial" w:cs="Arial"/>
      <w:lang w:val="en-GB"/>
    </w:rPr>
  </w:style>
  <w:style w:type="character" w:styleId="FollowedHyperlink">
    <w:name w:val="FollowedHyperlink"/>
    <w:basedOn w:val="DefaultParagraphFont"/>
    <w:uiPriority w:val="99"/>
    <w:semiHidden/>
    <w:unhideWhenUsed/>
    <w:rsid w:val="00FB2D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11789</Words>
  <Characters>68377</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Simona Gaci</cp:lastModifiedBy>
  <cp:revision>10</cp:revision>
  <cp:lastPrinted>2024-10-18T05:03:00Z</cp:lastPrinted>
  <dcterms:created xsi:type="dcterms:W3CDTF">2024-10-23T15:33:00Z</dcterms:created>
  <dcterms:modified xsi:type="dcterms:W3CDTF">2024-11-05T06:01:00Z</dcterms:modified>
</cp:coreProperties>
</file>