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7AB95" w14:textId="73BAD731" w:rsidR="00DC4235" w:rsidRPr="00AE4ADB" w:rsidRDefault="00DC4235" w:rsidP="00AE4ADB">
      <w:pPr>
        <w:pStyle w:val="Heading1"/>
        <w:keepNext w:val="0"/>
        <w:keepLines w:val="0"/>
        <w:widowControl w:val="0"/>
        <w:spacing w:before="0" w:line="240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AE4ADB">
        <w:rPr>
          <w:rFonts w:ascii="Calibri" w:hAnsi="Calibri" w:cs="Calibri"/>
          <w:b/>
          <w:color w:val="auto"/>
          <w:sz w:val="22"/>
          <w:szCs w:val="22"/>
        </w:rPr>
        <w:t xml:space="preserve">Formulare </w:t>
      </w:r>
      <w:r w:rsidR="002446ED" w:rsidRPr="00AE4ADB">
        <w:rPr>
          <w:rFonts w:ascii="Calibri" w:hAnsi="Calibri" w:cs="Calibri"/>
          <w:b/>
          <w:color w:val="auto"/>
          <w:sz w:val="22"/>
          <w:szCs w:val="22"/>
        </w:rPr>
        <w:t>criteriu privind riscul profesional</w:t>
      </w:r>
      <w:r w:rsidR="000A5FA2" w:rsidRPr="00AE4ADB">
        <w:rPr>
          <w:rFonts w:ascii="Calibri" w:hAnsi="Calibri" w:cs="Calibri"/>
          <w:b/>
          <w:color w:val="auto"/>
          <w:sz w:val="22"/>
          <w:szCs w:val="22"/>
        </w:rPr>
        <w:t xml:space="preserve"> î</w:t>
      </w:r>
      <w:r w:rsidRPr="00AE4ADB">
        <w:rPr>
          <w:rFonts w:ascii="Calibri" w:hAnsi="Calibri" w:cs="Calibri"/>
          <w:b/>
          <w:color w:val="auto"/>
          <w:sz w:val="22"/>
          <w:szCs w:val="22"/>
        </w:rPr>
        <w:t>n aplicarea prevederilor art. 175, alin</w:t>
      </w:r>
      <w:r w:rsidR="0048129E">
        <w:rPr>
          <w:rFonts w:ascii="Calibri" w:hAnsi="Calibri" w:cs="Calibri"/>
          <w:b/>
          <w:color w:val="auto"/>
          <w:sz w:val="22"/>
          <w:szCs w:val="22"/>
        </w:rPr>
        <w:t>.</w:t>
      </w:r>
      <w:r w:rsidRPr="00AE4ADB">
        <w:rPr>
          <w:rFonts w:ascii="Calibri" w:hAnsi="Calibri" w:cs="Calibri"/>
          <w:b/>
          <w:color w:val="auto"/>
          <w:sz w:val="22"/>
          <w:szCs w:val="22"/>
        </w:rPr>
        <w:t xml:space="preserve"> (2), lit</w:t>
      </w:r>
      <w:r w:rsidR="0093476E">
        <w:rPr>
          <w:rFonts w:ascii="Calibri" w:hAnsi="Calibri" w:cs="Calibri"/>
          <w:b/>
          <w:color w:val="auto"/>
          <w:sz w:val="22"/>
          <w:szCs w:val="22"/>
        </w:rPr>
        <w:t>.</w:t>
      </w:r>
      <w:r w:rsidRPr="00AE4ADB">
        <w:rPr>
          <w:rFonts w:ascii="Calibri" w:hAnsi="Calibri" w:cs="Calibri"/>
          <w:b/>
          <w:color w:val="auto"/>
          <w:sz w:val="22"/>
          <w:szCs w:val="22"/>
        </w:rPr>
        <w:t xml:space="preserve"> c) din Legea nr. 98/2016 </w:t>
      </w:r>
    </w:p>
    <w:p w14:paraId="202E48C6" w14:textId="77777777" w:rsidR="00DC4235" w:rsidRPr="00AE4ADB" w:rsidRDefault="00DC4235" w:rsidP="00AE4ADB">
      <w:pPr>
        <w:pStyle w:val="Heading1"/>
        <w:keepNext w:val="0"/>
        <w:keepLines w:val="0"/>
        <w:widowControl w:val="0"/>
        <w:spacing w:before="0" w:line="240" w:lineRule="auto"/>
        <w:rPr>
          <w:rFonts w:ascii="Calibri" w:hAnsi="Calibri" w:cs="Calibri"/>
          <w:b/>
          <w:color w:val="auto"/>
          <w:sz w:val="22"/>
          <w:szCs w:val="22"/>
        </w:rPr>
      </w:pPr>
    </w:p>
    <w:p w14:paraId="2B00862E" w14:textId="4F601462" w:rsidR="00090414" w:rsidRPr="00AE4ADB" w:rsidRDefault="00F80ADA" w:rsidP="00AE4ADB">
      <w:pPr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AE4ADB">
        <w:rPr>
          <w:rFonts w:eastAsia="Times New Roman" w:cs="Calibri"/>
          <w:bCs/>
          <w:iCs/>
          <w:lang w:eastAsia="ro-RO"/>
        </w:rPr>
        <w:t>Ofertantul (O</w:t>
      </w:r>
      <w:r w:rsidR="00DC4235" w:rsidRPr="00AE4ADB">
        <w:rPr>
          <w:rFonts w:eastAsia="Times New Roman" w:cs="Calibri"/>
          <w:bCs/>
          <w:iCs/>
          <w:lang w:eastAsia="ro-RO"/>
        </w:rPr>
        <w:t xml:space="preserve">perator </w:t>
      </w:r>
      <w:r w:rsidRPr="00AE4ADB">
        <w:rPr>
          <w:rFonts w:eastAsia="Times New Roman" w:cs="Calibri"/>
          <w:bCs/>
          <w:iCs/>
          <w:lang w:eastAsia="ro-RO"/>
        </w:rPr>
        <w:t>E</w:t>
      </w:r>
      <w:r w:rsidR="00DC4235" w:rsidRPr="00AE4ADB">
        <w:rPr>
          <w:rFonts w:eastAsia="Times New Roman" w:cs="Calibri"/>
          <w:bCs/>
          <w:iCs/>
          <w:lang w:eastAsia="ro-RO"/>
        </w:rPr>
        <w:t>conomic individual sau fiecare membru al asocierii) dovedește că deține</w:t>
      </w:r>
      <w:r w:rsidR="006719CE">
        <w:rPr>
          <w:rFonts w:eastAsia="Times New Roman" w:cs="Calibri"/>
          <w:bCs/>
          <w:iCs/>
          <w:lang w:eastAsia="ro-RO"/>
        </w:rPr>
        <w:t>, la momentul depunerii ofertei,</w:t>
      </w:r>
      <w:r w:rsidR="00DC4235" w:rsidRPr="00AE4ADB">
        <w:rPr>
          <w:rFonts w:eastAsia="Times New Roman" w:cs="Calibri"/>
          <w:bCs/>
          <w:iCs/>
          <w:lang w:eastAsia="ro-RO"/>
        </w:rPr>
        <w:t xml:space="preserve"> o poliță d</w:t>
      </w:r>
      <w:r w:rsidR="006719CE">
        <w:rPr>
          <w:rFonts w:eastAsia="Times New Roman" w:cs="Calibri"/>
          <w:bCs/>
          <w:iCs/>
          <w:lang w:eastAsia="ro-RO"/>
        </w:rPr>
        <w:t xml:space="preserve">e asigurare </w:t>
      </w:r>
      <w:r w:rsidR="006719CE" w:rsidRPr="006719CE">
        <w:rPr>
          <w:rFonts w:eastAsia="Times New Roman" w:cs="Calibri"/>
          <w:bCs/>
          <w:iCs/>
          <w:lang w:eastAsia="ro-RO"/>
        </w:rPr>
        <w:t>de răspundere civilă profesională, în baza art 31 din Legea 10/1995 republicată,</w:t>
      </w:r>
      <w:r w:rsidR="006719CE">
        <w:rPr>
          <w:rStyle w:val="tpa1"/>
          <w:rFonts w:ascii="Verdana" w:hAnsi="Verdana"/>
        </w:rPr>
        <w:t xml:space="preserve"> de </w:t>
      </w:r>
      <w:r w:rsidR="00090414" w:rsidRPr="00AE4ADB">
        <w:rPr>
          <w:rFonts w:eastAsia="Times New Roman" w:cs="Calibri"/>
          <w:bCs/>
          <w:iCs/>
          <w:lang w:eastAsia="ro-RO"/>
        </w:rPr>
        <w:t>minim</w:t>
      </w:r>
      <w:r w:rsidR="00AE4ADB">
        <w:rPr>
          <w:rFonts w:eastAsia="Times New Roman" w:cs="Calibri"/>
          <w:bCs/>
          <w:iCs/>
          <w:lang w:eastAsia="ro-RO"/>
        </w:rPr>
        <w:t>um</w:t>
      </w:r>
      <w:r w:rsidR="00090414" w:rsidRPr="00AE4ADB">
        <w:rPr>
          <w:rFonts w:eastAsia="Times New Roman" w:cs="Calibri"/>
          <w:bCs/>
          <w:iCs/>
          <w:lang w:eastAsia="ro-RO"/>
        </w:rPr>
        <w:t xml:space="preserve"> </w:t>
      </w:r>
      <w:r w:rsidR="00090414" w:rsidRPr="00AE4ADB">
        <w:rPr>
          <w:rFonts w:cs="Calibri"/>
          <w:i/>
          <w:highlight w:val="lightGray"/>
        </w:rPr>
        <w:t>[introduceți valoarea și moneda]</w:t>
      </w:r>
      <w:r w:rsidR="00090414" w:rsidRPr="00AE4ADB">
        <w:rPr>
          <w:rFonts w:cs="Calibri"/>
          <w:i/>
        </w:rPr>
        <w:t>;</w:t>
      </w:r>
    </w:p>
    <w:p w14:paraId="4E285F5D" w14:textId="77777777" w:rsidR="00090414" w:rsidRPr="00AE4ADB" w:rsidRDefault="00090414" w:rsidP="00AE4ADB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7DDF45A7" w14:textId="1BF71C2C" w:rsidR="00090414" w:rsidRPr="00AE4ADB" w:rsidRDefault="00090414" w:rsidP="00AE4ADB">
      <w:pPr>
        <w:widowControl w:val="0"/>
        <w:spacing w:after="0" w:line="240" w:lineRule="auto"/>
        <w:jc w:val="both"/>
        <w:rPr>
          <w:rFonts w:eastAsia="Times New Roman" w:cs="Calibri"/>
          <w:i/>
          <w:highlight w:val="lightGray"/>
          <w:lang w:eastAsia="ro-RO"/>
        </w:rPr>
      </w:pPr>
      <w:r w:rsidRPr="00AE4ADB">
        <w:rPr>
          <w:rFonts w:eastAsia="Times New Roman" w:cs="Calibri"/>
          <w:i/>
          <w:highlight w:val="lightGray"/>
          <w:lang w:eastAsia="ro-RO"/>
        </w:rPr>
        <w:t>Utilizați i</w:t>
      </w:r>
      <w:r w:rsidR="00AE4ADB">
        <w:rPr>
          <w:rFonts w:eastAsia="Times New Roman" w:cs="Calibri"/>
          <w:i/>
          <w:highlight w:val="lightGray"/>
          <w:lang w:eastAsia="ro-RO"/>
        </w:rPr>
        <w:t>nformații obținute din analiza ș</w:t>
      </w:r>
      <w:r w:rsidRPr="00AE4ADB">
        <w:rPr>
          <w:rFonts w:eastAsia="Times New Roman" w:cs="Calibri"/>
          <w:i/>
          <w:highlight w:val="lightGray"/>
          <w:lang w:eastAsia="ro-RO"/>
        </w:rPr>
        <w:t>i cercetarea pieței</w:t>
      </w:r>
      <w:r w:rsidR="00AE4ADB">
        <w:rPr>
          <w:rFonts w:eastAsia="Times New Roman" w:cs="Calibri"/>
          <w:i/>
          <w:highlight w:val="lightGray"/>
          <w:lang w:eastAsia="ro-RO"/>
        </w:rPr>
        <w:t>,</w:t>
      </w:r>
      <w:r w:rsidRPr="00AE4ADB">
        <w:rPr>
          <w:rFonts w:eastAsia="Times New Roman" w:cs="Calibri"/>
          <w:i/>
          <w:highlight w:val="lightGray"/>
          <w:lang w:eastAsia="ro-RO"/>
        </w:rPr>
        <w:t xml:space="preserve"> domeniul, nivelul asigurărilor profesionale, riscurile acoperite pentru a determina modalitatea de exprimare a cerinței etc.</w:t>
      </w:r>
    </w:p>
    <w:p w14:paraId="22C4AF5F" w14:textId="48964EEF" w:rsidR="00C707B5" w:rsidRPr="00AE4ADB" w:rsidRDefault="00090414" w:rsidP="00AE4ADB">
      <w:pPr>
        <w:spacing w:after="0" w:line="240" w:lineRule="auto"/>
        <w:jc w:val="both"/>
        <w:rPr>
          <w:rFonts w:cs="Calibri"/>
          <w:i/>
          <w:iCs/>
          <w:highlight w:val="lightGray"/>
          <w:lang w:eastAsia="ro-RO"/>
        </w:rPr>
      </w:pPr>
      <w:r w:rsidRPr="00AE4ADB">
        <w:rPr>
          <w:rFonts w:cs="Calibri"/>
          <w:i/>
          <w:iCs/>
          <w:highlight w:val="lightGray"/>
          <w:lang w:eastAsia="ro-RO"/>
        </w:rPr>
        <w:t xml:space="preserve">Suma </w:t>
      </w:r>
      <w:r w:rsidR="00AE4ADB">
        <w:rPr>
          <w:rFonts w:cs="Calibri"/>
          <w:i/>
          <w:iCs/>
          <w:highlight w:val="lightGray"/>
          <w:lang w:eastAsia="ro-RO"/>
        </w:rPr>
        <w:t>asigurată nu se stabilește prin</w:t>
      </w:r>
      <w:r w:rsidRPr="00AE4ADB">
        <w:rPr>
          <w:rFonts w:cs="Calibri"/>
          <w:i/>
          <w:iCs/>
          <w:highlight w:val="lightGray"/>
          <w:lang w:eastAsia="ro-RO"/>
        </w:rPr>
        <w:t xml:space="preserve"> raportare la valoarea estimată a contractului ce urmează a fi atribuit</w:t>
      </w:r>
      <w:r w:rsidR="00AE4ADB">
        <w:rPr>
          <w:rFonts w:cs="Calibri"/>
          <w:i/>
          <w:iCs/>
          <w:highlight w:val="lightGray"/>
          <w:lang w:eastAsia="ro-RO"/>
        </w:rPr>
        <w:t>,</w:t>
      </w:r>
      <w:r w:rsidRPr="00AE4ADB">
        <w:rPr>
          <w:rFonts w:cs="Calibri"/>
          <w:i/>
          <w:iCs/>
          <w:highlight w:val="lightGray"/>
          <w:lang w:eastAsia="ro-RO"/>
        </w:rPr>
        <w:t xml:space="preserve"> ci prin raportare la evaluarea impactului asupra autorității contractante</w:t>
      </w:r>
      <w:r w:rsidR="00770D56" w:rsidRPr="00AE4ADB">
        <w:rPr>
          <w:rFonts w:cs="Calibri"/>
          <w:i/>
          <w:iCs/>
          <w:highlight w:val="lightGray"/>
          <w:lang w:eastAsia="ro-RO"/>
        </w:rPr>
        <w:t xml:space="preserve"> care</w:t>
      </w:r>
      <w:r w:rsidRPr="00AE4ADB">
        <w:rPr>
          <w:rFonts w:cs="Calibri"/>
          <w:i/>
          <w:iCs/>
          <w:highlight w:val="lightGray"/>
          <w:lang w:eastAsia="ro-RO"/>
        </w:rPr>
        <w:t xml:space="preserve"> nu mai poate </w:t>
      </w:r>
      <w:r w:rsidR="00C707B5" w:rsidRPr="00AE4ADB">
        <w:rPr>
          <w:rFonts w:cs="Calibri"/>
          <w:i/>
          <w:iCs/>
          <w:highlight w:val="lightGray"/>
          <w:lang w:eastAsia="ro-RO"/>
        </w:rPr>
        <w:t>obține beneficiile anticipate ca urmare a finalizării/</w:t>
      </w:r>
      <w:r w:rsidRPr="00AE4ADB">
        <w:rPr>
          <w:rFonts w:cs="Calibri"/>
          <w:i/>
          <w:iCs/>
          <w:highlight w:val="lightGray"/>
          <w:lang w:eastAsia="ro-RO"/>
        </w:rPr>
        <w:t>execut</w:t>
      </w:r>
      <w:r w:rsidR="00C707B5" w:rsidRPr="00AE4ADB">
        <w:rPr>
          <w:rFonts w:cs="Calibri"/>
          <w:i/>
          <w:iCs/>
          <w:highlight w:val="lightGray"/>
          <w:lang w:eastAsia="ro-RO"/>
        </w:rPr>
        <w:t>ării</w:t>
      </w:r>
      <w:r w:rsidRPr="00AE4ADB">
        <w:rPr>
          <w:rFonts w:cs="Calibri"/>
          <w:i/>
          <w:iCs/>
          <w:highlight w:val="lightGray"/>
          <w:lang w:eastAsia="ro-RO"/>
        </w:rPr>
        <w:t xml:space="preserve"> contractul</w:t>
      </w:r>
      <w:r w:rsidR="00C707B5" w:rsidRPr="00AE4ADB">
        <w:rPr>
          <w:rFonts w:cs="Calibri"/>
          <w:i/>
          <w:iCs/>
          <w:highlight w:val="lightGray"/>
          <w:lang w:eastAsia="ro-RO"/>
        </w:rPr>
        <w:t>ui.</w:t>
      </w:r>
    </w:p>
    <w:p w14:paraId="37529967" w14:textId="3CD94C85" w:rsidR="00C707B5" w:rsidRPr="00AE4ADB" w:rsidRDefault="00C707B5" w:rsidP="00AE4ADB">
      <w:pPr>
        <w:spacing w:after="0" w:line="240" w:lineRule="auto"/>
        <w:jc w:val="both"/>
        <w:rPr>
          <w:rFonts w:cs="Calibri"/>
          <w:i/>
          <w:iCs/>
          <w:highlight w:val="lightGray"/>
          <w:lang w:eastAsia="ro-RO"/>
        </w:rPr>
      </w:pPr>
      <w:r w:rsidRPr="00AE4ADB">
        <w:rPr>
          <w:rFonts w:cs="Calibri"/>
          <w:i/>
          <w:iCs/>
          <w:highlight w:val="lightGray"/>
          <w:lang w:eastAsia="ro-RO"/>
        </w:rPr>
        <w:t>Astfel,</w:t>
      </w:r>
      <w:r w:rsidR="00090414" w:rsidRPr="00AE4ADB">
        <w:rPr>
          <w:rFonts w:cs="Calibri"/>
          <w:i/>
          <w:iCs/>
          <w:highlight w:val="lightGray"/>
          <w:lang w:eastAsia="ro-RO"/>
        </w:rPr>
        <w:t xml:space="preserve"> autoritatea contractant</w:t>
      </w:r>
      <w:r w:rsidR="00AE4ADB">
        <w:rPr>
          <w:rFonts w:cs="Calibri"/>
          <w:i/>
          <w:iCs/>
          <w:highlight w:val="lightGray"/>
          <w:lang w:eastAsia="ro-RO"/>
        </w:rPr>
        <w:t>ă</w:t>
      </w:r>
      <w:r w:rsidR="00090414" w:rsidRPr="00AE4ADB">
        <w:rPr>
          <w:rFonts w:cs="Calibri"/>
          <w:i/>
          <w:iCs/>
          <w:highlight w:val="lightGray"/>
          <w:lang w:eastAsia="ro-RO"/>
        </w:rPr>
        <w:t xml:space="preserve"> este în imposibilitatea îndeplinirii obiectivelor </w:t>
      </w:r>
      <w:r w:rsidR="00AE4ADB" w:rsidRPr="00AE4ADB">
        <w:rPr>
          <w:rFonts w:cs="Calibri"/>
          <w:i/>
          <w:iCs/>
          <w:highlight w:val="lightGray"/>
          <w:lang w:eastAsia="ro-RO"/>
        </w:rPr>
        <w:t>așa</w:t>
      </w:r>
      <w:r w:rsidR="00090414" w:rsidRPr="00AE4ADB">
        <w:rPr>
          <w:rFonts w:cs="Calibri"/>
          <w:i/>
          <w:iCs/>
          <w:highlight w:val="lightGray"/>
          <w:lang w:eastAsia="ro-RO"/>
        </w:rPr>
        <w:t xml:space="preserve"> </w:t>
      </w:r>
      <w:r w:rsidRPr="00AE4ADB">
        <w:rPr>
          <w:rFonts w:cs="Calibri"/>
          <w:i/>
          <w:iCs/>
          <w:highlight w:val="lightGray"/>
          <w:lang w:eastAsia="ro-RO"/>
        </w:rPr>
        <w:t xml:space="preserve">cum au fost </w:t>
      </w:r>
      <w:r w:rsidR="00090414" w:rsidRPr="00AE4ADB">
        <w:rPr>
          <w:rFonts w:cs="Calibri"/>
          <w:i/>
          <w:iCs/>
          <w:highlight w:val="lightGray"/>
          <w:lang w:eastAsia="ro-RO"/>
        </w:rPr>
        <w:t>stabilite prin strategia de contractare</w:t>
      </w:r>
      <w:r w:rsidRPr="00AE4ADB">
        <w:rPr>
          <w:rFonts w:cs="Calibri"/>
          <w:i/>
          <w:iCs/>
          <w:highlight w:val="lightGray"/>
          <w:lang w:eastAsia="ro-RO"/>
        </w:rPr>
        <w:t xml:space="preserve">, inclusiv </w:t>
      </w:r>
      <w:r w:rsidR="00AE4ADB" w:rsidRPr="00AE4ADB">
        <w:rPr>
          <w:rFonts w:cs="Calibri"/>
          <w:i/>
          <w:iCs/>
          <w:highlight w:val="lightGray"/>
          <w:lang w:eastAsia="ro-RO"/>
        </w:rPr>
        <w:t>relația</w:t>
      </w:r>
      <w:r w:rsidRPr="00AE4ADB">
        <w:rPr>
          <w:rFonts w:cs="Calibri"/>
          <w:i/>
          <w:iCs/>
          <w:highlight w:val="lightGray"/>
          <w:lang w:eastAsia="ro-RO"/>
        </w:rPr>
        <w:t xml:space="preserve"> </w:t>
      </w:r>
      <w:r w:rsidR="00AE4ADB" w:rsidRPr="00AE4ADB">
        <w:rPr>
          <w:rFonts w:cs="Calibri"/>
          <w:i/>
          <w:iCs/>
          <w:highlight w:val="lightGray"/>
          <w:lang w:eastAsia="ro-RO"/>
        </w:rPr>
        <w:t>funcțională</w:t>
      </w:r>
      <w:r w:rsidR="00AE4ADB">
        <w:rPr>
          <w:rFonts w:cs="Calibri"/>
          <w:i/>
          <w:iCs/>
          <w:highlight w:val="lightGray"/>
          <w:lang w:eastAsia="ro-RO"/>
        </w:rPr>
        <w:t xml:space="preserve"> și temporală</w:t>
      </w:r>
      <w:r w:rsidR="00090414" w:rsidRPr="00AE4ADB">
        <w:rPr>
          <w:rFonts w:cs="Calibri"/>
          <w:i/>
          <w:iCs/>
          <w:highlight w:val="lightGray"/>
          <w:lang w:eastAsia="ro-RO"/>
        </w:rPr>
        <w:t xml:space="preserve"> cu toate celelalte contracte</w:t>
      </w:r>
      <w:r w:rsidRPr="00AE4ADB">
        <w:rPr>
          <w:rFonts w:cs="Calibri"/>
          <w:i/>
          <w:iCs/>
          <w:highlight w:val="lightGray"/>
          <w:lang w:eastAsia="ro-RO"/>
        </w:rPr>
        <w:t xml:space="preserve"> ce sunt legate de contractul ce urmează să fie atribuit</w:t>
      </w:r>
      <w:r w:rsidR="00AE4ADB">
        <w:rPr>
          <w:rFonts w:cs="Calibri"/>
          <w:i/>
          <w:iCs/>
          <w:highlight w:val="lightGray"/>
          <w:lang w:eastAsia="ro-RO"/>
        </w:rPr>
        <w:t>.</w:t>
      </w:r>
    </w:p>
    <w:p w14:paraId="4EA152A8" w14:textId="5B2A6369" w:rsidR="00C707B5" w:rsidRPr="00AE4ADB" w:rsidRDefault="00090414" w:rsidP="00AE4ADB">
      <w:pPr>
        <w:spacing w:after="0" w:line="240" w:lineRule="auto"/>
        <w:jc w:val="both"/>
        <w:rPr>
          <w:rFonts w:cs="Calibri"/>
          <w:i/>
          <w:iCs/>
          <w:highlight w:val="lightGray"/>
          <w:lang w:eastAsia="ro-RO"/>
        </w:rPr>
      </w:pPr>
      <w:r w:rsidRPr="00AE4ADB">
        <w:rPr>
          <w:rFonts w:cs="Calibri"/>
          <w:i/>
          <w:iCs/>
          <w:highlight w:val="lightGray"/>
          <w:lang w:eastAsia="ro-RO"/>
        </w:rPr>
        <w:t>Valoarea stabilit</w:t>
      </w:r>
      <w:r w:rsidR="00AE4ADB">
        <w:rPr>
          <w:rFonts w:cs="Calibri"/>
          <w:i/>
          <w:iCs/>
          <w:highlight w:val="lightGray"/>
          <w:lang w:eastAsia="ro-RO"/>
        </w:rPr>
        <w:t>ă</w:t>
      </w:r>
      <w:r w:rsidRPr="00AE4ADB">
        <w:rPr>
          <w:rFonts w:cs="Calibri"/>
          <w:i/>
          <w:iCs/>
          <w:highlight w:val="lightGray"/>
          <w:lang w:eastAsia="ro-RO"/>
        </w:rPr>
        <w:t xml:space="preserve"> pentru suma asigurat</w:t>
      </w:r>
      <w:r w:rsidR="00AE4ADB">
        <w:rPr>
          <w:rFonts w:cs="Calibri"/>
          <w:i/>
          <w:iCs/>
          <w:highlight w:val="lightGray"/>
          <w:lang w:eastAsia="ro-RO"/>
        </w:rPr>
        <w:t>ă</w:t>
      </w:r>
      <w:r w:rsidRPr="00AE4ADB">
        <w:rPr>
          <w:rFonts w:cs="Calibri"/>
          <w:i/>
          <w:iCs/>
          <w:highlight w:val="lightGray"/>
          <w:lang w:eastAsia="ro-RO"/>
        </w:rPr>
        <w:t xml:space="preserve"> ca risc profesional trebuie s</w:t>
      </w:r>
      <w:r w:rsidR="00AE4ADB">
        <w:rPr>
          <w:rFonts w:cs="Calibri"/>
          <w:i/>
          <w:iCs/>
          <w:highlight w:val="lightGray"/>
          <w:lang w:eastAsia="ro-RO"/>
        </w:rPr>
        <w:t>ă</w:t>
      </w:r>
      <w:r w:rsidRPr="00AE4ADB">
        <w:rPr>
          <w:rFonts w:cs="Calibri"/>
          <w:i/>
          <w:iCs/>
          <w:highlight w:val="lightGray"/>
          <w:lang w:eastAsia="ro-RO"/>
        </w:rPr>
        <w:t xml:space="preserve"> fie stabilit</w:t>
      </w:r>
      <w:r w:rsidR="00AE4ADB">
        <w:rPr>
          <w:rFonts w:cs="Calibri"/>
          <w:i/>
          <w:iCs/>
          <w:highlight w:val="lightGray"/>
          <w:lang w:eastAsia="ro-RO"/>
        </w:rPr>
        <w:t>ă</w:t>
      </w:r>
      <w:r w:rsidRPr="00AE4ADB">
        <w:rPr>
          <w:rFonts w:cs="Calibri"/>
          <w:i/>
          <w:iCs/>
          <w:highlight w:val="lightGray"/>
          <w:lang w:eastAsia="ro-RO"/>
        </w:rPr>
        <w:t xml:space="preserve"> prin raportare la valoarea stabilit</w:t>
      </w:r>
      <w:r w:rsidR="00AE4ADB">
        <w:rPr>
          <w:rFonts w:cs="Calibri"/>
          <w:i/>
          <w:iCs/>
          <w:highlight w:val="lightGray"/>
          <w:lang w:eastAsia="ro-RO"/>
        </w:rPr>
        <w:t>ă</w:t>
      </w:r>
      <w:r w:rsidRPr="00AE4ADB">
        <w:rPr>
          <w:rFonts w:cs="Calibri"/>
          <w:i/>
          <w:iCs/>
          <w:highlight w:val="lightGray"/>
          <w:lang w:eastAsia="ro-RO"/>
        </w:rPr>
        <w:t xml:space="preserve"> pentru costul generat la nivel de autoritate contractant</w:t>
      </w:r>
      <w:r w:rsidR="00AE4ADB">
        <w:rPr>
          <w:rFonts w:cs="Calibri"/>
          <w:i/>
          <w:iCs/>
          <w:highlight w:val="lightGray"/>
          <w:lang w:eastAsia="ro-RO"/>
        </w:rPr>
        <w:t>ă</w:t>
      </w:r>
      <w:r w:rsidRPr="00AE4ADB">
        <w:rPr>
          <w:rFonts w:cs="Calibri"/>
          <w:i/>
          <w:iCs/>
          <w:highlight w:val="lightGray"/>
          <w:lang w:eastAsia="ro-RO"/>
        </w:rPr>
        <w:t xml:space="preserve"> în cazul neîndeplinirii obiectivelor AUTORIT</w:t>
      </w:r>
      <w:r w:rsidR="00AE4ADB">
        <w:rPr>
          <w:rFonts w:cs="Calibri"/>
          <w:i/>
          <w:iCs/>
          <w:highlight w:val="lightGray"/>
          <w:lang w:eastAsia="ro-RO"/>
        </w:rPr>
        <w:t>ĂȚ</w:t>
      </w:r>
      <w:r w:rsidRPr="00AE4ADB">
        <w:rPr>
          <w:rFonts w:cs="Calibri"/>
          <w:i/>
          <w:iCs/>
          <w:highlight w:val="lightGray"/>
          <w:lang w:eastAsia="ro-RO"/>
        </w:rPr>
        <w:t>II CONTRACTANTE</w:t>
      </w:r>
      <w:r w:rsidR="00C707B5" w:rsidRPr="00AE4ADB">
        <w:rPr>
          <w:rFonts w:cs="Calibri"/>
          <w:i/>
          <w:iCs/>
          <w:highlight w:val="lightGray"/>
          <w:lang w:eastAsia="ro-RO"/>
        </w:rPr>
        <w:t>, respectiv cheltuielile determinate la nivel de autoritate</w:t>
      </w:r>
      <w:r w:rsidR="0090299D" w:rsidRPr="00AE4ADB">
        <w:rPr>
          <w:rFonts w:cs="Calibri"/>
          <w:i/>
          <w:iCs/>
          <w:highlight w:val="lightGray"/>
          <w:lang w:eastAsia="ro-RO"/>
        </w:rPr>
        <w:t xml:space="preserve"> contractantă ca</w:t>
      </w:r>
      <w:r w:rsidR="00C707B5" w:rsidRPr="00AE4ADB">
        <w:rPr>
          <w:rFonts w:cs="Calibri"/>
          <w:i/>
          <w:iCs/>
          <w:highlight w:val="lightGray"/>
          <w:lang w:eastAsia="ro-RO"/>
        </w:rPr>
        <w:t xml:space="preserve"> </w:t>
      </w:r>
      <w:r w:rsidR="0090299D" w:rsidRPr="00AE4ADB">
        <w:rPr>
          <w:rFonts w:cs="Calibri"/>
          <w:i/>
          <w:iCs/>
          <w:highlight w:val="lightGray"/>
          <w:lang w:eastAsia="ro-RO"/>
        </w:rPr>
        <w:t>urmare a unui eventual rezultat de o calitate mai scăzută al</w:t>
      </w:r>
      <w:r w:rsidR="00C707B5" w:rsidRPr="00AE4ADB">
        <w:rPr>
          <w:rFonts w:cs="Calibri"/>
          <w:i/>
          <w:iCs/>
          <w:highlight w:val="lightGray"/>
          <w:lang w:eastAsia="ro-RO"/>
        </w:rPr>
        <w:t xml:space="preserve"> implement</w:t>
      </w:r>
      <w:r w:rsidR="0090299D" w:rsidRPr="00AE4ADB">
        <w:rPr>
          <w:rFonts w:cs="Calibri"/>
          <w:i/>
          <w:iCs/>
          <w:highlight w:val="lightGray"/>
          <w:lang w:eastAsia="ro-RO"/>
        </w:rPr>
        <w:t>ării/executării</w:t>
      </w:r>
      <w:r w:rsidR="00C707B5" w:rsidRPr="00AE4ADB">
        <w:rPr>
          <w:rFonts w:cs="Calibri"/>
          <w:i/>
          <w:iCs/>
          <w:highlight w:val="lightGray"/>
          <w:lang w:eastAsia="ro-RO"/>
        </w:rPr>
        <w:t xml:space="preserve"> contractului </w:t>
      </w:r>
      <w:r w:rsidR="00AE4ADB">
        <w:rPr>
          <w:rFonts w:cs="Calibri"/>
          <w:i/>
          <w:iCs/>
          <w:highlight w:val="lightGray"/>
          <w:lang w:eastAsia="ro-RO"/>
        </w:rPr>
        <w:t>ce urmează să fie atribuit.</w:t>
      </w:r>
    </w:p>
    <w:p w14:paraId="798013D2" w14:textId="288D2724" w:rsidR="00090414" w:rsidRPr="00AE4ADB" w:rsidRDefault="00090414" w:rsidP="00AE4ADB">
      <w:pPr>
        <w:spacing w:after="0" w:line="240" w:lineRule="auto"/>
        <w:jc w:val="both"/>
        <w:rPr>
          <w:rFonts w:eastAsiaTheme="minorHAnsi" w:cs="Calibri"/>
          <w:i/>
          <w:iCs/>
          <w:highlight w:val="lightGray"/>
          <w:u w:val="single"/>
          <w:lang w:eastAsia="ro-RO"/>
        </w:rPr>
      </w:pPr>
      <w:r w:rsidRPr="00AE4ADB">
        <w:rPr>
          <w:rFonts w:cs="Calibri"/>
          <w:i/>
          <w:iCs/>
          <w:highlight w:val="lightGray"/>
          <w:lang w:eastAsia="ro-RO"/>
        </w:rPr>
        <w:t>În acest caz</w:t>
      </w:r>
      <w:r w:rsidR="00AE4ADB">
        <w:rPr>
          <w:rFonts w:cs="Calibri"/>
          <w:i/>
          <w:iCs/>
          <w:highlight w:val="lightGray"/>
          <w:lang w:eastAsia="ro-RO"/>
        </w:rPr>
        <w:t>,</w:t>
      </w:r>
      <w:r w:rsidRPr="00AE4ADB">
        <w:rPr>
          <w:rFonts w:cs="Calibri"/>
          <w:i/>
          <w:iCs/>
          <w:highlight w:val="lightGray"/>
          <w:lang w:eastAsia="ro-RO"/>
        </w:rPr>
        <w:t xml:space="preserve"> strategia de contractare trebuie să reflecte rezultatul analizei riscurilor și modalitatea de stabilire a impactului neîndepliniri obiectului contractului asupra obiectivelor autorității contractare în ur</w:t>
      </w:r>
      <w:r w:rsidR="00AE4ADB">
        <w:rPr>
          <w:rFonts w:cs="Calibri"/>
          <w:i/>
          <w:iCs/>
          <w:highlight w:val="lightGray"/>
          <w:lang w:eastAsia="ro-RO"/>
        </w:rPr>
        <w:t>ma neîndeplinirii contractului.</w:t>
      </w:r>
    </w:p>
    <w:p w14:paraId="1F32E3C3" w14:textId="4BE26B33" w:rsidR="00DC4235" w:rsidRPr="00AE4ADB" w:rsidRDefault="000A5FA2" w:rsidP="00AE4ADB">
      <w:pPr>
        <w:widowControl w:val="0"/>
        <w:spacing w:after="0" w:line="240" w:lineRule="auto"/>
        <w:jc w:val="both"/>
        <w:rPr>
          <w:rFonts w:cs="Calibri"/>
        </w:rPr>
      </w:pPr>
      <w:r w:rsidRPr="00AE4ADB">
        <w:rPr>
          <w:rFonts w:cs="Calibri"/>
        </w:rPr>
        <w:t>Ca dovadă preliminară</w:t>
      </w:r>
      <w:r w:rsidR="00DC4235" w:rsidRPr="00AE4ADB">
        <w:rPr>
          <w:rFonts w:cs="Calibri"/>
        </w:rPr>
        <w:t xml:space="preserve"> pentru demonstrarea îndeplinirii cerinței minime, Ofertantul </w:t>
      </w:r>
      <w:r w:rsidR="0069440C" w:rsidRPr="00AE4ADB">
        <w:rPr>
          <w:rFonts w:cs="Calibri"/>
        </w:rPr>
        <w:t xml:space="preserve">va completa informațiile aferente situației sale de fapt în cadrul </w:t>
      </w:r>
      <w:r w:rsidR="00DC4235" w:rsidRPr="00AE4ADB">
        <w:rPr>
          <w:rFonts w:cs="Calibri"/>
        </w:rPr>
        <w:t>form</w:t>
      </w:r>
      <w:r w:rsidR="0069440C" w:rsidRPr="00AE4ADB">
        <w:rPr>
          <w:rFonts w:cs="Calibri"/>
        </w:rPr>
        <w:t>ularului</w:t>
      </w:r>
      <w:r w:rsidR="00AE4ADB">
        <w:rPr>
          <w:rFonts w:cs="Calibri"/>
        </w:rPr>
        <w:t xml:space="preserve"> DUAE (răspuns).</w:t>
      </w:r>
    </w:p>
    <w:p w14:paraId="7E587BD0" w14:textId="77777777" w:rsidR="00DC4235" w:rsidRPr="00AE4ADB" w:rsidRDefault="00DC4235" w:rsidP="00AE4ADB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2392E1CF" w14:textId="0CDDC9A7" w:rsidR="00DC4235" w:rsidRPr="00AE4ADB" w:rsidRDefault="00DC4235" w:rsidP="00AE4ADB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AE4ADB">
        <w:rPr>
          <w:rFonts w:eastAsia="Times New Roman" w:cs="Calibri"/>
          <w:bCs/>
          <w:iCs/>
          <w:lang w:eastAsia="ro-RO"/>
        </w:rPr>
        <w:t>Pentru furnizarea informațiilor aferente nivelului sumei asigurate prin a</w:t>
      </w:r>
      <w:r w:rsidR="00F80ADA" w:rsidRPr="00AE4ADB">
        <w:rPr>
          <w:rFonts w:eastAsia="Times New Roman" w:cs="Calibri"/>
          <w:bCs/>
          <w:iCs/>
          <w:lang w:eastAsia="ro-RO"/>
        </w:rPr>
        <w:t>sigurarea de risc profesional, O</w:t>
      </w:r>
      <w:r w:rsidRPr="00AE4ADB">
        <w:rPr>
          <w:rFonts w:eastAsia="Times New Roman" w:cs="Calibri"/>
          <w:bCs/>
          <w:iCs/>
          <w:lang w:eastAsia="ro-RO"/>
        </w:rPr>
        <w:t xml:space="preserve">peratorul </w:t>
      </w:r>
      <w:r w:rsidR="00F80ADA" w:rsidRPr="00AE4ADB">
        <w:rPr>
          <w:rFonts w:eastAsia="Times New Roman" w:cs="Calibri"/>
          <w:bCs/>
          <w:iCs/>
          <w:lang w:eastAsia="ro-RO"/>
        </w:rPr>
        <w:t>E</w:t>
      </w:r>
      <w:r w:rsidRPr="00AE4ADB">
        <w:rPr>
          <w:rFonts w:eastAsia="Times New Roman" w:cs="Calibri"/>
          <w:bCs/>
          <w:iCs/>
          <w:lang w:eastAsia="ro-RO"/>
        </w:rPr>
        <w:t>conomic Ofertant completează în DUAE (răspuns), utilizând formatul pus la dispoziție de Autoritatea Contractan</w:t>
      </w:r>
      <w:r w:rsidR="00AE4ADB">
        <w:rPr>
          <w:rFonts w:eastAsia="Times New Roman" w:cs="Calibri"/>
          <w:bCs/>
          <w:iCs/>
          <w:lang w:eastAsia="ro-RO"/>
        </w:rPr>
        <w:t>tă, câmpurile solicitate astfel</w:t>
      </w:r>
      <w:r w:rsidRPr="00AE4ADB">
        <w:rPr>
          <w:rFonts w:eastAsia="Times New Roman" w:cs="Calibri"/>
          <w:bCs/>
          <w:iCs/>
          <w:lang w:eastAsia="ro-RO"/>
        </w:rPr>
        <w:t>:</w:t>
      </w:r>
    </w:p>
    <w:p w14:paraId="54ED96CB" w14:textId="77777777" w:rsidR="00DC4235" w:rsidRPr="00AE4ADB" w:rsidRDefault="00DC4235" w:rsidP="00AE4ADB">
      <w:pPr>
        <w:pStyle w:val="ListParagraph"/>
        <w:widowControl w:val="0"/>
        <w:numPr>
          <w:ilvl w:val="0"/>
          <w:numId w:val="5"/>
        </w:numPr>
        <w:spacing w:after="0" w:line="240" w:lineRule="auto"/>
        <w:ind w:left="360" w:hanging="360"/>
        <w:jc w:val="both"/>
        <w:rPr>
          <w:rFonts w:eastAsia="Times New Roman" w:cs="Calibri"/>
          <w:bCs/>
          <w:iCs/>
          <w:lang w:eastAsia="ro-RO"/>
        </w:rPr>
      </w:pPr>
      <w:r w:rsidRPr="00AE4ADB">
        <w:rPr>
          <w:rFonts w:eastAsia="Times New Roman" w:cs="Calibri"/>
          <w:bCs/>
          <w:iCs/>
          <w:lang w:eastAsia="ro-RO"/>
        </w:rPr>
        <w:t>introduce în câmpul „valoare” – valoarea asigurării de risc profesional pe care o deține în format de număr întreg (fără zecimale) și fără a utiliza separator între zeci, sute, mii, milioane etc;</w:t>
      </w:r>
    </w:p>
    <w:p w14:paraId="39BEC65C" w14:textId="77777777" w:rsidR="00DC4235" w:rsidRPr="00AE4ADB" w:rsidRDefault="00DC4235" w:rsidP="00AE4ADB">
      <w:pPr>
        <w:pStyle w:val="ListParagraph"/>
        <w:widowControl w:val="0"/>
        <w:numPr>
          <w:ilvl w:val="0"/>
          <w:numId w:val="5"/>
        </w:numPr>
        <w:spacing w:after="0" w:line="240" w:lineRule="auto"/>
        <w:ind w:left="360" w:hanging="360"/>
        <w:jc w:val="both"/>
        <w:rPr>
          <w:rFonts w:eastAsia="Times New Roman" w:cs="Calibri"/>
          <w:bCs/>
          <w:iCs/>
          <w:lang w:eastAsia="ro-RO"/>
        </w:rPr>
      </w:pPr>
      <w:r w:rsidRPr="00AE4ADB">
        <w:rPr>
          <w:rFonts w:eastAsia="Times New Roman" w:cs="Calibri"/>
          <w:bCs/>
          <w:iCs/>
          <w:lang w:eastAsia="ro-RO"/>
        </w:rPr>
        <w:t>precizează în câmpul "moneda", moneda în care este exprimată suma asigurată în polița de asigurare de risc profesional.</w:t>
      </w:r>
    </w:p>
    <w:p w14:paraId="66CC7E60" w14:textId="77777777" w:rsidR="00DC4235" w:rsidRPr="00AE4ADB" w:rsidRDefault="00DC4235" w:rsidP="00AE4ADB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4E19299A" w14:textId="45755EBA" w:rsidR="00DC4235" w:rsidRPr="00AE4ADB" w:rsidRDefault="00DC4235" w:rsidP="00AE4ADB">
      <w:pPr>
        <w:widowControl w:val="0"/>
        <w:spacing w:after="0" w:line="240" w:lineRule="auto"/>
        <w:jc w:val="both"/>
        <w:rPr>
          <w:rFonts w:cs="Calibri"/>
        </w:rPr>
      </w:pPr>
      <w:r w:rsidRPr="00AE4ADB">
        <w:rPr>
          <w:rFonts w:cs="Calibri"/>
        </w:rPr>
        <w:t>Dacă nu este stabilit altfel prin Fișa de Date a Achiziției, pentru conversie din altă monedă în moneda în care este exprimată cerința minimă, Autoritatea Contractantă va utiliza pentru conversie cursul de schimb publicat de Banca Central</w:t>
      </w:r>
      <w:r w:rsidR="00AE4ADB">
        <w:rPr>
          <w:rFonts w:cs="Calibri"/>
        </w:rPr>
        <w:t>ă</w:t>
      </w:r>
      <w:r w:rsidRPr="00AE4ADB">
        <w:rPr>
          <w:rFonts w:cs="Calibri"/>
        </w:rPr>
        <w:t xml:space="preserve"> European</w:t>
      </w:r>
      <w:r w:rsidR="00AE4ADB">
        <w:rPr>
          <w:rFonts w:cs="Calibri"/>
        </w:rPr>
        <w:t>ă</w:t>
      </w:r>
      <w:r w:rsidRPr="00AE4ADB">
        <w:rPr>
          <w:rFonts w:cs="Calibri"/>
        </w:rPr>
        <w:t xml:space="preserve"> la </w:t>
      </w:r>
      <w:hyperlink r:id="rId8" w:history="1">
        <w:r w:rsidRPr="00AE4ADB">
          <w:rPr>
            <w:rStyle w:val="Hyperlink"/>
            <w:rFonts w:cs="Calibri"/>
          </w:rPr>
          <w:t>http://www.ecb.int</w:t>
        </w:r>
      </w:hyperlink>
      <w:r w:rsidRPr="00AE4ADB">
        <w:rPr>
          <w:rFonts w:cs="Calibri"/>
        </w:rPr>
        <w:t xml:space="preserve"> în ziua publicării anunțului de participare.</w:t>
      </w:r>
    </w:p>
    <w:p w14:paraId="365DD508" w14:textId="77777777" w:rsidR="00DC4235" w:rsidRPr="00AE4ADB" w:rsidRDefault="00DC4235" w:rsidP="00AE4ADB">
      <w:pPr>
        <w:widowControl w:val="0"/>
        <w:spacing w:after="0" w:line="240" w:lineRule="auto"/>
        <w:jc w:val="both"/>
        <w:rPr>
          <w:rFonts w:cs="Calibri"/>
        </w:rPr>
      </w:pPr>
    </w:p>
    <w:p w14:paraId="48C276D0" w14:textId="77777777" w:rsidR="00DC4235" w:rsidRPr="00AE4ADB" w:rsidRDefault="00DC4235" w:rsidP="00AE4ADB">
      <w:pPr>
        <w:widowControl w:val="0"/>
        <w:spacing w:after="0" w:line="240" w:lineRule="auto"/>
        <w:jc w:val="both"/>
        <w:rPr>
          <w:rFonts w:eastAsia="Times New Roman" w:cs="Calibri"/>
          <w:iCs/>
          <w:lang w:eastAsia="ro-RO"/>
        </w:rPr>
      </w:pPr>
      <w:r w:rsidRPr="00AE4ADB">
        <w:rPr>
          <w:rFonts w:eastAsia="Times New Roman" w:cs="Calibri"/>
          <w:iCs/>
          <w:lang w:eastAsia="ro-RO"/>
        </w:rPr>
        <w:t xml:space="preserve">Cerința mai sus menționată este </w:t>
      </w:r>
      <w:r w:rsidR="000A5FA2" w:rsidRPr="00AE4ADB">
        <w:rPr>
          <w:rFonts w:eastAsia="Times New Roman" w:cs="Calibri"/>
          <w:iCs/>
          <w:lang w:eastAsia="ro-RO"/>
        </w:rPr>
        <w:t xml:space="preserve">obligatorie </w:t>
      </w:r>
      <w:r w:rsidRPr="00AE4ADB">
        <w:rPr>
          <w:rFonts w:eastAsia="Times New Roman" w:cs="Calibri"/>
          <w:iCs/>
          <w:lang w:eastAsia="ro-RO"/>
        </w:rPr>
        <w:t>și se evaluează: CERINȚĂ ÎNDEPLINITĂ/CERINȚĂ NEÎNDEPLINITĂ, utilizând ca referințe:</w:t>
      </w:r>
    </w:p>
    <w:p w14:paraId="6754DA68" w14:textId="0143A785" w:rsidR="00DC4235" w:rsidRPr="00AE4ADB" w:rsidRDefault="00DC4235" w:rsidP="00AE4ADB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360"/>
        <w:jc w:val="both"/>
        <w:rPr>
          <w:rFonts w:eastAsia="Times New Roman" w:cs="Calibri"/>
          <w:iCs/>
          <w:lang w:eastAsia="ro-RO"/>
        </w:rPr>
      </w:pPr>
      <w:r w:rsidRPr="00AE4ADB">
        <w:rPr>
          <w:rFonts w:eastAsia="Times New Roman" w:cs="Calibri"/>
          <w:iCs/>
          <w:lang w:eastAsia="ro-RO"/>
        </w:rPr>
        <w:t>descrierea din Fi</w:t>
      </w:r>
      <w:r w:rsidR="00AE4ADB">
        <w:rPr>
          <w:rFonts w:eastAsia="Times New Roman" w:cs="Calibri"/>
          <w:iCs/>
          <w:lang w:eastAsia="ro-RO"/>
        </w:rPr>
        <w:t>ș</w:t>
      </w:r>
      <w:r w:rsidRPr="00AE4ADB">
        <w:rPr>
          <w:rFonts w:eastAsia="Times New Roman" w:cs="Calibri"/>
          <w:iCs/>
          <w:lang w:eastAsia="ro-RO"/>
        </w:rPr>
        <w:t xml:space="preserve">a de Date a Achiziției – </w:t>
      </w:r>
      <w:r w:rsidRPr="00AE4ADB">
        <w:rPr>
          <w:rFonts w:eastAsia="Times New Roman" w:cs="Calibri"/>
          <w:i/>
          <w:iCs/>
          <w:lang w:eastAsia="ro-RO"/>
        </w:rPr>
        <w:t>Secțiunea III.2.2 Capacitatea economică și financiară, paragraful Nivelul minim al sumei asigurate prin asigurarea de risc profesional</w:t>
      </w:r>
      <w:r w:rsidRPr="00AE4ADB">
        <w:rPr>
          <w:rFonts w:eastAsia="Times New Roman" w:cs="Calibri"/>
          <w:iCs/>
          <w:lang w:eastAsia="ro-RO"/>
        </w:rPr>
        <w:t>,</w:t>
      </w:r>
    </w:p>
    <w:p w14:paraId="3D4BC79C" w14:textId="77777777" w:rsidR="00DC4235" w:rsidRPr="00AE4ADB" w:rsidRDefault="00DC4235" w:rsidP="00AE4ADB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360"/>
        <w:jc w:val="both"/>
        <w:rPr>
          <w:rFonts w:eastAsia="Times New Roman" w:cs="Calibri"/>
          <w:iCs/>
          <w:lang w:eastAsia="ro-RO"/>
        </w:rPr>
      </w:pPr>
      <w:r w:rsidRPr="00AE4ADB">
        <w:rPr>
          <w:rFonts w:eastAsia="Times New Roman" w:cs="Calibri"/>
          <w:iCs/>
          <w:lang w:eastAsia="ro-RO"/>
        </w:rPr>
        <w:t xml:space="preserve">informațiile furnizate de </w:t>
      </w:r>
      <w:r w:rsidR="00F80ADA" w:rsidRPr="00AE4ADB">
        <w:rPr>
          <w:rFonts w:eastAsia="Times New Roman" w:cs="Calibri"/>
          <w:iCs/>
          <w:lang w:eastAsia="ro-RO"/>
        </w:rPr>
        <w:t>O</w:t>
      </w:r>
      <w:r w:rsidRPr="00AE4ADB">
        <w:rPr>
          <w:rFonts w:eastAsia="Times New Roman" w:cs="Calibri"/>
          <w:iCs/>
          <w:lang w:eastAsia="ro-RO"/>
        </w:rPr>
        <w:t xml:space="preserve">peratorul </w:t>
      </w:r>
      <w:r w:rsidR="00F80ADA" w:rsidRPr="00AE4ADB">
        <w:rPr>
          <w:rFonts w:eastAsia="Times New Roman" w:cs="Calibri"/>
          <w:iCs/>
          <w:lang w:eastAsia="ro-RO"/>
        </w:rPr>
        <w:t>E</w:t>
      </w:r>
      <w:r w:rsidRPr="00AE4ADB">
        <w:rPr>
          <w:rFonts w:eastAsia="Times New Roman" w:cs="Calibri"/>
          <w:iCs/>
          <w:lang w:eastAsia="ro-RO"/>
        </w:rPr>
        <w:t xml:space="preserve">conomic Ofertant în </w:t>
      </w:r>
      <w:r w:rsidRPr="00AE4ADB">
        <w:rPr>
          <w:rFonts w:eastAsia="Times New Roman" w:cs="Calibri"/>
          <w:bCs/>
          <w:iCs/>
          <w:lang w:eastAsia="ro-RO"/>
        </w:rPr>
        <w:t>DUAE (răspuns),</w:t>
      </w:r>
    </w:p>
    <w:p w14:paraId="1F3580DE" w14:textId="6FA000C8" w:rsidR="00DC4235" w:rsidRPr="00AE4ADB" w:rsidRDefault="00DC4235" w:rsidP="00AE4ADB">
      <w:pPr>
        <w:widowControl w:val="0"/>
        <w:spacing w:after="0" w:line="240" w:lineRule="auto"/>
        <w:jc w:val="both"/>
        <w:rPr>
          <w:rFonts w:eastAsia="Times New Roman" w:cs="Calibri"/>
          <w:iCs/>
          <w:lang w:eastAsia="ro-RO"/>
        </w:rPr>
      </w:pPr>
      <w:r w:rsidRPr="00AE4ADB">
        <w:rPr>
          <w:rFonts w:eastAsia="Times New Roman" w:cs="Calibri"/>
          <w:iCs/>
          <w:lang w:eastAsia="ro-RO"/>
        </w:rPr>
        <w:t xml:space="preserve">în aplicarea prevederilor art. 193, alin. (1) din Legea nr. 98/2016 </w:t>
      </w:r>
      <w:r w:rsidR="00AE4ADB">
        <w:rPr>
          <w:rFonts w:eastAsia="Times New Roman" w:cs="Calibri"/>
          <w:iCs/>
          <w:lang w:eastAsia="ro-RO"/>
        </w:rPr>
        <w:t>ș</w:t>
      </w:r>
      <w:r w:rsidRPr="00AE4ADB">
        <w:rPr>
          <w:rFonts w:eastAsia="Times New Roman" w:cs="Calibri"/>
          <w:iCs/>
          <w:lang w:eastAsia="ro-RO"/>
        </w:rPr>
        <w:t>i art. 132, alin. (1) din HG nr. 395/2016, în etapa de verificare a modului de îndeplinire a cerințelor minime,</w:t>
      </w:r>
    </w:p>
    <w:p w14:paraId="629D8C47" w14:textId="1EAFE7E1" w:rsidR="00DC4235" w:rsidRPr="00AE4ADB" w:rsidRDefault="00AE4ADB" w:rsidP="00AE4ADB">
      <w:pPr>
        <w:widowControl w:val="0"/>
        <w:spacing w:after="0" w:line="240" w:lineRule="auto"/>
        <w:jc w:val="both"/>
        <w:rPr>
          <w:rFonts w:eastAsia="Times New Roman" w:cs="Calibri"/>
          <w:iCs/>
          <w:lang w:eastAsia="ro-RO"/>
        </w:rPr>
      </w:pPr>
      <w:r>
        <w:rPr>
          <w:rFonts w:eastAsia="Times New Roman" w:cs="Calibri"/>
          <w:iCs/>
          <w:lang w:eastAsia="ro-RO"/>
        </w:rPr>
        <w:t>respectiv,</w:t>
      </w:r>
    </w:p>
    <w:p w14:paraId="511B7282" w14:textId="77777777" w:rsidR="00DC4235" w:rsidRPr="00AE4ADB" w:rsidRDefault="00DC4235" w:rsidP="00AE4ADB">
      <w:pPr>
        <w:pStyle w:val="ListParagraph"/>
        <w:widowControl w:val="0"/>
        <w:numPr>
          <w:ilvl w:val="0"/>
          <w:numId w:val="7"/>
        </w:numPr>
        <w:spacing w:after="0" w:line="240" w:lineRule="auto"/>
        <w:ind w:left="360"/>
        <w:jc w:val="both"/>
        <w:rPr>
          <w:rFonts w:eastAsia="Times New Roman" w:cs="Calibri"/>
          <w:iCs/>
          <w:lang w:eastAsia="ro-RO"/>
        </w:rPr>
      </w:pPr>
      <w:r w:rsidRPr="00AE4ADB">
        <w:rPr>
          <w:rFonts w:eastAsia="Times New Roman" w:cs="Calibri"/>
          <w:iCs/>
          <w:lang w:eastAsia="ro-RO"/>
        </w:rPr>
        <w:t xml:space="preserve">informațiile furnizate de </w:t>
      </w:r>
      <w:r w:rsidR="00F80ADA" w:rsidRPr="00AE4ADB">
        <w:rPr>
          <w:rFonts w:eastAsia="Times New Roman" w:cs="Calibri"/>
          <w:iCs/>
          <w:lang w:eastAsia="ro-RO"/>
        </w:rPr>
        <w:t>O</w:t>
      </w:r>
      <w:r w:rsidRPr="00AE4ADB">
        <w:rPr>
          <w:rFonts w:eastAsia="Times New Roman" w:cs="Calibri"/>
          <w:iCs/>
          <w:lang w:eastAsia="ro-RO"/>
        </w:rPr>
        <w:t xml:space="preserve">peratorul </w:t>
      </w:r>
      <w:r w:rsidR="00F80ADA" w:rsidRPr="00AE4ADB">
        <w:rPr>
          <w:rFonts w:eastAsia="Times New Roman" w:cs="Calibri"/>
          <w:iCs/>
          <w:lang w:eastAsia="ro-RO"/>
        </w:rPr>
        <w:t>E</w:t>
      </w:r>
      <w:r w:rsidRPr="00AE4ADB">
        <w:rPr>
          <w:rFonts w:eastAsia="Times New Roman" w:cs="Calibri"/>
          <w:iCs/>
          <w:lang w:eastAsia="ro-RO"/>
        </w:rPr>
        <w:t xml:space="preserve">conomic Ofertant în </w:t>
      </w:r>
      <w:r w:rsidRPr="00AE4ADB">
        <w:rPr>
          <w:rFonts w:eastAsia="Times New Roman" w:cs="Calibri"/>
          <w:bCs/>
          <w:iCs/>
          <w:lang w:eastAsia="ro-RO"/>
        </w:rPr>
        <w:t>DUAE (răspuns),</w:t>
      </w:r>
    </w:p>
    <w:p w14:paraId="2504C297" w14:textId="77777777" w:rsidR="00DC4235" w:rsidRPr="00AE4ADB" w:rsidRDefault="00DC4235" w:rsidP="00AE4ADB">
      <w:pPr>
        <w:pStyle w:val="ListParagraph"/>
        <w:widowControl w:val="0"/>
        <w:numPr>
          <w:ilvl w:val="0"/>
          <w:numId w:val="7"/>
        </w:numPr>
        <w:spacing w:after="0" w:line="240" w:lineRule="auto"/>
        <w:ind w:left="360"/>
        <w:jc w:val="both"/>
        <w:rPr>
          <w:rFonts w:eastAsia="Times New Roman" w:cs="Calibri"/>
          <w:iCs/>
          <w:lang w:eastAsia="ro-RO"/>
        </w:rPr>
      </w:pPr>
      <w:r w:rsidRPr="00AE4ADB">
        <w:rPr>
          <w:rFonts w:eastAsia="Times New Roman" w:cs="Calibri"/>
          <w:iCs/>
          <w:lang w:eastAsia="ro-RO"/>
        </w:rPr>
        <w:t xml:space="preserve">documentele </w:t>
      </w:r>
      <w:r w:rsidR="00F80ADA" w:rsidRPr="00AE4ADB">
        <w:rPr>
          <w:rFonts w:eastAsia="Times New Roman" w:cs="Calibri"/>
          <w:iCs/>
          <w:lang w:eastAsia="ro-RO"/>
        </w:rPr>
        <w:t>justificative</w:t>
      </w:r>
      <w:r w:rsidRPr="00AE4ADB">
        <w:rPr>
          <w:rFonts w:eastAsia="Times New Roman" w:cs="Calibri"/>
          <w:iCs/>
          <w:lang w:eastAsia="ro-RO"/>
        </w:rPr>
        <w:t xml:space="preserve"> furnizate de </w:t>
      </w:r>
      <w:r w:rsidR="00F80ADA" w:rsidRPr="00AE4ADB">
        <w:rPr>
          <w:rFonts w:eastAsia="Times New Roman" w:cs="Calibri"/>
          <w:iCs/>
          <w:lang w:eastAsia="ro-RO"/>
        </w:rPr>
        <w:t>Operatorul E</w:t>
      </w:r>
      <w:r w:rsidRPr="00AE4ADB">
        <w:rPr>
          <w:rFonts w:eastAsia="Times New Roman" w:cs="Calibri"/>
          <w:iCs/>
          <w:lang w:eastAsia="ro-RO"/>
        </w:rPr>
        <w:t xml:space="preserve">conomic Ofertant pentru informațiile incluse în </w:t>
      </w:r>
      <w:r w:rsidRPr="00AE4ADB">
        <w:rPr>
          <w:rFonts w:eastAsia="Times New Roman" w:cs="Calibri"/>
          <w:bCs/>
          <w:iCs/>
          <w:lang w:eastAsia="ro-RO"/>
        </w:rPr>
        <w:t>DUAE (răspuns),</w:t>
      </w:r>
    </w:p>
    <w:p w14:paraId="42A9DAC5" w14:textId="77777777" w:rsidR="00DC4235" w:rsidRPr="00AE4ADB" w:rsidRDefault="00DC4235" w:rsidP="00AE4ADB">
      <w:pPr>
        <w:widowControl w:val="0"/>
        <w:spacing w:after="0" w:line="240" w:lineRule="auto"/>
        <w:jc w:val="both"/>
        <w:rPr>
          <w:rFonts w:eastAsia="Times New Roman" w:cs="Calibri"/>
          <w:iCs/>
          <w:lang w:eastAsia="ro-RO"/>
        </w:rPr>
      </w:pPr>
      <w:r w:rsidRPr="00AE4ADB">
        <w:rPr>
          <w:rFonts w:eastAsia="Times New Roman" w:cs="Calibri"/>
          <w:bCs/>
          <w:iCs/>
          <w:lang w:eastAsia="ro-RO"/>
        </w:rPr>
        <w:t xml:space="preserve">în aplicarea prevederilor art. </w:t>
      </w:r>
      <w:r w:rsidRPr="00AE4ADB">
        <w:rPr>
          <w:rFonts w:eastAsia="Times New Roman" w:cs="Calibri"/>
          <w:iCs/>
          <w:lang w:eastAsia="ro-RO"/>
        </w:rPr>
        <w:t>196 din Legea nr. 98/2016 și art. 132, alin. (2) din HG nr. 395/2016.</w:t>
      </w:r>
    </w:p>
    <w:p w14:paraId="093A8F16" w14:textId="77777777" w:rsidR="00DC4235" w:rsidRPr="00AE4ADB" w:rsidRDefault="00DC4235" w:rsidP="00AE4ADB">
      <w:pPr>
        <w:widowControl w:val="0"/>
        <w:spacing w:after="0" w:line="240" w:lineRule="auto"/>
        <w:jc w:val="both"/>
        <w:rPr>
          <w:rFonts w:eastAsia="Times New Roman" w:cs="Calibri"/>
          <w:iCs/>
          <w:highlight w:val="yellow"/>
          <w:lang w:eastAsia="ro-RO"/>
        </w:rPr>
      </w:pPr>
    </w:p>
    <w:p w14:paraId="19848A3F" w14:textId="4ED2908A" w:rsidR="005539EE" w:rsidRPr="00AE4ADB" w:rsidRDefault="00AE4ADB" w:rsidP="00AE4ADB">
      <w:pPr>
        <w:widowControl w:val="0"/>
        <w:spacing w:after="0" w:line="240" w:lineRule="auto"/>
        <w:jc w:val="both"/>
        <w:rPr>
          <w:rFonts w:cs="Calibri"/>
          <w:u w:val="single"/>
        </w:rPr>
      </w:pPr>
      <w:r>
        <w:rPr>
          <w:rFonts w:cs="Calibri"/>
        </w:rPr>
        <w:lastRenderedPageBreak/>
        <w:t>Î</w:t>
      </w:r>
      <w:r w:rsidR="005539EE" w:rsidRPr="00AE4ADB">
        <w:rPr>
          <w:rFonts w:cs="Calibri"/>
        </w:rPr>
        <w:t xml:space="preserve">n </w:t>
      </w:r>
      <w:r w:rsidRPr="00AE4ADB">
        <w:rPr>
          <w:rFonts w:cs="Calibri"/>
        </w:rPr>
        <w:t>condițiile</w:t>
      </w:r>
      <w:r w:rsidR="005539EE" w:rsidRPr="00AE4ADB">
        <w:rPr>
          <w:rFonts w:cs="Calibri"/>
        </w:rPr>
        <w:t xml:space="preserve"> art. 20 </w:t>
      </w:r>
      <w:r>
        <w:rPr>
          <w:rFonts w:cs="Calibri"/>
        </w:rPr>
        <w:t>alin. (7) din HG nr. 395/2016, î</w:t>
      </w:r>
      <w:r w:rsidR="005539EE" w:rsidRPr="00AE4ADB">
        <w:rPr>
          <w:rFonts w:cs="Calibri"/>
        </w:rPr>
        <w:t xml:space="preserve">n cazul în care există </w:t>
      </w:r>
      <w:r w:rsidRPr="00AE4ADB">
        <w:rPr>
          <w:rFonts w:cs="Calibri"/>
        </w:rPr>
        <w:t>discrepanțe</w:t>
      </w:r>
      <w:r w:rsidR="005539EE" w:rsidRPr="00AE4ADB">
        <w:rPr>
          <w:rFonts w:cs="Calibri"/>
        </w:rPr>
        <w:t xml:space="preserve"> între </w:t>
      </w:r>
      <w:r w:rsidRPr="00AE4ADB">
        <w:rPr>
          <w:rFonts w:cs="Calibri"/>
        </w:rPr>
        <w:t>informațiile</w:t>
      </w:r>
      <w:r w:rsidR="005539EE" w:rsidRPr="00AE4ADB">
        <w:rPr>
          <w:rFonts w:cs="Calibri"/>
        </w:rPr>
        <w:t xml:space="preserve"> prevăzute în DUAE şi cele prevăzute în </w:t>
      </w:r>
      <w:r w:rsidRPr="00AE4ADB">
        <w:rPr>
          <w:rFonts w:cs="Calibri"/>
        </w:rPr>
        <w:t>fișa</w:t>
      </w:r>
      <w:r w:rsidR="005539EE" w:rsidRPr="00AE4ADB">
        <w:rPr>
          <w:rFonts w:cs="Calibri"/>
        </w:rPr>
        <w:t xml:space="preserve"> de date, prevalează </w:t>
      </w:r>
      <w:r w:rsidRPr="00AE4ADB">
        <w:rPr>
          <w:rFonts w:cs="Calibri"/>
        </w:rPr>
        <w:t>informațiile</w:t>
      </w:r>
      <w:r w:rsidR="005539EE" w:rsidRPr="00AE4ADB">
        <w:rPr>
          <w:rFonts w:cs="Calibri"/>
        </w:rPr>
        <w:t xml:space="preserve"> din </w:t>
      </w:r>
      <w:r w:rsidRPr="00AE4ADB">
        <w:rPr>
          <w:rFonts w:cs="Calibri"/>
        </w:rPr>
        <w:t>fișa</w:t>
      </w:r>
      <w:r w:rsidR="005539EE" w:rsidRPr="00AE4ADB">
        <w:rPr>
          <w:rFonts w:cs="Calibri"/>
        </w:rPr>
        <w:t xml:space="preserve"> de date, DUAE urmând a fi revizuit corespunzător.</w:t>
      </w:r>
    </w:p>
    <w:p w14:paraId="65CDFE2D" w14:textId="77777777" w:rsidR="005539EE" w:rsidRPr="00AE4ADB" w:rsidRDefault="005539EE" w:rsidP="00AE4ADB">
      <w:pPr>
        <w:widowControl w:val="0"/>
        <w:spacing w:after="0" w:line="240" w:lineRule="auto"/>
        <w:jc w:val="both"/>
        <w:rPr>
          <w:rFonts w:eastAsia="Times New Roman" w:cs="Calibri"/>
          <w:iCs/>
          <w:highlight w:val="yellow"/>
          <w:lang w:eastAsia="ro-RO"/>
        </w:rPr>
      </w:pPr>
    </w:p>
    <w:p w14:paraId="18659C59" w14:textId="39B6A9FD" w:rsidR="00DC4235" w:rsidRPr="00AE4ADB" w:rsidRDefault="00DC4235" w:rsidP="00AE4ADB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  <w:r w:rsidRPr="00AE4ADB">
        <w:rPr>
          <w:rFonts w:cs="Calibri"/>
        </w:rPr>
        <w:t xml:space="preserve">În cazul în care un </w:t>
      </w:r>
      <w:r w:rsidR="00F80ADA" w:rsidRPr="00AE4ADB">
        <w:rPr>
          <w:rFonts w:cs="Calibri"/>
        </w:rPr>
        <w:t>O</w:t>
      </w:r>
      <w:r w:rsidRPr="00AE4ADB">
        <w:rPr>
          <w:rFonts w:cs="Calibri"/>
        </w:rPr>
        <w:t xml:space="preserve">perator </w:t>
      </w:r>
      <w:r w:rsidR="00F80ADA" w:rsidRPr="00AE4ADB">
        <w:rPr>
          <w:rFonts w:cs="Calibri"/>
        </w:rPr>
        <w:t>E</w:t>
      </w:r>
      <w:r w:rsidRPr="00AE4ADB">
        <w:rPr>
          <w:rFonts w:cs="Calibri"/>
        </w:rPr>
        <w:t>conomic Ofertant își exercită dreptul de a participa î</w:t>
      </w:r>
      <w:r w:rsidR="00F80ADA" w:rsidRPr="00AE4ADB">
        <w:rPr>
          <w:rFonts w:cs="Calibri"/>
        </w:rPr>
        <w:t>n comun cu alți Operatori E</w:t>
      </w:r>
      <w:r w:rsidRPr="00AE4ADB">
        <w:rPr>
          <w:rFonts w:cs="Calibri"/>
        </w:rPr>
        <w:t xml:space="preserve">conomici la </w:t>
      </w:r>
      <w:r w:rsidR="00F80ADA" w:rsidRPr="00AE4ADB">
        <w:rPr>
          <w:rFonts w:cs="Calibri"/>
        </w:rPr>
        <w:t>Procedura de A</w:t>
      </w:r>
      <w:r w:rsidRPr="00AE4ADB">
        <w:rPr>
          <w:rFonts w:cs="Calibri"/>
        </w:rPr>
        <w:t xml:space="preserve">tribuire, în condițiile art. 53 din Legea nr. 98/2016, pentru a demonstra îndeplinirea cerinței </w:t>
      </w:r>
      <w:r w:rsidR="000A5FA2" w:rsidRPr="00AE4ADB">
        <w:rPr>
          <w:rFonts w:cs="Calibri"/>
        </w:rPr>
        <w:t>minime</w:t>
      </w:r>
      <w:r w:rsidR="00AE4ADB">
        <w:rPr>
          <w:rFonts w:cs="Calibri"/>
        </w:rPr>
        <w:t>, atunci acesta trebuie:</w:t>
      </w:r>
    </w:p>
    <w:p w14:paraId="0D2BC83E" w14:textId="22B2C1DA" w:rsidR="00DC4235" w:rsidRPr="00AE4ADB" w:rsidRDefault="00DC4235" w:rsidP="00AE4ADB">
      <w:pPr>
        <w:pStyle w:val="ListParagraph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 w:rsidRPr="00AE4ADB">
        <w:rPr>
          <w:rFonts w:cs="Calibri"/>
        </w:rPr>
        <w:t>să transmită împreună cu Oferta, până la termenul limită comunicat pentru depunerea Ofertei</w:t>
      </w:r>
      <w:r w:rsidR="00AE4ADB">
        <w:rPr>
          <w:rFonts w:cs="Calibri"/>
        </w:rPr>
        <w:t>,</w:t>
      </w:r>
      <w:r w:rsidRPr="00AE4ADB">
        <w:rPr>
          <w:rFonts w:cs="Calibri"/>
        </w:rPr>
        <w:t xml:space="preserve"> următoarele:</w:t>
      </w:r>
    </w:p>
    <w:p w14:paraId="63ADB80E" w14:textId="77777777" w:rsidR="00DC4235" w:rsidRPr="00AE4ADB" w:rsidRDefault="00DC4235" w:rsidP="00AE4ADB">
      <w:pPr>
        <w:pStyle w:val="ListParagraph"/>
        <w:widowControl w:val="0"/>
        <w:numPr>
          <w:ilvl w:val="1"/>
          <w:numId w:val="4"/>
        </w:numPr>
        <w:shd w:val="clear" w:color="auto" w:fill="FFFFFF"/>
        <w:spacing w:after="0" w:line="240" w:lineRule="auto"/>
        <w:ind w:left="720"/>
        <w:jc w:val="both"/>
        <w:rPr>
          <w:rFonts w:cs="Calibri"/>
        </w:rPr>
      </w:pPr>
      <w:r w:rsidRPr="00AE4ADB">
        <w:rPr>
          <w:rFonts w:cs="Calibri"/>
        </w:rPr>
        <w:t>Acordul de asociere;</w:t>
      </w:r>
    </w:p>
    <w:p w14:paraId="1A7AE082" w14:textId="270E5004" w:rsidR="00DC4235" w:rsidRPr="00AE4ADB" w:rsidRDefault="00DC4235" w:rsidP="00AE4ADB">
      <w:pPr>
        <w:pStyle w:val="ListParagraph"/>
        <w:widowControl w:val="0"/>
        <w:numPr>
          <w:ilvl w:val="1"/>
          <w:numId w:val="4"/>
        </w:numPr>
        <w:shd w:val="clear" w:color="auto" w:fill="FFFFFF"/>
        <w:spacing w:after="0" w:line="240" w:lineRule="auto"/>
        <w:ind w:left="720"/>
        <w:jc w:val="both"/>
        <w:rPr>
          <w:rFonts w:cs="Calibri"/>
        </w:rPr>
      </w:pPr>
      <w:r w:rsidRPr="00AE4ADB">
        <w:rPr>
          <w:rFonts w:cs="Calibri"/>
        </w:rPr>
        <w:t xml:space="preserve">un formular DUAE (răspuns) separat pentru </w:t>
      </w:r>
      <w:r w:rsidR="00F80ADA" w:rsidRPr="00AE4ADB">
        <w:rPr>
          <w:rFonts w:cs="Calibri"/>
        </w:rPr>
        <w:t>O</w:t>
      </w:r>
      <w:r w:rsidRPr="00AE4ADB">
        <w:rPr>
          <w:rFonts w:cs="Calibri"/>
        </w:rPr>
        <w:t xml:space="preserve">peratorul </w:t>
      </w:r>
      <w:r w:rsidR="00F80ADA" w:rsidRPr="00AE4ADB">
        <w:rPr>
          <w:rFonts w:cs="Calibri"/>
        </w:rPr>
        <w:t>E</w:t>
      </w:r>
      <w:r w:rsidRPr="00AE4ADB">
        <w:rPr>
          <w:rFonts w:cs="Calibri"/>
        </w:rPr>
        <w:t xml:space="preserve">conomic cu care participă la această procedură, care să cuprindă informațiile solicitate în </w:t>
      </w:r>
      <w:r w:rsidRPr="00AE4ADB">
        <w:rPr>
          <w:rFonts w:cs="Calibri"/>
          <w:i/>
        </w:rPr>
        <w:t xml:space="preserve">Partea I, Partea II (Secțiunile A și B), Partea III, Partea IV: Criterii de selecție, Secțiunea B: Capacitatea economică și financiară </w:t>
      </w:r>
      <w:r w:rsidRPr="00AE4ADB">
        <w:rPr>
          <w:rFonts w:cs="Calibri"/>
        </w:rPr>
        <w:t>rubrica</w:t>
      </w:r>
      <w:r w:rsidRPr="00AE4ADB">
        <w:rPr>
          <w:rFonts w:cs="Calibri"/>
          <w:i/>
        </w:rPr>
        <w:t xml:space="preserve"> "Asigurarea riscului profesional"</w:t>
      </w:r>
      <w:r w:rsidRPr="00AE4ADB">
        <w:rPr>
          <w:rFonts w:cs="Calibri"/>
        </w:rPr>
        <w:t xml:space="preserve">, completat și </w:t>
      </w:r>
      <w:r w:rsidR="00F80ADA" w:rsidRPr="00AE4ADB">
        <w:rPr>
          <w:rFonts w:cs="Calibri"/>
        </w:rPr>
        <w:t>semnat în mod corespunzător de O</w:t>
      </w:r>
      <w:r w:rsidRPr="00AE4ADB">
        <w:rPr>
          <w:rFonts w:cs="Calibri"/>
        </w:rPr>
        <w:t xml:space="preserve">peratorul </w:t>
      </w:r>
      <w:r w:rsidR="00F80ADA" w:rsidRPr="00AE4ADB">
        <w:rPr>
          <w:rFonts w:cs="Calibri"/>
        </w:rPr>
        <w:t>E</w:t>
      </w:r>
      <w:r w:rsidRPr="00AE4ADB">
        <w:rPr>
          <w:rFonts w:cs="Calibri"/>
        </w:rPr>
        <w:t>conomic c</w:t>
      </w:r>
      <w:r w:rsidR="00F80ADA" w:rsidRPr="00AE4ADB">
        <w:rPr>
          <w:rFonts w:cs="Calibri"/>
        </w:rPr>
        <w:t>u care prezintă O</w:t>
      </w:r>
      <w:r w:rsidRPr="00AE4ADB">
        <w:rPr>
          <w:rFonts w:cs="Calibri"/>
        </w:rPr>
        <w:t>ferta în asocier</w:t>
      </w:r>
      <w:r w:rsidR="00AE4ADB">
        <w:rPr>
          <w:rFonts w:cs="Calibri"/>
        </w:rPr>
        <w:t>e</w:t>
      </w:r>
    </w:p>
    <w:p w14:paraId="77039285" w14:textId="3F99BFD3" w:rsidR="00DC4235" w:rsidRPr="00AE4ADB" w:rsidRDefault="00DC4235" w:rsidP="00AE4ADB">
      <w:pPr>
        <w:pStyle w:val="ListParagraph"/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AE4ADB">
        <w:rPr>
          <w:rFonts w:cs="Calibri"/>
        </w:rPr>
        <w:t xml:space="preserve">Să marcheze „Da” în propriul DUAE (răspuns), </w:t>
      </w:r>
      <w:r w:rsidRPr="00AE4ADB">
        <w:rPr>
          <w:rFonts w:cs="Calibri"/>
          <w:i/>
        </w:rPr>
        <w:t>Partea</w:t>
      </w:r>
      <w:r w:rsidR="00F80ADA" w:rsidRPr="00AE4ADB">
        <w:rPr>
          <w:rFonts w:cs="Calibri"/>
          <w:i/>
        </w:rPr>
        <w:t xml:space="preserve"> II: Informații referitoare la O</w:t>
      </w:r>
      <w:r w:rsidRPr="00AE4ADB">
        <w:rPr>
          <w:rFonts w:cs="Calibri"/>
          <w:i/>
        </w:rPr>
        <w:t xml:space="preserve">peratorul </w:t>
      </w:r>
      <w:r w:rsidR="00F80ADA" w:rsidRPr="00AE4ADB">
        <w:rPr>
          <w:rFonts w:cs="Calibri"/>
          <w:i/>
        </w:rPr>
        <w:t>E</w:t>
      </w:r>
      <w:r w:rsidRPr="00AE4ADB">
        <w:rPr>
          <w:rFonts w:cs="Calibri"/>
          <w:i/>
        </w:rPr>
        <w:t>conomic, Secțiunea A: Informații privind operatorul economic</w:t>
      </w:r>
      <w:r w:rsidRPr="00AE4ADB">
        <w:rPr>
          <w:rFonts w:cs="Calibri"/>
        </w:rPr>
        <w:t xml:space="preserve"> la rubrica „</w:t>
      </w:r>
      <w:r w:rsidRPr="00AE4ADB">
        <w:rPr>
          <w:rFonts w:cs="Calibri"/>
          <w:i/>
        </w:rPr>
        <w:t>Operatorul economic particip</w:t>
      </w:r>
      <w:r w:rsidR="00AE4ADB">
        <w:rPr>
          <w:rFonts w:cs="Calibri"/>
          <w:i/>
        </w:rPr>
        <w:t>ă</w:t>
      </w:r>
      <w:r w:rsidRPr="00AE4ADB">
        <w:rPr>
          <w:rFonts w:cs="Calibri"/>
          <w:i/>
        </w:rPr>
        <w:t xml:space="preserve"> la procedura de achiziții publice împreună cu alții?</w:t>
      </w:r>
      <w:r w:rsidRPr="00AE4ADB">
        <w:rPr>
          <w:rFonts w:cs="Calibri"/>
        </w:rPr>
        <w:t>” și să completeze informațiile suplimentare solicitate î</w:t>
      </w:r>
      <w:r w:rsidR="00AE4ADB">
        <w:rPr>
          <w:rFonts w:cs="Calibri"/>
        </w:rPr>
        <w:t>n acest sens.</w:t>
      </w:r>
    </w:p>
    <w:p w14:paraId="5F18FA77" w14:textId="77777777" w:rsidR="00DC4235" w:rsidRPr="00AE4ADB" w:rsidRDefault="00DC4235" w:rsidP="00AE4ADB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</w:p>
    <w:p w14:paraId="5C4D94B3" w14:textId="077DBAB1" w:rsidR="00DC4235" w:rsidRPr="00AE4ADB" w:rsidRDefault="00DC4235" w:rsidP="00AE4ADB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AE4ADB">
        <w:rPr>
          <w:rFonts w:cs="Calibri"/>
        </w:rPr>
        <w:t>În cazul în care</w:t>
      </w:r>
      <w:r w:rsidR="00F80ADA" w:rsidRPr="00AE4ADB">
        <w:rPr>
          <w:rFonts w:cs="Calibri"/>
        </w:rPr>
        <w:t xml:space="preserve"> Ofertantul este o asociere de O</w:t>
      </w:r>
      <w:r w:rsidRPr="00AE4ADB">
        <w:rPr>
          <w:rFonts w:cs="Calibri"/>
        </w:rPr>
        <w:t xml:space="preserve">peratori </w:t>
      </w:r>
      <w:r w:rsidR="00F80ADA" w:rsidRPr="00AE4ADB">
        <w:rPr>
          <w:rFonts w:cs="Calibri"/>
        </w:rPr>
        <w:t>E</w:t>
      </w:r>
      <w:r w:rsidRPr="00AE4ADB">
        <w:rPr>
          <w:rFonts w:cs="Calibri"/>
        </w:rPr>
        <w:t xml:space="preserve">conomici, cerința minimă privind nivelul minim al sumei asigurate prin asigurarea de risc profesional trebuie îndeplinită de fiecare </w:t>
      </w:r>
      <w:r w:rsidR="00AE4ADB">
        <w:rPr>
          <w:rFonts w:cs="Calibri"/>
        </w:rPr>
        <w:t>membru al asocierii.</w:t>
      </w:r>
    </w:p>
    <w:p w14:paraId="165D1881" w14:textId="77777777" w:rsidR="00313246" w:rsidRPr="00AE4ADB" w:rsidRDefault="00313246" w:rsidP="00AE4ADB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3DD7AEE3" w14:textId="7C29ACB4" w:rsidR="00313246" w:rsidRPr="00AE4ADB" w:rsidRDefault="00313246" w:rsidP="00AE4ADB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AE4ADB">
        <w:rPr>
          <w:rFonts w:eastAsia="Times New Roman" w:cs="Calibri"/>
          <w:bCs/>
          <w:iCs/>
          <w:lang w:eastAsia="ro-RO"/>
        </w:rPr>
        <w:t xml:space="preserve">La solicitarea expresă a Autorității Contractante și în aplicarea prevederilor art. 196 din Legea nr. 98/2016, </w:t>
      </w:r>
      <w:r w:rsidRPr="00AE4ADB">
        <w:rPr>
          <w:rFonts w:cs="Calibri"/>
        </w:rPr>
        <w:t>transmisă ca urmare a finalizării procesului de evaluare și întocmirea clasamentului ofertelor admisibile pe baza aplicării criteriului de atribuire</w:t>
      </w:r>
      <w:r w:rsidR="00AE4ADB">
        <w:rPr>
          <w:rFonts w:cs="Calibri"/>
        </w:rPr>
        <w:t>,</w:t>
      </w:r>
      <w:r w:rsidRPr="00AE4ADB">
        <w:rPr>
          <w:rFonts w:eastAsia="Times New Roman" w:cs="Calibri"/>
          <w:bCs/>
          <w:iCs/>
          <w:lang w:eastAsia="ro-RO"/>
        </w:rPr>
        <w:t xml:space="preserve"> Ofertantul (Operator Economic individual sau fiecare membru al asocierii) aflat pe primul loc va demonstra îndeplinirea </w:t>
      </w:r>
      <w:r w:rsidR="00AE4ADB" w:rsidRPr="00AE4ADB">
        <w:rPr>
          <w:rFonts w:eastAsia="Times New Roman" w:cs="Calibri"/>
          <w:bCs/>
          <w:iCs/>
          <w:lang w:eastAsia="ro-RO"/>
        </w:rPr>
        <w:t>cerinței</w:t>
      </w:r>
      <w:r w:rsidRPr="00AE4ADB">
        <w:rPr>
          <w:rFonts w:eastAsia="Times New Roman" w:cs="Calibri"/>
          <w:bCs/>
          <w:iCs/>
          <w:lang w:eastAsia="ro-RO"/>
        </w:rPr>
        <w:t xml:space="preserve"> prin prezentarea de documente care să probeze toate afirmațiile incluse în DUAE (răspuns) la rubrica </w:t>
      </w:r>
      <w:r w:rsidRPr="00AE4ADB">
        <w:rPr>
          <w:rFonts w:cs="Calibri"/>
        </w:rPr>
        <w:t>"</w:t>
      </w:r>
      <w:r w:rsidRPr="00AE4ADB">
        <w:rPr>
          <w:rFonts w:cs="Calibri"/>
          <w:i/>
        </w:rPr>
        <w:t>Asigurarea riscului profesional</w:t>
      </w:r>
      <w:r w:rsidRPr="00AE4ADB">
        <w:rPr>
          <w:rFonts w:cs="Calibri"/>
        </w:rPr>
        <w:t>"</w:t>
      </w:r>
      <w:r w:rsidRPr="00AE4ADB">
        <w:rPr>
          <w:rFonts w:eastAsia="Times New Roman" w:cs="Calibri"/>
          <w:bCs/>
          <w:iCs/>
          <w:lang w:eastAsia="ro-RO"/>
        </w:rPr>
        <w:t>.</w:t>
      </w:r>
    </w:p>
    <w:p w14:paraId="274E7F54" w14:textId="77777777" w:rsidR="00DC4235" w:rsidRPr="00AE4ADB" w:rsidRDefault="00DC4235" w:rsidP="00AE4ADB">
      <w:pPr>
        <w:widowControl w:val="0"/>
        <w:spacing w:after="0" w:line="240" w:lineRule="auto"/>
        <w:jc w:val="both"/>
        <w:rPr>
          <w:rFonts w:eastAsia="Times New Roman" w:cs="Calibri"/>
          <w:iCs/>
          <w:highlight w:val="yellow"/>
          <w:lang w:eastAsia="ro-RO"/>
        </w:rPr>
      </w:pPr>
    </w:p>
    <w:p w14:paraId="4E655712" w14:textId="77777777" w:rsidR="00DC4235" w:rsidRPr="00AE4ADB" w:rsidRDefault="00DC4235" w:rsidP="00AE4ADB">
      <w:pPr>
        <w:widowControl w:val="0"/>
        <w:spacing w:after="0" w:line="240" w:lineRule="auto"/>
        <w:jc w:val="both"/>
        <w:rPr>
          <w:rFonts w:eastAsia="Times New Roman" w:cs="Calibri"/>
          <w:bCs/>
          <w:i/>
          <w:iCs/>
          <w:lang w:eastAsia="ro-RO"/>
        </w:rPr>
      </w:pPr>
      <w:r w:rsidRPr="00AE4ADB">
        <w:rPr>
          <w:rFonts w:eastAsia="Times New Roman" w:cs="Calibri"/>
          <w:bCs/>
          <w:iCs/>
          <w:lang w:eastAsia="ro-RO"/>
        </w:rPr>
        <w:t xml:space="preserve">Documentul suport pentru demonstrarea afirmațiilor incluse în DUAE (răspuns) la rubrica </w:t>
      </w:r>
      <w:r w:rsidRPr="00AE4ADB">
        <w:rPr>
          <w:rFonts w:cs="Calibri"/>
        </w:rPr>
        <w:t>"</w:t>
      </w:r>
      <w:r w:rsidRPr="00AE4ADB">
        <w:rPr>
          <w:rFonts w:cs="Calibri"/>
          <w:i/>
        </w:rPr>
        <w:t>Asigurarea riscului profesional</w:t>
      </w:r>
      <w:r w:rsidRPr="00AE4ADB">
        <w:rPr>
          <w:rFonts w:cs="Calibri"/>
        </w:rPr>
        <w:t>" este polița de asigurare de risc profesional.</w:t>
      </w:r>
    </w:p>
    <w:p w14:paraId="20CA2429" w14:textId="77777777" w:rsidR="00DC4235" w:rsidRPr="00AE4ADB" w:rsidRDefault="00DC4235" w:rsidP="00AE4ADB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05D9EB7A" w14:textId="3B602A46" w:rsidR="00DC4235" w:rsidRPr="00AE4ADB" w:rsidRDefault="00DC4235" w:rsidP="00AE4ADB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AE4ADB">
        <w:rPr>
          <w:rFonts w:eastAsia="Times New Roman" w:cs="Calibri"/>
          <w:bCs/>
          <w:iCs/>
          <w:lang w:eastAsia="ro-RO"/>
        </w:rPr>
        <w:t>În cazul în care, din orice motive</w:t>
      </w:r>
      <w:r w:rsidR="00AE4ADB">
        <w:rPr>
          <w:rFonts w:eastAsia="Times New Roman" w:cs="Calibri"/>
          <w:bCs/>
          <w:iCs/>
          <w:lang w:eastAsia="ro-RO"/>
        </w:rPr>
        <w:t>,</w:t>
      </w:r>
      <w:r w:rsidRPr="00AE4ADB">
        <w:rPr>
          <w:rFonts w:eastAsia="Times New Roman" w:cs="Calibri"/>
          <w:bCs/>
          <w:iCs/>
          <w:lang w:eastAsia="ro-RO"/>
        </w:rPr>
        <w:t xml:space="preserve"> do</w:t>
      </w:r>
      <w:bookmarkStart w:id="0" w:name="_GoBack"/>
      <w:bookmarkEnd w:id="0"/>
      <w:r w:rsidRPr="00AE4ADB">
        <w:rPr>
          <w:rFonts w:eastAsia="Times New Roman" w:cs="Calibri"/>
          <w:bCs/>
          <w:iCs/>
          <w:lang w:eastAsia="ro-RO"/>
        </w:rPr>
        <w:t>cumentele justificative solicitate nu sunt în limba procedurii specificată</w:t>
      </w:r>
      <w:r w:rsidR="00AE4ADB">
        <w:rPr>
          <w:rFonts w:eastAsia="Times New Roman" w:cs="Calibri"/>
          <w:bCs/>
          <w:iCs/>
          <w:lang w:eastAsia="ro-RO"/>
        </w:rPr>
        <w:t xml:space="preserve"> în </w:t>
      </w:r>
      <w:r w:rsidR="00AE4ADB" w:rsidRPr="00AE4ADB">
        <w:rPr>
          <w:rFonts w:eastAsia="Times New Roman" w:cs="Calibri"/>
          <w:bCs/>
          <w:i/>
          <w:iCs/>
          <w:lang w:eastAsia="ro-RO"/>
        </w:rPr>
        <w:t>S</w:t>
      </w:r>
      <w:r w:rsidRPr="00AE4ADB">
        <w:rPr>
          <w:rFonts w:eastAsia="Times New Roman" w:cs="Calibri"/>
          <w:bCs/>
          <w:i/>
          <w:iCs/>
          <w:lang w:eastAsia="ro-RO"/>
        </w:rPr>
        <w:t>ecțiunea IV.3.6</w:t>
      </w:r>
      <w:r w:rsidR="00F80ADA" w:rsidRPr="00AE4ADB">
        <w:rPr>
          <w:rFonts w:eastAsia="Times New Roman" w:cs="Calibri"/>
          <w:bCs/>
          <w:i/>
          <w:iCs/>
          <w:lang w:eastAsia="ro-RO"/>
        </w:rPr>
        <w:t>)</w:t>
      </w:r>
      <w:r w:rsidR="00F80ADA" w:rsidRPr="00AE4ADB">
        <w:rPr>
          <w:rFonts w:eastAsia="Times New Roman" w:cs="Calibri"/>
          <w:bCs/>
          <w:iCs/>
          <w:lang w:eastAsia="ro-RO"/>
        </w:rPr>
        <w:t xml:space="preserve"> a Fișei de Date a Achiziției</w:t>
      </w:r>
      <w:r w:rsidR="00AE4ADB">
        <w:rPr>
          <w:rFonts w:eastAsia="Times New Roman" w:cs="Calibri"/>
          <w:bCs/>
          <w:iCs/>
          <w:lang w:eastAsia="ro-RO"/>
        </w:rPr>
        <w:t>,</w:t>
      </w:r>
      <w:r w:rsidR="00F80ADA" w:rsidRPr="00AE4ADB">
        <w:rPr>
          <w:rFonts w:eastAsia="Times New Roman" w:cs="Calibri"/>
          <w:bCs/>
          <w:iCs/>
          <w:lang w:eastAsia="ro-RO"/>
        </w:rPr>
        <w:t xml:space="preserve"> O</w:t>
      </w:r>
      <w:r w:rsidRPr="00AE4ADB">
        <w:rPr>
          <w:rFonts w:eastAsia="Times New Roman" w:cs="Calibri"/>
          <w:bCs/>
          <w:iCs/>
          <w:lang w:eastAsia="ro-RO"/>
        </w:rPr>
        <w:t xml:space="preserve">peratorul </w:t>
      </w:r>
      <w:r w:rsidR="00F80ADA" w:rsidRPr="00AE4ADB">
        <w:rPr>
          <w:rFonts w:eastAsia="Times New Roman" w:cs="Calibri"/>
          <w:bCs/>
          <w:iCs/>
          <w:lang w:eastAsia="ro-RO"/>
        </w:rPr>
        <w:t>E</w:t>
      </w:r>
      <w:r w:rsidRPr="00AE4ADB">
        <w:rPr>
          <w:rFonts w:eastAsia="Times New Roman" w:cs="Calibri"/>
          <w:bCs/>
          <w:iCs/>
          <w:lang w:eastAsia="ro-RO"/>
        </w:rPr>
        <w:t xml:space="preserve">conomic trebuie să prezinte Autorității Contractante versiunea tradusă a respectivelor documente în limba procedurii așa cum a fost specificat în </w:t>
      </w:r>
      <w:r w:rsidR="00AE4ADB" w:rsidRPr="00AE4ADB">
        <w:rPr>
          <w:rFonts w:eastAsia="Times New Roman" w:cs="Calibri"/>
          <w:bCs/>
          <w:i/>
          <w:iCs/>
          <w:lang w:eastAsia="ro-RO"/>
        </w:rPr>
        <w:t>S</w:t>
      </w:r>
      <w:r w:rsidRPr="00AE4ADB">
        <w:rPr>
          <w:rFonts w:eastAsia="Times New Roman" w:cs="Calibri"/>
          <w:bCs/>
          <w:i/>
          <w:iCs/>
          <w:lang w:eastAsia="ro-RO"/>
        </w:rPr>
        <w:t>ecțiunea IV.3.6</w:t>
      </w:r>
      <w:r w:rsidRPr="00AE4ADB">
        <w:rPr>
          <w:rFonts w:eastAsia="Times New Roman" w:cs="Calibri"/>
          <w:bCs/>
          <w:iCs/>
          <w:lang w:eastAsia="ro-RO"/>
        </w:rPr>
        <w:t xml:space="preserve"> a Fișei de Date a Achiziției.</w:t>
      </w:r>
    </w:p>
    <w:p w14:paraId="142B4BBD" w14:textId="77777777" w:rsidR="00DC4235" w:rsidRPr="00AE4ADB" w:rsidRDefault="00DC4235" w:rsidP="00AE4ADB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52D24F06" w14:textId="5193239B" w:rsidR="003E545B" w:rsidRPr="00AE4ADB" w:rsidRDefault="00AE4ADB" w:rsidP="00AE4ADB">
      <w:pPr>
        <w:widowControl w:val="0"/>
        <w:spacing w:after="0" w:line="240" w:lineRule="auto"/>
        <w:jc w:val="both"/>
        <w:rPr>
          <w:rFonts w:cs="Calibri"/>
        </w:rPr>
      </w:pPr>
      <w:r>
        <w:rPr>
          <w:rFonts w:eastAsia="Times New Roman" w:cs="Calibri"/>
          <w:bCs/>
          <w:iCs/>
          <w:lang w:eastAsia="ro-RO"/>
        </w:rPr>
        <w:t>Î</w:t>
      </w:r>
      <w:r w:rsidR="00D64590" w:rsidRPr="00AE4ADB">
        <w:rPr>
          <w:rFonts w:eastAsia="Times New Roman" w:cs="Calibri"/>
          <w:bCs/>
          <w:iCs/>
          <w:lang w:eastAsia="ro-RO"/>
        </w:rPr>
        <w:t>n aplicarea art</w:t>
      </w:r>
      <w:r>
        <w:rPr>
          <w:rFonts w:eastAsia="Times New Roman" w:cs="Calibri"/>
          <w:bCs/>
          <w:iCs/>
          <w:lang w:eastAsia="ro-RO"/>
        </w:rPr>
        <w:t>.</w:t>
      </w:r>
      <w:r w:rsidR="00D64590" w:rsidRPr="00AE4ADB">
        <w:rPr>
          <w:rFonts w:eastAsia="Times New Roman" w:cs="Calibri"/>
          <w:bCs/>
          <w:iCs/>
          <w:lang w:eastAsia="ro-RO"/>
        </w:rPr>
        <w:t xml:space="preserve"> 197 din Legea 98/2016, atunci</w:t>
      </w:r>
      <w:r w:rsidR="00F80ADA" w:rsidRPr="00AE4ADB">
        <w:rPr>
          <w:rFonts w:eastAsia="Times New Roman" w:cs="Calibri"/>
          <w:bCs/>
          <w:iCs/>
          <w:lang w:eastAsia="ro-RO"/>
        </w:rPr>
        <w:t xml:space="preserve"> când, la completarea DUAE, Operatorul E</w:t>
      </w:r>
      <w:r w:rsidR="00DC4235" w:rsidRPr="00AE4ADB">
        <w:rPr>
          <w:rFonts w:eastAsia="Times New Roman" w:cs="Calibri"/>
          <w:bCs/>
          <w:iCs/>
          <w:lang w:eastAsia="ro-RO"/>
        </w:rPr>
        <w:t>conomic precizează că documentele justificative pentru afirmațiile și informațiile incluse în declarația pe proprie răspundere (sub forma DUAE) sunt disponibile în format electronic și indică URL-ul și codul de acces la informații, acesta nu trebuie să mai transmită, la solicitarea expresă a Autorității Contractante, documentele suport, ci doar să confirme Autorității Contractante că informațiile sunt disponibile pentru a fi accesate și transferate de la adresa URL menționată de operator și incluse în arhiva electronică constituită la nivel de Autoritate Contractantă.</w:t>
      </w:r>
    </w:p>
    <w:sectPr w:rsidR="003E545B" w:rsidRPr="00AE4AD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7F69D7" w14:textId="77777777" w:rsidR="00D86EA1" w:rsidRDefault="00D86EA1" w:rsidP="00A379B9">
      <w:pPr>
        <w:spacing w:after="0" w:line="240" w:lineRule="auto"/>
      </w:pPr>
      <w:r>
        <w:separator/>
      </w:r>
    </w:p>
  </w:endnote>
  <w:endnote w:type="continuationSeparator" w:id="0">
    <w:p w14:paraId="019FA1E4" w14:textId="77777777" w:rsidR="00D86EA1" w:rsidRDefault="00D86EA1" w:rsidP="00A37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57371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66EEF3" w14:textId="0A6FAA37" w:rsidR="0090299D" w:rsidRDefault="0090299D">
            <w:pPr>
              <w:pStyle w:val="Footer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19C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19C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3DC08" w14:textId="77777777" w:rsidR="00D86EA1" w:rsidRDefault="00D86EA1" w:rsidP="00A379B9">
      <w:pPr>
        <w:spacing w:after="0" w:line="240" w:lineRule="auto"/>
      </w:pPr>
      <w:r>
        <w:separator/>
      </w:r>
    </w:p>
  </w:footnote>
  <w:footnote w:type="continuationSeparator" w:id="0">
    <w:p w14:paraId="289AF7FD" w14:textId="77777777" w:rsidR="00D86EA1" w:rsidRDefault="00D86EA1" w:rsidP="00A37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681C"/>
    <w:multiLevelType w:val="hybridMultilevel"/>
    <w:tmpl w:val="1134551E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F9525268">
      <w:start w:val="1"/>
      <w:numFmt w:val="lowerRoman"/>
      <w:lvlText w:val="(%3)"/>
      <w:lvlJc w:val="left"/>
      <w:pPr>
        <w:ind w:left="2745" w:hanging="720"/>
      </w:pPr>
      <w:rPr>
        <w:rFonts w:hint="default"/>
      </w:r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2096BE2"/>
    <w:multiLevelType w:val="hybridMultilevel"/>
    <w:tmpl w:val="3738DDBC"/>
    <w:lvl w:ilvl="0" w:tplc="A8D6A8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02CA3"/>
    <w:multiLevelType w:val="hybridMultilevel"/>
    <w:tmpl w:val="4A1EDE38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30237901"/>
    <w:multiLevelType w:val="hybridMultilevel"/>
    <w:tmpl w:val="EBC21E3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17E534E"/>
    <w:multiLevelType w:val="hybridMultilevel"/>
    <w:tmpl w:val="0D7E0B2A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57EB0B29"/>
    <w:multiLevelType w:val="hybridMultilevel"/>
    <w:tmpl w:val="CBE00B48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76199F"/>
    <w:multiLevelType w:val="hybridMultilevel"/>
    <w:tmpl w:val="47A60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BC6B11"/>
    <w:multiLevelType w:val="hybridMultilevel"/>
    <w:tmpl w:val="0D7E0B2A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7DA624AC"/>
    <w:multiLevelType w:val="hybridMultilevel"/>
    <w:tmpl w:val="D916D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F58"/>
    <w:rsid w:val="0000070E"/>
    <w:rsid w:val="00000AB7"/>
    <w:rsid w:val="00001006"/>
    <w:rsid w:val="000016A6"/>
    <w:rsid w:val="00002ADB"/>
    <w:rsid w:val="00002DF8"/>
    <w:rsid w:val="0000373F"/>
    <w:rsid w:val="00005744"/>
    <w:rsid w:val="00006C8E"/>
    <w:rsid w:val="00007072"/>
    <w:rsid w:val="000070F6"/>
    <w:rsid w:val="00007355"/>
    <w:rsid w:val="00007BC0"/>
    <w:rsid w:val="000108C6"/>
    <w:rsid w:val="00010FAF"/>
    <w:rsid w:val="00011B8E"/>
    <w:rsid w:val="0001205B"/>
    <w:rsid w:val="000121C3"/>
    <w:rsid w:val="00013C7B"/>
    <w:rsid w:val="00014584"/>
    <w:rsid w:val="000145C6"/>
    <w:rsid w:val="00014856"/>
    <w:rsid w:val="00015DCD"/>
    <w:rsid w:val="00015EF4"/>
    <w:rsid w:val="0001609F"/>
    <w:rsid w:val="00016B13"/>
    <w:rsid w:val="00017AF5"/>
    <w:rsid w:val="000230E8"/>
    <w:rsid w:val="00024529"/>
    <w:rsid w:val="00024BBC"/>
    <w:rsid w:val="00027AAD"/>
    <w:rsid w:val="000304CE"/>
    <w:rsid w:val="00030AFF"/>
    <w:rsid w:val="000312FB"/>
    <w:rsid w:val="00031B1C"/>
    <w:rsid w:val="00032CAF"/>
    <w:rsid w:val="00032E47"/>
    <w:rsid w:val="000336D0"/>
    <w:rsid w:val="000339B2"/>
    <w:rsid w:val="00035515"/>
    <w:rsid w:val="000361D4"/>
    <w:rsid w:val="000366E0"/>
    <w:rsid w:val="00036CF5"/>
    <w:rsid w:val="000374CB"/>
    <w:rsid w:val="00037628"/>
    <w:rsid w:val="00037B98"/>
    <w:rsid w:val="000406D7"/>
    <w:rsid w:val="00041E70"/>
    <w:rsid w:val="000425CC"/>
    <w:rsid w:val="00043F09"/>
    <w:rsid w:val="0004436B"/>
    <w:rsid w:val="00044AA2"/>
    <w:rsid w:val="000462CD"/>
    <w:rsid w:val="00051273"/>
    <w:rsid w:val="00051B9A"/>
    <w:rsid w:val="00052F21"/>
    <w:rsid w:val="000532BE"/>
    <w:rsid w:val="00054597"/>
    <w:rsid w:val="00054679"/>
    <w:rsid w:val="00055388"/>
    <w:rsid w:val="00055595"/>
    <w:rsid w:val="00057210"/>
    <w:rsid w:val="0006085B"/>
    <w:rsid w:val="0006090E"/>
    <w:rsid w:val="00060F25"/>
    <w:rsid w:val="00061834"/>
    <w:rsid w:val="00062059"/>
    <w:rsid w:val="00063724"/>
    <w:rsid w:val="00064988"/>
    <w:rsid w:val="00064C93"/>
    <w:rsid w:val="00064F52"/>
    <w:rsid w:val="0006524E"/>
    <w:rsid w:val="0006651F"/>
    <w:rsid w:val="00066685"/>
    <w:rsid w:val="0007020C"/>
    <w:rsid w:val="00070BF4"/>
    <w:rsid w:val="0007174A"/>
    <w:rsid w:val="00071892"/>
    <w:rsid w:val="0007292A"/>
    <w:rsid w:val="000745E6"/>
    <w:rsid w:val="00075075"/>
    <w:rsid w:val="00076A8B"/>
    <w:rsid w:val="00077012"/>
    <w:rsid w:val="00077518"/>
    <w:rsid w:val="00077918"/>
    <w:rsid w:val="00080D6F"/>
    <w:rsid w:val="000828B2"/>
    <w:rsid w:val="000832D0"/>
    <w:rsid w:val="000837DB"/>
    <w:rsid w:val="000843A9"/>
    <w:rsid w:val="00085D7C"/>
    <w:rsid w:val="0008639E"/>
    <w:rsid w:val="00087189"/>
    <w:rsid w:val="00087ACE"/>
    <w:rsid w:val="00087FF5"/>
    <w:rsid w:val="00090414"/>
    <w:rsid w:val="000913EC"/>
    <w:rsid w:val="00091C54"/>
    <w:rsid w:val="00092CEE"/>
    <w:rsid w:val="00093442"/>
    <w:rsid w:val="00094261"/>
    <w:rsid w:val="0009483D"/>
    <w:rsid w:val="00095CF2"/>
    <w:rsid w:val="00096C11"/>
    <w:rsid w:val="000A0546"/>
    <w:rsid w:val="000A0E51"/>
    <w:rsid w:val="000A11E4"/>
    <w:rsid w:val="000A1D67"/>
    <w:rsid w:val="000A2C00"/>
    <w:rsid w:val="000A33E0"/>
    <w:rsid w:val="000A3EC9"/>
    <w:rsid w:val="000A4982"/>
    <w:rsid w:val="000A4A6E"/>
    <w:rsid w:val="000A5C34"/>
    <w:rsid w:val="000A5FA2"/>
    <w:rsid w:val="000A6351"/>
    <w:rsid w:val="000A6711"/>
    <w:rsid w:val="000A7470"/>
    <w:rsid w:val="000A76D2"/>
    <w:rsid w:val="000B0B5E"/>
    <w:rsid w:val="000B15E2"/>
    <w:rsid w:val="000B2461"/>
    <w:rsid w:val="000B2BBB"/>
    <w:rsid w:val="000B38F3"/>
    <w:rsid w:val="000B3C11"/>
    <w:rsid w:val="000B464B"/>
    <w:rsid w:val="000B6653"/>
    <w:rsid w:val="000B759B"/>
    <w:rsid w:val="000B77A9"/>
    <w:rsid w:val="000B7DF6"/>
    <w:rsid w:val="000C0572"/>
    <w:rsid w:val="000C05B2"/>
    <w:rsid w:val="000C0E3C"/>
    <w:rsid w:val="000C212C"/>
    <w:rsid w:val="000C3435"/>
    <w:rsid w:val="000C36D7"/>
    <w:rsid w:val="000C3E5B"/>
    <w:rsid w:val="000C3F8F"/>
    <w:rsid w:val="000C4D3A"/>
    <w:rsid w:val="000C5689"/>
    <w:rsid w:val="000C57FC"/>
    <w:rsid w:val="000C6AC6"/>
    <w:rsid w:val="000C76C3"/>
    <w:rsid w:val="000C7C3A"/>
    <w:rsid w:val="000D3ACE"/>
    <w:rsid w:val="000D4FB9"/>
    <w:rsid w:val="000D555E"/>
    <w:rsid w:val="000D6284"/>
    <w:rsid w:val="000D7665"/>
    <w:rsid w:val="000E056D"/>
    <w:rsid w:val="000E0BB9"/>
    <w:rsid w:val="000E0C2A"/>
    <w:rsid w:val="000E1714"/>
    <w:rsid w:val="000E2196"/>
    <w:rsid w:val="000E278E"/>
    <w:rsid w:val="000E35DE"/>
    <w:rsid w:val="000E3DB1"/>
    <w:rsid w:val="000E42A5"/>
    <w:rsid w:val="000E5854"/>
    <w:rsid w:val="000E6215"/>
    <w:rsid w:val="000E6312"/>
    <w:rsid w:val="000E7DA2"/>
    <w:rsid w:val="000F0F36"/>
    <w:rsid w:val="000F151D"/>
    <w:rsid w:val="000F2286"/>
    <w:rsid w:val="000F267F"/>
    <w:rsid w:val="000F28C7"/>
    <w:rsid w:val="000F3599"/>
    <w:rsid w:val="000F3DDA"/>
    <w:rsid w:val="000F41A1"/>
    <w:rsid w:val="000F4A9D"/>
    <w:rsid w:val="000F51DF"/>
    <w:rsid w:val="000F585A"/>
    <w:rsid w:val="000F6428"/>
    <w:rsid w:val="000F6996"/>
    <w:rsid w:val="000F6C18"/>
    <w:rsid w:val="000F6EF9"/>
    <w:rsid w:val="00100BB9"/>
    <w:rsid w:val="00100E9C"/>
    <w:rsid w:val="00101163"/>
    <w:rsid w:val="00101E8E"/>
    <w:rsid w:val="00102441"/>
    <w:rsid w:val="001038C2"/>
    <w:rsid w:val="001056BD"/>
    <w:rsid w:val="00106289"/>
    <w:rsid w:val="001065E0"/>
    <w:rsid w:val="00112996"/>
    <w:rsid w:val="00113306"/>
    <w:rsid w:val="00113EC3"/>
    <w:rsid w:val="001159AE"/>
    <w:rsid w:val="00115C1C"/>
    <w:rsid w:val="00116C18"/>
    <w:rsid w:val="00120C69"/>
    <w:rsid w:val="00121E9C"/>
    <w:rsid w:val="001223CF"/>
    <w:rsid w:val="00124321"/>
    <w:rsid w:val="0012486C"/>
    <w:rsid w:val="001249B8"/>
    <w:rsid w:val="00124C86"/>
    <w:rsid w:val="00125BF9"/>
    <w:rsid w:val="00126098"/>
    <w:rsid w:val="001260B9"/>
    <w:rsid w:val="00127957"/>
    <w:rsid w:val="001329AA"/>
    <w:rsid w:val="00134489"/>
    <w:rsid w:val="001346B0"/>
    <w:rsid w:val="00135669"/>
    <w:rsid w:val="00135EBF"/>
    <w:rsid w:val="00135EF0"/>
    <w:rsid w:val="0013615F"/>
    <w:rsid w:val="00137D2F"/>
    <w:rsid w:val="00137F10"/>
    <w:rsid w:val="00140A86"/>
    <w:rsid w:val="00141605"/>
    <w:rsid w:val="00141C56"/>
    <w:rsid w:val="00142913"/>
    <w:rsid w:val="001439A7"/>
    <w:rsid w:val="00144709"/>
    <w:rsid w:val="00145376"/>
    <w:rsid w:val="00146798"/>
    <w:rsid w:val="00146F40"/>
    <w:rsid w:val="00147244"/>
    <w:rsid w:val="00147303"/>
    <w:rsid w:val="00152BCD"/>
    <w:rsid w:val="0015362B"/>
    <w:rsid w:val="00154E43"/>
    <w:rsid w:val="00155D4C"/>
    <w:rsid w:val="001606DB"/>
    <w:rsid w:val="00161AC6"/>
    <w:rsid w:val="00164005"/>
    <w:rsid w:val="00164551"/>
    <w:rsid w:val="001645F5"/>
    <w:rsid w:val="00164694"/>
    <w:rsid w:val="00164FA0"/>
    <w:rsid w:val="001654FC"/>
    <w:rsid w:val="001658D9"/>
    <w:rsid w:val="00165F8A"/>
    <w:rsid w:val="0016621F"/>
    <w:rsid w:val="00166540"/>
    <w:rsid w:val="0017021F"/>
    <w:rsid w:val="001707E4"/>
    <w:rsid w:val="001708B2"/>
    <w:rsid w:val="0017126D"/>
    <w:rsid w:val="00172F40"/>
    <w:rsid w:val="0017359A"/>
    <w:rsid w:val="00173DDB"/>
    <w:rsid w:val="001743F4"/>
    <w:rsid w:val="001745F5"/>
    <w:rsid w:val="00174D0C"/>
    <w:rsid w:val="001757A0"/>
    <w:rsid w:val="00175E84"/>
    <w:rsid w:val="0017633B"/>
    <w:rsid w:val="00176CA3"/>
    <w:rsid w:val="001809DF"/>
    <w:rsid w:val="00181471"/>
    <w:rsid w:val="00182ADA"/>
    <w:rsid w:val="001830D2"/>
    <w:rsid w:val="0018337B"/>
    <w:rsid w:val="00183898"/>
    <w:rsid w:val="00183A50"/>
    <w:rsid w:val="00183BEB"/>
    <w:rsid w:val="00185370"/>
    <w:rsid w:val="00186498"/>
    <w:rsid w:val="001864F4"/>
    <w:rsid w:val="00190DA7"/>
    <w:rsid w:val="00190F27"/>
    <w:rsid w:val="00191267"/>
    <w:rsid w:val="001915C9"/>
    <w:rsid w:val="00191C25"/>
    <w:rsid w:val="00192078"/>
    <w:rsid w:val="001928FD"/>
    <w:rsid w:val="00192CAD"/>
    <w:rsid w:val="0019343A"/>
    <w:rsid w:val="00193529"/>
    <w:rsid w:val="00193577"/>
    <w:rsid w:val="001968C9"/>
    <w:rsid w:val="00196A20"/>
    <w:rsid w:val="00196CD2"/>
    <w:rsid w:val="00196E98"/>
    <w:rsid w:val="001971DD"/>
    <w:rsid w:val="001A03C5"/>
    <w:rsid w:val="001A078E"/>
    <w:rsid w:val="001A0891"/>
    <w:rsid w:val="001A0A3C"/>
    <w:rsid w:val="001A0DA6"/>
    <w:rsid w:val="001A187A"/>
    <w:rsid w:val="001A1EA7"/>
    <w:rsid w:val="001A20FD"/>
    <w:rsid w:val="001A28F0"/>
    <w:rsid w:val="001A36B1"/>
    <w:rsid w:val="001A405D"/>
    <w:rsid w:val="001A4F59"/>
    <w:rsid w:val="001A619F"/>
    <w:rsid w:val="001B024C"/>
    <w:rsid w:val="001B0873"/>
    <w:rsid w:val="001B2482"/>
    <w:rsid w:val="001B2484"/>
    <w:rsid w:val="001B45B7"/>
    <w:rsid w:val="001B5276"/>
    <w:rsid w:val="001B5334"/>
    <w:rsid w:val="001B7D9A"/>
    <w:rsid w:val="001C0550"/>
    <w:rsid w:val="001C0759"/>
    <w:rsid w:val="001C08FC"/>
    <w:rsid w:val="001C1FB9"/>
    <w:rsid w:val="001C2384"/>
    <w:rsid w:val="001C379A"/>
    <w:rsid w:val="001C3D1E"/>
    <w:rsid w:val="001C502F"/>
    <w:rsid w:val="001C5935"/>
    <w:rsid w:val="001C6CEA"/>
    <w:rsid w:val="001C73A3"/>
    <w:rsid w:val="001C74BC"/>
    <w:rsid w:val="001C7C72"/>
    <w:rsid w:val="001D04E7"/>
    <w:rsid w:val="001D064F"/>
    <w:rsid w:val="001D1979"/>
    <w:rsid w:val="001D1DB4"/>
    <w:rsid w:val="001D20DF"/>
    <w:rsid w:val="001D3BE9"/>
    <w:rsid w:val="001D3F05"/>
    <w:rsid w:val="001D477C"/>
    <w:rsid w:val="001D4C48"/>
    <w:rsid w:val="001D5511"/>
    <w:rsid w:val="001D5681"/>
    <w:rsid w:val="001D6233"/>
    <w:rsid w:val="001D63D8"/>
    <w:rsid w:val="001D670B"/>
    <w:rsid w:val="001D6F34"/>
    <w:rsid w:val="001D71FE"/>
    <w:rsid w:val="001D76A1"/>
    <w:rsid w:val="001D7F4C"/>
    <w:rsid w:val="001E1F0C"/>
    <w:rsid w:val="001E1F44"/>
    <w:rsid w:val="001E2EEA"/>
    <w:rsid w:val="001E3D5A"/>
    <w:rsid w:val="001E44E6"/>
    <w:rsid w:val="001E4BF4"/>
    <w:rsid w:val="001E4FB8"/>
    <w:rsid w:val="001E587D"/>
    <w:rsid w:val="001E5ADF"/>
    <w:rsid w:val="001E62A0"/>
    <w:rsid w:val="001E6416"/>
    <w:rsid w:val="001E7518"/>
    <w:rsid w:val="001F0810"/>
    <w:rsid w:val="001F2072"/>
    <w:rsid w:val="001F2C4C"/>
    <w:rsid w:val="001F3578"/>
    <w:rsid w:val="001F3C73"/>
    <w:rsid w:val="001F4489"/>
    <w:rsid w:val="001F5F6C"/>
    <w:rsid w:val="001F608C"/>
    <w:rsid w:val="001F61EE"/>
    <w:rsid w:val="001F66BD"/>
    <w:rsid w:val="001F794B"/>
    <w:rsid w:val="001F7A17"/>
    <w:rsid w:val="001F7A83"/>
    <w:rsid w:val="001F7B20"/>
    <w:rsid w:val="00200829"/>
    <w:rsid w:val="0020180B"/>
    <w:rsid w:val="0020182B"/>
    <w:rsid w:val="00202259"/>
    <w:rsid w:val="00203BC4"/>
    <w:rsid w:val="00203BD0"/>
    <w:rsid w:val="00206379"/>
    <w:rsid w:val="00206B0C"/>
    <w:rsid w:val="00207C17"/>
    <w:rsid w:val="00210637"/>
    <w:rsid w:val="00210A3E"/>
    <w:rsid w:val="002111A7"/>
    <w:rsid w:val="00211B60"/>
    <w:rsid w:val="0021274F"/>
    <w:rsid w:val="00213BB8"/>
    <w:rsid w:val="002146A9"/>
    <w:rsid w:val="002148F2"/>
    <w:rsid w:val="00215C66"/>
    <w:rsid w:val="00217366"/>
    <w:rsid w:val="00217A80"/>
    <w:rsid w:val="00221256"/>
    <w:rsid w:val="00221C6D"/>
    <w:rsid w:val="002227AF"/>
    <w:rsid w:val="00222F88"/>
    <w:rsid w:val="00223E4D"/>
    <w:rsid w:val="00223E55"/>
    <w:rsid w:val="00224119"/>
    <w:rsid w:val="00224B65"/>
    <w:rsid w:val="00226DFC"/>
    <w:rsid w:val="00226ED7"/>
    <w:rsid w:val="00227261"/>
    <w:rsid w:val="002302B4"/>
    <w:rsid w:val="00230575"/>
    <w:rsid w:val="002310C3"/>
    <w:rsid w:val="0023117B"/>
    <w:rsid w:val="0023161A"/>
    <w:rsid w:val="00231653"/>
    <w:rsid w:val="00231889"/>
    <w:rsid w:val="00232F04"/>
    <w:rsid w:val="00233413"/>
    <w:rsid w:val="0023467B"/>
    <w:rsid w:val="002347F9"/>
    <w:rsid w:val="00234891"/>
    <w:rsid w:val="00235769"/>
    <w:rsid w:val="00235CA1"/>
    <w:rsid w:val="00235E33"/>
    <w:rsid w:val="00237C8C"/>
    <w:rsid w:val="00240177"/>
    <w:rsid w:val="002402BF"/>
    <w:rsid w:val="00243967"/>
    <w:rsid w:val="00244537"/>
    <w:rsid w:val="002446ED"/>
    <w:rsid w:val="002452A6"/>
    <w:rsid w:val="00245762"/>
    <w:rsid w:val="00246907"/>
    <w:rsid w:val="002471A9"/>
    <w:rsid w:val="002473A5"/>
    <w:rsid w:val="0024780E"/>
    <w:rsid w:val="00250A9F"/>
    <w:rsid w:val="00251037"/>
    <w:rsid w:val="00251A53"/>
    <w:rsid w:val="002524C2"/>
    <w:rsid w:val="0025478A"/>
    <w:rsid w:val="0025526E"/>
    <w:rsid w:val="00255549"/>
    <w:rsid w:val="00255D68"/>
    <w:rsid w:val="00257830"/>
    <w:rsid w:val="00257A7D"/>
    <w:rsid w:val="00261EB8"/>
    <w:rsid w:val="00262BF5"/>
    <w:rsid w:val="00262FDC"/>
    <w:rsid w:val="00263190"/>
    <w:rsid w:val="00263C87"/>
    <w:rsid w:val="0026470B"/>
    <w:rsid w:val="0026535A"/>
    <w:rsid w:val="002669F3"/>
    <w:rsid w:val="00267D8E"/>
    <w:rsid w:val="00267F5F"/>
    <w:rsid w:val="0027137C"/>
    <w:rsid w:val="00271D00"/>
    <w:rsid w:val="00272347"/>
    <w:rsid w:val="00273267"/>
    <w:rsid w:val="00273D55"/>
    <w:rsid w:val="002742FD"/>
    <w:rsid w:val="0027434F"/>
    <w:rsid w:val="00275756"/>
    <w:rsid w:val="00276E93"/>
    <w:rsid w:val="0027726F"/>
    <w:rsid w:val="002775D4"/>
    <w:rsid w:val="00277B92"/>
    <w:rsid w:val="0028023F"/>
    <w:rsid w:val="00281F9E"/>
    <w:rsid w:val="00282150"/>
    <w:rsid w:val="002823A5"/>
    <w:rsid w:val="002824F4"/>
    <w:rsid w:val="00282522"/>
    <w:rsid w:val="002825C7"/>
    <w:rsid w:val="002832CD"/>
    <w:rsid w:val="0028678B"/>
    <w:rsid w:val="00286C97"/>
    <w:rsid w:val="0028769F"/>
    <w:rsid w:val="00287917"/>
    <w:rsid w:val="00290817"/>
    <w:rsid w:val="00291900"/>
    <w:rsid w:val="00291910"/>
    <w:rsid w:val="00291C57"/>
    <w:rsid w:val="00292C68"/>
    <w:rsid w:val="00294EA7"/>
    <w:rsid w:val="00294F04"/>
    <w:rsid w:val="002A0B4E"/>
    <w:rsid w:val="002A16A5"/>
    <w:rsid w:val="002A223A"/>
    <w:rsid w:val="002A2577"/>
    <w:rsid w:val="002A2B7C"/>
    <w:rsid w:val="002A5568"/>
    <w:rsid w:val="002A6D40"/>
    <w:rsid w:val="002A7326"/>
    <w:rsid w:val="002A7663"/>
    <w:rsid w:val="002A7B36"/>
    <w:rsid w:val="002B119D"/>
    <w:rsid w:val="002B1E1F"/>
    <w:rsid w:val="002B2D16"/>
    <w:rsid w:val="002B41E2"/>
    <w:rsid w:val="002B4775"/>
    <w:rsid w:val="002B560E"/>
    <w:rsid w:val="002B5A05"/>
    <w:rsid w:val="002C0821"/>
    <w:rsid w:val="002C09A7"/>
    <w:rsid w:val="002C1267"/>
    <w:rsid w:val="002C1D02"/>
    <w:rsid w:val="002C3E3E"/>
    <w:rsid w:val="002C44FC"/>
    <w:rsid w:val="002C490C"/>
    <w:rsid w:val="002C4A2F"/>
    <w:rsid w:val="002C4F01"/>
    <w:rsid w:val="002C5355"/>
    <w:rsid w:val="002C5449"/>
    <w:rsid w:val="002C55B2"/>
    <w:rsid w:val="002C64A8"/>
    <w:rsid w:val="002C6C66"/>
    <w:rsid w:val="002C720B"/>
    <w:rsid w:val="002D03F7"/>
    <w:rsid w:val="002D1FF0"/>
    <w:rsid w:val="002D289E"/>
    <w:rsid w:val="002D28FD"/>
    <w:rsid w:val="002D3AE2"/>
    <w:rsid w:val="002D561D"/>
    <w:rsid w:val="002D5FE8"/>
    <w:rsid w:val="002D693E"/>
    <w:rsid w:val="002D75EF"/>
    <w:rsid w:val="002E04EF"/>
    <w:rsid w:val="002E0D56"/>
    <w:rsid w:val="002E111D"/>
    <w:rsid w:val="002E11F4"/>
    <w:rsid w:val="002E1382"/>
    <w:rsid w:val="002E4C58"/>
    <w:rsid w:val="002E57C7"/>
    <w:rsid w:val="002E582D"/>
    <w:rsid w:val="002E5ABD"/>
    <w:rsid w:val="002E6A63"/>
    <w:rsid w:val="002E70CD"/>
    <w:rsid w:val="002F1425"/>
    <w:rsid w:val="002F1469"/>
    <w:rsid w:val="002F1666"/>
    <w:rsid w:val="002F1A90"/>
    <w:rsid w:val="002F1BFC"/>
    <w:rsid w:val="002F3885"/>
    <w:rsid w:val="002F4B77"/>
    <w:rsid w:val="002F5B13"/>
    <w:rsid w:val="002F6071"/>
    <w:rsid w:val="002F63FB"/>
    <w:rsid w:val="002F64AE"/>
    <w:rsid w:val="002F6647"/>
    <w:rsid w:val="002F6740"/>
    <w:rsid w:val="003028B9"/>
    <w:rsid w:val="003037A8"/>
    <w:rsid w:val="00303886"/>
    <w:rsid w:val="003047CF"/>
    <w:rsid w:val="00304AD5"/>
    <w:rsid w:val="0030690B"/>
    <w:rsid w:val="003077AC"/>
    <w:rsid w:val="00307952"/>
    <w:rsid w:val="00307DB3"/>
    <w:rsid w:val="003101CC"/>
    <w:rsid w:val="003102A1"/>
    <w:rsid w:val="00313246"/>
    <w:rsid w:val="00313F0C"/>
    <w:rsid w:val="0031791E"/>
    <w:rsid w:val="00320C8E"/>
    <w:rsid w:val="003214CD"/>
    <w:rsid w:val="00321563"/>
    <w:rsid w:val="003217E5"/>
    <w:rsid w:val="00322B60"/>
    <w:rsid w:val="003234C3"/>
    <w:rsid w:val="00325267"/>
    <w:rsid w:val="00325272"/>
    <w:rsid w:val="00325A75"/>
    <w:rsid w:val="00325D53"/>
    <w:rsid w:val="00325FD6"/>
    <w:rsid w:val="00326E1F"/>
    <w:rsid w:val="003306E0"/>
    <w:rsid w:val="0033117D"/>
    <w:rsid w:val="003330DD"/>
    <w:rsid w:val="00333CD9"/>
    <w:rsid w:val="0033405F"/>
    <w:rsid w:val="003341A5"/>
    <w:rsid w:val="00342356"/>
    <w:rsid w:val="003425C4"/>
    <w:rsid w:val="00342E62"/>
    <w:rsid w:val="00343F98"/>
    <w:rsid w:val="00344DE8"/>
    <w:rsid w:val="00346267"/>
    <w:rsid w:val="00346AD6"/>
    <w:rsid w:val="00346E3E"/>
    <w:rsid w:val="00346FC5"/>
    <w:rsid w:val="0034728B"/>
    <w:rsid w:val="003472F8"/>
    <w:rsid w:val="0034789D"/>
    <w:rsid w:val="00347DD0"/>
    <w:rsid w:val="0035092C"/>
    <w:rsid w:val="00350A83"/>
    <w:rsid w:val="00351838"/>
    <w:rsid w:val="00351F33"/>
    <w:rsid w:val="00352123"/>
    <w:rsid w:val="00354BFE"/>
    <w:rsid w:val="00355C4D"/>
    <w:rsid w:val="00356C5A"/>
    <w:rsid w:val="00356FF2"/>
    <w:rsid w:val="00357180"/>
    <w:rsid w:val="0035763A"/>
    <w:rsid w:val="00357BD3"/>
    <w:rsid w:val="00360619"/>
    <w:rsid w:val="00360CA5"/>
    <w:rsid w:val="00361085"/>
    <w:rsid w:val="003610BF"/>
    <w:rsid w:val="0036236D"/>
    <w:rsid w:val="0036303C"/>
    <w:rsid w:val="003639F8"/>
    <w:rsid w:val="00364127"/>
    <w:rsid w:val="0036446B"/>
    <w:rsid w:val="00365AD4"/>
    <w:rsid w:val="00367569"/>
    <w:rsid w:val="00367A84"/>
    <w:rsid w:val="00370AD2"/>
    <w:rsid w:val="00370D05"/>
    <w:rsid w:val="00371679"/>
    <w:rsid w:val="003716A3"/>
    <w:rsid w:val="003721DE"/>
    <w:rsid w:val="00375C75"/>
    <w:rsid w:val="0037669C"/>
    <w:rsid w:val="00376701"/>
    <w:rsid w:val="00376AB8"/>
    <w:rsid w:val="00377947"/>
    <w:rsid w:val="003803E9"/>
    <w:rsid w:val="0038052B"/>
    <w:rsid w:val="00380C01"/>
    <w:rsid w:val="00380FE0"/>
    <w:rsid w:val="00381146"/>
    <w:rsid w:val="003811F4"/>
    <w:rsid w:val="0038282E"/>
    <w:rsid w:val="00383EFE"/>
    <w:rsid w:val="0038426A"/>
    <w:rsid w:val="003844CB"/>
    <w:rsid w:val="003863DA"/>
    <w:rsid w:val="00386AD2"/>
    <w:rsid w:val="00386DF8"/>
    <w:rsid w:val="00386FC9"/>
    <w:rsid w:val="00387D00"/>
    <w:rsid w:val="00390E71"/>
    <w:rsid w:val="0039122A"/>
    <w:rsid w:val="003917AA"/>
    <w:rsid w:val="003919B7"/>
    <w:rsid w:val="00393037"/>
    <w:rsid w:val="003932A4"/>
    <w:rsid w:val="00393840"/>
    <w:rsid w:val="00393BA4"/>
    <w:rsid w:val="0039447F"/>
    <w:rsid w:val="003946EA"/>
    <w:rsid w:val="003947E9"/>
    <w:rsid w:val="00395558"/>
    <w:rsid w:val="00396478"/>
    <w:rsid w:val="00396BE2"/>
    <w:rsid w:val="00396F5F"/>
    <w:rsid w:val="003971EB"/>
    <w:rsid w:val="00397610"/>
    <w:rsid w:val="003978DB"/>
    <w:rsid w:val="003A1283"/>
    <w:rsid w:val="003A265B"/>
    <w:rsid w:val="003A26E0"/>
    <w:rsid w:val="003A3837"/>
    <w:rsid w:val="003A496C"/>
    <w:rsid w:val="003A4BC6"/>
    <w:rsid w:val="003A5079"/>
    <w:rsid w:val="003A5488"/>
    <w:rsid w:val="003A5726"/>
    <w:rsid w:val="003A72E0"/>
    <w:rsid w:val="003A7DA5"/>
    <w:rsid w:val="003B19CF"/>
    <w:rsid w:val="003B1BB7"/>
    <w:rsid w:val="003B23FD"/>
    <w:rsid w:val="003B3173"/>
    <w:rsid w:val="003B36C7"/>
    <w:rsid w:val="003B4B7F"/>
    <w:rsid w:val="003B5EF0"/>
    <w:rsid w:val="003B61C3"/>
    <w:rsid w:val="003B76BA"/>
    <w:rsid w:val="003B7E95"/>
    <w:rsid w:val="003C0868"/>
    <w:rsid w:val="003C13C4"/>
    <w:rsid w:val="003C1FCE"/>
    <w:rsid w:val="003C2C45"/>
    <w:rsid w:val="003C3495"/>
    <w:rsid w:val="003C36A6"/>
    <w:rsid w:val="003C3C19"/>
    <w:rsid w:val="003C6997"/>
    <w:rsid w:val="003C713B"/>
    <w:rsid w:val="003C7BF7"/>
    <w:rsid w:val="003D1F5A"/>
    <w:rsid w:val="003D23A7"/>
    <w:rsid w:val="003D2549"/>
    <w:rsid w:val="003D257C"/>
    <w:rsid w:val="003D4AE4"/>
    <w:rsid w:val="003D519A"/>
    <w:rsid w:val="003D5E03"/>
    <w:rsid w:val="003D653D"/>
    <w:rsid w:val="003D7589"/>
    <w:rsid w:val="003E0464"/>
    <w:rsid w:val="003E0CD2"/>
    <w:rsid w:val="003E15A9"/>
    <w:rsid w:val="003E3D0E"/>
    <w:rsid w:val="003E46F4"/>
    <w:rsid w:val="003E4BDB"/>
    <w:rsid w:val="003E545B"/>
    <w:rsid w:val="003E6F7B"/>
    <w:rsid w:val="003F08AB"/>
    <w:rsid w:val="003F0C07"/>
    <w:rsid w:val="003F19E6"/>
    <w:rsid w:val="003F1A5A"/>
    <w:rsid w:val="003F3AE0"/>
    <w:rsid w:val="003F4796"/>
    <w:rsid w:val="003F4FFF"/>
    <w:rsid w:val="003F5255"/>
    <w:rsid w:val="003F5931"/>
    <w:rsid w:val="003F630A"/>
    <w:rsid w:val="003F6FE2"/>
    <w:rsid w:val="003F76CF"/>
    <w:rsid w:val="003F7C8F"/>
    <w:rsid w:val="003F7EF8"/>
    <w:rsid w:val="00400ED2"/>
    <w:rsid w:val="004025AF"/>
    <w:rsid w:val="004026C5"/>
    <w:rsid w:val="00402BB9"/>
    <w:rsid w:val="00402DA7"/>
    <w:rsid w:val="0040344C"/>
    <w:rsid w:val="0040500F"/>
    <w:rsid w:val="00405924"/>
    <w:rsid w:val="00405A03"/>
    <w:rsid w:val="00406244"/>
    <w:rsid w:val="004069EA"/>
    <w:rsid w:val="00410F7C"/>
    <w:rsid w:val="0041127C"/>
    <w:rsid w:val="004123D0"/>
    <w:rsid w:val="004125A2"/>
    <w:rsid w:val="0041276D"/>
    <w:rsid w:val="004129B1"/>
    <w:rsid w:val="00413F5F"/>
    <w:rsid w:val="00414913"/>
    <w:rsid w:val="00416262"/>
    <w:rsid w:val="00416A03"/>
    <w:rsid w:val="00417EA1"/>
    <w:rsid w:val="00420126"/>
    <w:rsid w:val="0042194F"/>
    <w:rsid w:val="0042237E"/>
    <w:rsid w:val="004226B0"/>
    <w:rsid w:val="00423247"/>
    <w:rsid w:val="004234A9"/>
    <w:rsid w:val="00425B25"/>
    <w:rsid w:val="00426051"/>
    <w:rsid w:val="004278B3"/>
    <w:rsid w:val="0043059D"/>
    <w:rsid w:val="004305FF"/>
    <w:rsid w:val="0043086F"/>
    <w:rsid w:val="00431028"/>
    <w:rsid w:val="00431E75"/>
    <w:rsid w:val="00431FAB"/>
    <w:rsid w:val="00433C9B"/>
    <w:rsid w:val="00434311"/>
    <w:rsid w:val="004358D2"/>
    <w:rsid w:val="00435F57"/>
    <w:rsid w:val="004406FE"/>
    <w:rsid w:val="00440A60"/>
    <w:rsid w:val="004417EF"/>
    <w:rsid w:val="00441C3B"/>
    <w:rsid w:val="0044216A"/>
    <w:rsid w:val="00442B3D"/>
    <w:rsid w:val="00442F61"/>
    <w:rsid w:val="00442F91"/>
    <w:rsid w:val="00442FDD"/>
    <w:rsid w:val="004433FB"/>
    <w:rsid w:val="004433FD"/>
    <w:rsid w:val="00443718"/>
    <w:rsid w:val="00443801"/>
    <w:rsid w:val="0044395D"/>
    <w:rsid w:val="00443CAF"/>
    <w:rsid w:val="00444AAA"/>
    <w:rsid w:val="004454B8"/>
    <w:rsid w:val="0044693C"/>
    <w:rsid w:val="00446D0B"/>
    <w:rsid w:val="00447418"/>
    <w:rsid w:val="004474D4"/>
    <w:rsid w:val="00447884"/>
    <w:rsid w:val="004504AB"/>
    <w:rsid w:val="004512CE"/>
    <w:rsid w:val="0045262F"/>
    <w:rsid w:val="00454244"/>
    <w:rsid w:val="00455172"/>
    <w:rsid w:val="0046114C"/>
    <w:rsid w:val="004616D3"/>
    <w:rsid w:val="0046174D"/>
    <w:rsid w:val="00462900"/>
    <w:rsid w:val="00462B3C"/>
    <w:rsid w:val="0046357E"/>
    <w:rsid w:val="00463658"/>
    <w:rsid w:val="00463F28"/>
    <w:rsid w:val="004652DF"/>
    <w:rsid w:val="0046531D"/>
    <w:rsid w:val="0046682D"/>
    <w:rsid w:val="004669F0"/>
    <w:rsid w:val="0046753E"/>
    <w:rsid w:val="00467D79"/>
    <w:rsid w:val="004705CE"/>
    <w:rsid w:val="0047153C"/>
    <w:rsid w:val="00471DEB"/>
    <w:rsid w:val="00471FD4"/>
    <w:rsid w:val="00472BD9"/>
    <w:rsid w:val="00473599"/>
    <w:rsid w:val="00475744"/>
    <w:rsid w:val="00476880"/>
    <w:rsid w:val="00480FB9"/>
    <w:rsid w:val="0048129E"/>
    <w:rsid w:val="00481FA8"/>
    <w:rsid w:val="00482DE4"/>
    <w:rsid w:val="00483657"/>
    <w:rsid w:val="004837CC"/>
    <w:rsid w:val="00483870"/>
    <w:rsid w:val="0048395D"/>
    <w:rsid w:val="00483ACA"/>
    <w:rsid w:val="00483C25"/>
    <w:rsid w:val="0048418C"/>
    <w:rsid w:val="00484F2E"/>
    <w:rsid w:val="004858CB"/>
    <w:rsid w:val="00486CB9"/>
    <w:rsid w:val="0048730E"/>
    <w:rsid w:val="004901DD"/>
    <w:rsid w:val="004904F4"/>
    <w:rsid w:val="00490BA6"/>
    <w:rsid w:val="004918EB"/>
    <w:rsid w:val="004919BB"/>
    <w:rsid w:val="0049272C"/>
    <w:rsid w:val="00492EA9"/>
    <w:rsid w:val="00492F49"/>
    <w:rsid w:val="0049300D"/>
    <w:rsid w:val="00493259"/>
    <w:rsid w:val="00493920"/>
    <w:rsid w:val="0049435B"/>
    <w:rsid w:val="00494CE1"/>
    <w:rsid w:val="00496783"/>
    <w:rsid w:val="00497426"/>
    <w:rsid w:val="00497554"/>
    <w:rsid w:val="004A02E4"/>
    <w:rsid w:val="004A02EC"/>
    <w:rsid w:val="004A0678"/>
    <w:rsid w:val="004A0AAF"/>
    <w:rsid w:val="004A1613"/>
    <w:rsid w:val="004A162B"/>
    <w:rsid w:val="004A253A"/>
    <w:rsid w:val="004A3BB5"/>
    <w:rsid w:val="004A59C5"/>
    <w:rsid w:val="004A5AB6"/>
    <w:rsid w:val="004A6020"/>
    <w:rsid w:val="004A6E76"/>
    <w:rsid w:val="004B0484"/>
    <w:rsid w:val="004B0FB3"/>
    <w:rsid w:val="004B1575"/>
    <w:rsid w:val="004B173B"/>
    <w:rsid w:val="004B38ED"/>
    <w:rsid w:val="004B42B5"/>
    <w:rsid w:val="004B45BF"/>
    <w:rsid w:val="004B4CE6"/>
    <w:rsid w:val="004B5EAE"/>
    <w:rsid w:val="004B60D1"/>
    <w:rsid w:val="004B74AB"/>
    <w:rsid w:val="004B7531"/>
    <w:rsid w:val="004C11F4"/>
    <w:rsid w:val="004C14BC"/>
    <w:rsid w:val="004C25D0"/>
    <w:rsid w:val="004C27F7"/>
    <w:rsid w:val="004C36FA"/>
    <w:rsid w:val="004C3E30"/>
    <w:rsid w:val="004C573B"/>
    <w:rsid w:val="004C6BD2"/>
    <w:rsid w:val="004C70E2"/>
    <w:rsid w:val="004C721D"/>
    <w:rsid w:val="004C78EF"/>
    <w:rsid w:val="004D1A91"/>
    <w:rsid w:val="004D1B9B"/>
    <w:rsid w:val="004D2AD1"/>
    <w:rsid w:val="004D3D00"/>
    <w:rsid w:val="004D4BD2"/>
    <w:rsid w:val="004D5D7E"/>
    <w:rsid w:val="004D6266"/>
    <w:rsid w:val="004D6533"/>
    <w:rsid w:val="004D67A5"/>
    <w:rsid w:val="004D7604"/>
    <w:rsid w:val="004D7756"/>
    <w:rsid w:val="004D7AAB"/>
    <w:rsid w:val="004D7AFF"/>
    <w:rsid w:val="004D7BAD"/>
    <w:rsid w:val="004E1F1C"/>
    <w:rsid w:val="004E26CB"/>
    <w:rsid w:val="004E296D"/>
    <w:rsid w:val="004E31EB"/>
    <w:rsid w:val="004E3DDF"/>
    <w:rsid w:val="004E573D"/>
    <w:rsid w:val="004E63F0"/>
    <w:rsid w:val="004E6A9E"/>
    <w:rsid w:val="004E702D"/>
    <w:rsid w:val="004E7378"/>
    <w:rsid w:val="004F2551"/>
    <w:rsid w:val="004F3B8B"/>
    <w:rsid w:val="004F3D29"/>
    <w:rsid w:val="004F40F1"/>
    <w:rsid w:val="004F4C1E"/>
    <w:rsid w:val="004F5EE7"/>
    <w:rsid w:val="004F5EED"/>
    <w:rsid w:val="004F5F37"/>
    <w:rsid w:val="004F69AE"/>
    <w:rsid w:val="004F6A99"/>
    <w:rsid w:val="004F7E0A"/>
    <w:rsid w:val="0050095B"/>
    <w:rsid w:val="005011D1"/>
    <w:rsid w:val="0050286B"/>
    <w:rsid w:val="0050351F"/>
    <w:rsid w:val="00503F8D"/>
    <w:rsid w:val="00505BC2"/>
    <w:rsid w:val="0050619F"/>
    <w:rsid w:val="005070DC"/>
    <w:rsid w:val="00507596"/>
    <w:rsid w:val="00507A78"/>
    <w:rsid w:val="0051008B"/>
    <w:rsid w:val="0051197C"/>
    <w:rsid w:val="00512405"/>
    <w:rsid w:val="00513075"/>
    <w:rsid w:val="00513CFD"/>
    <w:rsid w:val="00513EC8"/>
    <w:rsid w:val="00514818"/>
    <w:rsid w:val="00514D44"/>
    <w:rsid w:val="0051622A"/>
    <w:rsid w:val="005162FF"/>
    <w:rsid w:val="005167C5"/>
    <w:rsid w:val="005200DA"/>
    <w:rsid w:val="005206A7"/>
    <w:rsid w:val="00520956"/>
    <w:rsid w:val="00520C62"/>
    <w:rsid w:val="005210F5"/>
    <w:rsid w:val="0052150E"/>
    <w:rsid w:val="0052154F"/>
    <w:rsid w:val="005216B8"/>
    <w:rsid w:val="00521C95"/>
    <w:rsid w:val="00522653"/>
    <w:rsid w:val="00522F6A"/>
    <w:rsid w:val="0052325B"/>
    <w:rsid w:val="005233BF"/>
    <w:rsid w:val="00525396"/>
    <w:rsid w:val="00525875"/>
    <w:rsid w:val="0052688F"/>
    <w:rsid w:val="00526E13"/>
    <w:rsid w:val="00527001"/>
    <w:rsid w:val="0052786E"/>
    <w:rsid w:val="00531002"/>
    <w:rsid w:val="00531417"/>
    <w:rsid w:val="00531BAB"/>
    <w:rsid w:val="00532965"/>
    <w:rsid w:val="00534009"/>
    <w:rsid w:val="005347EB"/>
    <w:rsid w:val="00534A9D"/>
    <w:rsid w:val="005357AF"/>
    <w:rsid w:val="00535E29"/>
    <w:rsid w:val="0053631A"/>
    <w:rsid w:val="00542EA7"/>
    <w:rsid w:val="00543819"/>
    <w:rsid w:val="00543B98"/>
    <w:rsid w:val="005449A6"/>
    <w:rsid w:val="00545119"/>
    <w:rsid w:val="005458F9"/>
    <w:rsid w:val="00545F45"/>
    <w:rsid w:val="005460D9"/>
    <w:rsid w:val="00546253"/>
    <w:rsid w:val="005464E4"/>
    <w:rsid w:val="00546C85"/>
    <w:rsid w:val="00546FAD"/>
    <w:rsid w:val="005474B7"/>
    <w:rsid w:val="0055015F"/>
    <w:rsid w:val="005501FB"/>
    <w:rsid w:val="00550216"/>
    <w:rsid w:val="00550C84"/>
    <w:rsid w:val="00550CCF"/>
    <w:rsid w:val="005515D3"/>
    <w:rsid w:val="00552441"/>
    <w:rsid w:val="005539EE"/>
    <w:rsid w:val="005554ED"/>
    <w:rsid w:val="00556607"/>
    <w:rsid w:val="00556872"/>
    <w:rsid w:val="005570D1"/>
    <w:rsid w:val="005574C1"/>
    <w:rsid w:val="005576F0"/>
    <w:rsid w:val="005613F1"/>
    <w:rsid w:val="00561F58"/>
    <w:rsid w:val="00562DE9"/>
    <w:rsid w:val="005638E4"/>
    <w:rsid w:val="005644FB"/>
    <w:rsid w:val="00565C55"/>
    <w:rsid w:val="00566255"/>
    <w:rsid w:val="005677CF"/>
    <w:rsid w:val="005705C9"/>
    <w:rsid w:val="00570F76"/>
    <w:rsid w:val="00570FE8"/>
    <w:rsid w:val="005718A5"/>
    <w:rsid w:val="00571F3B"/>
    <w:rsid w:val="005725E0"/>
    <w:rsid w:val="0057412B"/>
    <w:rsid w:val="00575326"/>
    <w:rsid w:val="00575847"/>
    <w:rsid w:val="00575C3D"/>
    <w:rsid w:val="005767EF"/>
    <w:rsid w:val="00576F0A"/>
    <w:rsid w:val="00577372"/>
    <w:rsid w:val="0057793F"/>
    <w:rsid w:val="00580DF6"/>
    <w:rsid w:val="00580EFE"/>
    <w:rsid w:val="0058210B"/>
    <w:rsid w:val="00583059"/>
    <w:rsid w:val="00583747"/>
    <w:rsid w:val="00583A54"/>
    <w:rsid w:val="00584442"/>
    <w:rsid w:val="0058611C"/>
    <w:rsid w:val="00590134"/>
    <w:rsid w:val="005913B3"/>
    <w:rsid w:val="00591884"/>
    <w:rsid w:val="00592B31"/>
    <w:rsid w:val="00592E73"/>
    <w:rsid w:val="00595857"/>
    <w:rsid w:val="00595AE6"/>
    <w:rsid w:val="0059616E"/>
    <w:rsid w:val="00597936"/>
    <w:rsid w:val="00597F1A"/>
    <w:rsid w:val="005A1592"/>
    <w:rsid w:val="005A1689"/>
    <w:rsid w:val="005A2288"/>
    <w:rsid w:val="005A238E"/>
    <w:rsid w:val="005A2F83"/>
    <w:rsid w:val="005A3BA0"/>
    <w:rsid w:val="005A3EED"/>
    <w:rsid w:val="005A49E2"/>
    <w:rsid w:val="005A5F1D"/>
    <w:rsid w:val="005A5F6F"/>
    <w:rsid w:val="005A646B"/>
    <w:rsid w:val="005A6F05"/>
    <w:rsid w:val="005B0992"/>
    <w:rsid w:val="005B1C6C"/>
    <w:rsid w:val="005B2FDD"/>
    <w:rsid w:val="005B39DD"/>
    <w:rsid w:val="005B5416"/>
    <w:rsid w:val="005B5572"/>
    <w:rsid w:val="005B6A01"/>
    <w:rsid w:val="005B6A72"/>
    <w:rsid w:val="005B6AD6"/>
    <w:rsid w:val="005B6BFA"/>
    <w:rsid w:val="005C07EB"/>
    <w:rsid w:val="005C1447"/>
    <w:rsid w:val="005C1D87"/>
    <w:rsid w:val="005C2159"/>
    <w:rsid w:val="005C2160"/>
    <w:rsid w:val="005C220E"/>
    <w:rsid w:val="005C298E"/>
    <w:rsid w:val="005C2BCC"/>
    <w:rsid w:val="005C34A3"/>
    <w:rsid w:val="005C5F59"/>
    <w:rsid w:val="005D0EAA"/>
    <w:rsid w:val="005D144A"/>
    <w:rsid w:val="005D1D36"/>
    <w:rsid w:val="005D3D6A"/>
    <w:rsid w:val="005D3EBC"/>
    <w:rsid w:val="005D633B"/>
    <w:rsid w:val="005E07F7"/>
    <w:rsid w:val="005E0826"/>
    <w:rsid w:val="005E0A29"/>
    <w:rsid w:val="005E1766"/>
    <w:rsid w:val="005E200B"/>
    <w:rsid w:val="005E367B"/>
    <w:rsid w:val="005E4F05"/>
    <w:rsid w:val="005E5D90"/>
    <w:rsid w:val="005E5E9C"/>
    <w:rsid w:val="005E6A28"/>
    <w:rsid w:val="005E6A74"/>
    <w:rsid w:val="005E79CD"/>
    <w:rsid w:val="005E7B4A"/>
    <w:rsid w:val="005E7EEA"/>
    <w:rsid w:val="005F0015"/>
    <w:rsid w:val="005F14A2"/>
    <w:rsid w:val="005F1B09"/>
    <w:rsid w:val="005F237E"/>
    <w:rsid w:val="005F3300"/>
    <w:rsid w:val="005F3AD2"/>
    <w:rsid w:val="005F3C0E"/>
    <w:rsid w:val="005F449F"/>
    <w:rsid w:val="005F499B"/>
    <w:rsid w:val="005F53DF"/>
    <w:rsid w:val="005F7B84"/>
    <w:rsid w:val="005F7E83"/>
    <w:rsid w:val="00600B21"/>
    <w:rsid w:val="00601F5C"/>
    <w:rsid w:val="00602660"/>
    <w:rsid w:val="0060290E"/>
    <w:rsid w:val="00602C3A"/>
    <w:rsid w:val="006034D5"/>
    <w:rsid w:val="00604D62"/>
    <w:rsid w:val="00605055"/>
    <w:rsid w:val="00605890"/>
    <w:rsid w:val="00606258"/>
    <w:rsid w:val="006067DF"/>
    <w:rsid w:val="00606A06"/>
    <w:rsid w:val="0060709B"/>
    <w:rsid w:val="0060735F"/>
    <w:rsid w:val="00610525"/>
    <w:rsid w:val="0061494A"/>
    <w:rsid w:val="00614DA7"/>
    <w:rsid w:val="00617324"/>
    <w:rsid w:val="00617647"/>
    <w:rsid w:val="00617F27"/>
    <w:rsid w:val="00617F78"/>
    <w:rsid w:val="00620409"/>
    <w:rsid w:val="00620C6C"/>
    <w:rsid w:val="006216C1"/>
    <w:rsid w:val="006220F2"/>
    <w:rsid w:val="00622DB6"/>
    <w:rsid w:val="0062555A"/>
    <w:rsid w:val="00625897"/>
    <w:rsid w:val="00625A4A"/>
    <w:rsid w:val="00626A2D"/>
    <w:rsid w:val="006303F9"/>
    <w:rsid w:val="00631DBB"/>
    <w:rsid w:val="00631EE6"/>
    <w:rsid w:val="00632C3F"/>
    <w:rsid w:val="00633491"/>
    <w:rsid w:val="006337C8"/>
    <w:rsid w:val="00633816"/>
    <w:rsid w:val="00633B94"/>
    <w:rsid w:val="00633EC9"/>
    <w:rsid w:val="00633F26"/>
    <w:rsid w:val="0063435E"/>
    <w:rsid w:val="006352E6"/>
    <w:rsid w:val="0063614A"/>
    <w:rsid w:val="006370AA"/>
    <w:rsid w:val="00640D82"/>
    <w:rsid w:val="00642E86"/>
    <w:rsid w:val="00643463"/>
    <w:rsid w:val="006446BA"/>
    <w:rsid w:val="00644FD5"/>
    <w:rsid w:val="0064592F"/>
    <w:rsid w:val="00645BC4"/>
    <w:rsid w:val="00646116"/>
    <w:rsid w:val="00646354"/>
    <w:rsid w:val="00646368"/>
    <w:rsid w:val="006468FC"/>
    <w:rsid w:val="00646F59"/>
    <w:rsid w:val="00646F6F"/>
    <w:rsid w:val="00647F42"/>
    <w:rsid w:val="0065013F"/>
    <w:rsid w:val="006506BC"/>
    <w:rsid w:val="006509AA"/>
    <w:rsid w:val="006514B6"/>
    <w:rsid w:val="006514C3"/>
    <w:rsid w:val="0065264D"/>
    <w:rsid w:val="006531C6"/>
    <w:rsid w:val="00653667"/>
    <w:rsid w:val="00653684"/>
    <w:rsid w:val="006536FF"/>
    <w:rsid w:val="00654053"/>
    <w:rsid w:val="006555BB"/>
    <w:rsid w:val="00655EA9"/>
    <w:rsid w:val="0065635D"/>
    <w:rsid w:val="00656691"/>
    <w:rsid w:val="00656A56"/>
    <w:rsid w:val="00657C44"/>
    <w:rsid w:val="006607E1"/>
    <w:rsid w:val="00660AC5"/>
    <w:rsid w:val="006635DE"/>
    <w:rsid w:val="00663701"/>
    <w:rsid w:val="00664656"/>
    <w:rsid w:val="00665305"/>
    <w:rsid w:val="006655A0"/>
    <w:rsid w:val="00665CE0"/>
    <w:rsid w:val="00665FA8"/>
    <w:rsid w:val="0066629E"/>
    <w:rsid w:val="00666959"/>
    <w:rsid w:val="00667A7E"/>
    <w:rsid w:val="00667D92"/>
    <w:rsid w:val="006702BB"/>
    <w:rsid w:val="0067075E"/>
    <w:rsid w:val="006708E4"/>
    <w:rsid w:val="006719CE"/>
    <w:rsid w:val="00672C6F"/>
    <w:rsid w:val="00672D5E"/>
    <w:rsid w:val="006738AE"/>
    <w:rsid w:val="006740FE"/>
    <w:rsid w:val="00674127"/>
    <w:rsid w:val="00674A0E"/>
    <w:rsid w:val="00675452"/>
    <w:rsid w:val="00676B28"/>
    <w:rsid w:val="00677561"/>
    <w:rsid w:val="0067771E"/>
    <w:rsid w:val="00677A99"/>
    <w:rsid w:val="006801BB"/>
    <w:rsid w:val="00680548"/>
    <w:rsid w:val="00680CBA"/>
    <w:rsid w:val="006813D3"/>
    <w:rsid w:val="0068255E"/>
    <w:rsid w:val="00682F65"/>
    <w:rsid w:val="00683E70"/>
    <w:rsid w:val="00684B3E"/>
    <w:rsid w:val="00684D43"/>
    <w:rsid w:val="0068533A"/>
    <w:rsid w:val="006854CE"/>
    <w:rsid w:val="00686F95"/>
    <w:rsid w:val="006872BD"/>
    <w:rsid w:val="0068754D"/>
    <w:rsid w:val="00687A83"/>
    <w:rsid w:val="00687DC8"/>
    <w:rsid w:val="00690124"/>
    <w:rsid w:val="00690DED"/>
    <w:rsid w:val="00691241"/>
    <w:rsid w:val="00691FBC"/>
    <w:rsid w:val="0069335F"/>
    <w:rsid w:val="00693BB3"/>
    <w:rsid w:val="00693F54"/>
    <w:rsid w:val="00694372"/>
    <w:rsid w:val="0069440C"/>
    <w:rsid w:val="0069464E"/>
    <w:rsid w:val="00694A0C"/>
    <w:rsid w:val="006957D2"/>
    <w:rsid w:val="00695BD6"/>
    <w:rsid w:val="00696005"/>
    <w:rsid w:val="006A017A"/>
    <w:rsid w:val="006A1191"/>
    <w:rsid w:val="006A157B"/>
    <w:rsid w:val="006A18B6"/>
    <w:rsid w:val="006A1AB2"/>
    <w:rsid w:val="006A2BE0"/>
    <w:rsid w:val="006A309B"/>
    <w:rsid w:val="006A42EE"/>
    <w:rsid w:val="006A6490"/>
    <w:rsid w:val="006A7AD3"/>
    <w:rsid w:val="006B01AF"/>
    <w:rsid w:val="006B0AE3"/>
    <w:rsid w:val="006B0F60"/>
    <w:rsid w:val="006B1AD3"/>
    <w:rsid w:val="006B1B18"/>
    <w:rsid w:val="006B3550"/>
    <w:rsid w:val="006B3E32"/>
    <w:rsid w:val="006B4035"/>
    <w:rsid w:val="006B40F7"/>
    <w:rsid w:val="006B4352"/>
    <w:rsid w:val="006B4B00"/>
    <w:rsid w:val="006B4C41"/>
    <w:rsid w:val="006B5E64"/>
    <w:rsid w:val="006B6863"/>
    <w:rsid w:val="006B6C23"/>
    <w:rsid w:val="006C12DC"/>
    <w:rsid w:val="006C1616"/>
    <w:rsid w:val="006C1F18"/>
    <w:rsid w:val="006C1FF3"/>
    <w:rsid w:val="006C2389"/>
    <w:rsid w:val="006C2D92"/>
    <w:rsid w:val="006C4D3F"/>
    <w:rsid w:val="006C4E9A"/>
    <w:rsid w:val="006C4EEA"/>
    <w:rsid w:val="006C503C"/>
    <w:rsid w:val="006C50B2"/>
    <w:rsid w:val="006C533C"/>
    <w:rsid w:val="006C5BC7"/>
    <w:rsid w:val="006C6093"/>
    <w:rsid w:val="006C6766"/>
    <w:rsid w:val="006C6CC7"/>
    <w:rsid w:val="006C73ED"/>
    <w:rsid w:val="006C77C1"/>
    <w:rsid w:val="006C78A6"/>
    <w:rsid w:val="006D121B"/>
    <w:rsid w:val="006D1AA8"/>
    <w:rsid w:val="006D2280"/>
    <w:rsid w:val="006D3CEC"/>
    <w:rsid w:val="006D5417"/>
    <w:rsid w:val="006D544D"/>
    <w:rsid w:val="006D547D"/>
    <w:rsid w:val="006D567F"/>
    <w:rsid w:val="006D5A01"/>
    <w:rsid w:val="006D6766"/>
    <w:rsid w:val="006D682A"/>
    <w:rsid w:val="006D70A2"/>
    <w:rsid w:val="006E1315"/>
    <w:rsid w:val="006E16E0"/>
    <w:rsid w:val="006E24EC"/>
    <w:rsid w:val="006E2647"/>
    <w:rsid w:val="006E52C2"/>
    <w:rsid w:val="006E620C"/>
    <w:rsid w:val="006F034B"/>
    <w:rsid w:val="006F042F"/>
    <w:rsid w:val="006F12A6"/>
    <w:rsid w:val="006F1A66"/>
    <w:rsid w:val="006F1F74"/>
    <w:rsid w:val="006F31B7"/>
    <w:rsid w:val="006F34CB"/>
    <w:rsid w:val="006F3D3F"/>
    <w:rsid w:val="006F423E"/>
    <w:rsid w:val="006F4A49"/>
    <w:rsid w:val="006F4B48"/>
    <w:rsid w:val="006F4D82"/>
    <w:rsid w:val="006F5086"/>
    <w:rsid w:val="006F6A12"/>
    <w:rsid w:val="006F7652"/>
    <w:rsid w:val="00702267"/>
    <w:rsid w:val="007022D6"/>
    <w:rsid w:val="00702441"/>
    <w:rsid w:val="00702C53"/>
    <w:rsid w:val="00702DC9"/>
    <w:rsid w:val="00703D9E"/>
    <w:rsid w:val="00703F18"/>
    <w:rsid w:val="007041EA"/>
    <w:rsid w:val="00705C4A"/>
    <w:rsid w:val="00705F1F"/>
    <w:rsid w:val="00706586"/>
    <w:rsid w:val="00707072"/>
    <w:rsid w:val="00707F41"/>
    <w:rsid w:val="00713179"/>
    <w:rsid w:val="007133E3"/>
    <w:rsid w:val="007141FB"/>
    <w:rsid w:val="00715CAF"/>
    <w:rsid w:val="00715E0B"/>
    <w:rsid w:val="00716177"/>
    <w:rsid w:val="00716AD9"/>
    <w:rsid w:val="00716B9E"/>
    <w:rsid w:val="00717109"/>
    <w:rsid w:val="007171DE"/>
    <w:rsid w:val="007179AF"/>
    <w:rsid w:val="00720320"/>
    <w:rsid w:val="00720428"/>
    <w:rsid w:val="007205EC"/>
    <w:rsid w:val="007207F2"/>
    <w:rsid w:val="00720C1C"/>
    <w:rsid w:val="007228C9"/>
    <w:rsid w:val="00722DAB"/>
    <w:rsid w:val="0072391B"/>
    <w:rsid w:val="00723969"/>
    <w:rsid w:val="007244EC"/>
    <w:rsid w:val="0072476E"/>
    <w:rsid w:val="00724A80"/>
    <w:rsid w:val="007251AF"/>
    <w:rsid w:val="00726344"/>
    <w:rsid w:val="007265FD"/>
    <w:rsid w:val="00726CE7"/>
    <w:rsid w:val="00726E78"/>
    <w:rsid w:val="00726F34"/>
    <w:rsid w:val="007276DD"/>
    <w:rsid w:val="007308FA"/>
    <w:rsid w:val="00734599"/>
    <w:rsid w:val="007347D2"/>
    <w:rsid w:val="0073730D"/>
    <w:rsid w:val="0073739E"/>
    <w:rsid w:val="00737B4C"/>
    <w:rsid w:val="007402D6"/>
    <w:rsid w:val="0074055A"/>
    <w:rsid w:val="007407DE"/>
    <w:rsid w:val="00740D71"/>
    <w:rsid w:val="00745BDE"/>
    <w:rsid w:val="00747DFF"/>
    <w:rsid w:val="007514E1"/>
    <w:rsid w:val="00751679"/>
    <w:rsid w:val="00751D65"/>
    <w:rsid w:val="00753B3A"/>
    <w:rsid w:val="007553A0"/>
    <w:rsid w:val="00755A30"/>
    <w:rsid w:val="00757D40"/>
    <w:rsid w:val="007601D2"/>
    <w:rsid w:val="0076155B"/>
    <w:rsid w:val="0076262C"/>
    <w:rsid w:val="0076323F"/>
    <w:rsid w:val="00764B47"/>
    <w:rsid w:val="00764D18"/>
    <w:rsid w:val="007651F5"/>
    <w:rsid w:val="0076641F"/>
    <w:rsid w:val="0076656F"/>
    <w:rsid w:val="00766CE1"/>
    <w:rsid w:val="00766FB6"/>
    <w:rsid w:val="0077001E"/>
    <w:rsid w:val="007705BC"/>
    <w:rsid w:val="00770D56"/>
    <w:rsid w:val="0077173D"/>
    <w:rsid w:val="00772ED4"/>
    <w:rsid w:val="007744DB"/>
    <w:rsid w:val="00774A7A"/>
    <w:rsid w:val="0077585A"/>
    <w:rsid w:val="00776D4A"/>
    <w:rsid w:val="007776FA"/>
    <w:rsid w:val="00777C57"/>
    <w:rsid w:val="007800CC"/>
    <w:rsid w:val="00781F59"/>
    <w:rsid w:val="0078237E"/>
    <w:rsid w:val="007828BE"/>
    <w:rsid w:val="00785CCF"/>
    <w:rsid w:val="00785F0C"/>
    <w:rsid w:val="0078607C"/>
    <w:rsid w:val="007866D6"/>
    <w:rsid w:val="007903FF"/>
    <w:rsid w:val="007927E7"/>
    <w:rsid w:val="007929C2"/>
    <w:rsid w:val="00792FD7"/>
    <w:rsid w:val="007962C3"/>
    <w:rsid w:val="007964F0"/>
    <w:rsid w:val="007969BE"/>
    <w:rsid w:val="00796ABB"/>
    <w:rsid w:val="007A1F24"/>
    <w:rsid w:val="007A2191"/>
    <w:rsid w:val="007A34AB"/>
    <w:rsid w:val="007A3C3F"/>
    <w:rsid w:val="007A444E"/>
    <w:rsid w:val="007A44F8"/>
    <w:rsid w:val="007A561E"/>
    <w:rsid w:val="007A630D"/>
    <w:rsid w:val="007A6F8C"/>
    <w:rsid w:val="007A73DC"/>
    <w:rsid w:val="007A78DE"/>
    <w:rsid w:val="007B0B58"/>
    <w:rsid w:val="007B1320"/>
    <w:rsid w:val="007B17DF"/>
    <w:rsid w:val="007B1915"/>
    <w:rsid w:val="007B21A6"/>
    <w:rsid w:val="007B2B60"/>
    <w:rsid w:val="007B2B8A"/>
    <w:rsid w:val="007B446B"/>
    <w:rsid w:val="007B46D4"/>
    <w:rsid w:val="007B489B"/>
    <w:rsid w:val="007B5BCA"/>
    <w:rsid w:val="007B5F91"/>
    <w:rsid w:val="007B6D1C"/>
    <w:rsid w:val="007B72C1"/>
    <w:rsid w:val="007B7D33"/>
    <w:rsid w:val="007C01E7"/>
    <w:rsid w:val="007C04E6"/>
    <w:rsid w:val="007C0659"/>
    <w:rsid w:val="007C3329"/>
    <w:rsid w:val="007C4CA5"/>
    <w:rsid w:val="007C601C"/>
    <w:rsid w:val="007C618D"/>
    <w:rsid w:val="007C7634"/>
    <w:rsid w:val="007D06CE"/>
    <w:rsid w:val="007D0B25"/>
    <w:rsid w:val="007D1EBE"/>
    <w:rsid w:val="007D2753"/>
    <w:rsid w:val="007D394A"/>
    <w:rsid w:val="007D475F"/>
    <w:rsid w:val="007D613C"/>
    <w:rsid w:val="007D6B9E"/>
    <w:rsid w:val="007D6C48"/>
    <w:rsid w:val="007D6FE0"/>
    <w:rsid w:val="007D7521"/>
    <w:rsid w:val="007D7EB7"/>
    <w:rsid w:val="007E09F9"/>
    <w:rsid w:val="007E3DAF"/>
    <w:rsid w:val="007E3E51"/>
    <w:rsid w:val="007E4116"/>
    <w:rsid w:val="007E5076"/>
    <w:rsid w:val="007E54ED"/>
    <w:rsid w:val="007E5F25"/>
    <w:rsid w:val="007E65CA"/>
    <w:rsid w:val="007E65DC"/>
    <w:rsid w:val="007E686F"/>
    <w:rsid w:val="007E745B"/>
    <w:rsid w:val="007F04F7"/>
    <w:rsid w:val="007F0804"/>
    <w:rsid w:val="007F1A69"/>
    <w:rsid w:val="007F2894"/>
    <w:rsid w:val="007F3F16"/>
    <w:rsid w:val="007F43F6"/>
    <w:rsid w:val="007F4A39"/>
    <w:rsid w:val="007F4B3B"/>
    <w:rsid w:val="007F54BA"/>
    <w:rsid w:val="007F622C"/>
    <w:rsid w:val="007F676A"/>
    <w:rsid w:val="007F7F8C"/>
    <w:rsid w:val="00801411"/>
    <w:rsid w:val="00801AA6"/>
    <w:rsid w:val="008026DD"/>
    <w:rsid w:val="00803845"/>
    <w:rsid w:val="00804162"/>
    <w:rsid w:val="00805388"/>
    <w:rsid w:val="008059EC"/>
    <w:rsid w:val="00805CE6"/>
    <w:rsid w:val="008067FC"/>
    <w:rsid w:val="00807940"/>
    <w:rsid w:val="0081074F"/>
    <w:rsid w:val="00811D5C"/>
    <w:rsid w:val="00812C5B"/>
    <w:rsid w:val="00813442"/>
    <w:rsid w:val="00815C13"/>
    <w:rsid w:val="00816934"/>
    <w:rsid w:val="00816D06"/>
    <w:rsid w:val="00817173"/>
    <w:rsid w:val="00817195"/>
    <w:rsid w:val="008201FD"/>
    <w:rsid w:val="00820C27"/>
    <w:rsid w:val="00821BCD"/>
    <w:rsid w:val="00822440"/>
    <w:rsid w:val="00823F58"/>
    <w:rsid w:val="00826019"/>
    <w:rsid w:val="008263A5"/>
    <w:rsid w:val="00826E43"/>
    <w:rsid w:val="008312D8"/>
    <w:rsid w:val="008315AC"/>
    <w:rsid w:val="008336EF"/>
    <w:rsid w:val="00833DBF"/>
    <w:rsid w:val="00833F2E"/>
    <w:rsid w:val="008340F2"/>
    <w:rsid w:val="008352CD"/>
    <w:rsid w:val="00835ED9"/>
    <w:rsid w:val="00836141"/>
    <w:rsid w:val="008365B5"/>
    <w:rsid w:val="00837322"/>
    <w:rsid w:val="00837AB2"/>
    <w:rsid w:val="00840402"/>
    <w:rsid w:val="0084127B"/>
    <w:rsid w:val="00841E18"/>
    <w:rsid w:val="00841F80"/>
    <w:rsid w:val="008437FE"/>
    <w:rsid w:val="00844658"/>
    <w:rsid w:val="00844B8B"/>
    <w:rsid w:val="00846CCA"/>
    <w:rsid w:val="00847911"/>
    <w:rsid w:val="008479A5"/>
    <w:rsid w:val="008502BB"/>
    <w:rsid w:val="008527B7"/>
    <w:rsid w:val="00852BF7"/>
    <w:rsid w:val="008536F6"/>
    <w:rsid w:val="00854AB8"/>
    <w:rsid w:val="008552B0"/>
    <w:rsid w:val="00856ED9"/>
    <w:rsid w:val="00857818"/>
    <w:rsid w:val="00860777"/>
    <w:rsid w:val="00861775"/>
    <w:rsid w:val="00862068"/>
    <w:rsid w:val="00862AA2"/>
    <w:rsid w:val="008631BA"/>
    <w:rsid w:val="008634E6"/>
    <w:rsid w:val="00863976"/>
    <w:rsid w:val="00864A27"/>
    <w:rsid w:val="00864F85"/>
    <w:rsid w:val="00865874"/>
    <w:rsid w:val="00866BAE"/>
    <w:rsid w:val="00866F8B"/>
    <w:rsid w:val="00867042"/>
    <w:rsid w:val="0086795C"/>
    <w:rsid w:val="008739E9"/>
    <w:rsid w:val="008744E6"/>
    <w:rsid w:val="008770C8"/>
    <w:rsid w:val="0087757F"/>
    <w:rsid w:val="00877950"/>
    <w:rsid w:val="00877D63"/>
    <w:rsid w:val="00877F64"/>
    <w:rsid w:val="00880C49"/>
    <w:rsid w:val="00880E43"/>
    <w:rsid w:val="00883329"/>
    <w:rsid w:val="00885338"/>
    <w:rsid w:val="008854A4"/>
    <w:rsid w:val="008854B4"/>
    <w:rsid w:val="0088566F"/>
    <w:rsid w:val="00885C6F"/>
    <w:rsid w:val="00886040"/>
    <w:rsid w:val="008873D7"/>
    <w:rsid w:val="008906A0"/>
    <w:rsid w:val="00891580"/>
    <w:rsid w:val="00892DE9"/>
    <w:rsid w:val="008931C8"/>
    <w:rsid w:val="008935C7"/>
    <w:rsid w:val="0089598C"/>
    <w:rsid w:val="00897E00"/>
    <w:rsid w:val="008A0A9F"/>
    <w:rsid w:val="008A1436"/>
    <w:rsid w:val="008A3B51"/>
    <w:rsid w:val="008A3CBB"/>
    <w:rsid w:val="008A4226"/>
    <w:rsid w:val="008A4779"/>
    <w:rsid w:val="008A47E7"/>
    <w:rsid w:val="008A5046"/>
    <w:rsid w:val="008A5512"/>
    <w:rsid w:val="008A6490"/>
    <w:rsid w:val="008A6513"/>
    <w:rsid w:val="008A6536"/>
    <w:rsid w:val="008A7107"/>
    <w:rsid w:val="008A7EDB"/>
    <w:rsid w:val="008B054D"/>
    <w:rsid w:val="008B1663"/>
    <w:rsid w:val="008B2438"/>
    <w:rsid w:val="008B3B46"/>
    <w:rsid w:val="008B4435"/>
    <w:rsid w:val="008B5A9F"/>
    <w:rsid w:val="008B7D62"/>
    <w:rsid w:val="008C243F"/>
    <w:rsid w:val="008C2ED0"/>
    <w:rsid w:val="008C3133"/>
    <w:rsid w:val="008C36FA"/>
    <w:rsid w:val="008C553F"/>
    <w:rsid w:val="008C614E"/>
    <w:rsid w:val="008D040F"/>
    <w:rsid w:val="008D0B59"/>
    <w:rsid w:val="008D1920"/>
    <w:rsid w:val="008D1DB5"/>
    <w:rsid w:val="008D24EC"/>
    <w:rsid w:val="008D26DD"/>
    <w:rsid w:val="008D3131"/>
    <w:rsid w:val="008D3923"/>
    <w:rsid w:val="008D4640"/>
    <w:rsid w:val="008D4940"/>
    <w:rsid w:val="008D7101"/>
    <w:rsid w:val="008D7268"/>
    <w:rsid w:val="008D72E2"/>
    <w:rsid w:val="008D7D82"/>
    <w:rsid w:val="008E0435"/>
    <w:rsid w:val="008E1FF9"/>
    <w:rsid w:val="008E2873"/>
    <w:rsid w:val="008E33E8"/>
    <w:rsid w:val="008E40E7"/>
    <w:rsid w:val="008E4828"/>
    <w:rsid w:val="008E486C"/>
    <w:rsid w:val="008E58F8"/>
    <w:rsid w:val="008E723C"/>
    <w:rsid w:val="008E763B"/>
    <w:rsid w:val="008F01AB"/>
    <w:rsid w:val="008F398B"/>
    <w:rsid w:val="008F4F83"/>
    <w:rsid w:val="008F5D83"/>
    <w:rsid w:val="00901440"/>
    <w:rsid w:val="0090299D"/>
    <w:rsid w:val="00903439"/>
    <w:rsid w:val="00903C30"/>
    <w:rsid w:val="00905BB5"/>
    <w:rsid w:val="009063AF"/>
    <w:rsid w:val="009064B0"/>
    <w:rsid w:val="009065EA"/>
    <w:rsid w:val="009101AC"/>
    <w:rsid w:val="009102E4"/>
    <w:rsid w:val="00910FA1"/>
    <w:rsid w:val="009116E1"/>
    <w:rsid w:val="00911C1B"/>
    <w:rsid w:val="0091336C"/>
    <w:rsid w:val="00913971"/>
    <w:rsid w:val="00913F33"/>
    <w:rsid w:val="00914085"/>
    <w:rsid w:val="009149E0"/>
    <w:rsid w:val="00915AEB"/>
    <w:rsid w:val="00916AD5"/>
    <w:rsid w:val="00916D8A"/>
    <w:rsid w:val="00916E0C"/>
    <w:rsid w:val="00917C8D"/>
    <w:rsid w:val="00920B8C"/>
    <w:rsid w:val="009211FD"/>
    <w:rsid w:val="00921E18"/>
    <w:rsid w:val="00922110"/>
    <w:rsid w:val="00922C5E"/>
    <w:rsid w:val="00923641"/>
    <w:rsid w:val="00923AFB"/>
    <w:rsid w:val="00924CFE"/>
    <w:rsid w:val="00924EB0"/>
    <w:rsid w:val="00925211"/>
    <w:rsid w:val="00925C9C"/>
    <w:rsid w:val="00926F0C"/>
    <w:rsid w:val="00927C4F"/>
    <w:rsid w:val="009322CF"/>
    <w:rsid w:val="009328F4"/>
    <w:rsid w:val="00932C7F"/>
    <w:rsid w:val="00932E40"/>
    <w:rsid w:val="009333C4"/>
    <w:rsid w:val="00933797"/>
    <w:rsid w:val="0093476E"/>
    <w:rsid w:val="00934DE3"/>
    <w:rsid w:val="00936BFC"/>
    <w:rsid w:val="00936DDC"/>
    <w:rsid w:val="00936EB5"/>
    <w:rsid w:val="0094074B"/>
    <w:rsid w:val="009418C3"/>
    <w:rsid w:val="0094236F"/>
    <w:rsid w:val="009434D5"/>
    <w:rsid w:val="00944565"/>
    <w:rsid w:val="0094728D"/>
    <w:rsid w:val="009476EB"/>
    <w:rsid w:val="00947F66"/>
    <w:rsid w:val="0095063E"/>
    <w:rsid w:val="00950AC5"/>
    <w:rsid w:val="00950FC5"/>
    <w:rsid w:val="0095181F"/>
    <w:rsid w:val="00951F90"/>
    <w:rsid w:val="009525B3"/>
    <w:rsid w:val="00952B81"/>
    <w:rsid w:val="00952C4D"/>
    <w:rsid w:val="00952F82"/>
    <w:rsid w:val="00953629"/>
    <w:rsid w:val="00953CEF"/>
    <w:rsid w:val="00955DB7"/>
    <w:rsid w:val="00956A51"/>
    <w:rsid w:val="0095709E"/>
    <w:rsid w:val="009571F4"/>
    <w:rsid w:val="00957FC9"/>
    <w:rsid w:val="00960D2D"/>
    <w:rsid w:val="00961FDE"/>
    <w:rsid w:val="00963536"/>
    <w:rsid w:val="00963AA4"/>
    <w:rsid w:val="00963DF2"/>
    <w:rsid w:val="00964590"/>
    <w:rsid w:val="00965595"/>
    <w:rsid w:val="009658D4"/>
    <w:rsid w:val="00965B77"/>
    <w:rsid w:val="00966042"/>
    <w:rsid w:val="00967216"/>
    <w:rsid w:val="009673DA"/>
    <w:rsid w:val="00967504"/>
    <w:rsid w:val="00970105"/>
    <w:rsid w:val="00971024"/>
    <w:rsid w:val="00974978"/>
    <w:rsid w:val="00974AA6"/>
    <w:rsid w:val="009753FB"/>
    <w:rsid w:val="00977E82"/>
    <w:rsid w:val="00980B30"/>
    <w:rsid w:val="00982145"/>
    <w:rsid w:val="009825AF"/>
    <w:rsid w:val="0098296B"/>
    <w:rsid w:val="00983ACA"/>
    <w:rsid w:val="00984425"/>
    <w:rsid w:val="009851CD"/>
    <w:rsid w:val="00985341"/>
    <w:rsid w:val="00985D90"/>
    <w:rsid w:val="00986846"/>
    <w:rsid w:val="009868AC"/>
    <w:rsid w:val="009869D2"/>
    <w:rsid w:val="00987358"/>
    <w:rsid w:val="00990C28"/>
    <w:rsid w:val="00991FEA"/>
    <w:rsid w:val="00992C43"/>
    <w:rsid w:val="009935B8"/>
    <w:rsid w:val="009938B5"/>
    <w:rsid w:val="00993FA8"/>
    <w:rsid w:val="009944E0"/>
    <w:rsid w:val="00994DCB"/>
    <w:rsid w:val="00996D4B"/>
    <w:rsid w:val="00997B87"/>
    <w:rsid w:val="00997EB4"/>
    <w:rsid w:val="00997FF7"/>
    <w:rsid w:val="009A06A8"/>
    <w:rsid w:val="009A0E02"/>
    <w:rsid w:val="009A10DF"/>
    <w:rsid w:val="009A1B24"/>
    <w:rsid w:val="009A1FE9"/>
    <w:rsid w:val="009A256B"/>
    <w:rsid w:val="009A297F"/>
    <w:rsid w:val="009A3022"/>
    <w:rsid w:val="009A38FB"/>
    <w:rsid w:val="009A40BB"/>
    <w:rsid w:val="009A4118"/>
    <w:rsid w:val="009A4F39"/>
    <w:rsid w:val="009A57ED"/>
    <w:rsid w:val="009A5AFE"/>
    <w:rsid w:val="009A61DA"/>
    <w:rsid w:val="009A68BF"/>
    <w:rsid w:val="009A6F76"/>
    <w:rsid w:val="009A738F"/>
    <w:rsid w:val="009A7F20"/>
    <w:rsid w:val="009B0679"/>
    <w:rsid w:val="009B24BE"/>
    <w:rsid w:val="009B34E1"/>
    <w:rsid w:val="009B383E"/>
    <w:rsid w:val="009B39CC"/>
    <w:rsid w:val="009B53FA"/>
    <w:rsid w:val="009B6346"/>
    <w:rsid w:val="009B6575"/>
    <w:rsid w:val="009B6E64"/>
    <w:rsid w:val="009B76D5"/>
    <w:rsid w:val="009C279C"/>
    <w:rsid w:val="009C345A"/>
    <w:rsid w:val="009C3AFE"/>
    <w:rsid w:val="009C453B"/>
    <w:rsid w:val="009C468C"/>
    <w:rsid w:val="009C4D22"/>
    <w:rsid w:val="009C4F9D"/>
    <w:rsid w:val="009C5D77"/>
    <w:rsid w:val="009C61D5"/>
    <w:rsid w:val="009C75F2"/>
    <w:rsid w:val="009D0DC5"/>
    <w:rsid w:val="009D108B"/>
    <w:rsid w:val="009D195A"/>
    <w:rsid w:val="009D2886"/>
    <w:rsid w:val="009D365E"/>
    <w:rsid w:val="009D55C9"/>
    <w:rsid w:val="009D594D"/>
    <w:rsid w:val="009E0ACD"/>
    <w:rsid w:val="009E1593"/>
    <w:rsid w:val="009E250C"/>
    <w:rsid w:val="009E2C26"/>
    <w:rsid w:val="009E31A4"/>
    <w:rsid w:val="009E321D"/>
    <w:rsid w:val="009E38B5"/>
    <w:rsid w:val="009E3F4E"/>
    <w:rsid w:val="009E5477"/>
    <w:rsid w:val="009E570A"/>
    <w:rsid w:val="009E7168"/>
    <w:rsid w:val="009E7744"/>
    <w:rsid w:val="009E7F18"/>
    <w:rsid w:val="009E7F40"/>
    <w:rsid w:val="009F1A95"/>
    <w:rsid w:val="009F3345"/>
    <w:rsid w:val="009F3377"/>
    <w:rsid w:val="009F3EA5"/>
    <w:rsid w:val="009F4988"/>
    <w:rsid w:val="009F5162"/>
    <w:rsid w:val="009F5879"/>
    <w:rsid w:val="00A0107D"/>
    <w:rsid w:val="00A01D2D"/>
    <w:rsid w:val="00A022FB"/>
    <w:rsid w:val="00A034B9"/>
    <w:rsid w:val="00A03A24"/>
    <w:rsid w:val="00A041D5"/>
    <w:rsid w:val="00A048C2"/>
    <w:rsid w:val="00A057F0"/>
    <w:rsid w:val="00A066A9"/>
    <w:rsid w:val="00A074BE"/>
    <w:rsid w:val="00A11632"/>
    <w:rsid w:val="00A1230A"/>
    <w:rsid w:val="00A12754"/>
    <w:rsid w:val="00A13221"/>
    <w:rsid w:val="00A134A0"/>
    <w:rsid w:val="00A135E6"/>
    <w:rsid w:val="00A141A5"/>
    <w:rsid w:val="00A14DCF"/>
    <w:rsid w:val="00A153A0"/>
    <w:rsid w:val="00A16247"/>
    <w:rsid w:val="00A16F79"/>
    <w:rsid w:val="00A2102D"/>
    <w:rsid w:val="00A21315"/>
    <w:rsid w:val="00A231B8"/>
    <w:rsid w:val="00A23FC6"/>
    <w:rsid w:val="00A24D41"/>
    <w:rsid w:val="00A25AA5"/>
    <w:rsid w:val="00A25AB3"/>
    <w:rsid w:val="00A25B80"/>
    <w:rsid w:val="00A26430"/>
    <w:rsid w:val="00A26587"/>
    <w:rsid w:val="00A27E96"/>
    <w:rsid w:val="00A27ED5"/>
    <w:rsid w:val="00A30CED"/>
    <w:rsid w:val="00A31306"/>
    <w:rsid w:val="00A31951"/>
    <w:rsid w:val="00A31FD3"/>
    <w:rsid w:val="00A346F1"/>
    <w:rsid w:val="00A36A91"/>
    <w:rsid w:val="00A3737A"/>
    <w:rsid w:val="00A3780E"/>
    <w:rsid w:val="00A379B9"/>
    <w:rsid w:val="00A4071B"/>
    <w:rsid w:val="00A40F63"/>
    <w:rsid w:val="00A42294"/>
    <w:rsid w:val="00A43219"/>
    <w:rsid w:val="00A4340F"/>
    <w:rsid w:val="00A4398F"/>
    <w:rsid w:val="00A43ADD"/>
    <w:rsid w:val="00A43B33"/>
    <w:rsid w:val="00A44330"/>
    <w:rsid w:val="00A448E8"/>
    <w:rsid w:val="00A44E69"/>
    <w:rsid w:val="00A45A66"/>
    <w:rsid w:val="00A46338"/>
    <w:rsid w:val="00A46A4F"/>
    <w:rsid w:val="00A46B51"/>
    <w:rsid w:val="00A47C33"/>
    <w:rsid w:val="00A50500"/>
    <w:rsid w:val="00A50884"/>
    <w:rsid w:val="00A50BC4"/>
    <w:rsid w:val="00A51056"/>
    <w:rsid w:val="00A5298C"/>
    <w:rsid w:val="00A52F21"/>
    <w:rsid w:val="00A530F2"/>
    <w:rsid w:val="00A536E7"/>
    <w:rsid w:val="00A552CC"/>
    <w:rsid w:val="00A5535B"/>
    <w:rsid w:val="00A601EF"/>
    <w:rsid w:val="00A60793"/>
    <w:rsid w:val="00A62135"/>
    <w:rsid w:val="00A622CF"/>
    <w:rsid w:val="00A62AED"/>
    <w:rsid w:val="00A62D0F"/>
    <w:rsid w:val="00A62FFC"/>
    <w:rsid w:val="00A6302D"/>
    <w:rsid w:val="00A63873"/>
    <w:rsid w:val="00A63964"/>
    <w:rsid w:val="00A654EB"/>
    <w:rsid w:val="00A660F5"/>
    <w:rsid w:val="00A66A42"/>
    <w:rsid w:val="00A66AC5"/>
    <w:rsid w:val="00A677F4"/>
    <w:rsid w:val="00A67A28"/>
    <w:rsid w:val="00A70D66"/>
    <w:rsid w:val="00A71B61"/>
    <w:rsid w:val="00A72380"/>
    <w:rsid w:val="00A7372B"/>
    <w:rsid w:val="00A75E7F"/>
    <w:rsid w:val="00A76205"/>
    <w:rsid w:val="00A76B21"/>
    <w:rsid w:val="00A76EC4"/>
    <w:rsid w:val="00A77F63"/>
    <w:rsid w:val="00A77F85"/>
    <w:rsid w:val="00A8012E"/>
    <w:rsid w:val="00A80817"/>
    <w:rsid w:val="00A81239"/>
    <w:rsid w:val="00A8285C"/>
    <w:rsid w:val="00A840DB"/>
    <w:rsid w:val="00A842DD"/>
    <w:rsid w:val="00A85CF7"/>
    <w:rsid w:val="00A86C6A"/>
    <w:rsid w:val="00A875AD"/>
    <w:rsid w:val="00A87AA4"/>
    <w:rsid w:val="00A90188"/>
    <w:rsid w:val="00A92AAB"/>
    <w:rsid w:val="00A9361E"/>
    <w:rsid w:val="00A93FE6"/>
    <w:rsid w:val="00A947A4"/>
    <w:rsid w:val="00A95505"/>
    <w:rsid w:val="00A95C46"/>
    <w:rsid w:val="00A96B46"/>
    <w:rsid w:val="00A974FE"/>
    <w:rsid w:val="00AA01AB"/>
    <w:rsid w:val="00AA0D13"/>
    <w:rsid w:val="00AA11D9"/>
    <w:rsid w:val="00AA1A1D"/>
    <w:rsid w:val="00AA250C"/>
    <w:rsid w:val="00AA29D8"/>
    <w:rsid w:val="00AA2C5D"/>
    <w:rsid w:val="00AA348E"/>
    <w:rsid w:val="00AA44E0"/>
    <w:rsid w:val="00AA4709"/>
    <w:rsid w:val="00AA67CA"/>
    <w:rsid w:val="00AA7433"/>
    <w:rsid w:val="00AA7820"/>
    <w:rsid w:val="00AA7948"/>
    <w:rsid w:val="00AA7F7C"/>
    <w:rsid w:val="00AB0C1B"/>
    <w:rsid w:val="00AB0D96"/>
    <w:rsid w:val="00AB1449"/>
    <w:rsid w:val="00AB196A"/>
    <w:rsid w:val="00AB1A51"/>
    <w:rsid w:val="00AB21BA"/>
    <w:rsid w:val="00AB33BB"/>
    <w:rsid w:val="00AB4CEB"/>
    <w:rsid w:val="00AB4E03"/>
    <w:rsid w:val="00AB54EC"/>
    <w:rsid w:val="00AB5818"/>
    <w:rsid w:val="00AB6A4F"/>
    <w:rsid w:val="00AB7B79"/>
    <w:rsid w:val="00AC007D"/>
    <w:rsid w:val="00AC0DD7"/>
    <w:rsid w:val="00AC1B39"/>
    <w:rsid w:val="00AC2B78"/>
    <w:rsid w:val="00AC57BD"/>
    <w:rsid w:val="00AC5937"/>
    <w:rsid w:val="00AC5B70"/>
    <w:rsid w:val="00AC62F3"/>
    <w:rsid w:val="00AD017B"/>
    <w:rsid w:val="00AD0261"/>
    <w:rsid w:val="00AD099C"/>
    <w:rsid w:val="00AD1865"/>
    <w:rsid w:val="00AD2048"/>
    <w:rsid w:val="00AD3059"/>
    <w:rsid w:val="00AD3BCD"/>
    <w:rsid w:val="00AD46D7"/>
    <w:rsid w:val="00AD5192"/>
    <w:rsid w:val="00AD5F93"/>
    <w:rsid w:val="00AD6451"/>
    <w:rsid w:val="00AD6E9C"/>
    <w:rsid w:val="00AD74F4"/>
    <w:rsid w:val="00AE05C9"/>
    <w:rsid w:val="00AE0661"/>
    <w:rsid w:val="00AE10AB"/>
    <w:rsid w:val="00AE2674"/>
    <w:rsid w:val="00AE2D48"/>
    <w:rsid w:val="00AE2D73"/>
    <w:rsid w:val="00AE350A"/>
    <w:rsid w:val="00AE3C92"/>
    <w:rsid w:val="00AE4229"/>
    <w:rsid w:val="00AE431C"/>
    <w:rsid w:val="00AE4584"/>
    <w:rsid w:val="00AE4ADB"/>
    <w:rsid w:val="00AE51BF"/>
    <w:rsid w:val="00AE54DF"/>
    <w:rsid w:val="00AE618C"/>
    <w:rsid w:val="00AE7AC2"/>
    <w:rsid w:val="00AF0462"/>
    <w:rsid w:val="00AF047F"/>
    <w:rsid w:val="00AF10D9"/>
    <w:rsid w:val="00AF1733"/>
    <w:rsid w:val="00AF3732"/>
    <w:rsid w:val="00AF474F"/>
    <w:rsid w:val="00AF6A7E"/>
    <w:rsid w:val="00AF7283"/>
    <w:rsid w:val="00B00487"/>
    <w:rsid w:val="00B0111B"/>
    <w:rsid w:val="00B01A65"/>
    <w:rsid w:val="00B01AFE"/>
    <w:rsid w:val="00B02789"/>
    <w:rsid w:val="00B02852"/>
    <w:rsid w:val="00B03685"/>
    <w:rsid w:val="00B03D88"/>
    <w:rsid w:val="00B0417A"/>
    <w:rsid w:val="00B0486C"/>
    <w:rsid w:val="00B069FA"/>
    <w:rsid w:val="00B07548"/>
    <w:rsid w:val="00B10192"/>
    <w:rsid w:val="00B10423"/>
    <w:rsid w:val="00B11BE4"/>
    <w:rsid w:val="00B125A6"/>
    <w:rsid w:val="00B13275"/>
    <w:rsid w:val="00B15179"/>
    <w:rsid w:val="00B1518E"/>
    <w:rsid w:val="00B15C21"/>
    <w:rsid w:val="00B16568"/>
    <w:rsid w:val="00B16818"/>
    <w:rsid w:val="00B170FB"/>
    <w:rsid w:val="00B17C1F"/>
    <w:rsid w:val="00B21B9C"/>
    <w:rsid w:val="00B21E49"/>
    <w:rsid w:val="00B22175"/>
    <w:rsid w:val="00B2307C"/>
    <w:rsid w:val="00B2331F"/>
    <w:rsid w:val="00B272F8"/>
    <w:rsid w:val="00B273DF"/>
    <w:rsid w:val="00B307E8"/>
    <w:rsid w:val="00B32664"/>
    <w:rsid w:val="00B334F9"/>
    <w:rsid w:val="00B3438A"/>
    <w:rsid w:val="00B34B19"/>
    <w:rsid w:val="00B35A1A"/>
    <w:rsid w:val="00B3624E"/>
    <w:rsid w:val="00B36D25"/>
    <w:rsid w:val="00B36F19"/>
    <w:rsid w:val="00B41335"/>
    <w:rsid w:val="00B427F3"/>
    <w:rsid w:val="00B42BB6"/>
    <w:rsid w:val="00B42DBB"/>
    <w:rsid w:val="00B42EDA"/>
    <w:rsid w:val="00B43F6C"/>
    <w:rsid w:val="00B45197"/>
    <w:rsid w:val="00B45728"/>
    <w:rsid w:val="00B46818"/>
    <w:rsid w:val="00B4786B"/>
    <w:rsid w:val="00B50548"/>
    <w:rsid w:val="00B50ADC"/>
    <w:rsid w:val="00B51165"/>
    <w:rsid w:val="00B515A8"/>
    <w:rsid w:val="00B52D66"/>
    <w:rsid w:val="00B53D27"/>
    <w:rsid w:val="00B53E03"/>
    <w:rsid w:val="00B54ADC"/>
    <w:rsid w:val="00B54D02"/>
    <w:rsid w:val="00B5624F"/>
    <w:rsid w:val="00B56A65"/>
    <w:rsid w:val="00B570C8"/>
    <w:rsid w:val="00B60E73"/>
    <w:rsid w:val="00B6191A"/>
    <w:rsid w:val="00B63FCF"/>
    <w:rsid w:val="00B64003"/>
    <w:rsid w:val="00B664CD"/>
    <w:rsid w:val="00B66DDB"/>
    <w:rsid w:val="00B66E08"/>
    <w:rsid w:val="00B6767F"/>
    <w:rsid w:val="00B7036A"/>
    <w:rsid w:val="00B70411"/>
    <w:rsid w:val="00B71A54"/>
    <w:rsid w:val="00B71A8C"/>
    <w:rsid w:val="00B74679"/>
    <w:rsid w:val="00B76D9B"/>
    <w:rsid w:val="00B80902"/>
    <w:rsid w:val="00B80FA4"/>
    <w:rsid w:val="00B816A8"/>
    <w:rsid w:val="00B8420A"/>
    <w:rsid w:val="00B844FC"/>
    <w:rsid w:val="00B851B9"/>
    <w:rsid w:val="00B85D21"/>
    <w:rsid w:val="00B85EB2"/>
    <w:rsid w:val="00B873F1"/>
    <w:rsid w:val="00B90648"/>
    <w:rsid w:val="00B90D84"/>
    <w:rsid w:val="00B91716"/>
    <w:rsid w:val="00B91A79"/>
    <w:rsid w:val="00B9274C"/>
    <w:rsid w:val="00B93003"/>
    <w:rsid w:val="00B944D0"/>
    <w:rsid w:val="00B94FD3"/>
    <w:rsid w:val="00B95797"/>
    <w:rsid w:val="00B96823"/>
    <w:rsid w:val="00B970C0"/>
    <w:rsid w:val="00BA095D"/>
    <w:rsid w:val="00BA0973"/>
    <w:rsid w:val="00BA14B9"/>
    <w:rsid w:val="00BA173D"/>
    <w:rsid w:val="00BA1C95"/>
    <w:rsid w:val="00BA1E65"/>
    <w:rsid w:val="00BA2A3A"/>
    <w:rsid w:val="00BA2BB9"/>
    <w:rsid w:val="00BA2E12"/>
    <w:rsid w:val="00BA316C"/>
    <w:rsid w:val="00BA4FC2"/>
    <w:rsid w:val="00BA52B1"/>
    <w:rsid w:val="00BA5427"/>
    <w:rsid w:val="00BA78C2"/>
    <w:rsid w:val="00BB06CA"/>
    <w:rsid w:val="00BB0C29"/>
    <w:rsid w:val="00BB0D90"/>
    <w:rsid w:val="00BB1810"/>
    <w:rsid w:val="00BB1EC8"/>
    <w:rsid w:val="00BB2B16"/>
    <w:rsid w:val="00BB2CE0"/>
    <w:rsid w:val="00BB3F90"/>
    <w:rsid w:val="00BB4001"/>
    <w:rsid w:val="00BB4D1D"/>
    <w:rsid w:val="00BC129D"/>
    <w:rsid w:val="00BC1B83"/>
    <w:rsid w:val="00BC2530"/>
    <w:rsid w:val="00BC29FC"/>
    <w:rsid w:val="00BC33D6"/>
    <w:rsid w:val="00BC5915"/>
    <w:rsid w:val="00BC5D2B"/>
    <w:rsid w:val="00BC66B3"/>
    <w:rsid w:val="00BC75A2"/>
    <w:rsid w:val="00BD0EAB"/>
    <w:rsid w:val="00BD18B0"/>
    <w:rsid w:val="00BD44E0"/>
    <w:rsid w:val="00BD4C5F"/>
    <w:rsid w:val="00BD584F"/>
    <w:rsid w:val="00BD6654"/>
    <w:rsid w:val="00BD7249"/>
    <w:rsid w:val="00BE039D"/>
    <w:rsid w:val="00BE1BC1"/>
    <w:rsid w:val="00BE43A3"/>
    <w:rsid w:val="00BE5169"/>
    <w:rsid w:val="00BE546F"/>
    <w:rsid w:val="00BE5A8F"/>
    <w:rsid w:val="00BE679D"/>
    <w:rsid w:val="00BE68BA"/>
    <w:rsid w:val="00BE77BC"/>
    <w:rsid w:val="00BE7A26"/>
    <w:rsid w:val="00BF0472"/>
    <w:rsid w:val="00BF091E"/>
    <w:rsid w:val="00BF142D"/>
    <w:rsid w:val="00BF229E"/>
    <w:rsid w:val="00BF2DA6"/>
    <w:rsid w:val="00BF371F"/>
    <w:rsid w:val="00BF3F68"/>
    <w:rsid w:val="00BF42AD"/>
    <w:rsid w:val="00BF4431"/>
    <w:rsid w:val="00BF5E32"/>
    <w:rsid w:val="00BF768B"/>
    <w:rsid w:val="00BF7B97"/>
    <w:rsid w:val="00C003CC"/>
    <w:rsid w:val="00C003DF"/>
    <w:rsid w:val="00C00713"/>
    <w:rsid w:val="00C00E5B"/>
    <w:rsid w:val="00C013C5"/>
    <w:rsid w:val="00C01E73"/>
    <w:rsid w:val="00C01EE8"/>
    <w:rsid w:val="00C028E9"/>
    <w:rsid w:val="00C03A37"/>
    <w:rsid w:val="00C03C6D"/>
    <w:rsid w:val="00C047CA"/>
    <w:rsid w:val="00C04FCD"/>
    <w:rsid w:val="00C05369"/>
    <w:rsid w:val="00C05CC2"/>
    <w:rsid w:val="00C0606B"/>
    <w:rsid w:val="00C062DF"/>
    <w:rsid w:val="00C06386"/>
    <w:rsid w:val="00C066CE"/>
    <w:rsid w:val="00C0688B"/>
    <w:rsid w:val="00C0772D"/>
    <w:rsid w:val="00C07B66"/>
    <w:rsid w:val="00C07D6C"/>
    <w:rsid w:val="00C10C3E"/>
    <w:rsid w:val="00C11D63"/>
    <w:rsid w:val="00C11D8B"/>
    <w:rsid w:val="00C12384"/>
    <w:rsid w:val="00C13C9F"/>
    <w:rsid w:val="00C14409"/>
    <w:rsid w:val="00C14B24"/>
    <w:rsid w:val="00C152E4"/>
    <w:rsid w:val="00C1571F"/>
    <w:rsid w:val="00C15F1E"/>
    <w:rsid w:val="00C15FAB"/>
    <w:rsid w:val="00C17E8B"/>
    <w:rsid w:val="00C20015"/>
    <w:rsid w:val="00C20652"/>
    <w:rsid w:val="00C2111E"/>
    <w:rsid w:val="00C22CBF"/>
    <w:rsid w:val="00C23530"/>
    <w:rsid w:val="00C2506A"/>
    <w:rsid w:val="00C25ABC"/>
    <w:rsid w:val="00C265B2"/>
    <w:rsid w:val="00C26C17"/>
    <w:rsid w:val="00C300B7"/>
    <w:rsid w:val="00C32716"/>
    <w:rsid w:val="00C32ABB"/>
    <w:rsid w:val="00C32B81"/>
    <w:rsid w:val="00C3483E"/>
    <w:rsid w:val="00C34B1B"/>
    <w:rsid w:val="00C34F86"/>
    <w:rsid w:val="00C35B7B"/>
    <w:rsid w:val="00C367E1"/>
    <w:rsid w:val="00C37DA2"/>
    <w:rsid w:val="00C41227"/>
    <w:rsid w:val="00C417EA"/>
    <w:rsid w:val="00C41AB0"/>
    <w:rsid w:val="00C43CE8"/>
    <w:rsid w:val="00C44BF9"/>
    <w:rsid w:val="00C4506E"/>
    <w:rsid w:val="00C4564B"/>
    <w:rsid w:val="00C45B33"/>
    <w:rsid w:val="00C45EF3"/>
    <w:rsid w:val="00C4668F"/>
    <w:rsid w:val="00C47082"/>
    <w:rsid w:val="00C5170E"/>
    <w:rsid w:val="00C51E65"/>
    <w:rsid w:val="00C52AC2"/>
    <w:rsid w:val="00C53F07"/>
    <w:rsid w:val="00C5737E"/>
    <w:rsid w:val="00C578AD"/>
    <w:rsid w:val="00C61A00"/>
    <w:rsid w:val="00C626E1"/>
    <w:rsid w:val="00C6288D"/>
    <w:rsid w:val="00C634D0"/>
    <w:rsid w:val="00C63A5B"/>
    <w:rsid w:val="00C64815"/>
    <w:rsid w:val="00C64888"/>
    <w:rsid w:val="00C65B8D"/>
    <w:rsid w:val="00C664B1"/>
    <w:rsid w:val="00C665FF"/>
    <w:rsid w:val="00C66D0B"/>
    <w:rsid w:val="00C66E5B"/>
    <w:rsid w:val="00C707B5"/>
    <w:rsid w:val="00C70BC9"/>
    <w:rsid w:val="00C72ADF"/>
    <w:rsid w:val="00C74DD5"/>
    <w:rsid w:val="00C76267"/>
    <w:rsid w:val="00C77395"/>
    <w:rsid w:val="00C7794F"/>
    <w:rsid w:val="00C77F8C"/>
    <w:rsid w:val="00C80AF8"/>
    <w:rsid w:val="00C815A6"/>
    <w:rsid w:val="00C83CFD"/>
    <w:rsid w:val="00C841EC"/>
    <w:rsid w:val="00C84276"/>
    <w:rsid w:val="00C84337"/>
    <w:rsid w:val="00C85D5A"/>
    <w:rsid w:val="00C861AA"/>
    <w:rsid w:val="00C86A23"/>
    <w:rsid w:val="00C86AA7"/>
    <w:rsid w:val="00C878E0"/>
    <w:rsid w:val="00C9048E"/>
    <w:rsid w:val="00C906F1"/>
    <w:rsid w:val="00C913B8"/>
    <w:rsid w:val="00C920F0"/>
    <w:rsid w:val="00C92AFC"/>
    <w:rsid w:val="00C92F0D"/>
    <w:rsid w:val="00C932B7"/>
    <w:rsid w:val="00C93649"/>
    <w:rsid w:val="00C945C6"/>
    <w:rsid w:val="00C96094"/>
    <w:rsid w:val="00C96278"/>
    <w:rsid w:val="00C962F0"/>
    <w:rsid w:val="00C967A1"/>
    <w:rsid w:val="00C969AA"/>
    <w:rsid w:val="00C96B44"/>
    <w:rsid w:val="00C96C2D"/>
    <w:rsid w:val="00CA0316"/>
    <w:rsid w:val="00CA17AB"/>
    <w:rsid w:val="00CA1F61"/>
    <w:rsid w:val="00CA2327"/>
    <w:rsid w:val="00CA25BA"/>
    <w:rsid w:val="00CA2AD5"/>
    <w:rsid w:val="00CA2D68"/>
    <w:rsid w:val="00CB13FD"/>
    <w:rsid w:val="00CB2684"/>
    <w:rsid w:val="00CB2AAA"/>
    <w:rsid w:val="00CB693F"/>
    <w:rsid w:val="00CC0594"/>
    <w:rsid w:val="00CC1D83"/>
    <w:rsid w:val="00CC253C"/>
    <w:rsid w:val="00CC3460"/>
    <w:rsid w:val="00CC3AE4"/>
    <w:rsid w:val="00CC6179"/>
    <w:rsid w:val="00CC66AB"/>
    <w:rsid w:val="00CC69BC"/>
    <w:rsid w:val="00CC77C6"/>
    <w:rsid w:val="00CD0AE2"/>
    <w:rsid w:val="00CD0B2C"/>
    <w:rsid w:val="00CD1248"/>
    <w:rsid w:val="00CD50C2"/>
    <w:rsid w:val="00CD50E1"/>
    <w:rsid w:val="00CD65A0"/>
    <w:rsid w:val="00CD6AB3"/>
    <w:rsid w:val="00CD7155"/>
    <w:rsid w:val="00CD72BC"/>
    <w:rsid w:val="00CD7D19"/>
    <w:rsid w:val="00CE060F"/>
    <w:rsid w:val="00CE0A7F"/>
    <w:rsid w:val="00CE1B10"/>
    <w:rsid w:val="00CE229A"/>
    <w:rsid w:val="00CE2B03"/>
    <w:rsid w:val="00CE4564"/>
    <w:rsid w:val="00CE45C7"/>
    <w:rsid w:val="00CE543C"/>
    <w:rsid w:val="00CE5A2B"/>
    <w:rsid w:val="00CE5CB5"/>
    <w:rsid w:val="00CE6324"/>
    <w:rsid w:val="00CE6E3D"/>
    <w:rsid w:val="00CE7C04"/>
    <w:rsid w:val="00CF0589"/>
    <w:rsid w:val="00CF0EA7"/>
    <w:rsid w:val="00CF2544"/>
    <w:rsid w:val="00CF2E81"/>
    <w:rsid w:val="00CF3184"/>
    <w:rsid w:val="00CF3327"/>
    <w:rsid w:val="00CF3722"/>
    <w:rsid w:val="00CF3FE4"/>
    <w:rsid w:val="00CF41E7"/>
    <w:rsid w:val="00CF436F"/>
    <w:rsid w:val="00CF5ABA"/>
    <w:rsid w:val="00CF5C20"/>
    <w:rsid w:val="00CF71FD"/>
    <w:rsid w:val="00CF793E"/>
    <w:rsid w:val="00CF7F87"/>
    <w:rsid w:val="00D01BF7"/>
    <w:rsid w:val="00D035F7"/>
    <w:rsid w:val="00D03A92"/>
    <w:rsid w:val="00D043CA"/>
    <w:rsid w:val="00D05DE1"/>
    <w:rsid w:val="00D06685"/>
    <w:rsid w:val="00D0774B"/>
    <w:rsid w:val="00D105D1"/>
    <w:rsid w:val="00D113D9"/>
    <w:rsid w:val="00D1168C"/>
    <w:rsid w:val="00D1374A"/>
    <w:rsid w:val="00D138D6"/>
    <w:rsid w:val="00D14173"/>
    <w:rsid w:val="00D143C1"/>
    <w:rsid w:val="00D144E9"/>
    <w:rsid w:val="00D14561"/>
    <w:rsid w:val="00D145D6"/>
    <w:rsid w:val="00D148BE"/>
    <w:rsid w:val="00D15428"/>
    <w:rsid w:val="00D1564F"/>
    <w:rsid w:val="00D15F4A"/>
    <w:rsid w:val="00D173AC"/>
    <w:rsid w:val="00D21ED4"/>
    <w:rsid w:val="00D22691"/>
    <w:rsid w:val="00D23115"/>
    <w:rsid w:val="00D24A7B"/>
    <w:rsid w:val="00D24B64"/>
    <w:rsid w:val="00D24F97"/>
    <w:rsid w:val="00D2529D"/>
    <w:rsid w:val="00D26A04"/>
    <w:rsid w:val="00D278D7"/>
    <w:rsid w:val="00D27900"/>
    <w:rsid w:val="00D31516"/>
    <w:rsid w:val="00D32470"/>
    <w:rsid w:val="00D32741"/>
    <w:rsid w:val="00D33247"/>
    <w:rsid w:val="00D334F5"/>
    <w:rsid w:val="00D3361B"/>
    <w:rsid w:val="00D34A95"/>
    <w:rsid w:val="00D351EE"/>
    <w:rsid w:val="00D36629"/>
    <w:rsid w:val="00D367A4"/>
    <w:rsid w:val="00D36A78"/>
    <w:rsid w:val="00D36FF0"/>
    <w:rsid w:val="00D37FA1"/>
    <w:rsid w:val="00D4038B"/>
    <w:rsid w:val="00D41902"/>
    <w:rsid w:val="00D42C3C"/>
    <w:rsid w:val="00D4351C"/>
    <w:rsid w:val="00D438C3"/>
    <w:rsid w:val="00D44487"/>
    <w:rsid w:val="00D47454"/>
    <w:rsid w:val="00D4757B"/>
    <w:rsid w:val="00D52598"/>
    <w:rsid w:val="00D52635"/>
    <w:rsid w:val="00D527D1"/>
    <w:rsid w:val="00D52C60"/>
    <w:rsid w:val="00D54288"/>
    <w:rsid w:val="00D54B80"/>
    <w:rsid w:val="00D57ABC"/>
    <w:rsid w:val="00D608F0"/>
    <w:rsid w:val="00D611EF"/>
    <w:rsid w:val="00D61630"/>
    <w:rsid w:val="00D6186C"/>
    <w:rsid w:val="00D61922"/>
    <w:rsid w:val="00D61EDD"/>
    <w:rsid w:val="00D62083"/>
    <w:rsid w:val="00D623C2"/>
    <w:rsid w:val="00D62877"/>
    <w:rsid w:val="00D62CD1"/>
    <w:rsid w:val="00D64590"/>
    <w:rsid w:val="00D65776"/>
    <w:rsid w:val="00D65FF8"/>
    <w:rsid w:val="00D67019"/>
    <w:rsid w:val="00D70968"/>
    <w:rsid w:val="00D70C49"/>
    <w:rsid w:val="00D71AB8"/>
    <w:rsid w:val="00D71D97"/>
    <w:rsid w:val="00D7229C"/>
    <w:rsid w:val="00D75331"/>
    <w:rsid w:val="00D75E21"/>
    <w:rsid w:val="00D75FC0"/>
    <w:rsid w:val="00D7638D"/>
    <w:rsid w:val="00D76493"/>
    <w:rsid w:val="00D76B93"/>
    <w:rsid w:val="00D773FB"/>
    <w:rsid w:val="00D80C7B"/>
    <w:rsid w:val="00D81022"/>
    <w:rsid w:val="00D811BE"/>
    <w:rsid w:val="00D826C6"/>
    <w:rsid w:val="00D830A0"/>
    <w:rsid w:val="00D8327C"/>
    <w:rsid w:val="00D8370E"/>
    <w:rsid w:val="00D85C80"/>
    <w:rsid w:val="00D86545"/>
    <w:rsid w:val="00D865D7"/>
    <w:rsid w:val="00D86EA1"/>
    <w:rsid w:val="00D876C6"/>
    <w:rsid w:val="00D877B3"/>
    <w:rsid w:val="00D87C10"/>
    <w:rsid w:val="00D90282"/>
    <w:rsid w:val="00D90F72"/>
    <w:rsid w:val="00D91A5E"/>
    <w:rsid w:val="00D94940"/>
    <w:rsid w:val="00D94B76"/>
    <w:rsid w:val="00D95186"/>
    <w:rsid w:val="00D97303"/>
    <w:rsid w:val="00DA0601"/>
    <w:rsid w:val="00DA12AB"/>
    <w:rsid w:val="00DA2387"/>
    <w:rsid w:val="00DA2712"/>
    <w:rsid w:val="00DA3043"/>
    <w:rsid w:val="00DA4CB3"/>
    <w:rsid w:val="00DA56FA"/>
    <w:rsid w:val="00DA5C46"/>
    <w:rsid w:val="00DA60DA"/>
    <w:rsid w:val="00DA677D"/>
    <w:rsid w:val="00DA69ED"/>
    <w:rsid w:val="00DA7958"/>
    <w:rsid w:val="00DA7E7E"/>
    <w:rsid w:val="00DB0DEA"/>
    <w:rsid w:val="00DB0E61"/>
    <w:rsid w:val="00DB0FCB"/>
    <w:rsid w:val="00DB2C7F"/>
    <w:rsid w:val="00DB3606"/>
    <w:rsid w:val="00DB4412"/>
    <w:rsid w:val="00DB4596"/>
    <w:rsid w:val="00DB5774"/>
    <w:rsid w:val="00DB5FE1"/>
    <w:rsid w:val="00DB616A"/>
    <w:rsid w:val="00DB70D9"/>
    <w:rsid w:val="00DB7A12"/>
    <w:rsid w:val="00DB7D23"/>
    <w:rsid w:val="00DB7F2C"/>
    <w:rsid w:val="00DB7F8F"/>
    <w:rsid w:val="00DC2945"/>
    <w:rsid w:val="00DC35CF"/>
    <w:rsid w:val="00DC36BD"/>
    <w:rsid w:val="00DC3B22"/>
    <w:rsid w:val="00DC41F7"/>
    <w:rsid w:val="00DC4235"/>
    <w:rsid w:val="00DC5441"/>
    <w:rsid w:val="00DC633A"/>
    <w:rsid w:val="00DD04A5"/>
    <w:rsid w:val="00DD0CF3"/>
    <w:rsid w:val="00DD1BC9"/>
    <w:rsid w:val="00DD3E78"/>
    <w:rsid w:val="00DD3F2C"/>
    <w:rsid w:val="00DD3FC2"/>
    <w:rsid w:val="00DD400B"/>
    <w:rsid w:val="00DD4347"/>
    <w:rsid w:val="00DD441A"/>
    <w:rsid w:val="00DE00D8"/>
    <w:rsid w:val="00DE05B2"/>
    <w:rsid w:val="00DE083B"/>
    <w:rsid w:val="00DE17EA"/>
    <w:rsid w:val="00DE33CD"/>
    <w:rsid w:val="00DE3596"/>
    <w:rsid w:val="00DE483E"/>
    <w:rsid w:val="00DE4F81"/>
    <w:rsid w:val="00DE5251"/>
    <w:rsid w:val="00DE586D"/>
    <w:rsid w:val="00DE5CDF"/>
    <w:rsid w:val="00DE7037"/>
    <w:rsid w:val="00DE7341"/>
    <w:rsid w:val="00DE7978"/>
    <w:rsid w:val="00DF0456"/>
    <w:rsid w:val="00DF0498"/>
    <w:rsid w:val="00DF0C26"/>
    <w:rsid w:val="00DF0E72"/>
    <w:rsid w:val="00DF10D9"/>
    <w:rsid w:val="00DF1BDA"/>
    <w:rsid w:val="00DF1C19"/>
    <w:rsid w:val="00DF2A09"/>
    <w:rsid w:val="00DF2C0E"/>
    <w:rsid w:val="00DF3253"/>
    <w:rsid w:val="00DF3C81"/>
    <w:rsid w:val="00DF40A2"/>
    <w:rsid w:val="00DF42FF"/>
    <w:rsid w:val="00DF4921"/>
    <w:rsid w:val="00DF49BE"/>
    <w:rsid w:val="00DF4AF0"/>
    <w:rsid w:val="00DF4EA0"/>
    <w:rsid w:val="00DF5BC1"/>
    <w:rsid w:val="00DF6601"/>
    <w:rsid w:val="00DF685D"/>
    <w:rsid w:val="00DF6E03"/>
    <w:rsid w:val="00DF77DE"/>
    <w:rsid w:val="00DF7A66"/>
    <w:rsid w:val="00DF7EED"/>
    <w:rsid w:val="00E0044C"/>
    <w:rsid w:val="00E014B6"/>
    <w:rsid w:val="00E014BA"/>
    <w:rsid w:val="00E016AB"/>
    <w:rsid w:val="00E023D3"/>
    <w:rsid w:val="00E042C0"/>
    <w:rsid w:val="00E0497C"/>
    <w:rsid w:val="00E051A9"/>
    <w:rsid w:val="00E0539C"/>
    <w:rsid w:val="00E05F71"/>
    <w:rsid w:val="00E0607A"/>
    <w:rsid w:val="00E06375"/>
    <w:rsid w:val="00E1041B"/>
    <w:rsid w:val="00E1164B"/>
    <w:rsid w:val="00E11743"/>
    <w:rsid w:val="00E11CD4"/>
    <w:rsid w:val="00E11F24"/>
    <w:rsid w:val="00E121B5"/>
    <w:rsid w:val="00E127DF"/>
    <w:rsid w:val="00E1367A"/>
    <w:rsid w:val="00E139F8"/>
    <w:rsid w:val="00E13BE4"/>
    <w:rsid w:val="00E1477C"/>
    <w:rsid w:val="00E14EB9"/>
    <w:rsid w:val="00E14F95"/>
    <w:rsid w:val="00E16C06"/>
    <w:rsid w:val="00E20BE7"/>
    <w:rsid w:val="00E211F6"/>
    <w:rsid w:val="00E22246"/>
    <w:rsid w:val="00E2318D"/>
    <w:rsid w:val="00E23640"/>
    <w:rsid w:val="00E23835"/>
    <w:rsid w:val="00E24013"/>
    <w:rsid w:val="00E24193"/>
    <w:rsid w:val="00E261B4"/>
    <w:rsid w:val="00E2648E"/>
    <w:rsid w:val="00E26A3C"/>
    <w:rsid w:val="00E27358"/>
    <w:rsid w:val="00E27A3F"/>
    <w:rsid w:val="00E27D39"/>
    <w:rsid w:val="00E27E17"/>
    <w:rsid w:val="00E3280F"/>
    <w:rsid w:val="00E3352B"/>
    <w:rsid w:val="00E3439D"/>
    <w:rsid w:val="00E34A92"/>
    <w:rsid w:val="00E36873"/>
    <w:rsid w:val="00E368C7"/>
    <w:rsid w:val="00E36A08"/>
    <w:rsid w:val="00E36DB0"/>
    <w:rsid w:val="00E370CC"/>
    <w:rsid w:val="00E37AB0"/>
    <w:rsid w:val="00E407EE"/>
    <w:rsid w:val="00E40B78"/>
    <w:rsid w:val="00E41957"/>
    <w:rsid w:val="00E424FE"/>
    <w:rsid w:val="00E42584"/>
    <w:rsid w:val="00E425EA"/>
    <w:rsid w:val="00E4261F"/>
    <w:rsid w:val="00E42DC8"/>
    <w:rsid w:val="00E43D87"/>
    <w:rsid w:val="00E44383"/>
    <w:rsid w:val="00E447B4"/>
    <w:rsid w:val="00E44DEA"/>
    <w:rsid w:val="00E454D3"/>
    <w:rsid w:val="00E45F7E"/>
    <w:rsid w:val="00E46C74"/>
    <w:rsid w:val="00E4770F"/>
    <w:rsid w:val="00E503C2"/>
    <w:rsid w:val="00E51599"/>
    <w:rsid w:val="00E51944"/>
    <w:rsid w:val="00E52727"/>
    <w:rsid w:val="00E532CB"/>
    <w:rsid w:val="00E5355E"/>
    <w:rsid w:val="00E557F4"/>
    <w:rsid w:val="00E55A0F"/>
    <w:rsid w:val="00E562CB"/>
    <w:rsid w:val="00E56DA0"/>
    <w:rsid w:val="00E630D9"/>
    <w:rsid w:val="00E63829"/>
    <w:rsid w:val="00E6385E"/>
    <w:rsid w:val="00E657E3"/>
    <w:rsid w:val="00E66418"/>
    <w:rsid w:val="00E66452"/>
    <w:rsid w:val="00E669CA"/>
    <w:rsid w:val="00E70484"/>
    <w:rsid w:val="00E70618"/>
    <w:rsid w:val="00E70670"/>
    <w:rsid w:val="00E706D7"/>
    <w:rsid w:val="00E71AD9"/>
    <w:rsid w:val="00E727D5"/>
    <w:rsid w:val="00E73309"/>
    <w:rsid w:val="00E75B08"/>
    <w:rsid w:val="00E75FEB"/>
    <w:rsid w:val="00E76123"/>
    <w:rsid w:val="00E76AFB"/>
    <w:rsid w:val="00E7750F"/>
    <w:rsid w:val="00E77AF6"/>
    <w:rsid w:val="00E77C3C"/>
    <w:rsid w:val="00E81378"/>
    <w:rsid w:val="00E835C5"/>
    <w:rsid w:val="00E84A02"/>
    <w:rsid w:val="00E85B57"/>
    <w:rsid w:val="00E8639F"/>
    <w:rsid w:val="00E86F94"/>
    <w:rsid w:val="00E87014"/>
    <w:rsid w:val="00E90472"/>
    <w:rsid w:val="00E9136A"/>
    <w:rsid w:val="00E92180"/>
    <w:rsid w:val="00E92436"/>
    <w:rsid w:val="00E93956"/>
    <w:rsid w:val="00E949DA"/>
    <w:rsid w:val="00E96904"/>
    <w:rsid w:val="00E969A0"/>
    <w:rsid w:val="00E96D35"/>
    <w:rsid w:val="00E96E26"/>
    <w:rsid w:val="00E97A5C"/>
    <w:rsid w:val="00EA0541"/>
    <w:rsid w:val="00EA1997"/>
    <w:rsid w:val="00EA22E9"/>
    <w:rsid w:val="00EA2726"/>
    <w:rsid w:val="00EA3CA8"/>
    <w:rsid w:val="00EA51AC"/>
    <w:rsid w:val="00EA6A0E"/>
    <w:rsid w:val="00EB002E"/>
    <w:rsid w:val="00EB0F4C"/>
    <w:rsid w:val="00EB15A2"/>
    <w:rsid w:val="00EB1E65"/>
    <w:rsid w:val="00EB376A"/>
    <w:rsid w:val="00EB453A"/>
    <w:rsid w:val="00EB45C7"/>
    <w:rsid w:val="00EB467C"/>
    <w:rsid w:val="00EB5C15"/>
    <w:rsid w:val="00EB76F2"/>
    <w:rsid w:val="00EC1C3D"/>
    <w:rsid w:val="00EC1E0F"/>
    <w:rsid w:val="00EC2BD7"/>
    <w:rsid w:val="00EC3840"/>
    <w:rsid w:val="00EC388C"/>
    <w:rsid w:val="00EC3A09"/>
    <w:rsid w:val="00EC4F44"/>
    <w:rsid w:val="00EC505F"/>
    <w:rsid w:val="00EC5683"/>
    <w:rsid w:val="00ED112A"/>
    <w:rsid w:val="00ED1490"/>
    <w:rsid w:val="00ED17F1"/>
    <w:rsid w:val="00ED2C82"/>
    <w:rsid w:val="00ED3380"/>
    <w:rsid w:val="00ED369A"/>
    <w:rsid w:val="00ED4F9F"/>
    <w:rsid w:val="00ED5440"/>
    <w:rsid w:val="00ED5733"/>
    <w:rsid w:val="00ED65D6"/>
    <w:rsid w:val="00ED69F7"/>
    <w:rsid w:val="00ED6EA6"/>
    <w:rsid w:val="00ED7F3E"/>
    <w:rsid w:val="00EE20BA"/>
    <w:rsid w:val="00EE2669"/>
    <w:rsid w:val="00EE3FD4"/>
    <w:rsid w:val="00EE4433"/>
    <w:rsid w:val="00EE4586"/>
    <w:rsid w:val="00EE4BA6"/>
    <w:rsid w:val="00EE54C0"/>
    <w:rsid w:val="00EE5936"/>
    <w:rsid w:val="00EE63AD"/>
    <w:rsid w:val="00EE7DDE"/>
    <w:rsid w:val="00EF08E9"/>
    <w:rsid w:val="00EF0E85"/>
    <w:rsid w:val="00EF1244"/>
    <w:rsid w:val="00EF1E2B"/>
    <w:rsid w:val="00EF27A3"/>
    <w:rsid w:val="00EF375E"/>
    <w:rsid w:val="00EF3DEA"/>
    <w:rsid w:val="00EF41F2"/>
    <w:rsid w:val="00EF5C34"/>
    <w:rsid w:val="00EF5D1B"/>
    <w:rsid w:val="00EF5E3C"/>
    <w:rsid w:val="00EF5E58"/>
    <w:rsid w:val="00EF6934"/>
    <w:rsid w:val="00EF6E5F"/>
    <w:rsid w:val="00EF6EDD"/>
    <w:rsid w:val="00F009DD"/>
    <w:rsid w:val="00F00DD9"/>
    <w:rsid w:val="00F01236"/>
    <w:rsid w:val="00F013A7"/>
    <w:rsid w:val="00F021C0"/>
    <w:rsid w:val="00F029AF"/>
    <w:rsid w:val="00F02E5F"/>
    <w:rsid w:val="00F03B20"/>
    <w:rsid w:val="00F03E08"/>
    <w:rsid w:val="00F04EEB"/>
    <w:rsid w:val="00F050CB"/>
    <w:rsid w:val="00F054ED"/>
    <w:rsid w:val="00F05E02"/>
    <w:rsid w:val="00F07332"/>
    <w:rsid w:val="00F07BFB"/>
    <w:rsid w:val="00F11934"/>
    <w:rsid w:val="00F11C53"/>
    <w:rsid w:val="00F123F1"/>
    <w:rsid w:val="00F12418"/>
    <w:rsid w:val="00F12FB0"/>
    <w:rsid w:val="00F13C8A"/>
    <w:rsid w:val="00F13E6B"/>
    <w:rsid w:val="00F1620C"/>
    <w:rsid w:val="00F16E9C"/>
    <w:rsid w:val="00F208C9"/>
    <w:rsid w:val="00F21017"/>
    <w:rsid w:val="00F21812"/>
    <w:rsid w:val="00F22577"/>
    <w:rsid w:val="00F22A71"/>
    <w:rsid w:val="00F23549"/>
    <w:rsid w:val="00F24DF1"/>
    <w:rsid w:val="00F24F56"/>
    <w:rsid w:val="00F2605D"/>
    <w:rsid w:val="00F265D0"/>
    <w:rsid w:val="00F26A55"/>
    <w:rsid w:val="00F26C4F"/>
    <w:rsid w:val="00F27653"/>
    <w:rsid w:val="00F279DF"/>
    <w:rsid w:val="00F27DC0"/>
    <w:rsid w:val="00F30CBF"/>
    <w:rsid w:val="00F31FD4"/>
    <w:rsid w:val="00F327E6"/>
    <w:rsid w:val="00F3312D"/>
    <w:rsid w:val="00F333CD"/>
    <w:rsid w:val="00F3346F"/>
    <w:rsid w:val="00F33F06"/>
    <w:rsid w:val="00F34054"/>
    <w:rsid w:val="00F34184"/>
    <w:rsid w:val="00F3689F"/>
    <w:rsid w:val="00F36C28"/>
    <w:rsid w:val="00F36E5D"/>
    <w:rsid w:val="00F37443"/>
    <w:rsid w:val="00F4065E"/>
    <w:rsid w:val="00F42244"/>
    <w:rsid w:val="00F423E3"/>
    <w:rsid w:val="00F42490"/>
    <w:rsid w:val="00F425FB"/>
    <w:rsid w:val="00F43BFF"/>
    <w:rsid w:val="00F44237"/>
    <w:rsid w:val="00F44998"/>
    <w:rsid w:val="00F464D8"/>
    <w:rsid w:val="00F46E25"/>
    <w:rsid w:val="00F46F97"/>
    <w:rsid w:val="00F47A1B"/>
    <w:rsid w:val="00F50F6D"/>
    <w:rsid w:val="00F51C12"/>
    <w:rsid w:val="00F51F72"/>
    <w:rsid w:val="00F53ACB"/>
    <w:rsid w:val="00F5433E"/>
    <w:rsid w:val="00F5449C"/>
    <w:rsid w:val="00F54858"/>
    <w:rsid w:val="00F54996"/>
    <w:rsid w:val="00F565B8"/>
    <w:rsid w:val="00F57615"/>
    <w:rsid w:val="00F607DE"/>
    <w:rsid w:val="00F60A5B"/>
    <w:rsid w:val="00F60C0F"/>
    <w:rsid w:val="00F62410"/>
    <w:rsid w:val="00F637F0"/>
    <w:rsid w:val="00F647A9"/>
    <w:rsid w:val="00F66D1D"/>
    <w:rsid w:val="00F67E65"/>
    <w:rsid w:val="00F71B2A"/>
    <w:rsid w:val="00F71DD1"/>
    <w:rsid w:val="00F730E6"/>
    <w:rsid w:val="00F762FC"/>
    <w:rsid w:val="00F77555"/>
    <w:rsid w:val="00F77B78"/>
    <w:rsid w:val="00F77DA8"/>
    <w:rsid w:val="00F80005"/>
    <w:rsid w:val="00F80031"/>
    <w:rsid w:val="00F805C4"/>
    <w:rsid w:val="00F808B2"/>
    <w:rsid w:val="00F80ADA"/>
    <w:rsid w:val="00F80E24"/>
    <w:rsid w:val="00F80E76"/>
    <w:rsid w:val="00F815F0"/>
    <w:rsid w:val="00F82CD8"/>
    <w:rsid w:val="00F83268"/>
    <w:rsid w:val="00F8385B"/>
    <w:rsid w:val="00F84A44"/>
    <w:rsid w:val="00F85E29"/>
    <w:rsid w:val="00F86A3C"/>
    <w:rsid w:val="00F872FB"/>
    <w:rsid w:val="00F90F9F"/>
    <w:rsid w:val="00F92C02"/>
    <w:rsid w:val="00F93920"/>
    <w:rsid w:val="00F9395D"/>
    <w:rsid w:val="00F93B6A"/>
    <w:rsid w:val="00F93F8B"/>
    <w:rsid w:val="00F9487F"/>
    <w:rsid w:val="00F95BAE"/>
    <w:rsid w:val="00F9788E"/>
    <w:rsid w:val="00FA0226"/>
    <w:rsid w:val="00FA0FCF"/>
    <w:rsid w:val="00FA130E"/>
    <w:rsid w:val="00FA1EF6"/>
    <w:rsid w:val="00FA400C"/>
    <w:rsid w:val="00FA42DD"/>
    <w:rsid w:val="00FA5309"/>
    <w:rsid w:val="00FA549C"/>
    <w:rsid w:val="00FA6C3B"/>
    <w:rsid w:val="00FA742C"/>
    <w:rsid w:val="00FB01FE"/>
    <w:rsid w:val="00FB11C9"/>
    <w:rsid w:val="00FB1352"/>
    <w:rsid w:val="00FB16A3"/>
    <w:rsid w:val="00FB180C"/>
    <w:rsid w:val="00FB279F"/>
    <w:rsid w:val="00FB2887"/>
    <w:rsid w:val="00FB2CEF"/>
    <w:rsid w:val="00FB4A4F"/>
    <w:rsid w:val="00FB4F4B"/>
    <w:rsid w:val="00FB4F77"/>
    <w:rsid w:val="00FB5983"/>
    <w:rsid w:val="00FB6C84"/>
    <w:rsid w:val="00FB6D5C"/>
    <w:rsid w:val="00FB71FF"/>
    <w:rsid w:val="00FB77D8"/>
    <w:rsid w:val="00FB7F5C"/>
    <w:rsid w:val="00FC09A8"/>
    <w:rsid w:val="00FC09C7"/>
    <w:rsid w:val="00FC0F98"/>
    <w:rsid w:val="00FC13AE"/>
    <w:rsid w:val="00FC1422"/>
    <w:rsid w:val="00FC166B"/>
    <w:rsid w:val="00FC1FC9"/>
    <w:rsid w:val="00FC2E67"/>
    <w:rsid w:val="00FC32F1"/>
    <w:rsid w:val="00FC33EB"/>
    <w:rsid w:val="00FC3FE5"/>
    <w:rsid w:val="00FC4B04"/>
    <w:rsid w:val="00FC5865"/>
    <w:rsid w:val="00FC66FB"/>
    <w:rsid w:val="00FC6E5E"/>
    <w:rsid w:val="00FC75C0"/>
    <w:rsid w:val="00FC774A"/>
    <w:rsid w:val="00FD03B6"/>
    <w:rsid w:val="00FD0617"/>
    <w:rsid w:val="00FD0A34"/>
    <w:rsid w:val="00FD0A7D"/>
    <w:rsid w:val="00FD1002"/>
    <w:rsid w:val="00FD18C5"/>
    <w:rsid w:val="00FD25E6"/>
    <w:rsid w:val="00FD3375"/>
    <w:rsid w:val="00FD43F8"/>
    <w:rsid w:val="00FD4438"/>
    <w:rsid w:val="00FD5A11"/>
    <w:rsid w:val="00FD61D5"/>
    <w:rsid w:val="00FD6675"/>
    <w:rsid w:val="00FD6D57"/>
    <w:rsid w:val="00FD6E03"/>
    <w:rsid w:val="00FD7A96"/>
    <w:rsid w:val="00FE0C42"/>
    <w:rsid w:val="00FE1A66"/>
    <w:rsid w:val="00FE235B"/>
    <w:rsid w:val="00FE2DF2"/>
    <w:rsid w:val="00FE39B0"/>
    <w:rsid w:val="00FE5542"/>
    <w:rsid w:val="00FE55EB"/>
    <w:rsid w:val="00FE5C23"/>
    <w:rsid w:val="00FE5CA6"/>
    <w:rsid w:val="00FF01DC"/>
    <w:rsid w:val="00FF0828"/>
    <w:rsid w:val="00FF099A"/>
    <w:rsid w:val="00FF1434"/>
    <w:rsid w:val="00FF291B"/>
    <w:rsid w:val="00FF2FF5"/>
    <w:rsid w:val="00FF3297"/>
    <w:rsid w:val="00FF37BF"/>
    <w:rsid w:val="00FF3A7D"/>
    <w:rsid w:val="00FF5A0F"/>
    <w:rsid w:val="00FF673C"/>
    <w:rsid w:val="00FF67BE"/>
    <w:rsid w:val="00FF70DE"/>
    <w:rsid w:val="00FF70EE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EA2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235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4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4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99"/>
    <w:qFormat/>
    <w:rsid w:val="00DC4235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DC42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79B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9B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379B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9B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40C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276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6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65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6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65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pa1">
    <w:name w:val="tpa1"/>
    <w:basedOn w:val="DefaultParagraphFont"/>
    <w:rsid w:val="006719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235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4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4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99"/>
    <w:qFormat/>
    <w:rsid w:val="00DC4235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DC42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79B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9B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379B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9B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40C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276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6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65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6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65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pa1">
    <w:name w:val="tpa1"/>
    <w:basedOn w:val="DefaultParagraphFont"/>
    <w:rsid w:val="00671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b.in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Irimia</dc:creator>
  <cp:lastModifiedBy>Violeta Simionescu</cp:lastModifiedBy>
  <cp:revision>2</cp:revision>
  <dcterms:created xsi:type="dcterms:W3CDTF">2017-09-21T12:35:00Z</dcterms:created>
  <dcterms:modified xsi:type="dcterms:W3CDTF">2017-09-21T12:35:00Z</dcterms:modified>
</cp:coreProperties>
</file>