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98DD" w14:textId="5B48DB02" w:rsidR="00223768" w:rsidRPr="00C10174" w:rsidRDefault="0091658C" w:rsidP="00223768">
      <w:pPr>
        <w:spacing w:before="240" w:after="240" w:line="240" w:lineRule="auto"/>
        <w:jc w:val="center"/>
        <w:rPr>
          <w:rFonts w:ascii="Trebuchet MS" w:hAnsi="Trebuchet MS"/>
          <w:b/>
          <w:i/>
          <w:lang w:val="ro-RO"/>
        </w:rPr>
      </w:pPr>
      <w:r w:rsidRPr="00C10174">
        <w:rPr>
          <w:rFonts w:ascii="Trebuchet MS" w:hAnsi="Trebuchet MS"/>
          <w:b/>
          <w:u w:val="single"/>
          <w:lang w:val="ro-RO"/>
        </w:rPr>
        <w:t xml:space="preserve">NOTIFICARE </w:t>
      </w:r>
      <w:r w:rsidR="00856B0A" w:rsidRPr="00C10174">
        <w:rPr>
          <w:rFonts w:ascii="Trebuchet MS" w:hAnsi="Trebuchet MS"/>
          <w:b/>
          <w:i/>
          <w:lang w:val="ro-RO"/>
        </w:rPr>
        <w:t xml:space="preserve"> </w:t>
      </w:r>
    </w:p>
    <w:p w14:paraId="76B7973B" w14:textId="0E5747CE" w:rsidR="0091658C" w:rsidRPr="00C10174" w:rsidRDefault="00A04D2E" w:rsidP="00223768">
      <w:pPr>
        <w:spacing w:before="240" w:after="240" w:line="240" w:lineRule="auto"/>
        <w:jc w:val="center"/>
        <w:rPr>
          <w:rFonts w:ascii="Trebuchet MS" w:hAnsi="Trebuchet MS"/>
          <w:b/>
          <w:lang w:val="ro-RO"/>
        </w:rPr>
      </w:pPr>
      <w:r w:rsidRPr="00C10174">
        <w:rPr>
          <w:rFonts w:ascii="Trebuchet MS" w:hAnsi="Trebuchet MS"/>
          <w:b/>
          <w:lang w:val="ro-RO"/>
        </w:rPr>
        <w:t>c</w:t>
      </w:r>
      <w:r w:rsidR="0091658C" w:rsidRPr="00C10174">
        <w:rPr>
          <w:rFonts w:ascii="Trebuchet MS" w:hAnsi="Trebuchet MS"/>
          <w:b/>
          <w:lang w:val="ro-RO"/>
        </w:rPr>
        <w:t>u privire la realizarea achizițiilor prevăzute în</w:t>
      </w:r>
      <w:r w:rsidR="0091658C" w:rsidRPr="00C10174">
        <w:rPr>
          <w:rFonts w:ascii="Trebuchet MS" w:hAnsi="Trebuchet MS"/>
          <w:lang w:val="ro-RO"/>
        </w:rPr>
        <w:t xml:space="preserve"> </w:t>
      </w:r>
      <w:r w:rsidR="0091658C" w:rsidRPr="00C10174">
        <w:rPr>
          <w:rFonts w:ascii="Trebuchet MS" w:hAnsi="Trebuchet MS"/>
          <w:b/>
          <w:lang w:val="ro-RO"/>
        </w:rPr>
        <w:t>Decretul Președintelui României privind instituirea stării de urgență pe teritoriul României</w:t>
      </w:r>
    </w:p>
    <w:p w14:paraId="6A53AA96" w14:textId="77777777" w:rsidR="00067B8C" w:rsidRPr="00C10174" w:rsidRDefault="00067B8C" w:rsidP="00067B8C">
      <w:pPr>
        <w:spacing w:before="240" w:after="240" w:line="240" w:lineRule="auto"/>
        <w:jc w:val="center"/>
        <w:rPr>
          <w:rFonts w:ascii="Trebuchet MS" w:hAnsi="Trebuchet MS"/>
          <w:b/>
          <w:bCs/>
          <w:i/>
          <w:lang w:val="ro-RO"/>
        </w:rPr>
      </w:pPr>
    </w:p>
    <w:p w14:paraId="07CF86BF" w14:textId="77777777" w:rsidR="00EE0CE9" w:rsidRPr="00C10174" w:rsidRDefault="00EE0CE9" w:rsidP="004607E4">
      <w:pPr>
        <w:spacing w:before="120" w:after="120" w:line="320" w:lineRule="atLeast"/>
        <w:jc w:val="both"/>
        <w:rPr>
          <w:rFonts w:ascii="Trebuchet MS" w:hAnsi="Trebuchet MS"/>
          <w:lang w:val="ro-RO"/>
        </w:rPr>
      </w:pPr>
    </w:p>
    <w:p w14:paraId="5968068B" w14:textId="6F2AC213" w:rsidR="00462459" w:rsidRPr="00462459" w:rsidRDefault="00462459" w:rsidP="00462459">
      <w:pPr>
        <w:spacing w:before="120" w:after="120" w:line="276" w:lineRule="auto"/>
        <w:jc w:val="both"/>
        <w:rPr>
          <w:rFonts w:ascii="Trebuchet MS" w:eastAsia="MS ??" w:hAnsi="Trebuchet MS" w:cs="Times New Roman"/>
          <w:lang w:val="ro-RO"/>
        </w:rPr>
      </w:pPr>
      <w:r w:rsidRPr="00C10174">
        <w:rPr>
          <w:rFonts w:ascii="Trebuchet MS" w:eastAsia="MS ??" w:hAnsi="Trebuchet MS" w:cs="Times New Roman"/>
          <w:bCs/>
          <w:iCs/>
          <w:lang w:val="ro-RO"/>
        </w:rPr>
        <w:t>Î</w:t>
      </w:r>
      <w:r w:rsidRPr="00462459">
        <w:rPr>
          <w:rFonts w:ascii="Trebuchet MS" w:eastAsia="MS ??" w:hAnsi="Trebuchet MS" w:cs="Times New Roman"/>
          <w:bCs/>
          <w:iCs/>
          <w:lang w:val="ro-RO"/>
        </w:rPr>
        <w:t>n conformitate cu regulile generale de drept, normele juridice se aplică cu respectarea ierarhiei actelor normative, în ordinea importanței și a forței efectelor juridice pe care le generează.</w:t>
      </w:r>
    </w:p>
    <w:p w14:paraId="096F5512" w14:textId="44E0EAF6" w:rsidR="003D07F8" w:rsidRPr="00C10174" w:rsidRDefault="00E97FAA" w:rsidP="004607E4">
      <w:pPr>
        <w:spacing w:before="120" w:after="120" w:line="320" w:lineRule="atLeast"/>
        <w:jc w:val="both"/>
        <w:rPr>
          <w:rFonts w:ascii="Trebuchet MS" w:hAnsi="Trebuchet MS"/>
          <w:bCs/>
          <w:lang w:val="ro-RO"/>
        </w:rPr>
      </w:pPr>
      <w:r>
        <w:rPr>
          <w:rFonts w:ascii="Trebuchet MS" w:hAnsi="Trebuchet MS"/>
          <w:lang w:val="ro-RO"/>
        </w:rPr>
        <w:t>Astfel, î</w:t>
      </w:r>
      <w:r w:rsidR="00462459" w:rsidRPr="00C10174">
        <w:rPr>
          <w:rFonts w:ascii="Trebuchet MS" w:hAnsi="Trebuchet MS"/>
          <w:lang w:val="ro-RO"/>
        </w:rPr>
        <w:t xml:space="preserve">n </w:t>
      </w:r>
      <w:r w:rsidR="00C10174">
        <w:rPr>
          <w:rFonts w:ascii="Trebuchet MS" w:hAnsi="Trebuchet MS"/>
          <w:lang w:val="ro-RO"/>
        </w:rPr>
        <w:t>contextul</w:t>
      </w:r>
      <w:r w:rsidR="00462459" w:rsidRPr="00C10174">
        <w:rPr>
          <w:rFonts w:ascii="Trebuchet MS" w:hAnsi="Trebuchet MS"/>
          <w:lang w:val="ro-RO"/>
        </w:rPr>
        <w:t xml:space="preserve"> emiterii de către Președintele României a Decretului nr. 195 privind instituirea stării de urgență pe teritoriul României, publicat în Monitorul Oficial al României, partea I, nr. 212/16.03.2020, </w:t>
      </w:r>
      <w:r w:rsidR="00083D5C" w:rsidRPr="00C10174">
        <w:rPr>
          <w:rFonts w:ascii="Trebuchet MS" w:hAnsi="Trebuchet MS"/>
          <w:lang w:val="ro-RO"/>
        </w:rPr>
        <w:t>Agenți</w:t>
      </w:r>
      <w:r w:rsidR="004607E4" w:rsidRPr="00C10174">
        <w:rPr>
          <w:rFonts w:ascii="Trebuchet MS" w:hAnsi="Trebuchet MS"/>
          <w:lang w:val="ro-RO"/>
        </w:rPr>
        <w:t xml:space="preserve">a </w:t>
      </w:r>
      <w:r w:rsidR="00083D5C" w:rsidRPr="00C10174">
        <w:rPr>
          <w:rFonts w:ascii="Trebuchet MS" w:hAnsi="Trebuchet MS"/>
          <w:lang w:val="ro-RO"/>
        </w:rPr>
        <w:t>Național</w:t>
      </w:r>
      <w:r w:rsidR="004607E4" w:rsidRPr="00C10174">
        <w:rPr>
          <w:rFonts w:ascii="Trebuchet MS" w:hAnsi="Trebuchet MS"/>
          <w:lang w:val="ro-RO"/>
        </w:rPr>
        <w:t>ă</w:t>
      </w:r>
      <w:r w:rsidR="00083D5C" w:rsidRPr="00C10174">
        <w:rPr>
          <w:rFonts w:ascii="Trebuchet MS" w:hAnsi="Trebuchet MS"/>
          <w:lang w:val="ro-RO"/>
        </w:rPr>
        <w:t xml:space="preserve"> pentru Achiziții Publice</w:t>
      </w:r>
      <w:r w:rsidR="00223768" w:rsidRPr="00C10174">
        <w:rPr>
          <w:rFonts w:ascii="Trebuchet MS" w:hAnsi="Trebuchet MS"/>
          <w:lang w:val="ro-RO"/>
        </w:rPr>
        <w:t xml:space="preserve"> face următoarele precizări</w:t>
      </w:r>
      <w:r w:rsidR="00E55110" w:rsidRPr="00C10174">
        <w:rPr>
          <w:rFonts w:ascii="Trebuchet MS" w:hAnsi="Trebuchet MS"/>
          <w:lang w:val="ro-RO"/>
        </w:rPr>
        <w:t>:</w:t>
      </w:r>
    </w:p>
    <w:p w14:paraId="7B5D752F" w14:textId="167A9944" w:rsidR="0001141F" w:rsidRPr="00C10174" w:rsidRDefault="0001141F" w:rsidP="0001141F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rebuchet MS" w:hAnsi="Trebuchet MS"/>
          <w:lang w:val="ro-RO"/>
        </w:rPr>
      </w:pPr>
    </w:p>
    <w:p w14:paraId="73903F95" w14:textId="1BA7C262" w:rsidR="002E6BD8" w:rsidRPr="00C10174" w:rsidRDefault="004878CF" w:rsidP="00DB093F">
      <w:pPr>
        <w:pStyle w:val="ListParagraph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rebuchet MS" w:hAnsi="Trebuchet MS"/>
          <w:lang w:val="ro-RO"/>
        </w:rPr>
      </w:pPr>
      <w:r w:rsidRPr="00C10174">
        <w:rPr>
          <w:rFonts w:ascii="Trebuchet MS" w:hAnsi="Trebuchet MS"/>
          <w:lang w:val="ro-RO"/>
        </w:rPr>
        <w:t>În perioada stării de urgență instituite pe teritoriul țării</w:t>
      </w:r>
      <w:r w:rsidR="0001141F" w:rsidRPr="00C10174">
        <w:rPr>
          <w:rFonts w:ascii="Trebuchet MS" w:eastAsia="Calibri" w:hAnsi="Trebuchet MS" w:cs="Times New Roman"/>
          <w:color w:val="000000"/>
          <w:lang w:val="ro-RO"/>
        </w:rPr>
        <w:t>, autoritățile/</w:t>
      </w:r>
      <w:r w:rsidR="0001141F" w:rsidRPr="00C10174">
        <w:rPr>
          <w:rFonts w:ascii="Trebuchet MS" w:eastAsia="Calibri" w:hAnsi="Trebuchet MS" w:cs="Times New Roman"/>
          <w:bCs/>
          <w:iCs/>
          <w:lang w:val="ro-RO"/>
        </w:rPr>
        <w:t xml:space="preserve">entitățile contractante </w:t>
      </w:r>
      <w:r w:rsidR="00EE0CE9" w:rsidRPr="00C10174">
        <w:rPr>
          <w:rFonts w:ascii="Trebuchet MS" w:eastAsia="Calibri" w:hAnsi="Trebuchet MS" w:cs="Times New Roman"/>
          <w:bCs/>
          <w:iCs/>
          <w:lang w:val="ro-RO"/>
        </w:rPr>
        <w:t>prevăzute la art. 10</w:t>
      </w:r>
      <w:r w:rsidR="00873820" w:rsidRPr="00C10174">
        <w:rPr>
          <w:rFonts w:ascii="Trebuchet MS" w:eastAsia="Calibri" w:hAnsi="Trebuchet MS" w:cs="Times New Roman"/>
          <w:bCs/>
          <w:iCs/>
          <w:lang w:val="ro-RO"/>
        </w:rPr>
        <w:t xml:space="preserve"> și art. 28</w:t>
      </w:r>
      <w:r w:rsidRPr="00C10174">
        <w:rPr>
          <w:rFonts w:ascii="Trebuchet MS" w:eastAsia="Calibri" w:hAnsi="Trebuchet MS" w:cs="Times New Roman"/>
          <w:bCs/>
          <w:iCs/>
          <w:lang w:val="ro-RO"/>
        </w:rPr>
        <w:t xml:space="preserve"> din Decret</w:t>
      </w:r>
      <w:r w:rsidR="00EE0CE9" w:rsidRPr="00C10174">
        <w:rPr>
          <w:rFonts w:ascii="Trebuchet MS" w:eastAsia="Calibri" w:hAnsi="Trebuchet MS" w:cs="Times New Roman"/>
          <w:bCs/>
          <w:iCs/>
          <w:lang w:val="ro-RO"/>
        </w:rPr>
        <w:t xml:space="preserve">, </w:t>
      </w:r>
      <w:r w:rsidR="0001141F" w:rsidRPr="00C10174">
        <w:rPr>
          <w:rFonts w:ascii="Trebuchet MS" w:eastAsia="Calibri" w:hAnsi="Trebuchet MS" w:cs="Times New Roman"/>
          <w:bCs/>
          <w:iCs/>
          <w:u w:val="single"/>
          <w:lang w:val="ro-RO"/>
        </w:rPr>
        <w:t>achiziționează în mod direct</w:t>
      </w:r>
      <w:r w:rsidR="00EE0CE9" w:rsidRPr="00C10174">
        <w:rPr>
          <w:rFonts w:ascii="Trebuchet MS" w:eastAsia="Calibri" w:hAnsi="Trebuchet MS" w:cs="Times New Roman"/>
          <w:bCs/>
          <w:iCs/>
          <w:u w:val="single"/>
          <w:lang w:val="ro-RO"/>
        </w:rPr>
        <w:t xml:space="preserve"> </w:t>
      </w:r>
      <w:r w:rsidRPr="00C10174">
        <w:rPr>
          <w:rFonts w:ascii="Trebuchet MS" w:eastAsia="Calibri" w:hAnsi="Trebuchet MS" w:cs="Times New Roman"/>
          <w:bCs/>
          <w:iCs/>
          <w:u w:val="single"/>
          <w:lang w:val="ro-RO"/>
        </w:rPr>
        <w:t>materiale</w:t>
      </w:r>
      <w:r w:rsidR="00EE0CE9" w:rsidRPr="00C10174">
        <w:rPr>
          <w:rFonts w:ascii="Trebuchet MS" w:eastAsia="Calibri" w:hAnsi="Trebuchet MS" w:cs="Times New Roman"/>
          <w:bCs/>
          <w:iCs/>
          <w:u w:val="single"/>
          <w:lang w:val="ro-RO"/>
        </w:rPr>
        <w:t xml:space="preserve"> și echipamente necesare combaterii epidemiei COVID-19;</w:t>
      </w:r>
    </w:p>
    <w:p w14:paraId="0044DD4F" w14:textId="77777777" w:rsidR="00EE0CE9" w:rsidRPr="00C10174" w:rsidRDefault="00EE0CE9" w:rsidP="00EE0CE9">
      <w:pPr>
        <w:pStyle w:val="ListParagraph"/>
        <w:tabs>
          <w:tab w:val="left" w:pos="284"/>
        </w:tabs>
        <w:spacing w:before="120" w:after="120" w:line="276" w:lineRule="auto"/>
        <w:ind w:left="0"/>
        <w:jc w:val="both"/>
        <w:rPr>
          <w:rFonts w:ascii="Trebuchet MS" w:hAnsi="Trebuchet MS"/>
          <w:lang w:val="ro-RO"/>
        </w:rPr>
      </w:pPr>
    </w:p>
    <w:p w14:paraId="6C16FAE9" w14:textId="71E8B78A" w:rsidR="00873820" w:rsidRPr="00C10174" w:rsidRDefault="00873820" w:rsidP="00EE0CE9">
      <w:pPr>
        <w:pStyle w:val="ListParagraph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rebuchet MS" w:eastAsia="Calibri" w:hAnsi="Trebuchet MS" w:cs="Times New Roman"/>
          <w:color w:val="000000"/>
          <w:lang w:val="ro-RO"/>
        </w:rPr>
      </w:pPr>
      <w:r w:rsidRPr="00C10174">
        <w:rPr>
          <w:rFonts w:ascii="Trebuchet MS" w:eastAsia="Calibri" w:hAnsi="Trebuchet MS" w:cs="Times New Roman"/>
          <w:color w:val="000000"/>
          <w:lang w:val="ro-RO"/>
        </w:rPr>
        <w:t>A</w:t>
      </w:r>
      <w:r w:rsidR="00EE0CE9" w:rsidRPr="00C10174">
        <w:rPr>
          <w:rFonts w:ascii="Trebuchet MS" w:eastAsia="Calibri" w:hAnsi="Trebuchet MS" w:cs="Times New Roman"/>
          <w:color w:val="000000"/>
          <w:lang w:val="ro-RO"/>
        </w:rPr>
        <w:t>utoritățile/</w:t>
      </w:r>
      <w:r w:rsidR="00EE0CE9" w:rsidRPr="00C10174">
        <w:rPr>
          <w:rFonts w:ascii="Trebuchet MS" w:eastAsia="Calibri" w:hAnsi="Trebuchet MS" w:cs="Times New Roman"/>
          <w:bCs/>
          <w:iCs/>
          <w:lang w:val="ro-RO"/>
        </w:rPr>
        <w:t xml:space="preserve">entitățile contractante </w:t>
      </w:r>
      <w:r w:rsidR="007F7653" w:rsidRPr="00C10174">
        <w:rPr>
          <w:rFonts w:ascii="Trebuchet MS" w:eastAsia="Calibri" w:hAnsi="Trebuchet MS" w:cs="Times New Roman"/>
          <w:bCs/>
          <w:iCs/>
          <w:lang w:val="ro-RO"/>
        </w:rPr>
        <w:t xml:space="preserve">verifică încadrarea în prevederile Decretului și </w:t>
      </w:r>
      <w:r w:rsidRPr="00C10174">
        <w:rPr>
          <w:rFonts w:ascii="Trebuchet MS" w:eastAsia="Calibri" w:hAnsi="Trebuchet MS" w:cs="Times New Roman"/>
          <w:bCs/>
          <w:iCs/>
          <w:lang w:val="ro-RO"/>
        </w:rPr>
        <w:t xml:space="preserve">justifică modul în care achizițiile respective contribuie la </w:t>
      </w:r>
      <w:r w:rsidRPr="00C10174">
        <w:rPr>
          <w:rFonts w:ascii="Trebuchet MS" w:eastAsia="Calibri" w:hAnsi="Trebuchet MS" w:cs="Times New Roman"/>
          <w:bCs/>
          <w:iCs/>
          <w:u w:val="single"/>
          <w:lang w:val="ro-RO"/>
        </w:rPr>
        <w:t>combaterea epidemiei COVID-19;</w:t>
      </w:r>
    </w:p>
    <w:p w14:paraId="56604A9C" w14:textId="74D14748" w:rsidR="007E7E1C" w:rsidRPr="00C10174" w:rsidRDefault="007E7E1C" w:rsidP="007E7E1C">
      <w:pPr>
        <w:pStyle w:val="ListParagraph"/>
        <w:tabs>
          <w:tab w:val="left" w:pos="284"/>
        </w:tabs>
        <w:spacing w:before="120" w:after="120" w:line="276" w:lineRule="auto"/>
        <w:ind w:left="0"/>
        <w:jc w:val="both"/>
        <w:rPr>
          <w:rFonts w:ascii="Trebuchet MS" w:eastAsia="Calibri" w:hAnsi="Trebuchet MS" w:cs="Times New Roman"/>
          <w:bCs/>
          <w:iCs/>
          <w:lang w:val="ro-RO"/>
        </w:rPr>
      </w:pPr>
    </w:p>
    <w:p w14:paraId="2531E7F1" w14:textId="2AAA35AD" w:rsidR="00873820" w:rsidRPr="00C10174" w:rsidRDefault="00873820" w:rsidP="00754B0A">
      <w:pPr>
        <w:pStyle w:val="ListParagraph"/>
        <w:numPr>
          <w:ilvl w:val="0"/>
          <w:numId w:val="9"/>
        </w:numPr>
        <w:tabs>
          <w:tab w:val="left" w:pos="284"/>
        </w:tabs>
        <w:spacing w:before="120" w:after="120" w:line="320" w:lineRule="atLeast"/>
        <w:ind w:left="0" w:firstLine="0"/>
        <w:jc w:val="both"/>
        <w:rPr>
          <w:rFonts w:ascii="Trebuchet MS" w:hAnsi="Trebuchet MS"/>
          <w:iCs/>
          <w:lang w:val="ro-RO"/>
        </w:rPr>
      </w:pPr>
      <w:r w:rsidRPr="00C10174">
        <w:rPr>
          <w:rFonts w:ascii="Trebuchet MS" w:eastAsia="Calibri" w:hAnsi="Trebuchet MS" w:cs="Times New Roman"/>
          <w:bCs/>
          <w:iCs/>
          <w:lang w:val="ro-RO"/>
        </w:rPr>
        <w:t xml:space="preserve">În vederea monitorizării achizițiilor derulate în </w:t>
      </w:r>
      <w:r w:rsidR="00754B0A" w:rsidRPr="00C10174">
        <w:rPr>
          <w:rFonts w:ascii="Trebuchet MS" w:eastAsia="Calibri" w:hAnsi="Trebuchet MS" w:cs="Times New Roman"/>
          <w:bCs/>
          <w:iCs/>
          <w:lang w:val="ro-RO"/>
        </w:rPr>
        <w:t>perioada de aplicare a Decretului,</w:t>
      </w:r>
      <w:r w:rsidRPr="00C10174">
        <w:rPr>
          <w:rFonts w:ascii="Trebuchet MS" w:eastAsia="Calibri" w:hAnsi="Trebuchet MS" w:cs="Times New Roman"/>
          <w:bCs/>
          <w:iCs/>
          <w:lang w:val="ro-RO"/>
        </w:rPr>
        <w:t xml:space="preserve"> </w:t>
      </w:r>
      <w:r w:rsidRPr="00C10174">
        <w:rPr>
          <w:rFonts w:ascii="Trebuchet MS" w:hAnsi="Trebuchet MS"/>
          <w:iCs/>
          <w:lang w:val="ro-RO"/>
        </w:rPr>
        <w:t xml:space="preserve">autoritățile contractante </w:t>
      </w:r>
      <w:r w:rsidR="00754B0A" w:rsidRPr="00C10174">
        <w:rPr>
          <w:rFonts w:ascii="Trebuchet MS" w:hAnsi="Trebuchet MS"/>
          <w:iCs/>
          <w:lang w:val="ro-RO"/>
        </w:rPr>
        <w:t>pun</w:t>
      </w:r>
      <w:r w:rsidRPr="00C10174">
        <w:rPr>
          <w:rFonts w:ascii="Trebuchet MS" w:hAnsi="Trebuchet MS"/>
          <w:lang w:val="ro-RO"/>
        </w:rPr>
        <w:t xml:space="preserve"> l</w:t>
      </w:r>
      <w:r w:rsidRPr="00C10174">
        <w:rPr>
          <w:rFonts w:ascii="Trebuchet MS" w:hAnsi="Trebuchet MS"/>
          <w:iCs/>
          <w:lang w:val="ro-RO"/>
        </w:rPr>
        <w:t xml:space="preserve">a dispoziţia ANAP informaţii </w:t>
      </w:r>
      <w:r w:rsidR="00754B0A" w:rsidRPr="00C10174">
        <w:rPr>
          <w:rFonts w:ascii="Trebuchet MS" w:hAnsi="Trebuchet MS"/>
          <w:iCs/>
          <w:lang w:val="ro-RO"/>
        </w:rPr>
        <w:t>în conformitate cu tabelul de mai jos</w:t>
      </w:r>
      <w:r w:rsidRPr="00C10174">
        <w:rPr>
          <w:rFonts w:ascii="Trebuchet MS" w:hAnsi="Trebuchet MS"/>
          <w:iCs/>
          <w:lang w:val="ro-RO"/>
        </w:rPr>
        <w:t>, în format Excel</w:t>
      </w:r>
      <w:r w:rsidR="00754B0A" w:rsidRPr="00C10174">
        <w:rPr>
          <w:rFonts w:ascii="Trebuchet MS" w:hAnsi="Trebuchet MS"/>
          <w:iCs/>
          <w:lang w:val="ro-RO"/>
        </w:rPr>
        <w:t xml:space="preserve">, în termen de </w:t>
      </w:r>
      <w:r w:rsidR="00754B0A" w:rsidRPr="00C10174">
        <w:rPr>
          <w:rFonts w:ascii="Trebuchet MS" w:hAnsi="Trebuchet MS"/>
          <w:iCs/>
          <w:u w:val="single"/>
          <w:lang w:val="ro-RO"/>
        </w:rPr>
        <w:t>maxim 3</w:t>
      </w:r>
      <w:r w:rsidR="007F7653" w:rsidRPr="00C10174">
        <w:rPr>
          <w:rFonts w:ascii="Trebuchet MS" w:hAnsi="Trebuchet MS"/>
          <w:iCs/>
          <w:u w:val="single"/>
          <w:lang w:val="ro-RO"/>
        </w:rPr>
        <w:t>0</w:t>
      </w:r>
      <w:r w:rsidR="00754B0A" w:rsidRPr="00C10174">
        <w:rPr>
          <w:rFonts w:ascii="Trebuchet MS" w:hAnsi="Trebuchet MS"/>
          <w:iCs/>
          <w:u w:val="single"/>
          <w:lang w:val="ro-RO"/>
        </w:rPr>
        <w:t xml:space="preserve"> </w:t>
      </w:r>
      <w:r w:rsidR="007F7653" w:rsidRPr="00C10174">
        <w:rPr>
          <w:rFonts w:ascii="Trebuchet MS" w:hAnsi="Trebuchet MS"/>
          <w:iCs/>
          <w:u w:val="single"/>
          <w:lang w:val="ro-RO"/>
        </w:rPr>
        <w:t xml:space="preserve">de </w:t>
      </w:r>
      <w:r w:rsidR="00754B0A" w:rsidRPr="00C10174">
        <w:rPr>
          <w:rFonts w:ascii="Trebuchet MS" w:hAnsi="Trebuchet MS"/>
          <w:iCs/>
          <w:u w:val="single"/>
          <w:lang w:val="ro-RO"/>
        </w:rPr>
        <w:t>zile lucrătoare</w:t>
      </w:r>
      <w:r w:rsidR="00473F7D" w:rsidRPr="00C10174">
        <w:rPr>
          <w:rFonts w:ascii="Trebuchet MS" w:hAnsi="Trebuchet MS"/>
          <w:iCs/>
          <w:u w:val="single"/>
          <w:lang w:val="ro-RO"/>
        </w:rPr>
        <w:t xml:space="preserve"> de </w:t>
      </w:r>
      <w:r w:rsidR="007F7653" w:rsidRPr="00C10174">
        <w:rPr>
          <w:rFonts w:ascii="Trebuchet MS" w:hAnsi="Trebuchet MS"/>
          <w:iCs/>
          <w:u w:val="single"/>
          <w:lang w:val="ro-RO"/>
        </w:rPr>
        <w:t xml:space="preserve">la finalizarea perioadei decretate.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710"/>
        <w:gridCol w:w="1710"/>
        <w:gridCol w:w="1701"/>
        <w:gridCol w:w="1472"/>
        <w:gridCol w:w="1777"/>
      </w:tblGrid>
      <w:tr w:rsidR="00873820" w:rsidRPr="00C10174" w14:paraId="5F6E1F39" w14:textId="77777777" w:rsidTr="00B30ACD">
        <w:trPr>
          <w:trHeight w:val="5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E012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>Nr. Crt.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CC03" w14:textId="5ED9F195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 xml:space="preserve">Autoritate </w:t>
            </w:r>
            <w:r w:rsidR="007F7653" w:rsidRPr="00C10174">
              <w:rPr>
                <w:rFonts w:ascii="Trebuchet MS" w:hAnsi="Trebuchet MS"/>
                <w:bCs/>
                <w:iCs/>
                <w:lang w:val="ro-RO"/>
              </w:rPr>
              <w:t xml:space="preserve">/entitate </w:t>
            </w:r>
            <w:r w:rsidRPr="00C10174">
              <w:rPr>
                <w:rFonts w:ascii="Trebuchet MS" w:hAnsi="Trebuchet MS"/>
                <w:bCs/>
                <w:iCs/>
                <w:lang w:val="ro-RO"/>
              </w:rPr>
              <w:t>contractantă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4EC8" w14:textId="6CBE0562" w:rsidR="00873820" w:rsidRPr="00C10174" w:rsidRDefault="00873820" w:rsidP="007F7653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 xml:space="preserve">Operator economic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1145" w14:textId="7EE35AF1" w:rsidR="00873820" w:rsidRPr="00C10174" w:rsidRDefault="007F7653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 xml:space="preserve">Angajament bugetar 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49E6" w14:textId="630FB5CB" w:rsidR="00873820" w:rsidRPr="00C10174" w:rsidRDefault="00873820" w:rsidP="007F7653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 xml:space="preserve">Valoarea </w:t>
            </w:r>
            <w:r w:rsidR="007F7653" w:rsidRPr="00C10174">
              <w:rPr>
                <w:rFonts w:ascii="Trebuchet MS" w:hAnsi="Trebuchet MS"/>
                <w:bCs/>
                <w:iCs/>
                <w:lang w:val="ro-RO"/>
              </w:rPr>
              <w:t xml:space="preserve">achiziției 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E17B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>Obiectul achiziției</w:t>
            </w:r>
          </w:p>
        </w:tc>
      </w:tr>
      <w:tr w:rsidR="00873820" w:rsidRPr="00C10174" w14:paraId="66217C88" w14:textId="77777777" w:rsidTr="00B30AC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AB25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  <w:r w:rsidRPr="00C10174">
              <w:rPr>
                <w:rFonts w:ascii="Trebuchet MS" w:hAnsi="Trebuchet MS"/>
                <w:bCs/>
                <w:iCs/>
                <w:lang w:val="ro-RO"/>
              </w:rPr>
              <w:t>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152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508C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EB25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AD93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D703" w14:textId="77777777" w:rsidR="00873820" w:rsidRPr="00C10174" w:rsidRDefault="00873820" w:rsidP="00B30ACD">
            <w:pPr>
              <w:spacing w:before="120" w:after="120" w:line="320" w:lineRule="atLeast"/>
              <w:jc w:val="both"/>
              <w:rPr>
                <w:rFonts w:ascii="Trebuchet MS" w:hAnsi="Trebuchet MS"/>
                <w:bCs/>
                <w:iCs/>
                <w:lang w:val="ro-RO"/>
              </w:rPr>
            </w:pPr>
          </w:p>
        </w:tc>
      </w:tr>
    </w:tbl>
    <w:p w14:paraId="2DB363B8" w14:textId="77777777" w:rsidR="00873820" w:rsidRPr="00C10174" w:rsidRDefault="00873820" w:rsidP="00873820">
      <w:pPr>
        <w:spacing w:before="120" w:after="120" w:line="320" w:lineRule="atLeast"/>
        <w:jc w:val="both"/>
        <w:rPr>
          <w:rFonts w:ascii="Trebuchet MS" w:hAnsi="Trebuchet MS"/>
          <w:iCs/>
          <w:lang w:val="ro-RO"/>
        </w:rPr>
      </w:pPr>
      <w:r w:rsidRPr="00C10174">
        <w:rPr>
          <w:rFonts w:ascii="Trebuchet MS" w:hAnsi="Trebuchet MS"/>
          <w:iCs/>
          <w:lang w:val="ro-RO"/>
        </w:rPr>
        <w:t xml:space="preserve">Informațiile vor fi transmise la adresa de e-mail: </w:t>
      </w:r>
      <w:hyperlink r:id="rId7" w:history="1">
        <w:r w:rsidRPr="00C10174">
          <w:rPr>
            <w:rStyle w:val="Hyperlink"/>
            <w:rFonts w:ascii="Trebuchet MS" w:hAnsi="Trebuchet MS"/>
            <w:iCs/>
            <w:lang w:val="ro-RO"/>
          </w:rPr>
          <w:t>notificari@anap.gov.ro</w:t>
        </w:r>
      </w:hyperlink>
    </w:p>
    <w:p w14:paraId="5A10CFF5" w14:textId="54BCF3FE" w:rsidR="00233F27" w:rsidRPr="00C10174" w:rsidRDefault="00233F27" w:rsidP="00233F27">
      <w:pPr>
        <w:spacing w:after="120" w:line="240" w:lineRule="auto"/>
        <w:jc w:val="right"/>
        <w:rPr>
          <w:rFonts w:ascii="Trebuchet MS" w:hAnsi="Trebuchet MS"/>
          <w:b/>
          <w:i/>
          <w:lang w:val="ro-RO"/>
        </w:rPr>
      </w:pPr>
    </w:p>
    <w:p w14:paraId="6FE92B91" w14:textId="77777777" w:rsidR="007712A2" w:rsidRDefault="007712A2" w:rsidP="00067B8C">
      <w:pPr>
        <w:spacing w:after="120" w:line="240" w:lineRule="auto"/>
        <w:jc w:val="right"/>
        <w:rPr>
          <w:rFonts w:ascii="Trebuchet MS" w:hAnsi="Trebuchet MS"/>
          <w:b/>
          <w:i/>
          <w:lang w:val="ro-RO"/>
        </w:rPr>
      </w:pPr>
    </w:p>
    <w:p w14:paraId="6B93849C" w14:textId="6176CA9F" w:rsidR="00F67CF6" w:rsidRPr="00C10174" w:rsidRDefault="004607E4" w:rsidP="00067B8C">
      <w:pPr>
        <w:spacing w:after="120" w:line="240" w:lineRule="auto"/>
        <w:jc w:val="right"/>
        <w:rPr>
          <w:rFonts w:ascii="Trebuchet MS" w:hAnsi="Trebuchet MS"/>
          <w:b/>
          <w:i/>
          <w:lang w:val="ro-RO"/>
        </w:rPr>
      </w:pPr>
      <w:r w:rsidRPr="00C10174">
        <w:rPr>
          <w:rFonts w:ascii="Trebuchet MS" w:hAnsi="Trebuchet MS"/>
          <w:b/>
          <w:i/>
          <w:lang w:val="ro-RO"/>
        </w:rPr>
        <w:t>16</w:t>
      </w:r>
      <w:r w:rsidR="00233F27" w:rsidRPr="00C10174">
        <w:rPr>
          <w:rFonts w:ascii="Trebuchet MS" w:hAnsi="Trebuchet MS"/>
          <w:b/>
          <w:i/>
          <w:lang w:val="ro-RO"/>
        </w:rPr>
        <w:t xml:space="preserve"> </w:t>
      </w:r>
      <w:r w:rsidRPr="00C10174">
        <w:rPr>
          <w:rFonts w:ascii="Trebuchet MS" w:hAnsi="Trebuchet MS"/>
          <w:b/>
          <w:i/>
          <w:lang w:val="ro-RO"/>
        </w:rPr>
        <w:t>mart</w:t>
      </w:r>
      <w:bookmarkStart w:id="0" w:name="_GoBack"/>
      <w:bookmarkEnd w:id="0"/>
      <w:r w:rsidRPr="00C10174">
        <w:rPr>
          <w:rFonts w:ascii="Trebuchet MS" w:hAnsi="Trebuchet MS"/>
          <w:b/>
          <w:i/>
          <w:lang w:val="ro-RO"/>
        </w:rPr>
        <w:t>ie</w:t>
      </w:r>
      <w:r w:rsidR="00233F27" w:rsidRPr="00C10174">
        <w:rPr>
          <w:rFonts w:ascii="Trebuchet MS" w:hAnsi="Trebuchet MS"/>
          <w:b/>
          <w:i/>
          <w:lang w:val="ro-RO"/>
        </w:rPr>
        <w:t xml:space="preserve"> 2020</w:t>
      </w:r>
    </w:p>
    <w:sectPr w:rsidR="00F67CF6" w:rsidRPr="00C10174" w:rsidSect="00C04DD8">
      <w:headerReference w:type="default" r:id="rId8"/>
      <w:footerReference w:type="default" r:id="rId9"/>
      <w:pgSz w:w="11906" w:h="16838" w:code="9"/>
      <w:pgMar w:top="2250" w:right="1440" w:bottom="1440" w:left="1440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6ABF5" w14:textId="77777777" w:rsidR="00761D91" w:rsidRDefault="00761D91" w:rsidP="00DE092B">
      <w:pPr>
        <w:spacing w:after="0" w:line="240" w:lineRule="auto"/>
      </w:pPr>
      <w:r>
        <w:separator/>
      </w:r>
    </w:p>
  </w:endnote>
  <w:endnote w:type="continuationSeparator" w:id="0">
    <w:p w14:paraId="5602077B" w14:textId="77777777" w:rsidR="00761D91" w:rsidRDefault="00761D91" w:rsidP="00DE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79B1" w14:textId="77777777" w:rsidR="004F0304" w:rsidRPr="004F0304" w:rsidRDefault="004F0304" w:rsidP="004F0304">
    <w:pPr>
      <w:tabs>
        <w:tab w:val="center" w:pos="4320"/>
        <w:tab w:val="right" w:pos="8640"/>
      </w:tabs>
      <w:spacing w:after="120" w:line="276" w:lineRule="auto"/>
      <w:ind w:left="1701"/>
      <w:rPr>
        <w:rFonts w:ascii="Trebuchet MS" w:eastAsia="MS Mincho" w:hAnsi="Trebuchet MS" w:cs="Times New Roman"/>
        <w:sz w:val="14"/>
        <w:szCs w:val="14"/>
      </w:rPr>
    </w:pPr>
    <w:r w:rsidRPr="004F0304">
      <w:rPr>
        <w:rFonts w:ascii="Trebuchet MS" w:eastAsia="MS Mincho" w:hAnsi="Trebuchet MS" w:cs="Times New Roman"/>
        <w:sz w:val="14"/>
        <w:szCs w:val="14"/>
      </w:rPr>
      <w:t xml:space="preserve">Str. </w:t>
    </w:r>
    <w:proofErr w:type="spellStart"/>
    <w:r w:rsidRPr="004F0304">
      <w:rPr>
        <w:rFonts w:ascii="Trebuchet MS" w:eastAsia="MS Mincho" w:hAnsi="Trebuchet MS" w:cs="Times New Roman"/>
        <w:sz w:val="14"/>
        <w:szCs w:val="14"/>
      </w:rPr>
      <w:t>Foi</w:t>
    </w:r>
    <w:proofErr w:type="spellEnd"/>
    <w:r w:rsidRPr="004F0304">
      <w:rPr>
        <w:rFonts w:ascii="Trebuchet MS" w:eastAsia="MS Mincho" w:hAnsi="Trebuchet MS" w:cs="Times New Roman"/>
        <w:sz w:val="14"/>
        <w:szCs w:val="14"/>
        <w:lang w:val="ro-RO"/>
      </w:rPr>
      <w:t>şorului nr. 2, sector 3, Bucureşti, 031178</w:t>
    </w:r>
  </w:p>
  <w:p w14:paraId="14C36208" w14:textId="77777777" w:rsidR="004F0304" w:rsidRPr="004F0304" w:rsidRDefault="004F0304" w:rsidP="004F0304">
    <w:pPr>
      <w:tabs>
        <w:tab w:val="center" w:pos="4320"/>
        <w:tab w:val="right" w:pos="8640"/>
      </w:tabs>
      <w:spacing w:after="120" w:line="276" w:lineRule="auto"/>
      <w:ind w:left="1701"/>
      <w:rPr>
        <w:rFonts w:ascii="Trebuchet MS" w:eastAsia="MS Mincho" w:hAnsi="Trebuchet MS" w:cs="Times New Roman"/>
        <w:sz w:val="14"/>
        <w:szCs w:val="14"/>
      </w:rPr>
    </w:pPr>
    <w:r w:rsidRPr="004F0304">
      <w:rPr>
        <w:rFonts w:ascii="Trebuchet MS" w:eastAsia="MS Mincho" w:hAnsi="Trebuchet MS" w:cs="Times New Roman"/>
        <w:sz w:val="14"/>
        <w:szCs w:val="14"/>
      </w:rPr>
      <w:t xml:space="preserve">Tel: +4 021 311 8090, Fax: +4 021 311 8095, E-mail: </w:t>
    </w:r>
    <w:hyperlink r:id="rId1" w:history="1">
      <w:r w:rsidRPr="004F0304">
        <w:rPr>
          <w:rFonts w:ascii="Trebuchet MS" w:eastAsia="MS Mincho" w:hAnsi="Trebuchet MS" w:cs="Times New Roman"/>
          <w:color w:val="0000FF"/>
          <w:sz w:val="14"/>
          <w:szCs w:val="14"/>
          <w:u w:val="single"/>
        </w:rPr>
        <w:t>contact@anap.gov.ro</w:t>
      </w:r>
    </w:hyperlink>
  </w:p>
  <w:p w14:paraId="26948182" w14:textId="77777777" w:rsidR="004F0304" w:rsidRPr="004F0304" w:rsidRDefault="004F0304" w:rsidP="004F0304">
    <w:pPr>
      <w:tabs>
        <w:tab w:val="center" w:pos="4320"/>
        <w:tab w:val="right" w:pos="8640"/>
      </w:tabs>
      <w:spacing w:after="120" w:line="276" w:lineRule="auto"/>
      <w:ind w:left="1701"/>
      <w:rPr>
        <w:rFonts w:ascii="Trebuchet MS" w:eastAsia="MS Mincho" w:hAnsi="Trebuchet MS" w:cs="Times New Roman"/>
        <w:sz w:val="14"/>
        <w:szCs w:val="14"/>
      </w:rPr>
    </w:pPr>
    <w:r w:rsidRPr="004F0304">
      <w:rPr>
        <w:rFonts w:ascii="Trebuchet MS" w:eastAsia="MS Mincho" w:hAnsi="Trebuchet MS" w:cs="Times New Roman"/>
        <w:sz w:val="14"/>
        <w:szCs w:val="14"/>
      </w:rPr>
      <w:t>www.anap.gov.ro</w:t>
    </w:r>
  </w:p>
  <w:p w14:paraId="2A391F56" w14:textId="77777777" w:rsidR="002064E2" w:rsidRPr="0039271A" w:rsidRDefault="002064E2" w:rsidP="002064E2">
    <w:pPr>
      <w:pStyle w:val="Footer"/>
      <w:tabs>
        <w:tab w:val="left" w:pos="7290"/>
        <w:tab w:val="left" w:pos="9630"/>
      </w:tabs>
      <w:jc w:val="center"/>
      <w:rPr>
        <w:sz w:val="18"/>
        <w:szCs w:val="18"/>
        <w:lang w:val="es-ES"/>
      </w:rPr>
    </w:pPr>
  </w:p>
  <w:p w14:paraId="6C73E82D" w14:textId="77777777" w:rsidR="00DE092B" w:rsidRPr="002064E2" w:rsidRDefault="00DE092B" w:rsidP="00206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12B79" w14:textId="77777777" w:rsidR="00761D91" w:rsidRDefault="00761D91" w:rsidP="00DE092B">
      <w:pPr>
        <w:spacing w:after="0" w:line="240" w:lineRule="auto"/>
      </w:pPr>
      <w:r>
        <w:separator/>
      </w:r>
    </w:p>
  </w:footnote>
  <w:footnote w:type="continuationSeparator" w:id="0">
    <w:p w14:paraId="519A6CBB" w14:textId="77777777" w:rsidR="00761D91" w:rsidRDefault="00761D91" w:rsidP="00DE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92CB" w14:textId="77777777" w:rsidR="00776158" w:rsidRPr="00776158" w:rsidRDefault="00776158" w:rsidP="00776158">
    <w:pPr>
      <w:tabs>
        <w:tab w:val="center" w:pos="4680"/>
        <w:tab w:val="right" w:pos="9360"/>
      </w:tabs>
      <w:spacing w:after="0" w:line="240" w:lineRule="auto"/>
      <w:rPr>
        <w:rFonts w:ascii="Cambria" w:eastAsia="MS ??" w:hAnsi="Cambria" w:cs="Times New Roman"/>
        <w:sz w:val="24"/>
        <w:szCs w:val="24"/>
      </w:rPr>
    </w:pPr>
    <w:r w:rsidRPr="00776158">
      <w:rPr>
        <w:rFonts w:ascii="Trebuchet MS" w:eastAsia="MS ??" w:hAnsi="Trebuchet MS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BB9334" wp14:editId="080ADE07">
              <wp:simplePos x="0" y="0"/>
              <wp:positionH relativeFrom="margin">
                <wp:posOffset>704850</wp:posOffset>
              </wp:positionH>
              <wp:positionV relativeFrom="paragraph">
                <wp:posOffset>-257810</wp:posOffset>
              </wp:positionV>
              <wp:extent cx="2851150" cy="1019175"/>
              <wp:effectExtent l="0" t="0" r="635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87291" w14:textId="77777777" w:rsidR="00776158" w:rsidRPr="003E266E" w:rsidRDefault="00776158" w:rsidP="00776158">
                          <w:pPr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</w:pP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  <w:t>GUVERNUL ROMÂNIEI</w:t>
                          </w:r>
                        </w:p>
                        <w:p w14:paraId="34AFF06E" w14:textId="77777777" w:rsidR="00776158" w:rsidRPr="003E266E" w:rsidRDefault="00776158" w:rsidP="00776158">
                          <w:pPr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</w:pP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 w:val="28"/>
                              <w:szCs w:val="36"/>
                            </w:rPr>
                            <w:t>A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  <w:t xml:space="preserve">GENȚIA 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 w:val="28"/>
                              <w:szCs w:val="36"/>
                            </w:rPr>
                            <w:t>N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  <w:t>AȚIONALĂ PENTRU</w:t>
                          </w:r>
                        </w:p>
                        <w:p w14:paraId="5CA777F0" w14:textId="77777777" w:rsidR="00776158" w:rsidRPr="003E266E" w:rsidRDefault="00776158" w:rsidP="00776158">
                          <w:pPr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</w:pP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 w:val="28"/>
                              <w:szCs w:val="36"/>
                            </w:rPr>
                            <w:t>A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  <w:t xml:space="preserve">CHIZIȚII 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 w:val="28"/>
                              <w:szCs w:val="36"/>
                            </w:rPr>
                            <w:t>P</w:t>
                          </w:r>
                          <w:r w:rsidRPr="003E266E">
                            <w:rPr>
                              <w:rFonts w:ascii="Trajan pro" w:hAnsi="Trajan pro"/>
                              <w:color w:val="2F5496" w:themeColor="accent1" w:themeShade="BF"/>
                              <w:szCs w:val="28"/>
                            </w:rPr>
                            <w:t>UBLICE</w:t>
                          </w:r>
                        </w:p>
                      </w:txbxContent>
                    </wps:txbx>
                    <wps:bodyPr rot="0" vert="horz" wrap="square" lIns="18000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B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-20.3pt;width:224.5pt;height:80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" stroked="f">
              <v:textbox inset="5mm">
                <w:txbxContent>
                  <w:p w14:paraId="32D87291" w14:textId="77777777" w:rsidR="00776158" w:rsidRPr="003E266E" w:rsidRDefault="00776158" w:rsidP="00776158">
                    <w:pPr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</w:pPr>
                    <w:r w:rsidRPr="003E266E"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  <w:t>GUVERNUL ROMÂNIEI</w:t>
                    </w:r>
                  </w:p>
                  <w:p w14:paraId="34AFF06E" w14:textId="77777777" w:rsidR="00776158" w:rsidRPr="003E266E" w:rsidRDefault="00776158" w:rsidP="00776158">
                    <w:pPr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</w:pPr>
                    <w:r w:rsidRPr="003E266E">
                      <w:rPr>
                        <w:rFonts w:ascii="Trajan pro" w:hAnsi="Trajan pro"/>
                        <w:color w:val="2F5496" w:themeColor="accent1" w:themeShade="BF"/>
                        <w:sz w:val="28"/>
                        <w:szCs w:val="36"/>
                      </w:rPr>
                      <w:t>A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  <w:t xml:space="preserve">GENȚIA 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 w:val="28"/>
                        <w:szCs w:val="36"/>
                      </w:rPr>
                      <w:t>N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  <w:t>AȚIONALĂ PENTRU</w:t>
                    </w:r>
                  </w:p>
                  <w:p w14:paraId="5CA777F0" w14:textId="77777777" w:rsidR="00776158" w:rsidRPr="003E266E" w:rsidRDefault="00776158" w:rsidP="00776158">
                    <w:pPr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</w:pPr>
                    <w:r w:rsidRPr="003E266E">
                      <w:rPr>
                        <w:rFonts w:ascii="Trajan pro" w:hAnsi="Trajan pro"/>
                        <w:color w:val="2F5496" w:themeColor="accent1" w:themeShade="BF"/>
                        <w:sz w:val="28"/>
                        <w:szCs w:val="36"/>
                      </w:rPr>
                      <w:t>A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  <w:t xml:space="preserve">CHIZIȚII 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 w:val="28"/>
                        <w:szCs w:val="36"/>
                      </w:rPr>
                      <w:t>P</w:t>
                    </w:r>
                    <w:r w:rsidRPr="003E266E">
                      <w:rPr>
                        <w:rFonts w:ascii="Trajan pro" w:hAnsi="Trajan pro"/>
                        <w:color w:val="2F5496" w:themeColor="accent1" w:themeShade="BF"/>
                        <w:szCs w:val="28"/>
                      </w:rPr>
                      <w:t>UBLICE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76158">
      <w:rPr>
        <w:rFonts w:ascii="Trebuchet MS" w:eastAsia="MS ??" w:hAnsi="Trebuchet MS" w:cs="Times New Roman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3F4657F" wp14:editId="71E68064">
          <wp:simplePos x="0" y="0"/>
          <wp:positionH relativeFrom="page">
            <wp:posOffset>636270</wp:posOffset>
          </wp:positionH>
          <wp:positionV relativeFrom="page">
            <wp:posOffset>198120</wp:posOffset>
          </wp:positionV>
          <wp:extent cx="900000" cy="90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gla_guv_coroana_albastr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94CD0" w14:textId="77777777" w:rsidR="00776158" w:rsidRDefault="00776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64D7"/>
    <w:multiLevelType w:val="hybridMultilevel"/>
    <w:tmpl w:val="4A7A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4816"/>
    <w:multiLevelType w:val="hybridMultilevel"/>
    <w:tmpl w:val="531E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9C3"/>
    <w:multiLevelType w:val="hybridMultilevel"/>
    <w:tmpl w:val="409ADC3A"/>
    <w:lvl w:ilvl="0" w:tplc="A5BCC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0E46"/>
    <w:multiLevelType w:val="hybridMultilevel"/>
    <w:tmpl w:val="7456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D98"/>
    <w:multiLevelType w:val="hybridMultilevel"/>
    <w:tmpl w:val="4740F376"/>
    <w:lvl w:ilvl="0" w:tplc="6734939C">
      <w:start w:val="2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002BF"/>
    <w:multiLevelType w:val="hybridMultilevel"/>
    <w:tmpl w:val="04602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73F5"/>
    <w:multiLevelType w:val="hybridMultilevel"/>
    <w:tmpl w:val="B3FC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D0FF2"/>
    <w:multiLevelType w:val="hybridMultilevel"/>
    <w:tmpl w:val="418AA906"/>
    <w:lvl w:ilvl="0" w:tplc="9F620CB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03C11"/>
    <w:multiLevelType w:val="hybridMultilevel"/>
    <w:tmpl w:val="EC0AF7DC"/>
    <w:lvl w:ilvl="0" w:tplc="687A6D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6"/>
    <w:rsid w:val="00006FB3"/>
    <w:rsid w:val="0001141F"/>
    <w:rsid w:val="00012DE1"/>
    <w:rsid w:val="000179F3"/>
    <w:rsid w:val="000246FA"/>
    <w:rsid w:val="00037F5F"/>
    <w:rsid w:val="000501D3"/>
    <w:rsid w:val="00067B8C"/>
    <w:rsid w:val="00073B31"/>
    <w:rsid w:val="00082C72"/>
    <w:rsid w:val="00083D5C"/>
    <w:rsid w:val="00084D78"/>
    <w:rsid w:val="000B6F66"/>
    <w:rsid w:val="000C5C72"/>
    <w:rsid w:val="000D3839"/>
    <w:rsid w:val="000E248B"/>
    <w:rsid w:val="000E749D"/>
    <w:rsid w:val="00137136"/>
    <w:rsid w:val="001404B4"/>
    <w:rsid w:val="00170E98"/>
    <w:rsid w:val="00194417"/>
    <w:rsid w:val="0019729B"/>
    <w:rsid w:val="001A2A59"/>
    <w:rsid w:val="001A538E"/>
    <w:rsid w:val="001E6443"/>
    <w:rsid w:val="001E6D31"/>
    <w:rsid w:val="001E701C"/>
    <w:rsid w:val="001F4338"/>
    <w:rsid w:val="0020003D"/>
    <w:rsid w:val="002064E2"/>
    <w:rsid w:val="00223768"/>
    <w:rsid w:val="00233F27"/>
    <w:rsid w:val="002417FB"/>
    <w:rsid w:val="00251C27"/>
    <w:rsid w:val="00265621"/>
    <w:rsid w:val="00273407"/>
    <w:rsid w:val="0027740E"/>
    <w:rsid w:val="00282415"/>
    <w:rsid w:val="002868E8"/>
    <w:rsid w:val="00290F57"/>
    <w:rsid w:val="00293CEA"/>
    <w:rsid w:val="002A2F70"/>
    <w:rsid w:val="002B4EBE"/>
    <w:rsid w:val="002C1D6B"/>
    <w:rsid w:val="002D6574"/>
    <w:rsid w:val="002E471F"/>
    <w:rsid w:val="002E6BD8"/>
    <w:rsid w:val="0030158E"/>
    <w:rsid w:val="00315A74"/>
    <w:rsid w:val="0032040B"/>
    <w:rsid w:val="00357385"/>
    <w:rsid w:val="00361271"/>
    <w:rsid w:val="003810C5"/>
    <w:rsid w:val="00392907"/>
    <w:rsid w:val="0039764E"/>
    <w:rsid w:val="003C074A"/>
    <w:rsid w:val="003C4FCC"/>
    <w:rsid w:val="003D07F8"/>
    <w:rsid w:val="003D3996"/>
    <w:rsid w:val="003D6FC3"/>
    <w:rsid w:val="0040001C"/>
    <w:rsid w:val="00400939"/>
    <w:rsid w:val="00413CEA"/>
    <w:rsid w:val="00420411"/>
    <w:rsid w:val="00421195"/>
    <w:rsid w:val="0042488D"/>
    <w:rsid w:val="00436087"/>
    <w:rsid w:val="004406B4"/>
    <w:rsid w:val="0045445F"/>
    <w:rsid w:val="004607E4"/>
    <w:rsid w:val="00462459"/>
    <w:rsid w:val="00473F7D"/>
    <w:rsid w:val="00485E1D"/>
    <w:rsid w:val="004878CF"/>
    <w:rsid w:val="00492C49"/>
    <w:rsid w:val="004B2020"/>
    <w:rsid w:val="004C5061"/>
    <w:rsid w:val="004F0304"/>
    <w:rsid w:val="004F0F37"/>
    <w:rsid w:val="004F77B0"/>
    <w:rsid w:val="004F79E1"/>
    <w:rsid w:val="00505DF0"/>
    <w:rsid w:val="005152B9"/>
    <w:rsid w:val="00516EAC"/>
    <w:rsid w:val="00517127"/>
    <w:rsid w:val="005173A5"/>
    <w:rsid w:val="00521409"/>
    <w:rsid w:val="00530277"/>
    <w:rsid w:val="0053794D"/>
    <w:rsid w:val="00544077"/>
    <w:rsid w:val="00565771"/>
    <w:rsid w:val="005674A7"/>
    <w:rsid w:val="00572E34"/>
    <w:rsid w:val="00592234"/>
    <w:rsid w:val="00595F69"/>
    <w:rsid w:val="005A07B0"/>
    <w:rsid w:val="005C722B"/>
    <w:rsid w:val="005F170E"/>
    <w:rsid w:val="00601ED8"/>
    <w:rsid w:val="006029FB"/>
    <w:rsid w:val="0060410A"/>
    <w:rsid w:val="00624EE0"/>
    <w:rsid w:val="00633A67"/>
    <w:rsid w:val="006350B8"/>
    <w:rsid w:val="00643A3E"/>
    <w:rsid w:val="00675250"/>
    <w:rsid w:val="006754F4"/>
    <w:rsid w:val="00685FD9"/>
    <w:rsid w:val="006876A6"/>
    <w:rsid w:val="006A391E"/>
    <w:rsid w:val="006A423E"/>
    <w:rsid w:val="006C1997"/>
    <w:rsid w:val="006C3F5D"/>
    <w:rsid w:val="006D5BD9"/>
    <w:rsid w:val="006E0A37"/>
    <w:rsid w:val="006F225F"/>
    <w:rsid w:val="00713AE4"/>
    <w:rsid w:val="00715ACE"/>
    <w:rsid w:val="0073232A"/>
    <w:rsid w:val="007349D3"/>
    <w:rsid w:val="00754B0A"/>
    <w:rsid w:val="00760BAB"/>
    <w:rsid w:val="00761D91"/>
    <w:rsid w:val="00764285"/>
    <w:rsid w:val="007712A2"/>
    <w:rsid w:val="00776158"/>
    <w:rsid w:val="007926D9"/>
    <w:rsid w:val="007973C3"/>
    <w:rsid w:val="007A033C"/>
    <w:rsid w:val="007A0DF5"/>
    <w:rsid w:val="007B0A73"/>
    <w:rsid w:val="007B5B29"/>
    <w:rsid w:val="007B7636"/>
    <w:rsid w:val="007C137A"/>
    <w:rsid w:val="007D23F2"/>
    <w:rsid w:val="007D738F"/>
    <w:rsid w:val="007E4E43"/>
    <w:rsid w:val="007E7E1C"/>
    <w:rsid w:val="007F027D"/>
    <w:rsid w:val="007F14E3"/>
    <w:rsid w:val="007F7653"/>
    <w:rsid w:val="00805063"/>
    <w:rsid w:val="00806F0C"/>
    <w:rsid w:val="0083028D"/>
    <w:rsid w:val="00845BDC"/>
    <w:rsid w:val="00856B0A"/>
    <w:rsid w:val="0086492F"/>
    <w:rsid w:val="00873820"/>
    <w:rsid w:val="00882CB1"/>
    <w:rsid w:val="00883411"/>
    <w:rsid w:val="00896A59"/>
    <w:rsid w:val="008B7A4E"/>
    <w:rsid w:val="008C045F"/>
    <w:rsid w:val="008C07D2"/>
    <w:rsid w:val="008E3D39"/>
    <w:rsid w:val="008F3DED"/>
    <w:rsid w:val="008F51F3"/>
    <w:rsid w:val="008F7F1C"/>
    <w:rsid w:val="0091658C"/>
    <w:rsid w:val="00930ED8"/>
    <w:rsid w:val="00955008"/>
    <w:rsid w:val="009550F9"/>
    <w:rsid w:val="009555C1"/>
    <w:rsid w:val="00957A23"/>
    <w:rsid w:val="00971DEF"/>
    <w:rsid w:val="00984C1E"/>
    <w:rsid w:val="009A4A50"/>
    <w:rsid w:val="009C650D"/>
    <w:rsid w:val="009D59BA"/>
    <w:rsid w:val="00A04D2E"/>
    <w:rsid w:val="00A11BAD"/>
    <w:rsid w:val="00A240BF"/>
    <w:rsid w:val="00A25090"/>
    <w:rsid w:val="00A32D6C"/>
    <w:rsid w:val="00A611F4"/>
    <w:rsid w:val="00A6514F"/>
    <w:rsid w:val="00A90972"/>
    <w:rsid w:val="00A90F14"/>
    <w:rsid w:val="00A951D7"/>
    <w:rsid w:val="00AA2351"/>
    <w:rsid w:val="00AB438E"/>
    <w:rsid w:val="00AC085F"/>
    <w:rsid w:val="00AC1590"/>
    <w:rsid w:val="00AD2AA3"/>
    <w:rsid w:val="00AE78FF"/>
    <w:rsid w:val="00B10C78"/>
    <w:rsid w:val="00B16E85"/>
    <w:rsid w:val="00B23B49"/>
    <w:rsid w:val="00B33103"/>
    <w:rsid w:val="00B336DC"/>
    <w:rsid w:val="00B376D2"/>
    <w:rsid w:val="00B64536"/>
    <w:rsid w:val="00B65E72"/>
    <w:rsid w:val="00B83B71"/>
    <w:rsid w:val="00B90AD0"/>
    <w:rsid w:val="00B96712"/>
    <w:rsid w:val="00BA630C"/>
    <w:rsid w:val="00BD2524"/>
    <w:rsid w:val="00BE56BA"/>
    <w:rsid w:val="00BF0E33"/>
    <w:rsid w:val="00BF7DA7"/>
    <w:rsid w:val="00C020D9"/>
    <w:rsid w:val="00C04DD8"/>
    <w:rsid w:val="00C10174"/>
    <w:rsid w:val="00C2632A"/>
    <w:rsid w:val="00C36714"/>
    <w:rsid w:val="00C57983"/>
    <w:rsid w:val="00C7696D"/>
    <w:rsid w:val="00CF095F"/>
    <w:rsid w:val="00D13029"/>
    <w:rsid w:val="00D41001"/>
    <w:rsid w:val="00D47090"/>
    <w:rsid w:val="00D61D86"/>
    <w:rsid w:val="00D65AA8"/>
    <w:rsid w:val="00D72C96"/>
    <w:rsid w:val="00D7351B"/>
    <w:rsid w:val="00D849A7"/>
    <w:rsid w:val="00D8732E"/>
    <w:rsid w:val="00D976C6"/>
    <w:rsid w:val="00DA1386"/>
    <w:rsid w:val="00DA4567"/>
    <w:rsid w:val="00DB6633"/>
    <w:rsid w:val="00DB690E"/>
    <w:rsid w:val="00DE092B"/>
    <w:rsid w:val="00DF6C19"/>
    <w:rsid w:val="00E04BE5"/>
    <w:rsid w:val="00E135EF"/>
    <w:rsid w:val="00E249C8"/>
    <w:rsid w:val="00E3380D"/>
    <w:rsid w:val="00E41446"/>
    <w:rsid w:val="00E514B6"/>
    <w:rsid w:val="00E55110"/>
    <w:rsid w:val="00E64D1B"/>
    <w:rsid w:val="00E653E4"/>
    <w:rsid w:val="00E70E00"/>
    <w:rsid w:val="00E71EFA"/>
    <w:rsid w:val="00E82EAF"/>
    <w:rsid w:val="00E849BD"/>
    <w:rsid w:val="00E90147"/>
    <w:rsid w:val="00E97FAA"/>
    <w:rsid w:val="00EA6588"/>
    <w:rsid w:val="00EC3E4B"/>
    <w:rsid w:val="00ED0A26"/>
    <w:rsid w:val="00ED1B1B"/>
    <w:rsid w:val="00ED4583"/>
    <w:rsid w:val="00EE0CE9"/>
    <w:rsid w:val="00F128A6"/>
    <w:rsid w:val="00F30F91"/>
    <w:rsid w:val="00F3615B"/>
    <w:rsid w:val="00F36A0F"/>
    <w:rsid w:val="00F67CF6"/>
    <w:rsid w:val="00F76FAB"/>
    <w:rsid w:val="00F86EFB"/>
    <w:rsid w:val="00F920F4"/>
    <w:rsid w:val="00F96BF5"/>
    <w:rsid w:val="00FA3ADA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62CC"/>
  <w15:chartTrackingRefBased/>
  <w15:docId w15:val="{8BB77EED-6AD4-4766-A437-3885F83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2B"/>
  </w:style>
  <w:style w:type="paragraph" w:styleId="Footer">
    <w:name w:val="footer"/>
    <w:basedOn w:val="Normal"/>
    <w:link w:val="FooterChar"/>
    <w:uiPriority w:val="99"/>
    <w:unhideWhenUsed/>
    <w:rsid w:val="00D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2B"/>
  </w:style>
  <w:style w:type="paragraph" w:styleId="BalloonText">
    <w:name w:val="Balloon Text"/>
    <w:basedOn w:val="Normal"/>
    <w:link w:val="BalloonTextChar"/>
    <w:uiPriority w:val="99"/>
    <w:semiHidden/>
    <w:unhideWhenUsed/>
    <w:rsid w:val="007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5E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10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1001"/>
  </w:style>
  <w:style w:type="character" w:customStyle="1" w:styleId="Heading1Char">
    <w:name w:val="Heading 1 Char"/>
    <w:basedOn w:val="DefaultParagraphFont"/>
    <w:link w:val="Heading1"/>
    <w:uiPriority w:val="9"/>
    <w:rsid w:val="0022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tificari@ana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na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Ungureanu Ana</cp:lastModifiedBy>
  <cp:revision>2</cp:revision>
  <cp:lastPrinted>2020-03-16T09:27:00Z</cp:lastPrinted>
  <dcterms:created xsi:type="dcterms:W3CDTF">2020-03-16T19:37:00Z</dcterms:created>
  <dcterms:modified xsi:type="dcterms:W3CDTF">2020-03-16T19:37:00Z</dcterms:modified>
</cp:coreProperties>
</file>